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A66E1" w14:textId="31233C5F" w:rsidR="007F348A" w:rsidRPr="00F50B07" w:rsidRDefault="00F34AFD" w:rsidP="007F348A">
      <w:pPr>
        <w:pStyle w:val="NormalWeb"/>
        <w:tabs>
          <w:tab w:val="left" w:pos="6930"/>
        </w:tabs>
        <w:spacing w:before="0" w:beforeAutospacing="0" w:after="0" w:afterAutospacing="0"/>
        <w:rPr>
          <w:color w:val="000000"/>
        </w:rPr>
      </w:pPr>
      <w:r>
        <w:rPr>
          <w:color w:val="000000"/>
        </w:rPr>
        <w:t xml:space="preserve"> </w:t>
      </w:r>
    </w:p>
    <w:p w14:paraId="03599060" w14:textId="6A6276EE" w:rsidR="007F348A" w:rsidRPr="00384E2B" w:rsidRDefault="00F34B75" w:rsidP="00F34B75">
      <w:pPr>
        <w:pStyle w:val="NormalWeb"/>
        <w:tabs>
          <w:tab w:val="left" w:pos="6930"/>
        </w:tabs>
        <w:spacing w:before="0" w:beforeAutospacing="0" w:after="0" w:afterAutospacing="0"/>
        <w:jc w:val="center"/>
        <w:rPr>
          <w:b/>
          <w:bCs/>
          <w:color w:val="000000"/>
        </w:rPr>
      </w:pPr>
      <w:r w:rsidRPr="00384E2B">
        <w:rPr>
          <w:b/>
          <w:bCs/>
          <w:color w:val="000000"/>
        </w:rPr>
        <w:t>NAIC MODEL BULLETIN:</w:t>
      </w:r>
    </w:p>
    <w:p w14:paraId="70F34C3C" w14:textId="77777777" w:rsidR="00F34B75" w:rsidRPr="00384E2B" w:rsidRDefault="00F34B75" w:rsidP="00F34B75">
      <w:pPr>
        <w:pStyle w:val="NormalWeb"/>
        <w:tabs>
          <w:tab w:val="left" w:pos="6930"/>
        </w:tabs>
        <w:spacing w:before="0" w:beforeAutospacing="0" w:after="0" w:afterAutospacing="0"/>
        <w:jc w:val="center"/>
        <w:rPr>
          <w:b/>
          <w:bCs/>
          <w:color w:val="000000"/>
        </w:rPr>
      </w:pPr>
    </w:p>
    <w:p w14:paraId="4B905CB5" w14:textId="01D7BE84" w:rsidR="00F34B75" w:rsidRPr="0064135C" w:rsidRDefault="00F34B75" w:rsidP="00DC19F1">
      <w:pPr>
        <w:pStyle w:val="NormalWeb"/>
        <w:tabs>
          <w:tab w:val="left" w:pos="6930"/>
        </w:tabs>
        <w:spacing w:before="0" w:beforeAutospacing="0" w:after="0" w:afterAutospacing="0"/>
        <w:jc w:val="center"/>
        <w:rPr>
          <w:b/>
          <w:bCs/>
          <w:color w:val="000000"/>
        </w:rPr>
      </w:pPr>
      <w:r w:rsidRPr="00D87291">
        <w:rPr>
          <w:b/>
          <w:bCs/>
          <w:color w:val="000000"/>
        </w:rPr>
        <w:t>USE OF ARTIFICIAL INTELLIGENCE SYSTEMS</w:t>
      </w:r>
      <w:r w:rsidR="003156D3">
        <w:rPr>
          <w:b/>
          <w:bCs/>
          <w:color w:val="000000"/>
        </w:rPr>
        <w:t xml:space="preserve"> BY INSURERS</w:t>
      </w:r>
    </w:p>
    <w:p w14:paraId="0898331D" w14:textId="33813BD2" w:rsidR="00F34B75" w:rsidRPr="00384E2B" w:rsidRDefault="00F34B75" w:rsidP="00F34B75">
      <w:pPr>
        <w:pStyle w:val="NormalWeb"/>
        <w:tabs>
          <w:tab w:val="left" w:pos="6930"/>
        </w:tabs>
        <w:spacing w:before="0" w:beforeAutospacing="0" w:after="0" w:afterAutospacing="0"/>
        <w:rPr>
          <w:b/>
          <w:bCs/>
          <w:color w:val="000000"/>
        </w:rPr>
      </w:pPr>
    </w:p>
    <w:p w14:paraId="1E0453B2" w14:textId="30A32689" w:rsidR="007F348A" w:rsidRPr="00384E2B" w:rsidRDefault="007F348A" w:rsidP="0014759B">
      <w:pPr>
        <w:pStyle w:val="NormalWeb"/>
        <w:tabs>
          <w:tab w:val="left" w:pos="6930"/>
        </w:tabs>
        <w:spacing w:before="0" w:beforeAutospacing="0" w:after="0" w:afterAutospacing="0"/>
        <w:jc w:val="center"/>
        <w:rPr>
          <w:b/>
          <w:bCs/>
          <w:color w:val="000000"/>
        </w:rPr>
      </w:pPr>
    </w:p>
    <w:p w14:paraId="270B9C92" w14:textId="77777777" w:rsidR="007F348A" w:rsidRPr="00384E2B" w:rsidRDefault="007F348A" w:rsidP="007F348A">
      <w:pPr>
        <w:pStyle w:val="NormalWeb"/>
        <w:spacing w:before="0" w:beforeAutospacing="0" w:after="0" w:afterAutospacing="0"/>
        <w:jc w:val="both"/>
        <w:rPr>
          <w:color w:val="000000"/>
        </w:rPr>
      </w:pPr>
    </w:p>
    <w:p w14:paraId="3B2D88DF" w14:textId="66DF401C" w:rsidR="007F348A" w:rsidRPr="00384E2B" w:rsidRDefault="00F34B75" w:rsidP="007F348A">
      <w:pPr>
        <w:pStyle w:val="NormalWeb"/>
        <w:spacing w:before="0" w:beforeAutospacing="0" w:after="0" w:afterAutospacing="0"/>
        <w:jc w:val="both"/>
        <w:rPr>
          <w:color w:val="000000"/>
        </w:rPr>
      </w:pPr>
      <w:r w:rsidRPr="00384E2B">
        <w:rPr>
          <w:color w:val="000000"/>
        </w:rPr>
        <w:t>TO:</w:t>
      </w:r>
      <w:r w:rsidRPr="00384E2B">
        <w:rPr>
          <w:color w:val="000000"/>
        </w:rPr>
        <w:tab/>
      </w:r>
      <w:r w:rsidR="007F348A" w:rsidRPr="00384E2B">
        <w:rPr>
          <w:color w:val="000000"/>
        </w:rPr>
        <w:t xml:space="preserve">All Insurers Licensed to </w:t>
      </w:r>
      <w:r w:rsidRPr="00384E2B">
        <w:rPr>
          <w:color w:val="000000"/>
        </w:rPr>
        <w:t xml:space="preserve">Do </w:t>
      </w:r>
      <w:r w:rsidR="007F348A" w:rsidRPr="00384E2B">
        <w:rPr>
          <w:color w:val="000000"/>
        </w:rPr>
        <w:t xml:space="preserve">Business </w:t>
      </w:r>
      <w:r w:rsidR="009E3E65">
        <w:rPr>
          <w:color w:val="000000"/>
        </w:rPr>
        <w:t>I</w:t>
      </w:r>
      <w:r w:rsidR="007F348A" w:rsidRPr="00384E2B">
        <w:rPr>
          <w:color w:val="000000"/>
        </w:rPr>
        <w:t>n (</w:t>
      </w:r>
      <w:r w:rsidR="007F348A" w:rsidRPr="00384E2B">
        <w:rPr>
          <w:i/>
          <w:iCs/>
          <w:color w:val="000000"/>
        </w:rPr>
        <w:t>Insert Name of Jurisdiction</w:t>
      </w:r>
      <w:r w:rsidR="007F348A" w:rsidRPr="00384E2B">
        <w:rPr>
          <w:color w:val="000000"/>
        </w:rPr>
        <w:t>)</w:t>
      </w:r>
      <w:r w:rsidR="00D67A60" w:rsidRPr="00384E2B">
        <w:rPr>
          <w:color w:val="000000"/>
        </w:rPr>
        <w:t xml:space="preserve"> (“Insurers”)</w:t>
      </w:r>
    </w:p>
    <w:p w14:paraId="5DF355DC" w14:textId="780F5874" w:rsidR="00F34B75" w:rsidRPr="00384E2B" w:rsidRDefault="00F34B75" w:rsidP="007F348A">
      <w:pPr>
        <w:pStyle w:val="NormalWeb"/>
        <w:spacing w:before="0" w:beforeAutospacing="0" w:after="0" w:afterAutospacing="0"/>
        <w:jc w:val="both"/>
        <w:rPr>
          <w:color w:val="000000"/>
        </w:rPr>
      </w:pPr>
    </w:p>
    <w:p w14:paraId="7FC14728" w14:textId="1B6BA6F7" w:rsidR="00F34B75" w:rsidRPr="00384E2B" w:rsidRDefault="00F34B75" w:rsidP="007F348A">
      <w:pPr>
        <w:pStyle w:val="NormalWeb"/>
        <w:spacing w:before="0" w:beforeAutospacing="0" w:after="0" w:afterAutospacing="0"/>
        <w:jc w:val="both"/>
        <w:rPr>
          <w:color w:val="000000"/>
        </w:rPr>
      </w:pPr>
      <w:r w:rsidRPr="00384E2B">
        <w:rPr>
          <w:color w:val="000000"/>
        </w:rPr>
        <w:t>FROM:</w:t>
      </w:r>
      <w:r w:rsidRPr="00384E2B">
        <w:rPr>
          <w:color w:val="000000"/>
        </w:rPr>
        <w:tab/>
        <w:t>[Department/Commissioner]</w:t>
      </w:r>
    </w:p>
    <w:p w14:paraId="7BCFC9E1" w14:textId="2843FB75" w:rsidR="00F34B75" w:rsidRPr="00384E2B" w:rsidRDefault="00F34B75" w:rsidP="007F348A">
      <w:pPr>
        <w:pStyle w:val="NormalWeb"/>
        <w:spacing w:before="0" w:beforeAutospacing="0" w:after="0" w:afterAutospacing="0"/>
        <w:jc w:val="both"/>
        <w:rPr>
          <w:color w:val="000000"/>
        </w:rPr>
      </w:pPr>
    </w:p>
    <w:p w14:paraId="53127D56" w14:textId="332B5B28" w:rsidR="00F34B75" w:rsidRPr="00384E2B" w:rsidRDefault="00F34B75" w:rsidP="007F348A">
      <w:pPr>
        <w:pStyle w:val="NormalWeb"/>
        <w:spacing w:before="0" w:beforeAutospacing="0" w:after="0" w:afterAutospacing="0"/>
        <w:jc w:val="both"/>
        <w:rPr>
          <w:color w:val="000000"/>
        </w:rPr>
      </w:pPr>
      <w:r w:rsidRPr="00384E2B">
        <w:rPr>
          <w:color w:val="000000"/>
        </w:rPr>
        <w:t>DATE:</w:t>
      </w:r>
      <w:r w:rsidRPr="00384E2B">
        <w:rPr>
          <w:color w:val="000000"/>
        </w:rPr>
        <w:tab/>
        <w:t>[Insert]</w:t>
      </w:r>
    </w:p>
    <w:p w14:paraId="5CE8994B" w14:textId="2F1DF808" w:rsidR="007F348A" w:rsidRPr="00384E2B" w:rsidRDefault="007F348A" w:rsidP="007F348A">
      <w:pPr>
        <w:pStyle w:val="NormalWeb"/>
        <w:spacing w:before="0" w:beforeAutospacing="0" w:after="0" w:afterAutospacing="0"/>
        <w:jc w:val="both"/>
        <w:outlineLvl w:val="0"/>
        <w:rPr>
          <w:color w:val="000000"/>
        </w:rPr>
      </w:pPr>
    </w:p>
    <w:p w14:paraId="624DBA9F" w14:textId="3DA0995E" w:rsidR="007F348A" w:rsidRPr="00384E2B" w:rsidRDefault="007F348A" w:rsidP="007B55F1">
      <w:pPr>
        <w:pStyle w:val="NormalWeb"/>
        <w:tabs>
          <w:tab w:val="left" w:pos="720"/>
        </w:tabs>
        <w:spacing w:before="0" w:beforeAutospacing="0" w:after="0" w:afterAutospacing="0"/>
        <w:ind w:left="1440" w:hanging="1440"/>
        <w:jc w:val="both"/>
        <w:rPr>
          <w:color w:val="000000"/>
        </w:rPr>
      </w:pPr>
      <w:r w:rsidRPr="00DE53CA">
        <w:rPr>
          <w:color w:val="000000"/>
        </w:rPr>
        <w:t>RE:</w:t>
      </w:r>
      <w:r w:rsidR="007B55F1">
        <w:rPr>
          <w:color w:val="000000"/>
        </w:rPr>
        <w:tab/>
      </w:r>
      <w:r w:rsidR="00C571A0" w:rsidRPr="00DE53CA">
        <w:rPr>
          <w:color w:val="000000"/>
        </w:rPr>
        <w:t>T</w:t>
      </w:r>
      <w:r w:rsidRPr="00DE53CA">
        <w:rPr>
          <w:color w:val="000000"/>
        </w:rPr>
        <w:t>he Use of Artificial Intelligence</w:t>
      </w:r>
      <w:r w:rsidR="00C571A0" w:rsidRPr="00DE53CA">
        <w:rPr>
          <w:color w:val="000000"/>
        </w:rPr>
        <w:t xml:space="preserve"> Systems </w:t>
      </w:r>
      <w:r w:rsidRPr="00DE53CA">
        <w:rPr>
          <w:color w:val="000000"/>
        </w:rPr>
        <w:t>in Insurance</w:t>
      </w:r>
    </w:p>
    <w:p w14:paraId="40A326F0" w14:textId="7CAB611B" w:rsidR="007F348A" w:rsidRPr="00384E2B" w:rsidRDefault="007F348A" w:rsidP="007F348A">
      <w:pPr>
        <w:pStyle w:val="NormalWeb"/>
        <w:spacing w:before="0" w:beforeAutospacing="0" w:after="0" w:afterAutospacing="0"/>
        <w:jc w:val="both"/>
        <w:rPr>
          <w:color w:val="000000"/>
        </w:rPr>
      </w:pPr>
    </w:p>
    <w:p w14:paraId="0C032AEF" w14:textId="190D063F" w:rsidR="00133FB7" w:rsidRPr="00384E2B" w:rsidRDefault="00C571A0" w:rsidP="00F34B75">
      <w:pPr>
        <w:pStyle w:val="NormalWeb"/>
        <w:spacing w:before="0" w:beforeAutospacing="0" w:after="0" w:afterAutospacing="0"/>
        <w:ind w:firstLine="720"/>
        <w:jc w:val="both"/>
        <w:rPr>
          <w:color w:val="000000"/>
        </w:rPr>
      </w:pPr>
      <w:r w:rsidRPr="00384E2B">
        <w:rPr>
          <w:color w:val="000000"/>
        </w:rPr>
        <w:t>Th</w:t>
      </w:r>
      <w:r w:rsidR="00F34B75" w:rsidRPr="00384E2B">
        <w:rPr>
          <w:color w:val="000000"/>
        </w:rPr>
        <w:t>is</w:t>
      </w:r>
      <w:r w:rsidRPr="00384E2B">
        <w:rPr>
          <w:color w:val="000000"/>
        </w:rPr>
        <w:t xml:space="preserve"> </w:t>
      </w:r>
      <w:r w:rsidR="009E3E65">
        <w:rPr>
          <w:color w:val="000000"/>
        </w:rPr>
        <w:t>b</w:t>
      </w:r>
      <w:r w:rsidRPr="00384E2B">
        <w:rPr>
          <w:color w:val="000000"/>
        </w:rPr>
        <w:t xml:space="preserve">ulletin is issued by the [] (Department) to remind all </w:t>
      </w:r>
      <w:r w:rsidR="00D67A60" w:rsidRPr="00384E2B">
        <w:rPr>
          <w:color w:val="000000"/>
        </w:rPr>
        <w:t>Insurer</w:t>
      </w:r>
      <w:r w:rsidRPr="00384E2B">
        <w:rPr>
          <w:color w:val="000000"/>
        </w:rPr>
        <w:t xml:space="preserve">s </w:t>
      </w:r>
      <w:r w:rsidR="00F34B75" w:rsidRPr="00384E2B">
        <w:rPr>
          <w:color w:val="000000"/>
        </w:rPr>
        <w:t xml:space="preserve">that hold certificates of </w:t>
      </w:r>
      <w:r w:rsidR="001B506C" w:rsidRPr="00384E2B">
        <w:rPr>
          <w:color w:val="000000"/>
        </w:rPr>
        <w:t>authori</w:t>
      </w:r>
      <w:r w:rsidR="00F34B75" w:rsidRPr="00384E2B">
        <w:rPr>
          <w:color w:val="000000"/>
        </w:rPr>
        <w:t>ty</w:t>
      </w:r>
      <w:r w:rsidR="001B506C" w:rsidRPr="00384E2B">
        <w:rPr>
          <w:color w:val="000000"/>
        </w:rPr>
        <w:t xml:space="preserve"> to do business in the </w:t>
      </w:r>
      <w:r w:rsidR="009E3E65">
        <w:rPr>
          <w:color w:val="000000"/>
        </w:rPr>
        <w:t>s</w:t>
      </w:r>
      <w:r w:rsidR="001B506C" w:rsidRPr="00384E2B">
        <w:rPr>
          <w:color w:val="000000"/>
        </w:rPr>
        <w:t xml:space="preserve">tate </w:t>
      </w:r>
      <w:r w:rsidRPr="00384E2B">
        <w:rPr>
          <w:color w:val="000000"/>
        </w:rPr>
        <w:t>that</w:t>
      </w:r>
      <w:r w:rsidR="008F54BF" w:rsidRPr="00384E2B">
        <w:rPr>
          <w:color w:val="000000"/>
        </w:rPr>
        <w:t xml:space="preserve"> decisions</w:t>
      </w:r>
      <w:r w:rsidR="0014247F">
        <w:rPr>
          <w:color w:val="000000"/>
        </w:rPr>
        <w:t xml:space="preserve"> or actions</w:t>
      </w:r>
      <w:r w:rsidR="008F54BF" w:rsidRPr="00384E2B">
        <w:rPr>
          <w:color w:val="000000"/>
        </w:rPr>
        <w:t xml:space="preserve"> </w:t>
      </w:r>
      <w:r w:rsidR="00275E81" w:rsidRPr="00384E2B">
        <w:rPr>
          <w:color w:val="000000"/>
        </w:rPr>
        <w:t>impacting consumer</w:t>
      </w:r>
      <w:r w:rsidR="009E3E65">
        <w:rPr>
          <w:color w:val="000000"/>
        </w:rPr>
        <w:t>s</w:t>
      </w:r>
      <w:r w:rsidR="00667CB2">
        <w:rPr>
          <w:color w:val="000000"/>
        </w:rPr>
        <w:t xml:space="preserve"> </w:t>
      </w:r>
      <w:r w:rsidR="008F54BF" w:rsidRPr="00384E2B">
        <w:rPr>
          <w:color w:val="000000"/>
        </w:rPr>
        <w:t xml:space="preserve">that are made or supported </w:t>
      </w:r>
      <w:r w:rsidR="001B506C" w:rsidRPr="00384E2B">
        <w:rPr>
          <w:color w:val="000000"/>
        </w:rPr>
        <w:t xml:space="preserve">by </w:t>
      </w:r>
      <w:r w:rsidR="008F54BF" w:rsidRPr="00384E2B">
        <w:rPr>
          <w:color w:val="000000"/>
        </w:rPr>
        <w:t xml:space="preserve">advanced analytical and computational technologies, including </w:t>
      </w:r>
      <w:r w:rsidR="0069027C">
        <w:rPr>
          <w:color w:val="000000"/>
        </w:rPr>
        <w:t>A</w:t>
      </w:r>
      <w:r w:rsidR="008F54BF" w:rsidRPr="00384E2B">
        <w:rPr>
          <w:color w:val="000000"/>
        </w:rPr>
        <w:t xml:space="preserve">rtificial </w:t>
      </w:r>
      <w:r w:rsidR="0069027C">
        <w:rPr>
          <w:color w:val="000000"/>
        </w:rPr>
        <w:t>I</w:t>
      </w:r>
      <w:r w:rsidR="008F54BF" w:rsidRPr="00384E2B">
        <w:rPr>
          <w:color w:val="000000"/>
        </w:rPr>
        <w:t xml:space="preserve">ntelligence </w:t>
      </w:r>
      <w:r w:rsidR="009E3E65">
        <w:rPr>
          <w:color w:val="000000"/>
        </w:rPr>
        <w:t xml:space="preserve">(AI) </w:t>
      </w:r>
      <w:r w:rsidR="0069027C">
        <w:rPr>
          <w:color w:val="000000"/>
        </w:rPr>
        <w:t>S</w:t>
      </w:r>
      <w:r w:rsidR="008F54BF" w:rsidRPr="00384E2B">
        <w:rPr>
          <w:color w:val="000000"/>
        </w:rPr>
        <w:t xml:space="preserve">ystems (as defined below), must </w:t>
      </w:r>
      <w:r w:rsidRPr="00384E2B">
        <w:rPr>
          <w:color w:val="000000"/>
        </w:rPr>
        <w:t>compl</w:t>
      </w:r>
      <w:r w:rsidR="008F54BF" w:rsidRPr="00384E2B">
        <w:rPr>
          <w:color w:val="000000"/>
        </w:rPr>
        <w:t xml:space="preserve">y </w:t>
      </w:r>
      <w:r w:rsidRPr="00384E2B">
        <w:rPr>
          <w:color w:val="000000"/>
        </w:rPr>
        <w:t>with all applicable insurance laws and regulations</w:t>
      </w:r>
      <w:r w:rsidR="009E3E65">
        <w:rPr>
          <w:color w:val="000000"/>
        </w:rPr>
        <w:t xml:space="preserve">. </w:t>
      </w:r>
      <w:r w:rsidR="00107F0E">
        <w:rPr>
          <w:color w:val="000000"/>
        </w:rPr>
        <w:t xml:space="preserve"> </w:t>
      </w:r>
      <w:r w:rsidR="009E3E65">
        <w:rPr>
          <w:color w:val="000000"/>
        </w:rPr>
        <w:t>This includes</w:t>
      </w:r>
      <w:r w:rsidRPr="00384E2B">
        <w:rPr>
          <w:color w:val="000000"/>
        </w:rPr>
        <w:t xml:space="preserve"> those laws that </w:t>
      </w:r>
      <w:r w:rsidR="009576E6">
        <w:rPr>
          <w:color w:val="000000"/>
        </w:rPr>
        <w:t xml:space="preserve">address </w:t>
      </w:r>
      <w:r w:rsidRPr="00384E2B">
        <w:rPr>
          <w:color w:val="000000"/>
        </w:rPr>
        <w:t>unfair trade practices</w:t>
      </w:r>
      <w:r w:rsidR="0014247F">
        <w:rPr>
          <w:color w:val="000000"/>
        </w:rPr>
        <w:t xml:space="preserve"> and unfair discrimination</w:t>
      </w:r>
      <w:r w:rsidR="008F54BF" w:rsidRPr="00384E2B">
        <w:rPr>
          <w:color w:val="000000"/>
        </w:rPr>
        <w:t xml:space="preserve">. </w:t>
      </w:r>
      <w:r w:rsidR="00133FB7" w:rsidRPr="00384E2B">
        <w:rPr>
          <w:color w:val="000000"/>
        </w:rPr>
        <w:t xml:space="preserve">This </w:t>
      </w:r>
      <w:r w:rsidR="009E3E65">
        <w:rPr>
          <w:color w:val="000000"/>
        </w:rPr>
        <w:t>b</w:t>
      </w:r>
      <w:r w:rsidR="00133FB7" w:rsidRPr="00384E2B">
        <w:rPr>
          <w:color w:val="000000"/>
        </w:rPr>
        <w:t xml:space="preserve">ulletin </w:t>
      </w:r>
      <w:r w:rsidR="008F54BF" w:rsidRPr="00384E2B">
        <w:rPr>
          <w:color w:val="000000"/>
        </w:rPr>
        <w:t xml:space="preserve">sets forth </w:t>
      </w:r>
      <w:r w:rsidR="00133FB7" w:rsidRPr="00384E2B">
        <w:rPr>
          <w:color w:val="000000"/>
        </w:rPr>
        <w:t xml:space="preserve">the Department’s expectations as to how </w:t>
      </w:r>
      <w:r w:rsidR="00D67A60" w:rsidRPr="00384E2B">
        <w:rPr>
          <w:color w:val="000000"/>
        </w:rPr>
        <w:t>Insurer</w:t>
      </w:r>
      <w:r w:rsidR="00133FB7" w:rsidRPr="00384E2B">
        <w:rPr>
          <w:color w:val="000000"/>
        </w:rPr>
        <w:t>s will govern the development/acquisition and use of</w:t>
      </w:r>
      <w:r w:rsidR="009576E6">
        <w:rPr>
          <w:color w:val="000000"/>
        </w:rPr>
        <w:t xml:space="preserve"> certain AI technologies, including the AI Systems described herein</w:t>
      </w:r>
      <w:r w:rsidR="00FE38BB">
        <w:rPr>
          <w:color w:val="000000"/>
        </w:rPr>
        <w:t>.</w:t>
      </w:r>
      <w:r w:rsidR="00133FB7" w:rsidRPr="00384E2B">
        <w:rPr>
          <w:color w:val="000000"/>
        </w:rPr>
        <w:t xml:space="preserve"> Th</w:t>
      </w:r>
      <w:r w:rsidR="001B506C" w:rsidRPr="00384E2B">
        <w:rPr>
          <w:color w:val="000000"/>
        </w:rPr>
        <w:t>is</w:t>
      </w:r>
      <w:r w:rsidR="00133FB7" w:rsidRPr="00384E2B">
        <w:rPr>
          <w:color w:val="000000"/>
        </w:rPr>
        <w:t xml:space="preserve"> </w:t>
      </w:r>
      <w:r w:rsidR="009E3E65">
        <w:rPr>
          <w:color w:val="000000"/>
        </w:rPr>
        <w:t>b</w:t>
      </w:r>
      <w:r w:rsidR="00133FB7" w:rsidRPr="00384E2B">
        <w:rPr>
          <w:color w:val="000000"/>
        </w:rPr>
        <w:t xml:space="preserve">ulletin also advises </w:t>
      </w:r>
      <w:r w:rsidR="00D67A60" w:rsidRPr="00384E2B">
        <w:rPr>
          <w:color w:val="000000"/>
        </w:rPr>
        <w:t>Insurer</w:t>
      </w:r>
      <w:r w:rsidR="00133FB7" w:rsidRPr="00384E2B">
        <w:rPr>
          <w:color w:val="000000"/>
        </w:rPr>
        <w:t xml:space="preserve">s of </w:t>
      </w:r>
      <w:r w:rsidR="00107F0E">
        <w:rPr>
          <w:color w:val="000000"/>
        </w:rPr>
        <w:t xml:space="preserve">the </w:t>
      </w:r>
      <w:r w:rsidR="00830830">
        <w:rPr>
          <w:color w:val="000000"/>
        </w:rPr>
        <w:t xml:space="preserve">type of </w:t>
      </w:r>
      <w:r w:rsidR="00133FB7" w:rsidRPr="00384E2B">
        <w:rPr>
          <w:color w:val="000000"/>
        </w:rPr>
        <w:t xml:space="preserve">information and documentation that the Department </w:t>
      </w:r>
      <w:r w:rsidR="009E3E65">
        <w:rPr>
          <w:color w:val="000000"/>
        </w:rPr>
        <w:t>may request during</w:t>
      </w:r>
      <w:r w:rsidR="00133FB7" w:rsidRPr="00384E2B">
        <w:rPr>
          <w:color w:val="000000"/>
        </w:rPr>
        <w:t xml:space="preserve"> an investigation or examination </w:t>
      </w:r>
      <w:r w:rsidR="008F54BF" w:rsidRPr="00384E2B">
        <w:rPr>
          <w:color w:val="000000"/>
        </w:rPr>
        <w:t xml:space="preserve">of any </w:t>
      </w:r>
      <w:r w:rsidR="00D67A60" w:rsidRPr="00384E2B">
        <w:rPr>
          <w:color w:val="000000"/>
        </w:rPr>
        <w:t>Insurer</w:t>
      </w:r>
      <w:r w:rsidR="008F54BF" w:rsidRPr="00384E2B">
        <w:rPr>
          <w:color w:val="000000"/>
        </w:rPr>
        <w:t xml:space="preserve"> </w:t>
      </w:r>
      <w:r w:rsidR="005C082A">
        <w:rPr>
          <w:color w:val="000000"/>
        </w:rPr>
        <w:t>regarding its</w:t>
      </w:r>
      <w:r w:rsidR="008F54BF" w:rsidRPr="00384E2B">
        <w:rPr>
          <w:color w:val="000000"/>
        </w:rPr>
        <w:t xml:space="preserve"> </w:t>
      </w:r>
      <w:r w:rsidR="00133FB7" w:rsidRPr="00384E2B">
        <w:rPr>
          <w:color w:val="000000"/>
        </w:rPr>
        <w:t xml:space="preserve">use </w:t>
      </w:r>
      <w:r w:rsidR="009576E6">
        <w:rPr>
          <w:color w:val="000000"/>
        </w:rPr>
        <w:t xml:space="preserve">of such technologies and </w:t>
      </w:r>
      <w:r w:rsidR="00FE38BB">
        <w:rPr>
          <w:color w:val="000000"/>
        </w:rPr>
        <w:t>AI Systems</w:t>
      </w:r>
      <w:r w:rsidR="00275E81" w:rsidRPr="00384E2B">
        <w:rPr>
          <w:color w:val="000000"/>
        </w:rPr>
        <w:t>.</w:t>
      </w:r>
    </w:p>
    <w:p w14:paraId="6705A834" w14:textId="77777777" w:rsidR="00C571A0" w:rsidRPr="00384E2B" w:rsidRDefault="00C571A0" w:rsidP="007F348A">
      <w:pPr>
        <w:pStyle w:val="NormalWeb"/>
        <w:spacing w:before="0" w:beforeAutospacing="0" w:after="0" w:afterAutospacing="0"/>
        <w:jc w:val="both"/>
        <w:rPr>
          <w:color w:val="000000"/>
        </w:rPr>
      </w:pPr>
    </w:p>
    <w:p w14:paraId="4E198F5E" w14:textId="2B73F562" w:rsidR="007F348A" w:rsidRPr="00384E2B" w:rsidRDefault="007F348A" w:rsidP="003E574A">
      <w:pPr>
        <w:jc w:val="center"/>
        <w:rPr>
          <w:b/>
          <w:bCs/>
          <w:u w:val="single"/>
        </w:rPr>
      </w:pPr>
      <w:r w:rsidRPr="00384E2B">
        <w:rPr>
          <w:b/>
          <w:bCs/>
        </w:rPr>
        <w:t xml:space="preserve">SECTION </w:t>
      </w:r>
      <w:r w:rsidR="007B55F1">
        <w:rPr>
          <w:b/>
          <w:bCs/>
        </w:rPr>
        <w:t>1</w:t>
      </w:r>
      <w:r w:rsidRPr="00384E2B">
        <w:rPr>
          <w:b/>
          <w:bCs/>
        </w:rPr>
        <w:t>:</w:t>
      </w:r>
      <w:r w:rsidR="008C0AA2" w:rsidRPr="00384E2B">
        <w:rPr>
          <w:b/>
          <w:bCs/>
        </w:rPr>
        <w:t xml:space="preserve"> </w:t>
      </w:r>
      <w:r w:rsidRPr="00384E2B">
        <w:rPr>
          <w:b/>
          <w:bCs/>
          <w:color w:val="222222"/>
          <w:sz w:val="24"/>
          <w:szCs w:val="24"/>
        </w:rPr>
        <w:t>INTRODUCTION, BACKGROUND</w:t>
      </w:r>
      <w:r w:rsidR="00793C70" w:rsidRPr="00384E2B">
        <w:rPr>
          <w:b/>
          <w:bCs/>
          <w:color w:val="222222"/>
          <w:sz w:val="24"/>
          <w:szCs w:val="24"/>
        </w:rPr>
        <w:t>,</w:t>
      </w:r>
      <w:r w:rsidRPr="00384E2B">
        <w:rPr>
          <w:b/>
          <w:bCs/>
          <w:color w:val="222222"/>
          <w:sz w:val="24"/>
          <w:szCs w:val="24"/>
        </w:rPr>
        <w:t xml:space="preserve"> AND LEGISLATIVE AUTHORITY</w:t>
      </w:r>
    </w:p>
    <w:p w14:paraId="54172138" w14:textId="77777777" w:rsidR="007F348A" w:rsidRPr="00384E2B" w:rsidRDefault="007F348A" w:rsidP="007F348A">
      <w:pPr>
        <w:shd w:val="clear" w:color="auto" w:fill="FFFFFF"/>
        <w:spacing w:line="235" w:lineRule="atLeast"/>
        <w:rPr>
          <w:color w:val="222222"/>
          <w:sz w:val="24"/>
          <w:szCs w:val="24"/>
        </w:rPr>
      </w:pPr>
    </w:p>
    <w:p w14:paraId="1662545D" w14:textId="77777777" w:rsidR="007F348A" w:rsidRPr="00384E2B" w:rsidRDefault="007F348A" w:rsidP="007F348A">
      <w:pPr>
        <w:jc w:val="both"/>
        <w:rPr>
          <w:b/>
          <w:bCs/>
          <w:u w:val="single"/>
        </w:rPr>
      </w:pPr>
      <w:r w:rsidRPr="00384E2B">
        <w:rPr>
          <w:b/>
          <w:bCs/>
          <w:u w:val="single"/>
        </w:rPr>
        <w:t>Background</w:t>
      </w:r>
    </w:p>
    <w:p w14:paraId="554B204B" w14:textId="77777777" w:rsidR="007F348A" w:rsidRPr="00384E2B" w:rsidRDefault="007F348A" w:rsidP="007F348A">
      <w:pPr>
        <w:jc w:val="both"/>
      </w:pPr>
    </w:p>
    <w:p w14:paraId="0A25F203" w14:textId="3B059CAC" w:rsidR="00830830" w:rsidRDefault="00A72FFA" w:rsidP="00717848">
      <w:pPr>
        <w:ind w:firstLine="720"/>
        <w:jc w:val="both"/>
      </w:pPr>
      <w:r w:rsidRPr="00384E2B">
        <w:t>AI</w:t>
      </w:r>
      <w:r w:rsidR="0069027C">
        <w:t xml:space="preserve"> is </w:t>
      </w:r>
      <w:r w:rsidR="00591B6E" w:rsidRPr="00384E2B">
        <w:t>t</w:t>
      </w:r>
      <w:r w:rsidR="007F348A" w:rsidRPr="00384E2B">
        <w:t>ransform</w:t>
      </w:r>
      <w:r w:rsidRPr="00384E2B">
        <w:t>ing</w:t>
      </w:r>
      <w:r w:rsidR="00591B6E" w:rsidRPr="00384E2B">
        <w:t xml:space="preserve"> </w:t>
      </w:r>
      <w:r w:rsidR="007F348A" w:rsidRPr="00384E2B">
        <w:t>the insurance industry</w:t>
      </w:r>
      <w:r w:rsidR="00591B6E" w:rsidRPr="00384E2B">
        <w:t xml:space="preserve">. </w:t>
      </w:r>
      <w:r w:rsidR="009B7886" w:rsidRPr="00384E2B">
        <w:t xml:space="preserve">AI </w:t>
      </w:r>
      <w:r w:rsidR="00F34B75" w:rsidRPr="00384E2B">
        <w:t>technique</w:t>
      </w:r>
      <w:r w:rsidR="003866C8" w:rsidRPr="00384E2B">
        <w:t>s</w:t>
      </w:r>
      <w:r w:rsidR="00F34B75" w:rsidRPr="00384E2B">
        <w:t xml:space="preserve"> are deployed across a</w:t>
      </w:r>
      <w:r w:rsidR="007F348A" w:rsidRPr="00384E2B">
        <w:t xml:space="preserve">ll stages of the insurance </w:t>
      </w:r>
      <w:r w:rsidR="0064135C">
        <w:t>life cycle</w:t>
      </w:r>
      <w:r w:rsidR="001B506C" w:rsidRPr="00384E2B">
        <w:t>, i</w:t>
      </w:r>
      <w:r w:rsidRPr="00384E2B">
        <w:t xml:space="preserve">ncluding </w:t>
      </w:r>
      <w:r w:rsidR="001B506C" w:rsidRPr="00384E2B">
        <w:t xml:space="preserve">product development, </w:t>
      </w:r>
      <w:r w:rsidR="007F348A" w:rsidRPr="00384E2B">
        <w:t>marketing</w:t>
      </w:r>
      <w:r w:rsidR="001B506C" w:rsidRPr="00384E2B">
        <w:t xml:space="preserve">, </w:t>
      </w:r>
      <w:proofErr w:type="gramStart"/>
      <w:r w:rsidR="001B506C" w:rsidRPr="00384E2B">
        <w:t>sales</w:t>
      </w:r>
      <w:proofErr w:type="gramEnd"/>
      <w:r w:rsidR="001B506C" w:rsidRPr="00384E2B">
        <w:t xml:space="preserve"> </w:t>
      </w:r>
      <w:r w:rsidR="007F348A" w:rsidRPr="00384E2B">
        <w:t xml:space="preserve">and </w:t>
      </w:r>
      <w:r w:rsidR="001B506C" w:rsidRPr="00384E2B">
        <w:t>distribution</w:t>
      </w:r>
      <w:r w:rsidR="007F348A" w:rsidRPr="00384E2B">
        <w:t xml:space="preserve">, underwriting and </w:t>
      </w:r>
      <w:r w:rsidR="001B506C" w:rsidRPr="00384E2B">
        <w:t>pricing</w:t>
      </w:r>
      <w:r w:rsidR="007F348A" w:rsidRPr="00384E2B">
        <w:t xml:space="preserve">, </w:t>
      </w:r>
      <w:r w:rsidR="001B506C" w:rsidRPr="00384E2B">
        <w:t xml:space="preserve">policy servicing, claim management, and </w:t>
      </w:r>
      <w:r w:rsidR="007F348A" w:rsidRPr="00384E2B">
        <w:t>fraud detection.</w:t>
      </w:r>
      <w:r w:rsidR="001B506C" w:rsidRPr="00384E2B">
        <w:t xml:space="preserve"> </w:t>
      </w:r>
    </w:p>
    <w:p w14:paraId="0F243812" w14:textId="77777777" w:rsidR="00830830" w:rsidRDefault="00830830" w:rsidP="00717848">
      <w:pPr>
        <w:ind w:firstLine="720"/>
        <w:jc w:val="both"/>
      </w:pPr>
    </w:p>
    <w:p w14:paraId="7E6EE0AF" w14:textId="167E8223" w:rsidR="00A72FFA" w:rsidRPr="00384E2B" w:rsidRDefault="001B506C" w:rsidP="00717848">
      <w:pPr>
        <w:ind w:firstLine="720"/>
        <w:jc w:val="both"/>
      </w:pPr>
      <w:r w:rsidRPr="00384E2B">
        <w:t>AI</w:t>
      </w:r>
      <w:r w:rsidR="0064135C">
        <w:t xml:space="preserve"> </w:t>
      </w:r>
      <w:r w:rsidR="00830830">
        <w:t xml:space="preserve">may </w:t>
      </w:r>
      <w:r w:rsidRPr="00384E2B">
        <w:t xml:space="preserve">facilitate the </w:t>
      </w:r>
      <w:r w:rsidR="00A72FFA" w:rsidRPr="00384E2B">
        <w:t>develop</w:t>
      </w:r>
      <w:r w:rsidRPr="00384E2B">
        <w:t>ment of</w:t>
      </w:r>
      <w:r w:rsidR="00A72FFA" w:rsidRPr="00384E2B">
        <w:t xml:space="preserve"> innovative products, </w:t>
      </w:r>
      <w:r w:rsidRPr="00384E2B">
        <w:t xml:space="preserve">improve </w:t>
      </w:r>
      <w:r w:rsidR="00A72FFA" w:rsidRPr="00384E2B">
        <w:t>consumer</w:t>
      </w:r>
      <w:r w:rsidRPr="00384E2B">
        <w:t xml:space="preserve"> interface and service</w:t>
      </w:r>
      <w:r w:rsidR="00A72FFA" w:rsidRPr="00384E2B">
        <w:t xml:space="preserve">, </w:t>
      </w:r>
      <w:proofErr w:type="gramStart"/>
      <w:r w:rsidRPr="00384E2B">
        <w:t>simplif</w:t>
      </w:r>
      <w:r w:rsidR="00704583">
        <w:t>y</w:t>
      </w:r>
      <w:proofErr w:type="gramEnd"/>
      <w:r w:rsidRPr="00384E2B">
        <w:t xml:space="preserve"> and automate processes, </w:t>
      </w:r>
      <w:r w:rsidR="00A72FFA" w:rsidRPr="00384E2B">
        <w:t xml:space="preserve">and </w:t>
      </w:r>
      <w:r w:rsidRPr="00384E2B">
        <w:t>promote efficiency and accuracy</w:t>
      </w:r>
      <w:r w:rsidR="007B318C" w:rsidRPr="00384E2B">
        <w:t>.</w:t>
      </w:r>
      <w:r w:rsidRPr="00384E2B">
        <w:t xml:space="preserve"> </w:t>
      </w:r>
      <w:r w:rsidR="00C065A5">
        <w:t>However</w:t>
      </w:r>
      <w:r w:rsidRPr="00384E2B">
        <w:t>, AI</w:t>
      </w:r>
      <w:r w:rsidR="0069027C">
        <w:t>, including AI</w:t>
      </w:r>
      <w:r w:rsidR="00830830">
        <w:t xml:space="preserve"> </w:t>
      </w:r>
      <w:r w:rsidR="009576E6">
        <w:t>Systems</w:t>
      </w:r>
      <w:r w:rsidR="0069027C">
        <w:t>,</w:t>
      </w:r>
      <w:r w:rsidRPr="00384E2B">
        <w:t xml:space="preserve"> </w:t>
      </w:r>
      <w:r w:rsidR="00D505AF">
        <w:t>can present</w:t>
      </w:r>
      <w:r w:rsidR="00DD0AC8">
        <w:t xml:space="preserve"> </w:t>
      </w:r>
      <w:r w:rsidR="006577C8" w:rsidRPr="00384E2B">
        <w:t>unique risks</w:t>
      </w:r>
      <w:r w:rsidR="00836DAF">
        <w:t xml:space="preserve"> to consumers</w:t>
      </w:r>
      <w:r w:rsidR="006577C8" w:rsidRPr="00384E2B">
        <w:t xml:space="preserve">, including the potential for inaccuracy, unfair discrimination, data </w:t>
      </w:r>
      <w:r w:rsidR="00D67A60" w:rsidRPr="00384E2B">
        <w:t>vulnerability</w:t>
      </w:r>
      <w:r w:rsidR="00B43E60">
        <w:t xml:space="preserve">, and lack of transparency and </w:t>
      </w:r>
      <w:proofErr w:type="spellStart"/>
      <w:r w:rsidR="00B43E60">
        <w:t>explainability</w:t>
      </w:r>
      <w:proofErr w:type="spellEnd"/>
      <w:r w:rsidR="006577C8" w:rsidRPr="00384E2B">
        <w:t xml:space="preserve">. </w:t>
      </w:r>
      <w:r w:rsidR="001859F7">
        <w:t>Insurers should take actions to minimize these risks.</w:t>
      </w:r>
    </w:p>
    <w:p w14:paraId="4A07B282" w14:textId="77777777" w:rsidR="00A72FFA" w:rsidRPr="00384E2B" w:rsidRDefault="00A72FFA" w:rsidP="007F348A">
      <w:pPr>
        <w:jc w:val="both"/>
      </w:pPr>
    </w:p>
    <w:p w14:paraId="04D1350E" w14:textId="355BC68A" w:rsidR="007F348A" w:rsidRPr="00384E2B" w:rsidRDefault="00107F0E" w:rsidP="00717848">
      <w:pPr>
        <w:ind w:firstLine="720"/>
        <w:jc w:val="both"/>
      </w:pPr>
      <w:r>
        <w:t>T</w:t>
      </w:r>
      <w:r w:rsidR="00A72FFA" w:rsidRPr="00384E2B">
        <w:t xml:space="preserve">he </w:t>
      </w:r>
      <w:r w:rsidR="00C571A0" w:rsidRPr="00384E2B">
        <w:t xml:space="preserve">Department </w:t>
      </w:r>
      <w:r w:rsidR="007F348A" w:rsidRPr="00384E2B">
        <w:t xml:space="preserve">encourages </w:t>
      </w:r>
      <w:r w:rsidR="00704583">
        <w:t xml:space="preserve">the development and use of </w:t>
      </w:r>
      <w:r w:rsidR="007F348A" w:rsidRPr="00384E2B">
        <w:t>innovation</w:t>
      </w:r>
      <w:r w:rsidR="006577C8" w:rsidRPr="00384E2B">
        <w:t xml:space="preserve"> and </w:t>
      </w:r>
      <w:r w:rsidR="007F348A" w:rsidRPr="00384E2B">
        <w:t>AI</w:t>
      </w:r>
      <w:r w:rsidR="00D67A60" w:rsidRPr="00384E2B">
        <w:t xml:space="preserve"> </w:t>
      </w:r>
      <w:r w:rsidR="00BB59DC">
        <w:t>S</w:t>
      </w:r>
      <w:r w:rsidR="007B318C" w:rsidRPr="00384E2B">
        <w:t xml:space="preserve">ystems </w:t>
      </w:r>
      <w:r w:rsidR="007F348A" w:rsidRPr="00384E2B">
        <w:t>that contribute to safe and stable insurance markets</w:t>
      </w:r>
      <w:r>
        <w:t>.  However</w:t>
      </w:r>
      <w:r w:rsidR="00DC457D">
        <w:t>, t</w:t>
      </w:r>
      <w:r w:rsidR="00C571A0" w:rsidRPr="00384E2B">
        <w:t xml:space="preserve">he Department expects that </w:t>
      </w:r>
      <w:r w:rsidR="00DE5246">
        <w:t xml:space="preserve">decisions </w:t>
      </w:r>
      <w:proofErr w:type="gramStart"/>
      <w:r w:rsidR="00DE5246">
        <w:t>made</w:t>
      </w:r>
      <w:proofErr w:type="gramEnd"/>
      <w:r w:rsidR="00DE5246">
        <w:t xml:space="preserve"> </w:t>
      </w:r>
      <w:r w:rsidR="0069027C">
        <w:t xml:space="preserve">and actions taken </w:t>
      </w:r>
      <w:r w:rsidR="00DE5246">
        <w:t xml:space="preserve">by Insurers </w:t>
      </w:r>
      <w:r w:rsidR="00A5155C">
        <w:t>us</w:t>
      </w:r>
      <w:r w:rsidR="00DE5246">
        <w:t xml:space="preserve">ing </w:t>
      </w:r>
      <w:r w:rsidR="00C571A0" w:rsidRPr="00384E2B">
        <w:t>A</w:t>
      </w:r>
      <w:r w:rsidR="00D67A60" w:rsidRPr="00384E2B">
        <w:t>I S</w:t>
      </w:r>
      <w:r w:rsidR="007B318C" w:rsidRPr="00384E2B">
        <w:t xml:space="preserve">ystems </w:t>
      </w:r>
      <w:r w:rsidR="006D2F6C" w:rsidRPr="00384E2B">
        <w:t xml:space="preserve">will </w:t>
      </w:r>
      <w:r w:rsidR="00DE5246">
        <w:t xml:space="preserve">comply </w:t>
      </w:r>
      <w:r w:rsidR="00AE794A">
        <w:t xml:space="preserve">with </w:t>
      </w:r>
      <w:r w:rsidR="006D2F6C" w:rsidRPr="00384E2B">
        <w:t>all applicable federal and state laws</w:t>
      </w:r>
      <w:r w:rsidR="007B318C" w:rsidRPr="00384E2B">
        <w:t>.</w:t>
      </w:r>
    </w:p>
    <w:p w14:paraId="68ED1414" w14:textId="77777777" w:rsidR="007F348A" w:rsidRPr="00384E2B" w:rsidRDefault="007F348A" w:rsidP="007F348A">
      <w:pPr>
        <w:jc w:val="both"/>
      </w:pPr>
    </w:p>
    <w:p w14:paraId="3D84CA5C" w14:textId="07032CC0" w:rsidR="00CA23C2" w:rsidRPr="00384E2B" w:rsidRDefault="00A72FFA" w:rsidP="00717848">
      <w:pPr>
        <w:ind w:firstLine="720"/>
        <w:jc w:val="both"/>
      </w:pPr>
      <w:r w:rsidRPr="00384E2B">
        <w:t xml:space="preserve">The Department recognizes </w:t>
      </w:r>
      <w:r w:rsidR="007F348A" w:rsidRPr="00384E2B">
        <w:t xml:space="preserve">the </w:t>
      </w:r>
      <w:r w:rsidR="007F348A" w:rsidRPr="00384E2B">
        <w:rPr>
          <w:i/>
          <w:iCs/>
        </w:rPr>
        <w:t>Principles of Artificial Intelligence</w:t>
      </w:r>
      <w:r w:rsidRPr="00384E2B">
        <w:rPr>
          <w:i/>
          <w:iCs/>
        </w:rPr>
        <w:t xml:space="preserve"> </w:t>
      </w:r>
      <w:r w:rsidR="006577C8" w:rsidRPr="00384E2B">
        <w:rPr>
          <w:iCs/>
        </w:rPr>
        <w:t xml:space="preserve">that </w:t>
      </w:r>
      <w:r w:rsidRPr="00384E2B">
        <w:rPr>
          <w:iCs/>
        </w:rPr>
        <w:t xml:space="preserve">the </w:t>
      </w:r>
      <w:r w:rsidR="006577C8" w:rsidRPr="00384E2B">
        <w:rPr>
          <w:iCs/>
        </w:rPr>
        <w:t xml:space="preserve">NAIC </w:t>
      </w:r>
      <w:r w:rsidR="00A5155C">
        <w:rPr>
          <w:iCs/>
        </w:rPr>
        <w:t xml:space="preserve">adopted </w:t>
      </w:r>
      <w:r w:rsidR="003156D3">
        <w:rPr>
          <w:iCs/>
        </w:rPr>
        <w:t xml:space="preserve">in 2020 </w:t>
      </w:r>
      <w:r w:rsidRPr="00384E2B">
        <w:rPr>
          <w:iCs/>
        </w:rPr>
        <w:t xml:space="preserve">as an appropriate source of guidance for </w:t>
      </w:r>
      <w:r w:rsidR="00D67A60" w:rsidRPr="00384E2B">
        <w:rPr>
          <w:iCs/>
        </w:rPr>
        <w:t>Insurer</w:t>
      </w:r>
      <w:r w:rsidRPr="00384E2B">
        <w:rPr>
          <w:iCs/>
        </w:rPr>
        <w:t xml:space="preserve">s as they develop and </w:t>
      </w:r>
      <w:r w:rsidR="00A5155C" w:rsidRPr="00384E2B">
        <w:rPr>
          <w:iCs/>
        </w:rPr>
        <w:t>u</w:t>
      </w:r>
      <w:r w:rsidR="00A5155C">
        <w:rPr>
          <w:iCs/>
        </w:rPr>
        <w:t>s</w:t>
      </w:r>
      <w:r w:rsidR="00A5155C" w:rsidRPr="00384E2B">
        <w:rPr>
          <w:iCs/>
        </w:rPr>
        <w:t xml:space="preserve">e </w:t>
      </w:r>
      <w:r w:rsidR="007B318C" w:rsidRPr="00384E2B">
        <w:rPr>
          <w:iCs/>
        </w:rPr>
        <w:t>AI systems</w:t>
      </w:r>
      <w:r w:rsidR="007F348A" w:rsidRPr="00384E2B">
        <w:t>.</w:t>
      </w:r>
      <w:r w:rsidR="003156D3">
        <w:t xml:space="preserve"> </w:t>
      </w:r>
      <w:r w:rsidR="00CA23C2" w:rsidRPr="00384E2B">
        <w:t>T</w:t>
      </w:r>
      <w:r w:rsidR="007F348A" w:rsidRPr="00384E2B">
        <w:t>h</w:t>
      </w:r>
      <w:r w:rsidR="003156D3">
        <w:t>os</w:t>
      </w:r>
      <w:r w:rsidR="007F348A" w:rsidRPr="00384E2B">
        <w:t>e</w:t>
      </w:r>
      <w:r w:rsidR="00665494">
        <w:t xml:space="preserve"> principles</w:t>
      </w:r>
      <w:r w:rsidR="00CA23C2" w:rsidRPr="00384E2B">
        <w:rPr>
          <w:i/>
          <w:iCs/>
        </w:rPr>
        <w:t xml:space="preserve"> </w:t>
      </w:r>
      <w:r w:rsidR="007F348A" w:rsidRPr="00384E2B">
        <w:t xml:space="preserve">emphasize the importance of </w:t>
      </w:r>
      <w:r w:rsidR="006577C8" w:rsidRPr="00384E2B">
        <w:t xml:space="preserve">the </w:t>
      </w:r>
      <w:r w:rsidR="007F348A" w:rsidRPr="00384E2B">
        <w:t xml:space="preserve">fairness and ethical use of AI; accountability; compliance with state laws and regulations; transparency; and </w:t>
      </w:r>
      <w:r w:rsidR="00665494">
        <w:t xml:space="preserve">a </w:t>
      </w:r>
      <w:r w:rsidR="007F348A" w:rsidRPr="00384E2B">
        <w:t xml:space="preserve">safe, secure, fair, and robust system. </w:t>
      </w:r>
      <w:r w:rsidR="006577C8" w:rsidRPr="00384E2B">
        <w:t xml:space="preserve">These fundamental principles </w:t>
      </w:r>
      <w:r w:rsidR="006577C8" w:rsidRPr="00384E2B">
        <w:lastRenderedPageBreak/>
        <w:t xml:space="preserve">should guide </w:t>
      </w:r>
      <w:r w:rsidR="00D67A60" w:rsidRPr="00384E2B">
        <w:t>Insurer</w:t>
      </w:r>
      <w:r w:rsidR="006577C8" w:rsidRPr="00384E2B">
        <w:t xml:space="preserve">s in their development and use of AI </w:t>
      </w:r>
      <w:r w:rsidR="00D67A60" w:rsidRPr="00384E2B">
        <w:t>S</w:t>
      </w:r>
      <w:r w:rsidR="006577C8" w:rsidRPr="00384E2B">
        <w:t xml:space="preserve">ystems and underlie the </w:t>
      </w:r>
      <w:r w:rsidR="00D67A60" w:rsidRPr="00384E2B">
        <w:t xml:space="preserve">expectations </w:t>
      </w:r>
      <w:r w:rsidR="006577C8" w:rsidRPr="00384E2B">
        <w:t xml:space="preserve">set forth in this </w:t>
      </w:r>
      <w:r w:rsidR="00665494">
        <w:t>b</w:t>
      </w:r>
      <w:r w:rsidR="006577C8" w:rsidRPr="00384E2B">
        <w:t>ulletin.</w:t>
      </w:r>
    </w:p>
    <w:p w14:paraId="0C4B23D2" w14:textId="77777777" w:rsidR="006577C8" w:rsidRPr="00384E2B" w:rsidRDefault="006577C8" w:rsidP="007F348A">
      <w:pPr>
        <w:jc w:val="both"/>
      </w:pPr>
    </w:p>
    <w:p w14:paraId="2206410E" w14:textId="3DBE5962" w:rsidR="007F348A" w:rsidRPr="00384E2B" w:rsidRDefault="007F348A" w:rsidP="007F348A">
      <w:pPr>
        <w:jc w:val="both"/>
        <w:rPr>
          <w:b/>
          <w:bCs/>
          <w:u w:val="single"/>
        </w:rPr>
      </w:pPr>
      <w:r w:rsidRPr="00384E2B">
        <w:rPr>
          <w:b/>
          <w:bCs/>
          <w:u w:val="single"/>
        </w:rPr>
        <w:t>Legislative Authority</w:t>
      </w:r>
    </w:p>
    <w:p w14:paraId="64FA825C" w14:textId="77777777" w:rsidR="007F348A" w:rsidRPr="00384E2B" w:rsidRDefault="007F348A" w:rsidP="007F348A">
      <w:pPr>
        <w:jc w:val="both"/>
      </w:pPr>
    </w:p>
    <w:p w14:paraId="7968002D" w14:textId="0B0D4DD7" w:rsidR="007F348A" w:rsidRPr="00384E2B" w:rsidRDefault="007F348A" w:rsidP="00E65DD5">
      <w:pPr>
        <w:pStyle w:val="NormalWeb"/>
        <w:spacing w:before="0" w:beforeAutospacing="0" w:after="0" w:afterAutospacing="0"/>
        <w:ind w:firstLine="720"/>
        <w:jc w:val="both"/>
        <w:rPr>
          <w:color w:val="000000"/>
        </w:rPr>
      </w:pPr>
      <w:r w:rsidRPr="00384E2B">
        <w:rPr>
          <w:color w:val="000000"/>
        </w:rPr>
        <w:t xml:space="preserve">The </w:t>
      </w:r>
      <w:r w:rsidR="007B318C" w:rsidRPr="00384E2B">
        <w:rPr>
          <w:color w:val="000000"/>
        </w:rPr>
        <w:t xml:space="preserve">regulatory expectations and oversight considerations set forth in Section 3 and </w:t>
      </w:r>
      <w:r w:rsidR="00665494">
        <w:rPr>
          <w:color w:val="000000"/>
        </w:rPr>
        <w:t xml:space="preserve">Section </w:t>
      </w:r>
      <w:r w:rsidR="007B318C" w:rsidRPr="00384E2B">
        <w:rPr>
          <w:color w:val="000000"/>
        </w:rPr>
        <w:t xml:space="preserve">4 of this </w:t>
      </w:r>
      <w:r w:rsidR="00665494">
        <w:rPr>
          <w:color w:val="000000"/>
        </w:rPr>
        <w:t>b</w:t>
      </w:r>
      <w:r w:rsidR="007B318C" w:rsidRPr="00384E2B">
        <w:rPr>
          <w:color w:val="000000"/>
        </w:rPr>
        <w:t xml:space="preserve">ulletin </w:t>
      </w:r>
      <w:r w:rsidR="006577C8" w:rsidRPr="00384E2B">
        <w:rPr>
          <w:color w:val="000000"/>
        </w:rPr>
        <w:t xml:space="preserve">rely </w:t>
      </w:r>
      <w:r w:rsidR="007B318C" w:rsidRPr="00384E2B">
        <w:rPr>
          <w:color w:val="000000"/>
        </w:rPr>
        <w:t>on the following laws and regulations</w:t>
      </w:r>
      <w:r w:rsidR="00665494">
        <w:rPr>
          <w:color w:val="000000"/>
        </w:rPr>
        <w:t>:</w:t>
      </w:r>
    </w:p>
    <w:p w14:paraId="25DBA8BF" w14:textId="77777777" w:rsidR="007F348A" w:rsidRPr="00384E2B" w:rsidRDefault="007F348A" w:rsidP="007F348A">
      <w:pPr>
        <w:jc w:val="both"/>
      </w:pPr>
    </w:p>
    <w:p w14:paraId="76E57E86" w14:textId="452607DE" w:rsidR="007F348A" w:rsidRPr="00384E2B" w:rsidRDefault="006577C8" w:rsidP="007F348A">
      <w:pPr>
        <w:pStyle w:val="ListParagraph"/>
        <w:numPr>
          <w:ilvl w:val="0"/>
          <w:numId w:val="4"/>
        </w:numPr>
        <w:jc w:val="both"/>
      </w:pPr>
      <w:r w:rsidRPr="00C44296">
        <w:rPr>
          <w:b/>
          <w:i/>
          <w:iCs/>
          <w:u w:val="single"/>
        </w:rPr>
        <w:t xml:space="preserve">Unfair Trade </w:t>
      </w:r>
      <w:r w:rsidR="00F61F2E" w:rsidRPr="00C44296">
        <w:rPr>
          <w:b/>
          <w:i/>
          <w:iCs/>
          <w:u w:val="single"/>
        </w:rPr>
        <w:t>P</w:t>
      </w:r>
      <w:r w:rsidR="00F61F2E">
        <w:rPr>
          <w:b/>
          <w:i/>
          <w:iCs/>
          <w:u w:val="single"/>
        </w:rPr>
        <w:t>ractices</w:t>
      </w:r>
      <w:r w:rsidR="00F61F2E" w:rsidRPr="00961E6F">
        <w:rPr>
          <w:b/>
          <w:i/>
          <w:iCs/>
          <w:u w:val="single"/>
        </w:rPr>
        <w:t xml:space="preserve"> </w:t>
      </w:r>
      <w:r w:rsidR="0021792D">
        <w:rPr>
          <w:b/>
          <w:i/>
          <w:iCs/>
          <w:u w:val="single"/>
        </w:rPr>
        <w:t xml:space="preserve">Model </w:t>
      </w:r>
      <w:r w:rsidRPr="00961E6F">
        <w:rPr>
          <w:b/>
          <w:i/>
          <w:iCs/>
          <w:u w:val="single"/>
        </w:rPr>
        <w:t>Act</w:t>
      </w:r>
      <w:r w:rsidR="00111024">
        <w:rPr>
          <w:b/>
          <w:u w:val="single"/>
        </w:rPr>
        <w:t xml:space="preserve"> (#880)</w:t>
      </w:r>
      <w:r w:rsidRPr="00384E2B">
        <w:t xml:space="preserve">: </w:t>
      </w:r>
      <w:r w:rsidR="007F348A" w:rsidRPr="00384E2B">
        <w:t xml:space="preserve">The </w:t>
      </w:r>
      <w:r w:rsidR="007F348A" w:rsidRPr="00C44296">
        <w:rPr>
          <w:i/>
          <w:iCs/>
        </w:rPr>
        <w:t>Unfair Trade Practices Act</w:t>
      </w:r>
      <w:r w:rsidR="007F348A" w:rsidRPr="00384E2B">
        <w:t xml:space="preserve"> [</w:t>
      </w:r>
      <w:r w:rsidR="007F348A" w:rsidRPr="00384E2B">
        <w:rPr>
          <w:i/>
          <w:iCs/>
          <w:color w:val="000000"/>
        </w:rPr>
        <w:t xml:space="preserve">insert citation to state statute or regulation corresponding to </w:t>
      </w:r>
      <w:r w:rsidR="002228F7">
        <w:rPr>
          <w:i/>
          <w:iCs/>
          <w:color w:val="000000"/>
        </w:rPr>
        <w:t xml:space="preserve">Model </w:t>
      </w:r>
      <w:r w:rsidR="007F348A" w:rsidRPr="00384E2B">
        <w:rPr>
          <w:i/>
          <w:iCs/>
          <w:color w:val="000000"/>
        </w:rPr>
        <w:t>#880]</w:t>
      </w:r>
      <w:r w:rsidR="00D67A60" w:rsidRPr="00384E2B">
        <w:rPr>
          <w:i/>
          <w:iCs/>
          <w:color w:val="000000"/>
        </w:rPr>
        <w:t xml:space="preserve"> </w:t>
      </w:r>
      <w:r w:rsidR="00D67A60" w:rsidRPr="00384E2B">
        <w:rPr>
          <w:iCs/>
          <w:color w:val="000000"/>
        </w:rPr>
        <w:t>(UTPA)</w:t>
      </w:r>
      <w:r w:rsidR="007F348A" w:rsidRPr="00384E2B">
        <w:rPr>
          <w:i/>
          <w:iCs/>
          <w:color w:val="000000"/>
        </w:rPr>
        <w:t xml:space="preserve">, </w:t>
      </w:r>
      <w:r w:rsidR="007F348A" w:rsidRPr="00384E2B">
        <w:t>regulate</w:t>
      </w:r>
      <w:r w:rsidR="00D67A60" w:rsidRPr="00384E2B">
        <w:t>s</w:t>
      </w:r>
      <w:r w:rsidR="007F348A" w:rsidRPr="00384E2B">
        <w:t xml:space="preserve"> trade practices in insurance by</w:t>
      </w:r>
      <w:r w:rsidR="00665494">
        <w:t>: 1)</w:t>
      </w:r>
      <w:r w:rsidR="007F348A" w:rsidRPr="00384E2B">
        <w:t xml:space="preserve"> defining practices that constitute unfair methods of competition or unfair or deceptive acts and practices</w:t>
      </w:r>
      <w:r w:rsidR="00665494">
        <w:t>;</w:t>
      </w:r>
      <w:r w:rsidR="007F348A" w:rsidRPr="00384E2B">
        <w:t xml:space="preserve"> and </w:t>
      </w:r>
      <w:r w:rsidR="00665494">
        <w:t xml:space="preserve">2) </w:t>
      </w:r>
      <w:r w:rsidR="007F348A" w:rsidRPr="00384E2B">
        <w:t>prohibiting the trade practices so defined or determined.</w:t>
      </w:r>
      <w:r w:rsidR="007B55F1">
        <w:t xml:space="preserve"> </w:t>
      </w:r>
    </w:p>
    <w:p w14:paraId="5D33E465" w14:textId="77777777" w:rsidR="007F348A" w:rsidRPr="00384E2B" w:rsidRDefault="007F348A" w:rsidP="007F348A">
      <w:pPr>
        <w:pStyle w:val="ListParagraph"/>
        <w:jc w:val="both"/>
      </w:pPr>
    </w:p>
    <w:p w14:paraId="2ADFAF8C" w14:textId="67A17D7B" w:rsidR="007F348A" w:rsidRPr="00384E2B" w:rsidRDefault="006577C8" w:rsidP="007F348A">
      <w:pPr>
        <w:pStyle w:val="ListParagraph"/>
        <w:numPr>
          <w:ilvl w:val="0"/>
          <w:numId w:val="4"/>
        </w:numPr>
        <w:jc w:val="both"/>
        <w:rPr>
          <w:rFonts w:eastAsia="Calibri"/>
        </w:rPr>
      </w:pPr>
      <w:r w:rsidRPr="00C44296">
        <w:rPr>
          <w:b/>
          <w:i/>
          <w:iCs/>
          <w:u w:val="single"/>
        </w:rPr>
        <w:t xml:space="preserve">Unfair Claims Settlement Practices </w:t>
      </w:r>
      <w:r w:rsidR="0021792D">
        <w:rPr>
          <w:b/>
          <w:i/>
          <w:iCs/>
          <w:u w:val="single"/>
        </w:rPr>
        <w:t xml:space="preserve">Model </w:t>
      </w:r>
      <w:r w:rsidRPr="00C44296">
        <w:rPr>
          <w:b/>
          <w:i/>
          <w:iCs/>
          <w:u w:val="single"/>
        </w:rPr>
        <w:t>Act</w:t>
      </w:r>
      <w:r w:rsidR="004E4FF3">
        <w:rPr>
          <w:b/>
          <w:u w:val="single"/>
        </w:rPr>
        <w:t xml:space="preserve"> (#900)</w:t>
      </w:r>
      <w:r w:rsidRPr="00384E2B">
        <w:t>:</w:t>
      </w:r>
      <w:r w:rsidR="007B55F1">
        <w:t xml:space="preserve"> </w:t>
      </w:r>
      <w:r w:rsidR="007F348A" w:rsidRPr="00384E2B">
        <w:t xml:space="preserve">The </w:t>
      </w:r>
      <w:r w:rsidR="007F348A" w:rsidRPr="00C44296">
        <w:rPr>
          <w:i/>
          <w:iCs/>
        </w:rPr>
        <w:t>Unfair Claims Settlement Practices Act</w:t>
      </w:r>
      <w:r w:rsidR="0014588F">
        <w:t>,</w:t>
      </w:r>
      <w:r w:rsidR="00111024">
        <w:t xml:space="preserve"> </w:t>
      </w:r>
      <w:r w:rsidR="007F348A" w:rsidRPr="00384E2B">
        <w:t>[</w:t>
      </w:r>
      <w:r w:rsidR="007F348A" w:rsidRPr="00384E2B">
        <w:rPr>
          <w:i/>
          <w:iCs/>
          <w:color w:val="000000" w:themeColor="text1"/>
        </w:rPr>
        <w:t xml:space="preserve">insert citation to state statute or regulation corresponding to </w:t>
      </w:r>
      <w:r w:rsidR="00111024" w:rsidRPr="002E1244">
        <w:rPr>
          <w:i/>
          <w:iCs/>
          <w:color w:val="000000" w:themeColor="text1"/>
        </w:rPr>
        <w:t>Model #900</w:t>
      </w:r>
      <w:r w:rsidR="004E4FF3">
        <w:rPr>
          <w:color w:val="000000" w:themeColor="text1"/>
        </w:rPr>
        <w:t>]</w:t>
      </w:r>
      <w:r w:rsidR="007F4BB4">
        <w:rPr>
          <w:color w:val="000000" w:themeColor="text1"/>
        </w:rPr>
        <w:t xml:space="preserve"> </w:t>
      </w:r>
      <w:r w:rsidR="007F4BB4" w:rsidRPr="00384E2B">
        <w:rPr>
          <w:iCs/>
          <w:color w:val="000000" w:themeColor="text1"/>
        </w:rPr>
        <w:t>(UCSPA)</w:t>
      </w:r>
      <w:r w:rsidR="007F348A" w:rsidRPr="00384E2B">
        <w:rPr>
          <w:i/>
          <w:iCs/>
          <w:color w:val="000000" w:themeColor="text1"/>
        </w:rPr>
        <w:t xml:space="preserve">, </w:t>
      </w:r>
      <w:r w:rsidR="007F348A" w:rsidRPr="00384E2B">
        <w:t>set</w:t>
      </w:r>
      <w:r w:rsidR="004E4FF3">
        <w:t>s</w:t>
      </w:r>
      <w:r w:rsidR="007F348A" w:rsidRPr="00384E2B">
        <w:t xml:space="preserve"> forth standards for the investigation and disposition of claims arising under policies or certificates of insurance issued to residents of [insert state].</w:t>
      </w:r>
    </w:p>
    <w:p w14:paraId="625E6779" w14:textId="77777777" w:rsidR="007F348A" w:rsidRPr="00384E2B" w:rsidRDefault="007F348A" w:rsidP="007F348A">
      <w:pPr>
        <w:jc w:val="both"/>
      </w:pPr>
    </w:p>
    <w:p w14:paraId="5AB47016" w14:textId="63F4EE63" w:rsidR="007F348A" w:rsidRPr="00384E2B" w:rsidRDefault="006577C8" w:rsidP="00E65DD5">
      <w:pPr>
        <w:pStyle w:val="ListParagraph"/>
        <w:ind w:left="0" w:firstLine="720"/>
        <w:jc w:val="both"/>
      </w:pPr>
      <w:r w:rsidRPr="00384E2B">
        <w:t xml:space="preserve">Actions taken by </w:t>
      </w:r>
      <w:r w:rsidR="00D67A60" w:rsidRPr="00384E2B">
        <w:t>Insurer</w:t>
      </w:r>
      <w:r w:rsidRPr="00384E2B">
        <w:t xml:space="preserve">s in the </w:t>
      </w:r>
      <w:r w:rsidR="00111024">
        <w:t>s</w:t>
      </w:r>
      <w:r w:rsidRPr="00384E2B">
        <w:t xml:space="preserve">tate must not violate the </w:t>
      </w:r>
      <w:r w:rsidR="002454DC">
        <w:t xml:space="preserve">UTPA </w:t>
      </w:r>
      <w:r w:rsidRPr="00384E2B">
        <w:t>or the</w:t>
      </w:r>
      <w:r w:rsidR="002454DC">
        <w:t xml:space="preserve"> UCSPA</w:t>
      </w:r>
      <w:r w:rsidRPr="00384E2B">
        <w:t xml:space="preserve">, regardless of the methods the </w:t>
      </w:r>
      <w:r w:rsidR="00D67A60" w:rsidRPr="00384E2B">
        <w:t>Insurer</w:t>
      </w:r>
      <w:r w:rsidRPr="00384E2B">
        <w:t xml:space="preserve"> </w:t>
      </w:r>
      <w:r w:rsidR="00111024">
        <w:t xml:space="preserve">used </w:t>
      </w:r>
      <w:r w:rsidRPr="00384E2B">
        <w:t xml:space="preserve">to determine or support its actions. As discussed below, </w:t>
      </w:r>
      <w:r w:rsidR="00D67A60" w:rsidRPr="00384E2B">
        <w:t>Insurer</w:t>
      </w:r>
      <w:r w:rsidRPr="00384E2B">
        <w:t xml:space="preserve">s are expected to adopt </w:t>
      </w:r>
      <w:r w:rsidR="00D67A60" w:rsidRPr="00384E2B">
        <w:t xml:space="preserve">practices, including </w:t>
      </w:r>
      <w:r w:rsidRPr="00384E2B">
        <w:t xml:space="preserve">governance </w:t>
      </w:r>
      <w:r w:rsidR="00D67A60" w:rsidRPr="00384E2B">
        <w:t xml:space="preserve">frameworks </w:t>
      </w:r>
      <w:r w:rsidRPr="00384E2B">
        <w:t xml:space="preserve">and risk management </w:t>
      </w:r>
      <w:r w:rsidR="00D67A60" w:rsidRPr="00384E2B">
        <w:t>protocols</w:t>
      </w:r>
      <w:r w:rsidR="00704583">
        <w:t>,</w:t>
      </w:r>
      <w:r w:rsidR="00D67A60" w:rsidRPr="00384E2B">
        <w:t xml:space="preserve"> that are </w:t>
      </w:r>
      <w:r w:rsidRPr="00384E2B">
        <w:t xml:space="preserve">designed to </w:t>
      </w:r>
      <w:r w:rsidR="00323CF1">
        <w:t>ensure</w:t>
      </w:r>
      <w:r w:rsidRPr="00384E2B">
        <w:t xml:space="preserve"> that </w:t>
      </w:r>
      <w:r w:rsidR="00D67A60" w:rsidRPr="00384E2B">
        <w:t xml:space="preserve">the </w:t>
      </w:r>
      <w:r w:rsidRPr="00384E2B">
        <w:t xml:space="preserve">use of AI </w:t>
      </w:r>
      <w:r w:rsidR="00D67A60" w:rsidRPr="00384E2B">
        <w:t>S</w:t>
      </w:r>
      <w:r w:rsidRPr="00384E2B">
        <w:t>ystems does not result</w:t>
      </w:r>
      <w:r w:rsidR="00D67A60" w:rsidRPr="00384E2B">
        <w:t xml:space="preserve"> in</w:t>
      </w:r>
      <w:r w:rsidR="00111024">
        <w:t>: 1)</w:t>
      </w:r>
      <w:r w:rsidR="00D67A60" w:rsidRPr="00384E2B">
        <w:t xml:space="preserve"> unfair trade practices, as defined in []</w:t>
      </w:r>
      <w:r w:rsidR="00111024">
        <w:t>;</w:t>
      </w:r>
      <w:r w:rsidR="00D67A60" w:rsidRPr="00384E2B">
        <w:t xml:space="preserve"> or </w:t>
      </w:r>
      <w:r w:rsidR="00111024">
        <w:t>2</w:t>
      </w:r>
      <w:r w:rsidR="00D67A60" w:rsidRPr="00384E2B">
        <w:t xml:space="preserve">) </w:t>
      </w:r>
      <w:r w:rsidR="007F348A" w:rsidRPr="00384E2B">
        <w:t xml:space="preserve">unfair claims </w:t>
      </w:r>
      <w:r w:rsidR="00D67A60" w:rsidRPr="00384E2B">
        <w:t>settlement practices, as defined in [].</w:t>
      </w:r>
    </w:p>
    <w:p w14:paraId="573CE1BE" w14:textId="77777777" w:rsidR="007F348A" w:rsidRPr="00384E2B" w:rsidRDefault="007F348A" w:rsidP="007F348A">
      <w:pPr>
        <w:ind w:left="720"/>
        <w:jc w:val="both"/>
      </w:pPr>
    </w:p>
    <w:p w14:paraId="709A7840" w14:textId="177C01B5" w:rsidR="007F348A" w:rsidRPr="00384E2B" w:rsidRDefault="006577C8" w:rsidP="005B61C5">
      <w:pPr>
        <w:pStyle w:val="ListParagraph"/>
        <w:numPr>
          <w:ilvl w:val="0"/>
          <w:numId w:val="20"/>
        </w:numPr>
        <w:ind w:left="720"/>
        <w:jc w:val="both"/>
      </w:pPr>
      <w:r w:rsidRPr="007F4BB4">
        <w:rPr>
          <w:b/>
          <w:i/>
          <w:iCs/>
          <w:u w:val="single"/>
        </w:rPr>
        <w:t xml:space="preserve">Corporate Governance Annual Disclosure </w:t>
      </w:r>
      <w:r w:rsidR="00CF005C" w:rsidRPr="007F4BB4">
        <w:rPr>
          <w:b/>
          <w:i/>
          <w:iCs/>
          <w:u w:val="single"/>
        </w:rPr>
        <w:t xml:space="preserve">Model </w:t>
      </w:r>
      <w:r w:rsidRPr="007F4BB4">
        <w:rPr>
          <w:b/>
          <w:i/>
          <w:iCs/>
          <w:u w:val="single"/>
        </w:rPr>
        <w:t>Act</w:t>
      </w:r>
      <w:r w:rsidR="00633E09">
        <w:rPr>
          <w:b/>
          <w:u w:val="single"/>
        </w:rPr>
        <w:t xml:space="preserve"> (#305)</w:t>
      </w:r>
      <w:r w:rsidRPr="00384E2B">
        <w:t xml:space="preserve">: </w:t>
      </w:r>
      <w:r w:rsidR="007F348A" w:rsidRPr="00384E2B">
        <w:t xml:space="preserve">The </w:t>
      </w:r>
      <w:r w:rsidR="007F348A" w:rsidRPr="00A450C3">
        <w:rPr>
          <w:i/>
          <w:iCs/>
        </w:rPr>
        <w:t>Corporate Governance Annual Disclosure Act</w:t>
      </w:r>
      <w:r w:rsidR="007F348A" w:rsidRPr="00384E2B">
        <w:t xml:space="preserve"> [</w:t>
      </w:r>
      <w:r w:rsidR="007F348A" w:rsidRPr="00384E2B">
        <w:rPr>
          <w:i/>
          <w:color w:val="000000" w:themeColor="text1"/>
        </w:rPr>
        <w:t xml:space="preserve">insert citation to state statute or regulation corresponding to </w:t>
      </w:r>
      <w:r w:rsidR="005D3F62">
        <w:rPr>
          <w:i/>
          <w:color w:val="000000" w:themeColor="text1"/>
        </w:rPr>
        <w:t xml:space="preserve">Model </w:t>
      </w:r>
      <w:r w:rsidR="007F348A" w:rsidRPr="00384E2B">
        <w:rPr>
          <w:i/>
          <w:color w:val="000000" w:themeColor="text1"/>
        </w:rPr>
        <w:t>#305</w:t>
      </w:r>
      <w:r w:rsidR="00273BA2" w:rsidRPr="00384E2B">
        <w:t>]</w:t>
      </w:r>
      <w:r w:rsidR="00D67A60" w:rsidRPr="00384E2B">
        <w:t xml:space="preserve"> (CGAD)</w:t>
      </w:r>
      <w:r w:rsidR="00273BA2" w:rsidRPr="00384E2B">
        <w:t xml:space="preserve">, </w:t>
      </w:r>
      <w:r w:rsidR="00DC5376" w:rsidRPr="00384E2B">
        <w:t>r</w:t>
      </w:r>
      <w:r w:rsidR="008E2C2F" w:rsidRPr="00384E2B">
        <w:rPr>
          <w:color w:val="000000"/>
        </w:rPr>
        <w:t>equire</w:t>
      </w:r>
      <w:r w:rsidR="00DC5376" w:rsidRPr="00384E2B">
        <w:rPr>
          <w:color w:val="000000"/>
        </w:rPr>
        <w:t>s</w:t>
      </w:r>
      <w:r w:rsidR="008E2C2F" w:rsidRPr="00384E2B">
        <w:rPr>
          <w:color w:val="000000"/>
        </w:rPr>
        <w:t xml:space="preserve"> </w:t>
      </w:r>
      <w:r w:rsidR="00D67A60" w:rsidRPr="00384E2B">
        <w:rPr>
          <w:color w:val="000000"/>
        </w:rPr>
        <w:t>Insurer</w:t>
      </w:r>
      <w:r w:rsidR="00DC5376" w:rsidRPr="00384E2B">
        <w:rPr>
          <w:color w:val="000000"/>
        </w:rPr>
        <w:t>s</w:t>
      </w:r>
      <w:r w:rsidR="008E2C2F" w:rsidRPr="00384E2B">
        <w:rPr>
          <w:color w:val="000000"/>
        </w:rPr>
        <w:t xml:space="preserve"> to </w:t>
      </w:r>
      <w:r w:rsidR="00273BA2" w:rsidRPr="00384E2B">
        <w:rPr>
          <w:color w:val="000000"/>
        </w:rPr>
        <w:t xml:space="preserve">report on governance practices </w:t>
      </w:r>
      <w:r w:rsidR="007F348A" w:rsidRPr="00384E2B">
        <w:rPr>
          <w:color w:val="000000"/>
        </w:rPr>
        <w:t>a</w:t>
      </w:r>
      <w:r w:rsidR="00D67A60" w:rsidRPr="00384E2B">
        <w:rPr>
          <w:color w:val="000000"/>
        </w:rPr>
        <w:t>nd to provide a</w:t>
      </w:r>
      <w:r w:rsidR="007F348A" w:rsidRPr="00384E2B">
        <w:rPr>
          <w:color w:val="000000"/>
        </w:rPr>
        <w:t xml:space="preserve"> summary of </w:t>
      </w:r>
      <w:r w:rsidR="00D67A60" w:rsidRPr="00384E2B">
        <w:rPr>
          <w:color w:val="000000"/>
        </w:rPr>
        <w:t>the Insurer</w:t>
      </w:r>
      <w:r w:rsidR="007F348A" w:rsidRPr="00384E2B">
        <w:rPr>
          <w:color w:val="000000"/>
        </w:rPr>
        <w:t>’s corporate governance structure, policies</w:t>
      </w:r>
      <w:r w:rsidR="00CC13F3" w:rsidRPr="00384E2B">
        <w:rPr>
          <w:color w:val="000000"/>
        </w:rPr>
        <w:t>,</w:t>
      </w:r>
      <w:r w:rsidR="007F348A" w:rsidRPr="00384E2B">
        <w:rPr>
          <w:color w:val="000000"/>
        </w:rPr>
        <w:t xml:space="preserve"> and practices</w:t>
      </w:r>
      <w:r w:rsidR="007F348A" w:rsidRPr="00384E2B">
        <w:t>.</w:t>
      </w:r>
      <w:r w:rsidR="00A95FA1" w:rsidRPr="00384E2B">
        <w:t xml:space="preserve"> The content, form, and filing requirements for CGAD information </w:t>
      </w:r>
      <w:r w:rsidR="009B0349">
        <w:t>are</w:t>
      </w:r>
      <w:r w:rsidR="009B0349" w:rsidRPr="00384E2B">
        <w:t xml:space="preserve"> </w:t>
      </w:r>
      <w:r w:rsidR="00A95FA1" w:rsidRPr="00384E2B">
        <w:t xml:space="preserve">set forth in </w:t>
      </w:r>
      <w:r w:rsidR="007F348A" w:rsidRPr="00384E2B">
        <w:t xml:space="preserve">the </w:t>
      </w:r>
      <w:r w:rsidR="007F348A" w:rsidRPr="005B0E8E">
        <w:rPr>
          <w:i/>
          <w:iCs/>
        </w:rPr>
        <w:t>Corporate Governance Annual Disclosure Model Regulation</w:t>
      </w:r>
      <w:r w:rsidR="00F63B48">
        <w:t xml:space="preserve"> (#306)</w:t>
      </w:r>
      <w:r w:rsidR="007F348A" w:rsidRPr="00384E2B">
        <w:t xml:space="preserve"> [</w:t>
      </w:r>
      <w:r w:rsidR="007F348A" w:rsidRPr="00384E2B">
        <w:rPr>
          <w:i/>
          <w:iCs/>
          <w:color w:val="000000"/>
        </w:rPr>
        <w:t xml:space="preserve">insert citation to state statute or regulation corresponding to </w:t>
      </w:r>
      <w:r w:rsidR="00F63B48">
        <w:rPr>
          <w:i/>
          <w:iCs/>
          <w:color w:val="000000"/>
        </w:rPr>
        <w:t xml:space="preserve">Model </w:t>
      </w:r>
      <w:r w:rsidR="007F348A" w:rsidRPr="00384E2B">
        <w:rPr>
          <w:i/>
          <w:iCs/>
          <w:color w:val="000000"/>
        </w:rPr>
        <w:t>#306</w:t>
      </w:r>
      <w:r w:rsidR="00F63B48">
        <w:rPr>
          <w:i/>
          <w:iCs/>
          <w:color w:val="000000"/>
        </w:rPr>
        <w:t>]</w:t>
      </w:r>
      <w:r w:rsidR="007F348A" w:rsidRPr="00384E2B">
        <w:rPr>
          <w:i/>
          <w:iCs/>
          <w:color w:val="000000"/>
        </w:rPr>
        <w:t>)</w:t>
      </w:r>
      <w:r w:rsidR="00A95FA1" w:rsidRPr="00384E2B">
        <w:t xml:space="preserve"> </w:t>
      </w:r>
      <w:r w:rsidR="00301D15">
        <w:t>(</w:t>
      </w:r>
      <w:r w:rsidR="00A95FA1" w:rsidRPr="00384E2B">
        <w:t>CGAD-R</w:t>
      </w:r>
      <w:r w:rsidR="00301D15">
        <w:t>)</w:t>
      </w:r>
      <w:r w:rsidR="007F348A" w:rsidRPr="00384E2B">
        <w:t>.</w:t>
      </w:r>
    </w:p>
    <w:p w14:paraId="6E050406" w14:textId="77777777" w:rsidR="00A95FA1" w:rsidRPr="00384E2B" w:rsidRDefault="00A95FA1" w:rsidP="006577C8">
      <w:pPr>
        <w:pStyle w:val="ListParagraph"/>
        <w:ind w:left="0"/>
        <w:jc w:val="both"/>
      </w:pPr>
    </w:p>
    <w:p w14:paraId="44D4928C" w14:textId="72C91D8D" w:rsidR="007F348A" w:rsidRPr="00384E2B" w:rsidRDefault="005A0FEB" w:rsidP="00844296">
      <w:pPr>
        <w:pStyle w:val="ListParagraph"/>
        <w:ind w:left="0" w:firstLine="720"/>
        <w:jc w:val="both"/>
      </w:pPr>
      <w:r w:rsidRPr="00384E2B">
        <w:t xml:space="preserve">The requirements of CGAD and CGAD-R apply to </w:t>
      </w:r>
      <w:r w:rsidR="005A1881" w:rsidRPr="00384E2B">
        <w:t xml:space="preserve">elements of the Insurer’s </w:t>
      </w:r>
      <w:r w:rsidR="007F348A" w:rsidRPr="00384E2B">
        <w:t xml:space="preserve">corporate governance framework </w:t>
      </w:r>
      <w:r w:rsidR="005A1881" w:rsidRPr="00384E2B">
        <w:t>that address the</w:t>
      </w:r>
      <w:r w:rsidRPr="00384E2B">
        <w:t xml:space="preserve"> Insurer’s use of AI Systems to support </w:t>
      </w:r>
      <w:r w:rsidR="000A1FB9">
        <w:t xml:space="preserve">actions and </w:t>
      </w:r>
      <w:r w:rsidRPr="00384E2B">
        <w:t>decisions</w:t>
      </w:r>
      <w:r w:rsidR="00275E81" w:rsidRPr="00384E2B">
        <w:t xml:space="preserve"> that impact consumers</w:t>
      </w:r>
      <w:r w:rsidRPr="00384E2B">
        <w:t>.</w:t>
      </w:r>
    </w:p>
    <w:p w14:paraId="2A06CD9E" w14:textId="77777777" w:rsidR="007F348A" w:rsidRPr="00384E2B" w:rsidRDefault="007F348A" w:rsidP="007F348A">
      <w:pPr>
        <w:ind w:left="720"/>
        <w:jc w:val="both"/>
      </w:pPr>
    </w:p>
    <w:p w14:paraId="620AE82F" w14:textId="1D440141" w:rsidR="007F348A" w:rsidRPr="00384E2B" w:rsidRDefault="00185278" w:rsidP="007F348A">
      <w:pPr>
        <w:pStyle w:val="ListParagraph"/>
        <w:numPr>
          <w:ilvl w:val="0"/>
          <w:numId w:val="5"/>
        </w:numPr>
        <w:jc w:val="both"/>
      </w:pPr>
      <w:r w:rsidRPr="00301D15">
        <w:rPr>
          <w:b/>
          <w:i/>
          <w:iCs/>
          <w:color w:val="000000"/>
          <w:u w:val="single"/>
        </w:rPr>
        <w:t xml:space="preserve">Property and Casualty </w:t>
      </w:r>
      <w:r w:rsidR="00DD7015" w:rsidRPr="00301D15">
        <w:rPr>
          <w:b/>
          <w:i/>
          <w:iCs/>
          <w:color w:val="000000"/>
          <w:u w:val="single"/>
        </w:rPr>
        <w:t xml:space="preserve">Model Rating </w:t>
      </w:r>
      <w:r w:rsidRPr="00301D15">
        <w:rPr>
          <w:b/>
          <w:i/>
          <w:iCs/>
          <w:color w:val="000000"/>
          <w:u w:val="single"/>
        </w:rPr>
        <w:t>Law</w:t>
      </w:r>
      <w:r w:rsidR="00DD7015">
        <w:rPr>
          <w:b/>
          <w:color w:val="000000"/>
          <w:u w:val="single"/>
        </w:rPr>
        <w:t xml:space="preserve"> (#1780)</w:t>
      </w:r>
      <w:r w:rsidR="00364E3C" w:rsidRPr="00301D15">
        <w:rPr>
          <w:bCs/>
          <w:color w:val="000000"/>
        </w:rPr>
        <w:t>:</w:t>
      </w:r>
      <w:r w:rsidRPr="00384E2B">
        <w:t xml:space="preserve"> </w:t>
      </w:r>
      <w:r w:rsidR="007F348A" w:rsidRPr="00384E2B">
        <w:t xml:space="preserve">The </w:t>
      </w:r>
      <w:r w:rsidR="007F348A" w:rsidRPr="00E41AFA">
        <w:rPr>
          <w:i/>
          <w:iCs/>
          <w:color w:val="000000"/>
        </w:rPr>
        <w:t>Property and Casualty Model Rating Law</w:t>
      </w:r>
      <w:r w:rsidR="007F348A" w:rsidRPr="00384E2B">
        <w:rPr>
          <w:color w:val="000000"/>
        </w:rPr>
        <w:t>, [</w:t>
      </w:r>
      <w:r w:rsidR="007F348A" w:rsidRPr="00384E2B">
        <w:rPr>
          <w:i/>
          <w:iCs/>
          <w:color w:val="000000"/>
        </w:rPr>
        <w:t xml:space="preserve">insert citation to state statute or regulation corresponding to the </w:t>
      </w:r>
      <w:r w:rsidR="00DD7015">
        <w:rPr>
          <w:i/>
          <w:iCs/>
          <w:color w:val="000000"/>
        </w:rPr>
        <w:t>Model #1780</w:t>
      </w:r>
      <w:r w:rsidR="007F348A" w:rsidRPr="00384E2B">
        <w:rPr>
          <w:i/>
          <w:iCs/>
          <w:color w:val="000000"/>
        </w:rPr>
        <w:t>]</w:t>
      </w:r>
      <w:r w:rsidR="0014588F" w:rsidRPr="00301D15">
        <w:rPr>
          <w:color w:val="000000"/>
        </w:rPr>
        <w:t>,</w:t>
      </w:r>
      <w:r w:rsidR="007F348A" w:rsidRPr="00384E2B">
        <w:rPr>
          <w:i/>
          <w:iCs/>
          <w:color w:val="000000"/>
        </w:rPr>
        <w:t xml:space="preserve"> </w:t>
      </w:r>
      <w:r w:rsidR="007F348A" w:rsidRPr="00384E2B">
        <w:t>re</w:t>
      </w:r>
      <w:r w:rsidR="005A0FEB" w:rsidRPr="00384E2B">
        <w:t>quires that property</w:t>
      </w:r>
      <w:r w:rsidR="0014588F">
        <w:t>/</w:t>
      </w:r>
      <w:r w:rsidR="005A0FEB" w:rsidRPr="00384E2B">
        <w:t xml:space="preserve">casualty </w:t>
      </w:r>
      <w:r w:rsidR="0014588F">
        <w:t xml:space="preserve">(P/C) </w:t>
      </w:r>
      <w:r w:rsidR="007F348A" w:rsidRPr="00384E2B">
        <w:t>insurance rates not be excessive, inadequate</w:t>
      </w:r>
      <w:r w:rsidR="0014588F">
        <w:t>,</w:t>
      </w:r>
      <w:r w:rsidR="007F348A" w:rsidRPr="00384E2B">
        <w:t xml:space="preserve"> or unfairly discriminatory</w:t>
      </w:r>
      <w:r w:rsidR="005A0FEB" w:rsidRPr="00384E2B">
        <w:t>.</w:t>
      </w:r>
    </w:p>
    <w:p w14:paraId="577A3F58" w14:textId="77777777" w:rsidR="007F348A" w:rsidRPr="00394692" w:rsidRDefault="007F348A" w:rsidP="007F348A">
      <w:pPr>
        <w:pStyle w:val="ListParagraph"/>
        <w:jc w:val="both"/>
        <w:rPr>
          <w:rFonts w:asciiTheme="minorHAnsi" w:hAnsiTheme="minorHAnsi" w:cstheme="minorHAnsi"/>
        </w:rPr>
      </w:pPr>
    </w:p>
    <w:p w14:paraId="07DCFEDF" w14:textId="5275AA13" w:rsidR="007F348A" w:rsidRPr="00394692" w:rsidRDefault="005A0FEB" w:rsidP="00844296">
      <w:pPr>
        <w:pStyle w:val="ListParagraph"/>
        <w:ind w:left="0" w:firstLine="720"/>
        <w:jc w:val="both"/>
        <w:rPr>
          <w:rFonts w:asciiTheme="minorHAnsi" w:hAnsiTheme="minorHAnsi" w:cstheme="minorHAnsi"/>
        </w:rPr>
      </w:pPr>
      <w:r w:rsidRPr="00394692">
        <w:rPr>
          <w:rFonts w:asciiTheme="minorHAnsi" w:hAnsiTheme="minorHAnsi" w:cstheme="minorHAnsi"/>
        </w:rPr>
        <w:t xml:space="preserve">The requirements of [] apply regardless of the methodology </w:t>
      </w:r>
      <w:r w:rsidR="0014588F" w:rsidRPr="00394692">
        <w:rPr>
          <w:rFonts w:asciiTheme="minorHAnsi" w:hAnsiTheme="minorHAnsi" w:cstheme="minorHAnsi"/>
        </w:rPr>
        <w:t xml:space="preserve">that </w:t>
      </w:r>
      <w:r w:rsidRPr="00394692">
        <w:rPr>
          <w:rFonts w:asciiTheme="minorHAnsi" w:hAnsiTheme="minorHAnsi" w:cstheme="minorHAnsi"/>
        </w:rPr>
        <w:t xml:space="preserve">the Insurer </w:t>
      </w:r>
      <w:r w:rsidR="0014588F" w:rsidRPr="00394692">
        <w:rPr>
          <w:rFonts w:asciiTheme="minorHAnsi" w:hAnsiTheme="minorHAnsi" w:cstheme="minorHAnsi"/>
        </w:rPr>
        <w:t xml:space="preserve">used </w:t>
      </w:r>
      <w:r w:rsidRPr="00394692">
        <w:rPr>
          <w:rFonts w:asciiTheme="minorHAnsi" w:hAnsiTheme="minorHAnsi" w:cstheme="minorHAnsi"/>
        </w:rPr>
        <w:t>to develop rates, rating rules, and rating plans</w:t>
      </w:r>
      <w:r w:rsidR="007F348A" w:rsidRPr="00394692">
        <w:rPr>
          <w:rFonts w:asciiTheme="minorHAnsi" w:hAnsiTheme="minorHAnsi" w:cstheme="minorHAnsi"/>
        </w:rPr>
        <w:t xml:space="preserve"> </w:t>
      </w:r>
      <w:r w:rsidR="005A1881" w:rsidRPr="00394692">
        <w:rPr>
          <w:rFonts w:asciiTheme="minorHAnsi" w:hAnsiTheme="minorHAnsi" w:cstheme="minorHAnsi"/>
        </w:rPr>
        <w:t xml:space="preserve">subject to those provisions. That means that an Insurer </w:t>
      </w:r>
      <w:r w:rsidR="00957700" w:rsidRPr="00394692">
        <w:rPr>
          <w:rFonts w:asciiTheme="minorHAnsi" w:hAnsiTheme="minorHAnsi" w:cstheme="minorHAnsi"/>
        </w:rPr>
        <w:t xml:space="preserve">is responsible for assuring </w:t>
      </w:r>
      <w:proofErr w:type="gramStart"/>
      <w:r w:rsidR="00957700" w:rsidRPr="00394692">
        <w:rPr>
          <w:rFonts w:asciiTheme="minorHAnsi" w:hAnsiTheme="minorHAnsi" w:cstheme="minorHAnsi"/>
        </w:rPr>
        <w:t>that rates</w:t>
      </w:r>
      <w:proofErr w:type="gramEnd"/>
      <w:r w:rsidR="00957700" w:rsidRPr="00394692">
        <w:rPr>
          <w:rFonts w:asciiTheme="minorHAnsi" w:hAnsiTheme="minorHAnsi" w:cstheme="minorHAnsi"/>
        </w:rPr>
        <w:t xml:space="preserve">, rating rules, and rating plans that are developed using AI techniques and predictive models that rely on </w:t>
      </w:r>
      <w:r w:rsidR="00D96C04">
        <w:rPr>
          <w:rFonts w:asciiTheme="minorHAnsi" w:hAnsiTheme="minorHAnsi" w:cstheme="minorHAnsi"/>
        </w:rPr>
        <w:t xml:space="preserve">data and </w:t>
      </w:r>
      <w:r w:rsidR="004C218D">
        <w:rPr>
          <w:rFonts w:asciiTheme="minorHAnsi" w:hAnsiTheme="minorHAnsi" w:cstheme="minorHAnsi"/>
        </w:rPr>
        <w:t>machine learning</w:t>
      </w:r>
      <w:r w:rsidR="00957700" w:rsidRPr="00394692">
        <w:rPr>
          <w:rFonts w:asciiTheme="minorHAnsi" w:hAnsiTheme="minorHAnsi" w:cstheme="minorHAnsi"/>
        </w:rPr>
        <w:t xml:space="preserve"> do not </w:t>
      </w:r>
      <w:r w:rsidR="007F348A" w:rsidRPr="00394692">
        <w:rPr>
          <w:rFonts w:asciiTheme="minorHAnsi" w:hAnsiTheme="minorHAnsi" w:cstheme="minorHAnsi"/>
        </w:rPr>
        <w:t>result in excessive, inadequate, or unfair</w:t>
      </w:r>
      <w:r w:rsidR="004D763C" w:rsidRPr="00394692">
        <w:rPr>
          <w:rFonts w:asciiTheme="minorHAnsi" w:hAnsiTheme="minorHAnsi" w:cstheme="minorHAnsi"/>
        </w:rPr>
        <w:t>ly</w:t>
      </w:r>
      <w:r w:rsidR="007F348A" w:rsidRPr="00394692">
        <w:rPr>
          <w:rFonts w:asciiTheme="minorHAnsi" w:hAnsiTheme="minorHAnsi" w:cstheme="minorHAnsi"/>
        </w:rPr>
        <w:t xml:space="preserve"> discriminatory insurance rates</w:t>
      </w:r>
      <w:r w:rsidR="00FF1117">
        <w:rPr>
          <w:rFonts w:asciiTheme="minorHAnsi" w:hAnsiTheme="minorHAnsi" w:cstheme="minorHAnsi"/>
        </w:rPr>
        <w:t>.</w:t>
      </w:r>
      <w:r w:rsidR="007F348A" w:rsidRPr="00394692">
        <w:rPr>
          <w:rFonts w:asciiTheme="minorHAnsi" w:hAnsiTheme="minorHAnsi" w:cstheme="minorHAnsi"/>
        </w:rPr>
        <w:t xml:space="preserve"> </w:t>
      </w:r>
      <w:r w:rsidR="00957700" w:rsidRPr="00394692">
        <w:rPr>
          <w:rFonts w:asciiTheme="minorHAnsi" w:hAnsiTheme="minorHAnsi" w:cstheme="minorHAnsi"/>
        </w:rPr>
        <w:t>with respect to</w:t>
      </w:r>
      <w:r w:rsidR="007F348A" w:rsidRPr="00394692">
        <w:rPr>
          <w:rFonts w:asciiTheme="minorHAnsi" w:hAnsiTheme="minorHAnsi" w:cstheme="minorHAnsi"/>
        </w:rPr>
        <w:t xml:space="preserve"> all forms of casualty insurance</w:t>
      </w:r>
      <w:r w:rsidR="00DB3EC9" w:rsidRPr="00394692">
        <w:rPr>
          <w:rFonts w:asciiTheme="minorHAnsi" w:hAnsiTheme="minorHAnsi" w:cstheme="minorHAnsi"/>
          <w:bCs/>
        </w:rPr>
        <w:t>—</w:t>
      </w:r>
      <w:r w:rsidR="007F348A" w:rsidRPr="00394692">
        <w:rPr>
          <w:rFonts w:asciiTheme="minorHAnsi" w:hAnsiTheme="minorHAnsi" w:cstheme="minorHAnsi"/>
        </w:rPr>
        <w:t>including fidelity, surety</w:t>
      </w:r>
      <w:r w:rsidR="00D07944" w:rsidRPr="00394692">
        <w:rPr>
          <w:rFonts w:asciiTheme="minorHAnsi" w:hAnsiTheme="minorHAnsi" w:cstheme="minorHAnsi"/>
        </w:rPr>
        <w:t>,</w:t>
      </w:r>
      <w:r w:rsidR="007F348A" w:rsidRPr="00394692">
        <w:rPr>
          <w:rFonts w:asciiTheme="minorHAnsi" w:hAnsiTheme="minorHAnsi" w:cstheme="minorHAnsi"/>
        </w:rPr>
        <w:t xml:space="preserve"> and guaranty bond</w:t>
      </w:r>
      <w:r w:rsidR="00DB3EC9" w:rsidRPr="00394692">
        <w:rPr>
          <w:rFonts w:asciiTheme="minorHAnsi" w:hAnsiTheme="minorHAnsi" w:cstheme="minorHAnsi"/>
          <w:bCs/>
        </w:rPr>
        <w:t>—</w:t>
      </w:r>
      <w:r w:rsidR="006D48C5" w:rsidRPr="00394692">
        <w:rPr>
          <w:rFonts w:asciiTheme="minorHAnsi" w:hAnsiTheme="minorHAnsi" w:cstheme="minorHAnsi"/>
          <w:bCs/>
        </w:rPr>
        <w:t xml:space="preserve">and </w:t>
      </w:r>
      <w:r w:rsidR="007F348A" w:rsidRPr="00394692">
        <w:rPr>
          <w:rFonts w:asciiTheme="minorHAnsi" w:hAnsiTheme="minorHAnsi" w:cstheme="minorHAnsi"/>
        </w:rPr>
        <w:t xml:space="preserve">to all forms of </w:t>
      </w:r>
      <w:r w:rsidR="003F5716" w:rsidRPr="00394692">
        <w:rPr>
          <w:rFonts w:asciiTheme="minorHAnsi" w:hAnsiTheme="minorHAnsi" w:cstheme="minorHAnsi"/>
        </w:rPr>
        <w:t xml:space="preserve">property insurance—including </w:t>
      </w:r>
      <w:r w:rsidR="007F348A" w:rsidRPr="00394692">
        <w:rPr>
          <w:rFonts w:asciiTheme="minorHAnsi" w:hAnsiTheme="minorHAnsi" w:cstheme="minorHAnsi"/>
        </w:rPr>
        <w:t>fire, marine</w:t>
      </w:r>
      <w:r w:rsidR="00DB3EC9" w:rsidRPr="00394692">
        <w:rPr>
          <w:rFonts w:asciiTheme="minorHAnsi" w:hAnsiTheme="minorHAnsi" w:cstheme="minorHAnsi"/>
        </w:rPr>
        <w:t>,</w:t>
      </w:r>
      <w:r w:rsidR="007F348A" w:rsidRPr="00394692">
        <w:rPr>
          <w:rFonts w:asciiTheme="minorHAnsi" w:hAnsiTheme="minorHAnsi" w:cstheme="minorHAnsi"/>
        </w:rPr>
        <w:t xml:space="preserve"> and inland marine insurance, and any combination of any of the foregoing.</w:t>
      </w:r>
    </w:p>
    <w:p w14:paraId="442A53B4" w14:textId="77777777" w:rsidR="007F348A" w:rsidRPr="00384E2B" w:rsidRDefault="007F348A" w:rsidP="007F348A">
      <w:pPr>
        <w:jc w:val="both"/>
      </w:pPr>
    </w:p>
    <w:p w14:paraId="3C2BD1C4" w14:textId="397787FB" w:rsidR="005B61C5" w:rsidRPr="00384E2B" w:rsidRDefault="005B61C5" w:rsidP="005B61C5">
      <w:pPr>
        <w:pStyle w:val="ListParagraph"/>
        <w:numPr>
          <w:ilvl w:val="0"/>
          <w:numId w:val="5"/>
        </w:numPr>
        <w:jc w:val="both"/>
      </w:pPr>
      <w:r w:rsidRPr="00A450C3">
        <w:rPr>
          <w:b/>
          <w:i/>
          <w:iCs/>
          <w:u w:val="single"/>
        </w:rPr>
        <w:lastRenderedPageBreak/>
        <w:t>Market Conduct Surveillance</w:t>
      </w:r>
      <w:r w:rsidR="00651BEB" w:rsidRPr="00A450C3">
        <w:rPr>
          <w:b/>
          <w:i/>
          <w:iCs/>
          <w:u w:val="single"/>
        </w:rPr>
        <w:t xml:space="preserve"> Model Law</w:t>
      </w:r>
      <w:r w:rsidR="00651BEB">
        <w:rPr>
          <w:b/>
          <w:u w:val="single"/>
        </w:rPr>
        <w:t xml:space="preserve"> (#693)</w:t>
      </w:r>
      <w:r w:rsidRPr="00CB27F3">
        <w:rPr>
          <w:bCs/>
        </w:rPr>
        <w:t>:</w:t>
      </w:r>
      <w:r w:rsidRPr="00384E2B">
        <w:rPr>
          <w:b/>
        </w:rPr>
        <w:t xml:space="preserve"> </w:t>
      </w:r>
      <w:r w:rsidR="00E41AFA" w:rsidRPr="00384E2B">
        <w:t>The</w:t>
      </w:r>
      <w:r w:rsidR="00E41AFA" w:rsidRPr="00E41AFA">
        <w:rPr>
          <w:bCs/>
        </w:rPr>
        <w:t xml:space="preserve"> </w:t>
      </w:r>
      <w:r w:rsidR="00E41AFA" w:rsidRPr="00E41AFA">
        <w:rPr>
          <w:bCs/>
          <w:i/>
          <w:iCs/>
        </w:rPr>
        <w:t>Market Conduct Surveillance Model Law</w:t>
      </w:r>
      <w:r w:rsidR="00E41AFA" w:rsidRPr="00E41AFA">
        <w:rPr>
          <w:bCs/>
        </w:rPr>
        <w:t xml:space="preserve"> </w:t>
      </w:r>
      <w:r w:rsidRPr="00384E2B">
        <w:t>[</w:t>
      </w:r>
      <w:r w:rsidR="00254113">
        <w:rPr>
          <w:i/>
          <w:iCs/>
        </w:rPr>
        <w:t>i</w:t>
      </w:r>
      <w:r w:rsidR="007F348A" w:rsidRPr="00384E2B">
        <w:rPr>
          <w:i/>
        </w:rPr>
        <w:t xml:space="preserve">nsert citation to state statute or regulation corresponding to </w:t>
      </w:r>
      <w:r w:rsidR="006D3F8F">
        <w:rPr>
          <w:i/>
        </w:rPr>
        <w:t xml:space="preserve">Model </w:t>
      </w:r>
      <w:r w:rsidR="007F348A" w:rsidRPr="00384E2B">
        <w:rPr>
          <w:i/>
        </w:rPr>
        <w:t>#693</w:t>
      </w:r>
      <w:r w:rsidR="007F348A" w:rsidRPr="00384E2B">
        <w:t>] establish</w:t>
      </w:r>
      <w:r w:rsidR="00957700" w:rsidRPr="00384E2B">
        <w:t xml:space="preserve">es the </w:t>
      </w:r>
      <w:r w:rsidR="007F348A" w:rsidRPr="00384E2B">
        <w:t xml:space="preserve">framework </w:t>
      </w:r>
      <w:r w:rsidR="00957700" w:rsidRPr="00384E2B">
        <w:t>pursuant to which the D</w:t>
      </w:r>
      <w:r w:rsidR="007F348A" w:rsidRPr="00384E2B">
        <w:t xml:space="preserve">epartment </w:t>
      </w:r>
      <w:r w:rsidR="00957700" w:rsidRPr="00384E2B">
        <w:t xml:space="preserve">conducts </w:t>
      </w:r>
      <w:r w:rsidR="007F348A" w:rsidRPr="00384E2B">
        <w:t>market conduct actions</w:t>
      </w:r>
      <w:r w:rsidR="006D3F8F">
        <w:t>. These</w:t>
      </w:r>
      <w:r w:rsidRPr="00384E2B">
        <w:t xml:space="preserve"> are comprised of </w:t>
      </w:r>
      <w:r w:rsidR="00957700" w:rsidRPr="00384E2B">
        <w:t>the</w:t>
      </w:r>
      <w:r w:rsidRPr="00384E2B">
        <w:t xml:space="preserve"> full range of activities that the Department may initiate to assess and address the market practices of </w:t>
      </w:r>
      <w:r w:rsidR="00C20BFF">
        <w:t>I</w:t>
      </w:r>
      <w:r w:rsidRPr="00384E2B">
        <w:t>nsurers, beginning with market analysis and extending to targeted examinations. Market conduct actions are separate from, but may result from, individual complaints made by consumers asserting illegal practices by Insurers.</w:t>
      </w:r>
    </w:p>
    <w:p w14:paraId="4AE23DAF" w14:textId="4B41ED52" w:rsidR="007F348A" w:rsidRPr="00384E2B" w:rsidRDefault="007F348A" w:rsidP="005B61C5">
      <w:pPr>
        <w:jc w:val="both"/>
      </w:pPr>
    </w:p>
    <w:p w14:paraId="1C35AFE3" w14:textId="238269DE" w:rsidR="007F348A" w:rsidRPr="00384E2B" w:rsidRDefault="005B61C5" w:rsidP="00844296">
      <w:pPr>
        <w:ind w:firstLine="720"/>
        <w:jc w:val="both"/>
      </w:pPr>
      <w:r w:rsidRPr="00384E2B">
        <w:t xml:space="preserve">An Insurer’s conduct in the </w:t>
      </w:r>
      <w:r w:rsidR="008C2DAE">
        <w:t>s</w:t>
      </w:r>
      <w:r w:rsidRPr="00384E2B">
        <w:t xml:space="preserve">tate, including its use of AI Systems to make or support </w:t>
      </w:r>
      <w:r w:rsidR="00F4551C">
        <w:t xml:space="preserve">actions and </w:t>
      </w:r>
      <w:r w:rsidRPr="00384E2B">
        <w:t>decisions</w:t>
      </w:r>
      <w:r w:rsidR="00275E81" w:rsidRPr="00384E2B">
        <w:t xml:space="preserve"> that impact consumers</w:t>
      </w:r>
      <w:r w:rsidRPr="00384E2B">
        <w:t xml:space="preserve">, </w:t>
      </w:r>
      <w:r w:rsidR="008C2DAE">
        <w:t>is</w:t>
      </w:r>
      <w:r w:rsidR="008C2DAE" w:rsidRPr="00384E2B">
        <w:t xml:space="preserve"> </w:t>
      </w:r>
      <w:r w:rsidRPr="00384E2B">
        <w:t xml:space="preserve">subject to investigation, including market conduct actions. Section 4 of this </w:t>
      </w:r>
      <w:r w:rsidR="00755939">
        <w:t>b</w:t>
      </w:r>
      <w:r w:rsidRPr="00384E2B">
        <w:t xml:space="preserve">ulletin provides guidance </w:t>
      </w:r>
      <w:r w:rsidR="00755939">
        <w:t>on</w:t>
      </w:r>
      <w:r w:rsidRPr="00384E2B">
        <w:t xml:space="preserve"> the kinds of information and documents that the Department may request in the context of a</w:t>
      </w:r>
      <w:r w:rsidR="00755939">
        <w:t>n</w:t>
      </w:r>
      <w:r w:rsidRPr="00384E2B">
        <w:t xml:space="preserve"> AI</w:t>
      </w:r>
      <w:r w:rsidR="00755939">
        <w:t>-</w:t>
      </w:r>
      <w:r w:rsidRPr="00384E2B">
        <w:t>focused investigation, including a market conduct action.</w:t>
      </w:r>
    </w:p>
    <w:p w14:paraId="6A6DA2AC" w14:textId="77777777" w:rsidR="00CC13F3" w:rsidRPr="00384E2B" w:rsidRDefault="00CC13F3" w:rsidP="007F348A">
      <w:pPr>
        <w:pStyle w:val="ListParagraph"/>
        <w:jc w:val="both"/>
      </w:pPr>
    </w:p>
    <w:p w14:paraId="379389A6" w14:textId="3D963D88" w:rsidR="00EF0159" w:rsidRPr="00384E2B" w:rsidRDefault="00EF0159" w:rsidP="00166917">
      <w:pPr>
        <w:jc w:val="center"/>
        <w:rPr>
          <w:rFonts w:asciiTheme="minorHAnsi" w:hAnsiTheme="minorHAnsi" w:cstheme="minorHAnsi"/>
          <w:b/>
          <w:bCs/>
        </w:rPr>
      </w:pPr>
      <w:r w:rsidRPr="00384E2B">
        <w:rPr>
          <w:rFonts w:asciiTheme="minorHAnsi" w:hAnsiTheme="minorHAnsi" w:cstheme="minorHAnsi"/>
          <w:b/>
          <w:bCs/>
        </w:rPr>
        <w:t>SECTION 2: D</w:t>
      </w:r>
      <w:r w:rsidR="00EC0996" w:rsidRPr="00384E2B">
        <w:rPr>
          <w:rFonts w:asciiTheme="minorHAnsi" w:hAnsiTheme="minorHAnsi" w:cstheme="minorHAnsi"/>
          <w:b/>
          <w:bCs/>
        </w:rPr>
        <w:t>EFINITIONS</w:t>
      </w:r>
    </w:p>
    <w:p w14:paraId="3022839C" w14:textId="77777777" w:rsidR="00D22461" w:rsidRPr="00384E2B" w:rsidRDefault="00D22461" w:rsidP="00EF0159">
      <w:pPr>
        <w:jc w:val="both"/>
        <w:rPr>
          <w:rFonts w:asciiTheme="minorHAnsi" w:hAnsiTheme="minorHAnsi" w:cstheme="minorHAnsi"/>
          <w:b/>
          <w:bCs/>
        </w:rPr>
      </w:pPr>
    </w:p>
    <w:p w14:paraId="5E3DE443" w14:textId="0D357886" w:rsidR="00EF0159" w:rsidRPr="00384E2B" w:rsidRDefault="00EA49E9" w:rsidP="00EF0159">
      <w:pPr>
        <w:jc w:val="both"/>
        <w:rPr>
          <w:rFonts w:asciiTheme="minorHAnsi" w:hAnsiTheme="minorHAnsi" w:cstheme="minorHAnsi"/>
        </w:rPr>
      </w:pPr>
      <w:r w:rsidRPr="00384E2B">
        <w:rPr>
          <w:rFonts w:asciiTheme="minorHAnsi" w:hAnsiTheme="minorHAnsi" w:cstheme="minorHAnsi"/>
        </w:rPr>
        <w:t xml:space="preserve">For the </w:t>
      </w:r>
      <w:r w:rsidR="00011B41" w:rsidRPr="00384E2B">
        <w:rPr>
          <w:rFonts w:asciiTheme="minorHAnsi" w:hAnsiTheme="minorHAnsi" w:cstheme="minorHAnsi"/>
        </w:rPr>
        <w:t xml:space="preserve">purposes of this </w:t>
      </w:r>
      <w:r w:rsidR="00364E3C">
        <w:rPr>
          <w:rFonts w:asciiTheme="minorHAnsi" w:hAnsiTheme="minorHAnsi" w:cstheme="minorHAnsi"/>
        </w:rPr>
        <w:t>b</w:t>
      </w:r>
      <w:r w:rsidR="00011B41" w:rsidRPr="00384E2B">
        <w:rPr>
          <w:rFonts w:asciiTheme="minorHAnsi" w:hAnsiTheme="minorHAnsi" w:cstheme="minorHAnsi"/>
        </w:rPr>
        <w:t>ulletin</w:t>
      </w:r>
      <w:r w:rsidR="00B81E2F">
        <w:rPr>
          <w:rFonts w:asciiTheme="minorHAnsi" w:hAnsiTheme="minorHAnsi" w:cstheme="minorHAnsi"/>
        </w:rPr>
        <w:t xml:space="preserve"> the following terms are defined</w:t>
      </w:r>
      <w:r w:rsidR="00FC202C">
        <w:rPr>
          <w:rStyle w:val="FootnoteReference"/>
          <w:rFonts w:asciiTheme="minorHAnsi" w:hAnsiTheme="minorHAnsi" w:cstheme="minorHAnsi"/>
        </w:rPr>
        <w:footnoteReference w:id="2"/>
      </w:r>
      <w:r w:rsidR="00011B41" w:rsidRPr="00384E2B">
        <w:rPr>
          <w:rFonts w:asciiTheme="minorHAnsi" w:hAnsiTheme="minorHAnsi" w:cstheme="minorHAnsi"/>
        </w:rPr>
        <w:t>:</w:t>
      </w:r>
    </w:p>
    <w:p w14:paraId="2E23EAB2" w14:textId="77777777" w:rsidR="00767146" w:rsidRDefault="00767146" w:rsidP="00EF0159">
      <w:pPr>
        <w:jc w:val="both"/>
        <w:rPr>
          <w:rFonts w:asciiTheme="minorHAnsi" w:hAnsiTheme="minorHAnsi" w:cstheme="minorHAnsi"/>
          <w:b/>
          <w:bCs/>
          <w:highlight w:val="yellow"/>
        </w:rPr>
      </w:pPr>
    </w:p>
    <w:p w14:paraId="4E9427CC" w14:textId="0727DFED" w:rsidR="00350442" w:rsidRDefault="00350442" w:rsidP="00350442">
      <w:pPr>
        <w:jc w:val="both"/>
        <w:rPr>
          <w:rFonts w:asciiTheme="minorHAnsi" w:hAnsiTheme="minorHAnsi" w:cstheme="minorHAnsi"/>
        </w:rPr>
      </w:pPr>
      <w:r w:rsidRPr="001B00BA">
        <w:rPr>
          <w:rFonts w:asciiTheme="minorHAnsi" w:hAnsiTheme="minorHAnsi" w:cstheme="minorHAnsi"/>
          <w:b/>
          <w:bCs/>
        </w:rPr>
        <w:t>“Adverse Consumer Outcome”</w:t>
      </w:r>
      <w:r>
        <w:rPr>
          <w:rFonts w:asciiTheme="minorHAnsi" w:hAnsiTheme="minorHAnsi" w:cstheme="minorHAnsi"/>
        </w:rPr>
        <w:t xml:space="preserve"> refers to</w:t>
      </w:r>
      <w:r w:rsidR="0069027C">
        <w:rPr>
          <w:rFonts w:asciiTheme="minorHAnsi" w:hAnsiTheme="minorHAnsi" w:cstheme="minorHAnsi"/>
        </w:rPr>
        <w:t xml:space="preserve"> a</w:t>
      </w:r>
      <w:r>
        <w:rPr>
          <w:rFonts w:asciiTheme="minorHAnsi" w:hAnsiTheme="minorHAnsi" w:cstheme="minorHAnsi"/>
        </w:rPr>
        <w:t xml:space="preserve"> </w:t>
      </w:r>
      <w:r w:rsidRPr="00350442">
        <w:rPr>
          <w:rFonts w:asciiTheme="minorHAnsi" w:hAnsiTheme="minorHAnsi" w:cstheme="minorHAnsi"/>
        </w:rPr>
        <w:t xml:space="preserve">decision </w:t>
      </w:r>
      <w:r w:rsidR="00F56DE4">
        <w:rPr>
          <w:rFonts w:asciiTheme="minorHAnsi" w:hAnsiTheme="minorHAnsi" w:cstheme="minorHAnsi"/>
        </w:rPr>
        <w:t xml:space="preserve">by an Insurer </w:t>
      </w:r>
      <w:r w:rsidR="00853301" w:rsidRPr="00853301">
        <w:rPr>
          <w:rFonts w:asciiTheme="minorHAnsi" w:hAnsiTheme="minorHAnsi" w:cstheme="minorHAnsi"/>
        </w:rPr>
        <w:t xml:space="preserve">that </w:t>
      </w:r>
      <w:r w:rsidR="0069027C">
        <w:rPr>
          <w:rFonts w:asciiTheme="minorHAnsi" w:hAnsiTheme="minorHAnsi" w:cstheme="minorHAnsi"/>
        </w:rPr>
        <w:t xml:space="preserve">is </w:t>
      </w:r>
      <w:r w:rsidR="00853301" w:rsidRPr="00853301">
        <w:rPr>
          <w:rFonts w:asciiTheme="minorHAnsi" w:hAnsiTheme="minorHAnsi" w:cstheme="minorHAnsi"/>
        </w:rPr>
        <w:t xml:space="preserve">subject to insurance regulatory standards </w:t>
      </w:r>
      <w:r w:rsidR="00F56DE4">
        <w:rPr>
          <w:rFonts w:asciiTheme="minorHAnsi" w:hAnsiTheme="minorHAnsi" w:cstheme="minorHAnsi"/>
        </w:rPr>
        <w:t xml:space="preserve">enforced by </w:t>
      </w:r>
      <w:r w:rsidR="00853301" w:rsidRPr="00853301">
        <w:rPr>
          <w:rFonts w:asciiTheme="minorHAnsi" w:hAnsiTheme="minorHAnsi" w:cstheme="minorHAnsi"/>
        </w:rPr>
        <w:t xml:space="preserve">the Department </w:t>
      </w:r>
      <w:r w:rsidR="00CE2547">
        <w:rPr>
          <w:rFonts w:asciiTheme="minorHAnsi" w:hAnsiTheme="minorHAnsi" w:cstheme="minorHAnsi"/>
        </w:rPr>
        <w:t xml:space="preserve">that </w:t>
      </w:r>
      <w:r w:rsidR="00853301" w:rsidRPr="00853301">
        <w:rPr>
          <w:rFonts w:asciiTheme="minorHAnsi" w:hAnsiTheme="minorHAnsi" w:cstheme="minorHAnsi"/>
        </w:rPr>
        <w:t>adversely impact</w:t>
      </w:r>
      <w:r w:rsidR="0069027C">
        <w:rPr>
          <w:rFonts w:asciiTheme="minorHAnsi" w:hAnsiTheme="minorHAnsi" w:cstheme="minorHAnsi"/>
        </w:rPr>
        <w:t>s</w:t>
      </w:r>
      <w:r w:rsidR="00853301" w:rsidRPr="00853301">
        <w:rPr>
          <w:rFonts w:asciiTheme="minorHAnsi" w:hAnsiTheme="minorHAnsi" w:cstheme="minorHAnsi"/>
        </w:rPr>
        <w:t xml:space="preserve"> the consumer in a manner that violates th</w:t>
      </w:r>
      <w:r w:rsidR="0069027C">
        <w:rPr>
          <w:rFonts w:asciiTheme="minorHAnsi" w:hAnsiTheme="minorHAnsi" w:cstheme="minorHAnsi"/>
        </w:rPr>
        <w:t>os</w:t>
      </w:r>
      <w:r w:rsidR="00853301" w:rsidRPr="00853301">
        <w:rPr>
          <w:rFonts w:asciiTheme="minorHAnsi" w:hAnsiTheme="minorHAnsi" w:cstheme="minorHAnsi"/>
        </w:rPr>
        <w:t>e standards.</w:t>
      </w:r>
      <w:r w:rsidR="00F56DE4">
        <w:rPr>
          <w:rFonts w:asciiTheme="minorHAnsi" w:hAnsiTheme="minorHAnsi" w:cstheme="minorHAnsi"/>
        </w:rPr>
        <w:t xml:space="preserve">  </w:t>
      </w:r>
    </w:p>
    <w:p w14:paraId="7CEC847D" w14:textId="574CFEFA" w:rsidR="00E977C4" w:rsidRDefault="00E977C4" w:rsidP="00350442">
      <w:pPr>
        <w:jc w:val="both"/>
        <w:rPr>
          <w:rFonts w:asciiTheme="minorHAnsi" w:hAnsiTheme="minorHAnsi" w:cstheme="minorHAnsi"/>
        </w:rPr>
      </w:pPr>
    </w:p>
    <w:p w14:paraId="38247BCD" w14:textId="4BC742A0" w:rsidR="00E977C4" w:rsidRPr="00384E2B" w:rsidRDefault="00E977C4" w:rsidP="00E977C4">
      <w:pPr>
        <w:jc w:val="both"/>
        <w:rPr>
          <w:rFonts w:asciiTheme="minorHAnsi" w:eastAsia="Times New Roman" w:hAnsiTheme="minorHAnsi" w:cstheme="minorHAnsi"/>
        </w:rPr>
      </w:pPr>
      <w:r w:rsidRPr="00384E2B">
        <w:rPr>
          <w:rFonts w:asciiTheme="minorHAnsi" w:hAnsiTheme="minorHAnsi" w:cstheme="minorHAnsi"/>
        </w:rPr>
        <w:t>“</w:t>
      </w:r>
      <w:r w:rsidRPr="00384E2B">
        <w:rPr>
          <w:rFonts w:asciiTheme="minorHAnsi" w:hAnsiTheme="minorHAnsi" w:cstheme="minorHAnsi"/>
          <w:b/>
          <w:bCs/>
        </w:rPr>
        <w:t>Algorithm</w:t>
      </w:r>
      <w:r w:rsidRPr="00384E2B">
        <w:rPr>
          <w:rFonts w:asciiTheme="minorHAnsi" w:hAnsiTheme="minorHAnsi" w:cstheme="minorHAnsi"/>
        </w:rPr>
        <w:t xml:space="preserve">” </w:t>
      </w:r>
      <w:r w:rsidRPr="00384E2B">
        <w:rPr>
          <w:rFonts w:asciiTheme="minorHAnsi" w:eastAsia="Times New Roman" w:hAnsiTheme="minorHAnsi" w:cstheme="minorHAnsi"/>
        </w:rPr>
        <w:t xml:space="preserve">means a </w:t>
      </w:r>
      <w:r w:rsidRPr="00E977C4">
        <w:rPr>
          <w:rFonts w:asciiTheme="minorHAnsi" w:eastAsia="Times New Roman" w:hAnsiTheme="minorHAnsi" w:cstheme="minorHAnsi"/>
        </w:rPr>
        <w:t>clearly specified mathematical process for computation; a set of rules that, if followed, will give a prescribed result.</w:t>
      </w:r>
    </w:p>
    <w:p w14:paraId="24C79705" w14:textId="77777777" w:rsidR="00350442" w:rsidRPr="00350442" w:rsidRDefault="00350442" w:rsidP="00350442">
      <w:pPr>
        <w:jc w:val="both"/>
        <w:rPr>
          <w:rFonts w:asciiTheme="minorHAnsi" w:hAnsiTheme="minorHAnsi" w:cstheme="minorHAnsi"/>
        </w:rPr>
      </w:pPr>
    </w:p>
    <w:p w14:paraId="7BCF6DAD" w14:textId="4DB68F8D" w:rsidR="002C5E24" w:rsidRPr="00384E2B" w:rsidRDefault="002C5E24" w:rsidP="00350442">
      <w:pPr>
        <w:jc w:val="both"/>
        <w:rPr>
          <w:rFonts w:asciiTheme="minorHAnsi" w:hAnsiTheme="minorHAnsi" w:cstheme="minorHAnsi"/>
        </w:rPr>
      </w:pPr>
      <w:r w:rsidRPr="00384E2B">
        <w:rPr>
          <w:rFonts w:asciiTheme="minorHAnsi" w:hAnsiTheme="minorHAnsi" w:cstheme="minorHAnsi"/>
        </w:rPr>
        <w:t>“</w:t>
      </w:r>
      <w:r w:rsidRPr="00384E2B">
        <w:rPr>
          <w:rFonts w:asciiTheme="minorHAnsi" w:hAnsiTheme="minorHAnsi" w:cstheme="minorHAnsi"/>
          <w:b/>
        </w:rPr>
        <w:t>AI Systems</w:t>
      </w:r>
      <w:r w:rsidRPr="00384E2B">
        <w:rPr>
          <w:rFonts w:asciiTheme="minorHAnsi" w:hAnsiTheme="minorHAnsi" w:cstheme="minorHAnsi"/>
        </w:rPr>
        <w:t xml:space="preserve">” </w:t>
      </w:r>
      <w:r w:rsidR="00C64036">
        <w:rPr>
          <w:rFonts w:asciiTheme="minorHAnsi" w:hAnsiTheme="minorHAnsi" w:cstheme="minorHAnsi"/>
        </w:rPr>
        <w:t>i</w:t>
      </w:r>
      <w:r w:rsidR="000D71D8">
        <w:rPr>
          <w:rFonts w:asciiTheme="minorHAnsi" w:hAnsiTheme="minorHAnsi" w:cstheme="minorHAnsi"/>
        </w:rPr>
        <w:t xml:space="preserve">s </w:t>
      </w:r>
      <w:r w:rsidR="00416686" w:rsidRPr="00416686">
        <w:rPr>
          <w:rFonts w:asciiTheme="minorHAnsi" w:hAnsiTheme="minorHAnsi" w:cstheme="minorHAnsi"/>
        </w:rPr>
        <w:t>a machine-based system that can, for a given set of objectives, generate outputs such as predictions, recommendations</w:t>
      </w:r>
      <w:r w:rsidR="001A1208">
        <w:rPr>
          <w:rFonts w:asciiTheme="minorHAnsi" w:hAnsiTheme="minorHAnsi" w:cstheme="minorHAnsi"/>
        </w:rPr>
        <w:t>,</w:t>
      </w:r>
      <w:r w:rsidR="00416686" w:rsidRPr="00416686">
        <w:rPr>
          <w:rFonts w:asciiTheme="minorHAnsi" w:hAnsiTheme="minorHAnsi" w:cstheme="minorHAnsi"/>
        </w:rPr>
        <w:t xml:space="preserve"> </w:t>
      </w:r>
      <w:r w:rsidR="006F2B0A">
        <w:rPr>
          <w:rFonts w:asciiTheme="minorHAnsi" w:hAnsiTheme="minorHAnsi" w:cstheme="minorHAnsi"/>
        </w:rPr>
        <w:t>content</w:t>
      </w:r>
      <w:r w:rsidR="008D78B4">
        <w:rPr>
          <w:rFonts w:asciiTheme="minorHAnsi" w:hAnsiTheme="minorHAnsi" w:cstheme="minorHAnsi"/>
        </w:rPr>
        <w:t xml:space="preserve"> (such as text, images, videos, or sounds)</w:t>
      </w:r>
      <w:r w:rsidR="006F2B0A">
        <w:rPr>
          <w:rFonts w:asciiTheme="minorHAnsi" w:hAnsiTheme="minorHAnsi" w:cstheme="minorHAnsi"/>
        </w:rPr>
        <w:t xml:space="preserve">, </w:t>
      </w:r>
      <w:r w:rsidR="00416686" w:rsidRPr="00416686">
        <w:rPr>
          <w:rFonts w:asciiTheme="minorHAnsi" w:hAnsiTheme="minorHAnsi" w:cstheme="minorHAnsi"/>
        </w:rPr>
        <w:t xml:space="preserve">or </w:t>
      </w:r>
      <w:r w:rsidR="006100BF">
        <w:rPr>
          <w:rFonts w:asciiTheme="minorHAnsi" w:hAnsiTheme="minorHAnsi" w:cstheme="minorHAnsi"/>
        </w:rPr>
        <w:t xml:space="preserve">other output </w:t>
      </w:r>
      <w:r w:rsidR="00416686" w:rsidRPr="00416686">
        <w:rPr>
          <w:rFonts w:asciiTheme="minorHAnsi" w:hAnsiTheme="minorHAnsi" w:cstheme="minorHAnsi"/>
        </w:rPr>
        <w:t xml:space="preserve">influencing </w:t>
      </w:r>
      <w:r w:rsidR="006100BF">
        <w:rPr>
          <w:rFonts w:asciiTheme="minorHAnsi" w:hAnsiTheme="minorHAnsi" w:cstheme="minorHAnsi"/>
        </w:rPr>
        <w:t>deci</w:t>
      </w:r>
      <w:r w:rsidR="00E1672C">
        <w:rPr>
          <w:rFonts w:asciiTheme="minorHAnsi" w:hAnsiTheme="minorHAnsi" w:cstheme="minorHAnsi"/>
        </w:rPr>
        <w:t xml:space="preserve">sions made in </w:t>
      </w:r>
      <w:r w:rsidR="00416686" w:rsidRPr="00416686">
        <w:rPr>
          <w:rFonts w:asciiTheme="minorHAnsi" w:hAnsiTheme="minorHAnsi" w:cstheme="minorHAnsi"/>
        </w:rPr>
        <w:t>real or virtual environments. AI Systems are designed to operate with varying levels of autonomy</w:t>
      </w:r>
      <w:r w:rsidR="00FD1DD9">
        <w:rPr>
          <w:rFonts w:asciiTheme="minorHAnsi" w:hAnsiTheme="minorHAnsi" w:cstheme="minorHAnsi"/>
        </w:rPr>
        <w:t>.</w:t>
      </w:r>
    </w:p>
    <w:p w14:paraId="5FAF823A" w14:textId="77777777" w:rsidR="002C5E24" w:rsidRPr="00384E2B" w:rsidRDefault="002C5E24" w:rsidP="002C5E24">
      <w:pPr>
        <w:jc w:val="both"/>
        <w:rPr>
          <w:rFonts w:asciiTheme="minorHAnsi" w:hAnsiTheme="minorHAnsi" w:cstheme="minorHAnsi"/>
        </w:rPr>
      </w:pPr>
    </w:p>
    <w:p w14:paraId="0BAAD23D" w14:textId="25514C29" w:rsidR="002C5E24" w:rsidRPr="00384E2B" w:rsidRDefault="002C5E24" w:rsidP="002C5E24">
      <w:pPr>
        <w:jc w:val="both"/>
      </w:pPr>
      <w:r w:rsidRPr="00384E2B">
        <w:rPr>
          <w:rFonts w:asciiTheme="minorHAnsi" w:eastAsia="Times New Roman" w:hAnsiTheme="minorHAnsi" w:cstheme="minorHAnsi"/>
        </w:rPr>
        <w:t>“</w:t>
      </w:r>
      <w:r w:rsidRPr="00384E2B">
        <w:rPr>
          <w:rFonts w:asciiTheme="minorHAnsi" w:eastAsia="Times New Roman" w:hAnsiTheme="minorHAnsi" w:cstheme="minorHAnsi"/>
          <w:b/>
          <w:bCs/>
        </w:rPr>
        <w:t>Artificial Intelligence</w:t>
      </w:r>
      <w:r w:rsidR="00AA1E59">
        <w:rPr>
          <w:rFonts w:asciiTheme="minorHAnsi" w:eastAsia="Times New Roman" w:hAnsiTheme="minorHAnsi" w:cstheme="minorHAnsi"/>
          <w:b/>
          <w:bCs/>
        </w:rPr>
        <w:t xml:space="preserve"> (AI)</w:t>
      </w:r>
      <w:r w:rsidRPr="00384E2B">
        <w:rPr>
          <w:rFonts w:asciiTheme="minorHAnsi" w:eastAsia="Times New Roman" w:hAnsiTheme="minorHAnsi" w:cstheme="minorHAnsi"/>
        </w:rPr>
        <w:t xml:space="preserve">” </w:t>
      </w:r>
      <w:r w:rsidR="00B52F1E">
        <w:rPr>
          <w:rFonts w:asciiTheme="minorHAnsi" w:eastAsia="Times New Roman" w:hAnsiTheme="minorHAnsi" w:cstheme="minorHAnsi"/>
        </w:rPr>
        <w:t xml:space="preserve">refers to </w:t>
      </w:r>
      <w:r w:rsidR="00D14E23">
        <w:rPr>
          <w:rFonts w:asciiTheme="minorHAnsi" w:eastAsia="Times New Roman" w:hAnsiTheme="minorHAnsi" w:cstheme="minorHAnsi"/>
        </w:rPr>
        <w:t>a</w:t>
      </w:r>
      <w:r w:rsidR="00E151CB" w:rsidRPr="00E151CB">
        <w:rPr>
          <w:rFonts w:asciiTheme="minorHAnsi" w:eastAsia="Times New Roman" w:hAnsiTheme="minorHAnsi" w:cstheme="minorHAnsi"/>
        </w:rPr>
        <w:t xml:space="preserve"> branch of computer science</w:t>
      </w:r>
      <w:r w:rsidR="00830830">
        <w:rPr>
          <w:rFonts w:asciiTheme="minorHAnsi" w:eastAsia="Times New Roman" w:hAnsiTheme="minorHAnsi" w:cstheme="minorHAnsi"/>
        </w:rPr>
        <w:t xml:space="preserve"> that uses </w:t>
      </w:r>
      <w:r w:rsidR="00E151CB" w:rsidRPr="00E151CB">
        <w:rPr>
          <w:rFonts w:asciiTheme="minorHAnsi" w:eastAsia="Times New Roman" w:hAnsiTheme="minorHAnsi" w:cstheme="minorHAnsi"/>
        </w:rPr>
        <w:t>data processing systems that perform functions normally associated with human intelligence, such as reasoning, learning, and self-improvement</w:t>
      </w:r>
      <w:r w:rsidR="007A4B17">
        <w:rPr>
          <w:rFonts w:asciiTheme="minorHAnsi" w:eastAsia="Times New Roman" w:hAnsiTheme="minorHAnsi" w:cstheme="minorHAnsi"/>
        </w:rPr>
        <w:t xml:space="preserve">, or the </w:t>
      </w:r>
      <w:r w:rsidR="00E151CB" w:rsidRPr="00E151CB">
        <w:rPr>
          <w:rFonts w:asciiTheme="minorHAnsi" w:eastAsia="Times New Roman" w:hAnsiTheme="minorHAnsi" w:cstheme="minorHAnsi"/>
        </w:rPr>
        <w:t>capability of a device to perform functions that are normally associated with human intelligence such as reasoning, learning, and self-improvement.</w:t>
      </w:r>
      <w:r w:rsidR="00874B80">
        <w:rPr>
          <w:rFonts w:asciiTheme="minorHAnsi" w:eastAsia="Times New Roman" w:hAnsiTheme="minorHAnsi" w:cstheme="minorHAnsi"/>
        </w:rPr>
        <w:t xml:space="preserve"> </w:t>
      </w:r>
      <w:r w:rsidR="00874B80" w:rsidRPr="00384E2B">
        <w:rPr>
          <w:rFonts w:asciiTheme="minorHAnsi" w:eastAsia="Times New Roman" w:hAnsiTheme="minorHAnsi" w:cstheme="minorHAnsi"/>
        </w:rPr>
        <w:t>This definition</w:t>
      </w:r>
      <w:r w:rsidR="00A7000D">
        <w:rPr>
          <w:rFonts w:asciiTheme="minorHAnsi" w:eastAsia="Times New Roman" w:hAnsiTheme="minorHAnsi" w:cstheme="minorHAnsi"/>
        </w:rPr>
        <w:t xml:space="preserve"> co</w:t>
      </w:r>
      <w:r w:rsidR="00874B80">
        <w:rPr>
          <w:rFonts w:asciiTheme="minorHAnsi" w:eastAsia="Times New Roman" w:hAnsiTheme="minorHAnsi" w:cstheme="minorHAnsi"/>
        </w:rPr>
        <w:t>nsiders</w:t>
      </w:r>
      <w:r w:rsidR="00874B80" w:rsidRPr="00384E2B">
        <w:rPr>
          <w:rFonts w:asciiTheme="minorHAnsi" w:eastAsia="Times New Roman" w:hAnsiTheme="minorHAnsi" w:cstheme="minorHAnsi"/>
        </w:rPr>
        <w:t xml:space="preserve"> machine learning </w:t>
      </w:r>
      <w:r w:rsidR="00874B80">
        <w:rPr>
          <w:rFonts w:asciiTheme="minorHAnsi" w:eastAsia="Times New Roman" w:hAnsiTheme="minorHAnsi" w:cstheme="minorHAnsi"/>
        </w:rPr>
        <w:t>to be</w:t>
      </w:r>
      <w:r w:rsidR="00874B80" w:rsidRPr="00384E2B">
        <w:rPr>
          <w:rFonts w:asciiTheme="minorHAnsi" w:eastAsia="Times New Roman" w:hAnsiTheme="minorHAnsi" w:cstheme="minorHAnsi"/>
        </w:rPr>
        <w:t xml:space="preserve"> a subset of artificial intelligence.</w:t>
      </w:r>
      <w:r w:rsidR="00D87387" w:rsidRPr="00384E2B" w:rsidDel="00D87387">
        <w:rPr>
          <w:rFonts w:asciiTheme="minorHAnsi" w:eastAsia="Times New Roman" w:hAnsiTheme="minorHAnsi" w:cstheme="minorHAnsi"/>
        </w:rPr>
        <w:t xml:space="preserve"> </w:t>
      </w:r>
    </w:p>
    <w:p w14:paraId="5F7B02C7" w14:textId="77777777" w:rsidR="00AA028D" w:rsidRDefault="00AA028D" w:rsidP="002C5E24">
      <w:pPr>
        <w:jc w:val="both"/>
        <w:rPr>
          <w:rFonts w:asciiTheme="minorHAnsi" w:eastAsia="Times New Roman" w:hAnsiTheme="minorHAnsi" w:cstheme="minorHAnsi"/>
          <w:b/>
          <w:bCs/>
        </w:rPr>
      </w:pPr>
    </w:p>
    <w:p w14:paraId="33501A98" w14:textId="01ABF459" w:rsidR="002C5E24" w:rsidRDefault="002C5E24" w:rsidP="002C5E24">
      <w:pPr>
        <w:jc w:val="both"/>
        <w:rPr>
          <w:rFonts w:asciiTheme="minorHAnsi" w:eastAsia="Times New Roman" w:hAnsiTheme="minorHAnsi" w:cstheme="minorHAnsi"/>
        </w:rPr>
      </w:pPr>
      <w:r w:rsidRPr="00F77FF0">
        <w:rPr>
          <w:rFonts w:asciiTheme="minorHAnsi" w:eastAsia="Times New Roman" w:hAnsiTheme="minorHAnsi" w:cstheme="minorHAnsi"/>
          <w:b/>
          <w:bCs/>
        </w:rPr>
        <w:t xml:space="preserve">“Bias” </w:t>
      </w:r>
      <w:r w:rsidRPr="00F77FF0">
        <w:rPr>
          <w:rFonts w:asciiTheme="minorHAnsi" w:eastAsia="Times New Roman" w:hAnsiTheme="minorHAnsi" w:cstheme="minorHAnsi"/>
        </w:rPr>
        <w:t xml:space="preserve">is the </w:t>
      </w:r>
      <w:r>
        <w:rPr>
          <w:rFonts w:asciiTheme="minorHAnsi" w:eastAsia="Times New Roman" w:hAnsiTheme="minorHAnsi" w:cstheme="minorHAnsi"/>
        </w:rPr>
        <w:t>d</w:t>
      </w:r>
      <w:r w:rsidRPr="00F77FF0">
        <w:rPr>
          <w:rFonts w:asciiTheme="minorHAnsi" w:eastAsia="Times New Roman" w:hAnsiTheme="minorHAnsi" w:cstheme="minorHAnsi"/>
        </w:rPr>
        <w:t xml:space="preserve">ifferential treatment that results in favored or unfavored treatment of a person, </w:t>
      </w:r>
      <w:proofErr w:type="gramStart"/>
      <w:r w:rsidRPr="00F77FF0">
        <w:rPr>
          <w:rFonts w:asciiTheme="minorHAnsi" w:eastAsia="Times New Roman" w:hAnsiTheme="minorHAnsi" w:cstheme="minorHAnsi"/>
        </w:rPr>
        <w:t>group</w:t>
      </w:r>
      <w:proofErr w:type="gramEnd"/>
      <w:r w:rsidRPr="00F77FF0">
        <w:rPr>
          <w:rFonts w:asciiTheme="minorHAnsi" w:eastAsia="Times New Roman" w:hAnsiTheme="minorHAnsi" w:cstheme="minorHAnsi"/>
        </w:rPr>
        <w:t xml:space="preserve"> or attribute.</w:t>
      </w:r>
    </w:p>
    <w:p w14:paraId="3CC9BCCB" w14:textId="261B2308" w:rsidR="00830830" w:rsidRDefault="00830830" w:rsidP="002C5E24">
      <w:pPr>
        <w:jc w:val="both"/>
        <w:rPr>
          <w:rFonts w:asciiTheme="minorHAnsi" w:eastAsia="Times New Roman" w:hAnsiTheme="minorHAnsi" w:cstheme="minorHAnsi"/>
        </w:rPr>
      </w:pPr>
    </w:p>
    <w:p w14:paraId="2C76A06B" w14:textId="77777777" w:rsidR="00830830" w:rsidRDefault="00830830" w:rsidP="00830830">
      <w:pPr>
        <w:jc w:val="both"/>
        <w:rPr>
          <w:rFonts w:asciiTheme="minorHAnsi" w:eastAsia="Times New Roman" w:hAnsiTheme="minorHAnsi" w:cstheme="minorHAnsi"/>
        </w:rPr>
      </w:pPr>
      <w:r w:rsidRPr="00CA20A5">
        <w:rPr>
          <w:rFonts w:asciiTheme="minorHAnsi" w:eastAsia="Times New Roman" w:hAnsiTheme="minorHAnsi" w:cstheme="minorHAnsi"/>
          <w:b/>
          <w:bCs/>
        </w:rPr>
        <w:t>“Big Data”</w:t>
      </w:r>
      <w:r>
        <w:rPr>
          <w:rFonts w:asciiTheme="minorHAnsi" w:eastAsia="Times New Roman" w:hAnsiTheme="minorHAnsi" w:cstheme="minorHAnsi"/>
        </w:rPr>
        <w:t xml:space="preserve"> c</w:t>
      </w:r>
      <w:r w:rsidRPr="00E43006">
        <w:rPr>
          <w:rFonts w:asciiTheme="minorHAnsi" w:eastAsia="Times New Roman" w:hAnsiTheme="minorHAnsi" w:cstheme="minorHAnsi"/>
        </w:rPr>
        <w:t>onsists of extensive datasets</w:t>
      </w:r>
      <w:r>
        <w:rPr>
          <w:rFonts w:asciiTheme="minorHAnsi" w:eastAsia="Times New Roman" w:hAnsiTheme="minorHAnsi" w:cstheme="minorHAnsi"/>
        </w:rPr>
        <w:t xml:space="preserve"> – </w:t>
      </w:r>
      <w:r w:rsidRPr="00E43006">
        <w:rPr>
          <w:rFonts w:asciiTheme="minorHAnsi" w:eastAsia="Times New Roman" w:hAnsiTheme="minorHAnsi" w:cstheme="minorHAnsi"/>
        </w:rPr>
        <w:t>primarily in the characteristics of volume</w:t>
      </w:r>
      <w:r>
        <w:rPr>
          <w:rFonts w:asciiTheme="minorHAnsi" w:eastAsia="Times New Roman" w:hAnsiTheme="minorHAnsi" w:cstheme="minorHAnsi"/>
        </w:rPr>
        <w:t xml:space="preserve"> </w:t>
      </w:r>
      <w:r w:rsidRPr="00E43006">
        <w:rPr>
          <w:rFonts w:asciiTheme="minorHAnsi" w:eastAsia="Times New Roman" w:hAnsiTheme="minorHAnsi" w:cstheme="minorHAnsi"/>
        </w:rPr>
        <w:t>(i.e., the size of the dataset), variety</w:t>
      </w:r>
      <w:r>
        <w:rPr>
          <w:rFonts w:asciiTheme="minorHAnsi" w:eastAsia="Times New Roman" w:hAnsiTheme="minorHAnsi" w:cstheme="minorHAnsi"/>
        </w:rPr>
        <w:t xml:space="preserve"> </w:t>
      </w:r>
      <w:r w:rsidRPr="00E43006">
        <w:rPr>
          <w:rFonts w:asciiTheme="minorHAnsi" w:eastAsia="Times New Roman" w:hAnsiTheme="minorHAnsi" w:cstheme="minorHAnsi"/>
        </w:rPr>
        <w:t>(i.e., data from multiple repositories (includ</w:t>
      </w:r>
      <w:r>
        <w:rPr>
          <w:rFonts w:asciiTheme="minorHAnsi" w:eastAsia="Times New Roman" w:hAnsiTheme="minorHAnsi" w:cstheme="minorHAnsi"/>
        </w:rPr>
        <w:t>ing</w:t>
      </w:r>
      <w:r w:rsidRPr="00E43006">
        <w:rPr>
          <w:rFonts w:asciiTheme="minorHAnsi" w:eastAsia="Times New Roman" w:hAnsiTheme="minorHAnsi" w:cstheme="minorHAnsi"/>
        </w:rPr>
        <w:t xml:space="preserve"> third-party data), domains, or types), velocity</w:t>
      </w:r>
      <w:r>
        <w:rPr>
          <w:rFonts w:asciiTheme="minorHAnsi" w:eastAsia="Times New Roman" w:hAnsiTheme="minorHAnsi" w:cstheme="minorHAnsi"/>
        </w:rPr>
        <w:t xml:space="preserve"> </w:t>
      </w:r>
      <w:r w:rsidRPr="00E43006">
        <w:rPr>
          <w:rFonts w:asciiTheme="minorHAnsi" w:eastAsia="Times New Roman" w:hAnsiTheme="minorHAnsi" w:cstheme="minorHAnsi"/>
        </w:rPr>
        <w:t>(i.e., rate of flow), and/or variability (i.e., the change in velocity or structure)</w:t>
      </w:r>
      <w:r>
        <w:rPr>
          <w:rFonts w:asciiTheme="minorHAnsi" w:eastAsia="Times New Roman" w:hAnsiTheme="minorHAnsi" w:cstheme="minorHAnsi"/>
        </w:rPr>
        <w:t xml:space="preserve"> </w:t>
      </w:r>
      <w:r w:rsidRPr="00E43006">
        <w:rPr>
          <w:rFonts w:asciiTheme="minorHAnsi" w:eastAsia="Times New Roman" w:hAnsiTheme="minorHAnsi" w:cstheme="minorHAnsi"/>
        </w:rPr>
        <w:t>that require a scalable architecture for efficient storage, manipulation, and analysis.</w:t>
      </w:r>
    </w:p>
    <w:p w14:paraId="7A1BBBA6" w14:textId="77777777" w:rsidR="00830830" w:rsidRDefault="00830830" w:rsidP="002C5E24">
      <w:pPr>
        <w:jc w:val="both"/>
        <w:rPr>
          <w:rFonts w:asciiTheme="minorHAnsi" w:eastAsia="Times New Roman" w:hAnsiTheme="minorHAnsi" w:cstheme="minorHAnsi"/>
        </w:rPr>
      </w:pPr>
    </w:p>
    <w:p w14:paraId="1858C8BA" w14:textId="77777777" w:rsidR="002C5E24" w:rsidRPr="00384E2B" w:rsidRDefault="002C5E24" w:rsidP="002C5E24">
      <w:pPr>
        <w:jc w:val="both"/>
        <w:rPr>
          <w:rFonts w:asciiTheme="minorHAnsi" w:eastAsia="Times New Roman" w:hAnsiTheme="minorHAnsi" w:cstheme="minorHAnsi"/>
        </w:rPr>
      </w:pPr>
    </w:p>
    <w:p w14:paraId="496C2AB3" w14:textId="77777777" w:rsidR="007449B2" w:rsidRDefault="007449B2" w:rsidP="002C5E24">
      <w:pPr>
        <w:jc w:val="both"/>
        <w:rPr>
          <w:rFonts w:asciiTheme="minorHAnsi" w:eastAsia="Times New Roman" w:hAnsiTheme="minorHAnsi" w:cstheme="minorHAnsi"/>
        </w:rPr>
      </w:pPr>
    </w:p>
    <w:p w14:paraId="70FDD542" w14:textId="68BE8DE0" w:rsidR="00B05EBB" w:rsidRDefault="00107765" w:rsidP="00B05EBB">
      <w:pPr>
        <w:jc w:val="both"/>
        <w:rPr>
          <w:rFonts w:asciiTheme="minorHAnsi" w:hAnsiTheme="minorHAnsi" w:cstheme="minorHAnsi"/>
        </w:rPr>
      </w:pPr>
      <w:r w:rsidRPr="001F51A4" w:rsidDel="00107765">
        <w:rPr>
          <w:rFonts w:asciiTheme="minorHAnsi" w:hAnsiTheme="minorHAnsi" w:cstheme="minorHAnsi"/>
          <w:b/>
          <w:bCs/>
        </w:rPr>
        <w:lastRenderedPageBreak/>
        <w:t xml:space="preserve"> </w:t>
      </w:r>
      <w:r w:rsidR="00B05EBB" w:rsidRPr="001F51A4">
        <w:rPr>
          <w:rFonts w:asciiTheme="minorHAnsi" w:hAnsiTheme="minorHAnsi" w:cstheme="minorHAnsi"/>
          <w:b/>
          <w:bCs/>
        </w:rPr>
        <w:t xml:space="preserve">“Degree of </w:t>
      </w:r>
      <w:r>
        <w:rPr>
          <w:rFonts w:asciiTheme="minorHAnsi" w:hAnsiTheme="minorHAnsi" w:cstheme="minorHAnsi"/>
          <w:b/>
          <w:bCs/>
        </w:rPr>
        <w:t xml:space="preserve">Potential </w:t>
      </w:r>
      <w:r w:rsidR="00B05EBB" w:rsidRPr="001F51A4">
        <w:rPr>
          <w:rFonts w:asciiTheme="minorHAnsi" w:hAnsiTheme="minorHAnsi" w:cstheme="minorHAnsi"/>
          <w:b/>
          <w:bCs/>
        </w:rPr>
        <w:t>Harm</w:t>
      </w:r>
      <w:r>
        <w:rPr>
          <w:rFonts w:asciiTheme="minorHAnsi" w:hAnsiTheme="minorHAnsi" w:cstheme="minorHAnsi"/>
          <w:b/>
          <w:bCs/>
        </w:rPr>
        <w:t xml:space="preserve"> to Consumers</w:t>
      </w:r>
      <w:r w:rsidR="00B05EBB" w:rsidRPr="001F51A4">
        <w:rPr>
          <w:rFonts w:asciiTheme="minorHAnsi" w:hAnsiTheme="minorHAnsi" w:cstheme="minorHAnsi"/>
          <w:b/>
          <w:bCs/>
        </w:rPr>
        <w:t>”</w:t>
      </w:r>
      <w:r w:rsidR="00B05EBB" w:rsidRPr="00350442">
        <w:rPr>
          <w:rFonts w:asciiTheme="minorHAnsi" w:hAnsiTheme="minorHAnsi" w:cstheme="minorHAnsi"/>
        </w:rPr>
        <w:t xml:space="preserve"> refers to the </w:t>
      </w:r>
      <w:r>
        <w:rPr>
          <w:rFonts w:asciiTheme="minorHAnsi" w:hAnsiTheme="minorHAnsi" w:cstheme="minorHAnsi"/>
        </w:rPr>
        <w:t xml:space="preserve">severity </w:t>
      </w:r>
      <w:r w:rsidR="00B05EBB" w:rsidRPr="00350442">
        <w:rPr>
          <w:rFonts w:asciiTheme="minorHAnsi" w:hAnsiTheme="minorHAnsi" w:cstheme="minorHAnsi"/>
        </w:rPr>
        <w:t xml:space="preserve">of adverse economic impact </w:t>
      </w:r>
      <w:r>
        <w:rPr>
          <w:rFonts w:asciiTheme="minorHAnsi" w:hAnsiTheme="minorHAnsi" w:cstheme="minorHAnsi"/>
        </w:rPr>
        <w:t xml:space="preserve">that a consumer might experience </w:t>
      </w:r>
      <w:proofErr w:type="gramStart"/>
      <w:r>
        <w:rPr>
          <w:rFonts w:asciiTheme="minorHAnsi" w:hAnsiTheme="minorHAnsi" w:cstheme="minorHAnsi"/>
        </w:rPr>
        <w:t xml:space="preserve">as a result </w:t>
      </w:r>
      <w:r w:rsidR="00B05EBB" w:rsidRPr="00350442">
        <w:rPr>
          <w:rFonts w:asciiTheme="minorHAnsi" w:hAnsiTheme="minorHAnsi" w:cstheme="minorHAnsi"/>
        </w:rPr>
        <w:t>of</w:t>
      </w:r>
      <w:proofErr w:type="gramEnd"/>
      <w:r w:rsidR="00B05EBB" w:rsidRPr="00350442">
        <w:rPr>
          <w:rFonts w:asciiTheme="minorHAnsi" w:hAnsiTheme="minorHAnsi" w:cstheme="minorHAnsi"/>
        </w:rPr>
        <w:t xml:space="preserve"> an Adverse Consumer Outcome</w:t>
      </w:r>
      <w:r w:rsidR="001F51A4">
        <w:rPr>
          <w:rFonts w:asciiTheme="minorHAnsi" w:hAnsiTheme="minorHAnsi" w:cstheme="minorHAnsi"/>
        </w:rPr>
        <w:t>.</w:t>
      </w:r>
    </w:p>
    <w:p w14:paraId="50214DF2" w14:textId="0A31CEBD" w:rsidR="00B05EBB" w:rsidRDefault="00B05EBB" w:rsidP="00B80E3C">
      <w:pPr>
        <w:jc w:val="both"/>
        <w:rPr>
          <w:rFonts w:asciiTheme="minorHAnsi" w:eastAsia="Times New Roman" w:hAnsiTheme="minorHAnsi" w:cstheme="minorHAnsi"/>
          <w:b/>
          <w:bCs/>
        </w:rPr>
      </w:pPr>
    </w:p>
    <w:p w14:paraId="60ADDEFB" w14:textId="5AA16435" w:rsidR="007449B2" w:rsidRPr="00B900C7" w:rsidRDefault="007449B2" w:rsidP="00B80E3C">
      <w:pPr>
        <w:jc w:val="both"/>
        <w:rPr>
          <w:rFonts w:asciiTheme="minorHAnsi" w:eastAsia="Times New Roman" w:hAnsiTheme="minorHAnsi" w:cstheme="minorHAnsi"/>
        </w:rPr>
      </w:pPr>
      <w:r w:rsidRPr="007A784B">
        <w:rPr>
          <w:rFonts w:asciiTheme="minorHAnsi" w:eastAsia="Times New Roman" w:hAnsiTheme="minorHAnsi" w:cstheme="minorHAnsi"/>
          <w:b/>
          <w:bCs/>
        </w:rPr>
        <w:t xml:space="preserve">“Generative </w:t>
      </w:r>
      <w:r w:rsidR="000376E4">
        <w:rPr>
          <w:rFonts w:asciiTheme="minorHAnsi" w:eastAsia="Times New Roman" w:hAnsiTheme="minorHAnsi" w:cstheme="minorHAnsi"/>
          <w:b/>
          <w:bCs/>
        </w:rPr>
        <w:t>Artificial Intelligence</w:t>
      </w:r>
      <w:r w:rsidR="00CB54FA">
        <w:rPr>
          <w:rFonts w:asciiTheme="minorHAnsi" w:eastAsia="Times New Roman" w:hAnsiTheme="minorHAnsi" w:cstheme="minorHAnsi"/>
          <w:b/>
          <w:bCs/>
        </w:rPr>
        <w:t xml:space="preserve"> (Gen</w:t>
      </w:r>
      <w:r w:rsidR="0069027C">
        <w:rPr>
          <w:rFonts w:asciiTheme="minorHAnsi" w:eastAsia="Times New Roman" w:hAnsiTheme="minorHAnsi" w:cstheme="minorHAnsi"/>
          <w:b/>
          <w:bCs/>
        </w:rPr>
        <w:t xml:space="preserve">erative </w:t>
      </w:r>
      <w:r w:rsidR="00CB54FA">
        <w:rPr>
          <w:rFonts w:asciiTheme="minorHAnsi" w:eastAsia="Times New Roman" w:hAnsiTheme="minorHAnsi" w:cstheme="minorHAnsi"/>
          <w:b/>
          <w:bCs/>
        </w:rPr>
        <w:t>AI)</w:t>
      </w:r>
      <w:r w:rsidRPr="007A784B">
        <w:rPr>
          <w:rFonts w:asciiTheme="minorHAnsi" w:eastAsia="Times New Roman" w:hAnsiTheme="minorHAnsi" w:cstheme="minorHAnsi"/>
          <w:b/>
          <w:bCs/>
        </w:rPr>
        <w:t>”</w:t>
      </w:r>
      <w:r w:rsidR="00422431">
        <w:rPr>
          <w:rFonts w:asciiTheme="minorHAnsi" w:eastAsia="Times New Roman" w:hAnsiTheme="minorHAnsi" w:cstheme="minorHAnsi"/>
        </w:rPr>
        <w:t xml:space="preserve"> refers to </w:t>
      </w:r>
      <w:r w:rsidR="0083349C" w:rsidRPr="0083349C">
        <w:rPr>
          <w:rFonts w:asciiTheme="minorHAnsi" w:eastAsia="Times New Roman" w:hAnsiTheme="minorHAnsi" w:cstheme="minorHAnsi"/>
        </w:rPr>
        <w:t xml:space="preserve">a class of </w:t>
      </w:r>
      <w:r w:rsidR="0097315B">
        <w:rPr>
          <w:rFonts w:asciiTheme="minorHAnsi" w:eastAsia="Times New Roman" w:hAnsiTheme="minorHAnsi" w:cstheme="minorHAnsi"/>
        </w:rPr>
        <w:t>AI S</w:t>
      </w:r>
      <w:r w:rsidR="002E032B">
        <w:rPr>
          <w:rFonts w:asciiTheme="minorHAnsi" w:eastAsia="Times New Roman" w:hAnsiTheme="minorHAnsi" w:cstheme="minorHAnsi"/>
        </w:rPr>
        <w:t xml:space="preserve">ystems </w:t>
      </w:r>
      <w:r w:rsidR="0083349C" w:rsidRPr="0083349C">
        <w:rPr>
          <w:rFonts w:asciiTheme="minorHAnsi" w:eastAsia="Times New Roman" w:hAnsiTheme="minorHAnsi" w:cstheme="minorHAnsi"/>
        </w:rPr>
        <w:t xml:space="preserve">that generate content </w:t>
      </w:r>
      <w:r w:rsidR="00FE7F63">
        <w:rPr>
          <w:rFonts w:asciiTheme="minorHAnsi" w:eastAsia="Times New Roman" w:hAnsiTheme="minorHAnsi" w:cstheme="minorHAnsi"/>
        </w:rPr>
        <w:t xml:space="preserve">in the form of </w:t>
      </w:r>
      <w:r w:rsidR="00F17C74">
        <w:rPr>
          <w:rFonts w:asciiTheme="minorHAnsi" w:eastAsia="Times New Roman" w:hAnsiTheme="minorHAnsi" w:cstheme="minorHAnsi"/>
        </w:rPr>
        <w:t>data,</w:t>
      </w:r>
      <w:r w:rsidR="00342357">
        <w:rPr>
          <w:rFonts w:asciiTheme="minorHAnsi" w:eastAsia="Times New Roman" w:hAnsiTheme="minorHAnsi" w:cstheme="minorHAnsi"/>
        </w:rPr>
        <w:t xml:space="preserve"> </w:t>
      </w:r>
      <w:r w:rsidR="00FE7F63">
        <w:rPr>
          <w:rFonts w:asciiTheme="minorHAnsi" w:eastAsia="Times New Roman" w:hAnsiTheme="minorHAnsi" w:cstheme="minorHAnsi"/>
        </w:rPr>
        <w:t xml:space="preserve">text, images, sounds, or video, </w:t>
      </w:r>
      <w:r w:rsidR="0083349C" w:rsidRPr="0083349C">
        <w:rPr>
          <w:rFonts w:asciiTheme="minorHAnsi" w:eastAsia="Times New Roman" w:hAnsiTheme="minorHAnsi" w:cstheme="minorHAnsi"/>
        </w:rPr>
        <w:t xml:space="preserve">that is </w:t>
      </w:r>
      <w:proofErr w:type="gramStart"/>
      <w:r w:rsidR="0083349C" w:rsidRPr="0083349C">
        <w:rPr>
          <w:rFonts w:asciiTheme="minorHAnsi" w:eastAsia="Times New Roman" w:hAnsiTheme="minorHAnsi" w:cstheme="minorHAnsi"/>
        </w:rPr>
        <w:t>similar to</w:t>
      </w:r>
      <w:proofErr w:type="gramEnd"/>
      <w:r w:rsidR="0083349C" w:rsidRPr="0083349C">
        <w:rPr>
          <w:rFonts w:asciiTheme="minorHAnsi" w:eastAsia="Times New Roman" w:hAnsiTheme="minorHAnsi" w:cstheme="minorHAnsi"/>
        </w:rPr>
        <w:t xml:space="preserve">, but not a direct copy of, </w:t>
      </w:r>
      <w:r w:rsidR="00D27421">
        <w:rPr>
          <w:rFonts w:asciiTheme="minorHAnsi" w:eastAsia="Times New Roman" w:hAnsiTheme="minorHAnsi" w:cstheme="minorHAnsi"/>
        </w:rPr>
        <w:t>pre-</w:t>
      </w:r>
      <w:r w:rsidR="0083349C" w:rsidRPr="0083349C">
        <w:rPr>
          <w:rFonts w:asciiTheme="minorHAnsi" w:eastAsia="Times New Roman" w:hAnsiTheme="minorHAnsi" w:cstheme="minorHAnsi"/>
        </w:rPr>
        <w:t xml:space="preserve">existing </w:t>
      </w:r>
      <w:r w:rsidR="00342357">
        <w:rPr>
          <w:rFonts w:asciiTheme="minorHAnsi" w:eastAsia="Times New Roman" w:hAnsiTheme="minorHAnsi" w:cstheme="minorHAnsi"/>
        </w:rPr>
        <w:t xml:space="preserve">data or </w:t>
      </w:r>
      <w:r w:rsidR="00AE526A">
        <w:rPr>
          <w:rFonts w:asciiTheme="minorHAnsi" w:eastAsia="Times New Roman" w:hAnsiTheme="minorHAnsi" w:cstheme="minorHAnsi"/>
        </w:rPr>
        <w:t>content</w:t>
      </w:r>
      <w:r w:rsidR="0083349C" w:rsidRPr="0083349C">
        <w:rPr>
          <w:rFonts w:asciiTheme="minorHAnsi" w:eastAsia="Times New Roman" w:hAnsiTheme="minorHAnsi" w:cstheme="minorHAnsi"/>
        </w:rPr>
        <w:t>.</w:t>
      </w:r>
      <w:r w:rsidR="00F56DE4">
        <w:rPr>
          <w:rFonts w:asciiTheme="minorHAnsi" w:eastAsia="Times New Roman" w:hAnsiTheme="minorHAnsi" w:cstheme="minorHAnsi"/>
        </w:rPr>
        <w:t xml:space="preserve"> </w:t>
      </w:r>
    </w:p>
    <w:p w14:paraId="5A20CC44" w14:textId="77777777" w:rsidR="00EB0CBA" w:rsidRDefault="00EB0CBA" w:rsidP="002C5E24">
      <w:pPr>
        <w:jc w:val="both"/>
        <w:rPr>
          <w:rFonts w:asciiTheme="minorHAnsi" w:eastAsia="Times New Roman" w:hAnsiTheme="minorHAnsi" w:cstheme="minorHAnsi"/>
          <w:b/>
          <w:bCs/>
        </w:rPr>
      </w:pPr>
    </w:p>
    <w:p w14:paraId="0D8574E5" w14:textId="4AF1CBA0" w:rsidR="00641456" w:rsidRDefault="002C5E24" w:rsidP="002C5E24">
      <w:pPr>
        <w:jc w:val="both"/>
        <w:rPr>
          <w:rFonts w:asciiTheme="minorHAnsi" w:eastAsia="Times New Roman" w:hAnsiTheme="minorHAnsi" w:cstheme="minorHAnsi"/>
        </w:rPr>
      </w:pPr>
      <w:r w:rsidRPr="00384E2B">
        <w:rPr>
          <w:rFonts w:asciiTheme="minorHAnsi" w:eastAsia="Times New Roman" w:hAnsiTheme="minorHAnsi" w:cstheme="minorHAnsi"/>
          <w:b/>
          <w:bCs/>
        </w:rPr>
        <w:t>“Machine Learning</w:t>
      </w:r>
      <w:r w:rsidR="00CB54FA">
        <w:rPr>
          <w:rFonts w:asciiTheme="minorHAnsi" w:eastAsia="Times New Roman" w:hAnsiTheme="minorHAnsi" w:cstheme="minorHAnsi"/>
          <w:b/>
          <w:bCs/>
        </w:rPr>
        <w:t xml:space="preserve"> (ML)</w:t>
      </w:r>
      <w:r w:rsidRPr="00384E2B">
        <w:rPr>
          <w:rFonts w:asciiTheme="minorHAnsi" w:eastAsia="Times New Roman" w:hAnsiTheme="minorHAnsi" w:cstheme="minorHAnsi"/>
        </w:rPr>
        <w:t xml:space="preserve">” </w:t>
      </w:r>
      <w:r w:rsidR="008C41DB">
        <w:rPr>
          <w:rFonts w:asciiTheme="minorHAnsi" w:eastAsia="Times New Roman" w:hAnsiTheme="minorHAnsi" w:cstheme="minorHAnsi"/>
        </w:rPr>
        <w:t xml:space="preserve">Refers to a </w:t>
      </w:r>
      <w:r w:rsidR="008C41DB" w:rsidRPr="00641456">
        <w:rPr>
          <w:rFonts w:asciiTheme="minorHAnsi" w:eastAsia="Times New Roman" w:hAnsiTheme="minorHAnsi" w:cstheme="minorHAnsi"/>
        </w:rPr>
        <w:t>field within artificial intelligence</w:t>
      </w:r>
      <w:r w:rsidR="008C41DB">
        <w:rPr>
          <w:rFonts w:asciiTheme="minorHAnsi" w:eastAsia="Times New Roman" w:hAnsiTheme="minorHAnsi" w:cstheme="minorHAnsi"/>
        </w:rPr>
        <w:t xml:space="preserve"> that</w:t>
      </w:r>
      <w:r w:rsidR="008C41DB" w:rsidRPr="00641456">
        <w:rPr>
          <w:rFonts w:asciiTheme="minorHAnsi" w:eastAsia="Times New Roman" w:hAnsiTheme="minorHAnsi" w:cstheme="minorHAnsi"/>
        </w:rPr>
        <w:t xml:space="preserve"> focuses on the ability of computers to learn from provided data without being explicitly programmed</w:t>
      </w:r>
      <w:r w:rsidR="00A268E9">
        <w:rPr>
          <w:rFonts w:asciiTheme="minorHAnsi" w:eastAsia="Times New Roman" w:hAnsiTheme="minorHAnsi" w:cstheme="minorHAnsi"/>
        </w:rPr>
        <w:t>.</w:t>
      </w:r>
      <w:r w:rsidR="008C41DB" w:rsidRPr="00641456">
        <w:rPr>
          <w:rFonts w:asciiTheme="minorHAnsi" w:eastAsia="Times New Roman" w:hAnsiTheme="minorHAnsi" w:cstheme="minorHAnsi"/>
        </w:rPr>
        <w:t xml:space="preserve"> </w:t>
      </w:r>
    </w:p>
    <w:p w14:paraId="658FE619" w14:textId="77777777" w:rsidR="00B968A4" w:rsidRDefault="00B968A4" w:rsidP="002C5E24">
      <w:pPr>
        <w:jc w:val="both"/>
        <w:rPr>
          <w:rFonts w:asciiTheme="minorHAnsi" w:eastAsia="Times New Roman" w:hAnsiTheme="minorHAnsi" w:cstheme="minorHAnsi"/>
        </w:rPr>
      </w:pPr>
    </w:p>
    <w:p w14:paraId="43CCCBD7" w14:textId="77777777" w:rsidR="00F63A90" w:rsidRDefault="00F63A90" w:rsidP="00D831F6">
      <w:pPr>
        <w:jc w:val="both"/>
        <w:rPr>
          <w:rFonts w:asciiTheme="minorHAnsi" w:eastAsia="Times New Roman" w:hAnsiTheme="minorHAnsi" w:cstheme="minorHAnsi"/>
        </w:rPr>
      </w:pPr>
    </w:p>
    <w:p w14:paraId="38FC7D05" w14:textId="3421FA70" w:rsidR="001A1EAF" w:rsidRDefault="00B968A4" w:rsidP="00D831F6">
      <w:pPr>
        <w:jc w:val="both"/>
        <w:rPr>
          <w:rFonts w:asciiTheme="minorHAnsi" w:eastAsia="Times New Roman" w:hAnsiTheme="minorHAnsi" w:cstheme="minorHAnsi"/>
          <w:b/>
          <w:bCs/>
        </w:rPr>
      </w:pPr>
      <w:r w:rsidRPr="007301BE">
        <w:rPr>
          <w:rFonts w:asciiTheme="minorHAnsi" w:eastAsia="Times New Roman" w:hAnsiTheme="minorHAnsi" w:cstheme="minorHAnsi"/>
          <w:b/>
          <w:bCs/>
        </w:rPr>
        <w:t>“Model Drift”</w:t>
      </w:r>
      <w:r w:rsidR="00AD4699" w:rsidRPr="00DE67D5">
        <w:rPr>
          <w:rFonts w:asciiTheme="minorHAnsi" w:eastAsia="Times New Roman" w:hAnsiTheme="minorHAnsi" w:cstheme="minorHAnsi"/>
        </w:rPr>
        <w:t xml:space="preserve"> </w:t>
      </w:r>
      <w:r w:rsidR="00EC7E7E" w:rsidRPr="007301BE">
        <w:rPr>
          <w:rFonts w:asciiTheme="minorHAnsi" w:eastAsia="Times New Roman" w:hAnsiTheme="minorHAnsi" w:cstheme="minorHAnsi"/>
        </w:rPr>
        <w:t xml:space="preserve">refers to the decay of </w:t>
      </w:r>
      <w:r w:rsidR="0045214D">
        <w:rPr>
          <w:rFonts w:asciiTheme="minorHAnsi" w:eastAsia="Times New Roman" w:hAnsiTheme="minorHAnsi" w:cstheme="minorHAnsi"/>
        </w:rPr>
        <w:t xml:space="preserve">a model’s </w:t>
      </w:r>
      <w:r w:rsidR="00EC7E7E" w:rsidRPr="007301BE">
        <w:rPr>
          <w:rFonts w:asciiTheme="minorHAnsi" w:eastAsia="Times New Roman" w:hAnsiTheme="minorHAnsi" w:cstheme="minorHAnsi"/>
        </w:rPr>
        <w:t xml:space="preserve">performance over time arising from </w:t>
      </w:r>
      <w:r w:rsidR="007604C1">
        <w:rPr>
          <w:rFonts w:asciiTheme="minorHAnsi" w:eastAsia="Times New Roman" w:hAnsiTheme="minorHAnsi" w:cstheme="minorHAnsi"/>
        </w:rPr>
        <w:t xml:space="preserve">underlying </w:t>
      </w:r>
      <w:r w:rsidR="00EC7E7E" w:rsidRPr="001E22C2">
        <w:rPr>
          <w:rFonts w:asciiTheme="minorHAnsi" w:eastAsia="Times New Roman" w:hAnsiTheme="minorHAnsi" w:cstheme="minorHAnsi"/>
        </w:rPr>
        <w:t xml:space="preserve">changes </w:t>
      </w:r>
      <w:r w:rsidR="00B63A2E" w:rsidRPr="001E22C2">
        <w:rPr>
          <w:rFonts w:asciiTheme="minorHAnsi" w:eastAsia="Times New Roman" w:hAnsiTheme="minorHAnsi" w:cstheme="minorHAnsi"/>
        </w:rPr>
        <w:t>such as</w:t>
      </w:r>
      <w:r w:rsidR="00B63A2E">
        <w:rPr>
          <w:rFonts w:asciiTheme="minorHAnsi" w:eastAsia="Times New Roman" w:hAnsiTheme="minorHAnsi" w:cstheme="minorHAnsi"/>
        </w:rPr>
        <w:t xml:space="preserve"> </w:t>
      </w:r>
      <w:r w:rsidR="00EC7E7E" w:rsidRPr="007301BE">
        <w:rPr>
          <w:rFonts w:asciiTheme="minorHAnsi" w:eastAsia="Times New Roman" w:hAnsiTheme="minorHAnsi" w:cstheme="minorHAnsi"/>
        </w:rPr>
        <w:t>the definition</w:t>
      </w:r>
      <w:r w:rsidR="00667367">
        <w:rPr>
          <w:rFonts w:asciiTheme="minorHAnsi" w:eastAsia="Times New Roman" w:hAnsiTheme="minorHAnsi" w:cstheme="minorHAnsi"/>
        </w:rPr>
        <w:t xml:space="preserve">s, </w:t>
      </w:r>
      <w:r w:rsidR="00EC7E7E" w:rsidRPr="007301BE">
        <w:rPr>
          <w:rFonts w:asciiTheme="minorHAnsi" w:eastAsia="Times New Roman" w:hAnsiTheme="minorHAnsi" w:cstheme="minorHAnsi"/>
        </w:rPr>
        <w:t>distributions</w:t>
      </w:r>
      <w:r w:rsidR="00667367">
        <w:rPr>
          <w:rFonts w:asciiTheme="minorHAnsi" w:eastAsia="Times New Roman" w:hAnsiTheme="minorHAnsi" w:cstheme="minorHAnsi"/>
        </w:rPr>
        <w:t>, and/or statistical properties</w:t>
      </w:r>
      <w:r w:rsidR="00EC7E7E" w:rsidRPr="007301BE">
        <w:rPr>
          <w:rFonts w:asciiTheme="minorHAnsi" w:eastAsia="Times New Roman" w:hAnsiTheme="minorHAnsi" w:cstheme="minorHAnsi"/>
        </w:rPr>
        <w:t xml:space="preserve"> between the data used to train the model and the data on which it is deployed</w:t>
      </w:r>
      <w:r w:rsidR="003331B2">
        <w:rPr>
          <w:rFonts w:asciiTheme="minorHAnsi" w:eastAsia="Times New Roman" w:hAnsiTheme="minorHAnsi" w:cstheme="minorHAnsi"/>
        </w:rPr>
        <w:t>.</w:t>
      </w:r>
    </w:p>
    <w:p w14:paraId="65DEED50" w14:textId="77777777" w:rsidR="00267207" w:rsidRDefault="00267207" w:rsidP="00D831F6">
      <w:pPr>
        <w:jc w:val="both"/>
        <w:rPr>
          <w:rFonts w:asciiTheme="minorHAnsi" w:eastAsia="Times New Roman" w:hAnsiTheme="minorHAnsi" w:cstheme="minorHAnsi"/>
          <w:b/>
          <w:bCs/>
        </w:rPr>
      </w:pPr>
    </w:p>
    <w:p w14:paraId="2DFF5837" w14:textId="5448E7AB" w:rsidR="00455B01" w:rsidRDefault="00455B01" w:rsidP="00D831F6">
      <w:pPr>
        <w:jc w:val="both"/>
        <w:rPr>
          <w:rFonts w:asciiTheme="minorHAnsi" w:eastAsia="Times New Roman" w:hAnsiTheme="minorHAnsi" w:cstheme="minorHAnsi"/>
        </w:rPr>
      </w:pPr>
      <w:r w:rsidRPr="001F51A4">
        <w:rPr>
          <w:rFonts w:asciiTheme="minorHAnsi" w:eastAsia="Times New Roman" w:hAnsiTheme="minorHAnsi" w:cstheme="minorHAnsi"/>
          <w:b/>
          <w:bCs/>
        </w:rPr>
        <w:t>“Model Risk”</w:t>
      </w:r>
      <w:r w:rsidRPr="00175453">
        <w:rPr>
          <w:rFonts w:asciiTheme="minorHAnsi" w:eastAsia="Times New Roman" w:hAnsiTheme="minorHAnsi" w:cstheme="minorHAnsi"/>
        </w:rPr>
        <w:t xml:space="preserve"> is the potential for loss arising from decisions based on flawed or misused models. Four basic sources of model risk are: (1) data limitations in terms of either or both availability and quality; (2) estimation uncertainty or methodological flaws in model design (volatility of estimators, simplifications, approximations, inappropriate assumptions, improper design, etc.); (3) calculation or coding error; and (4) inappropriate use of a model (use outside its intended purpose, lack of resources with knowledge to use properly, failure to update and recalibrate, etc.).</w:t>
      </w:r>
    </w:p>
    <w:p w14:paraId="0BEC7EF7" w14:textId="406E3AE9" w:rsidR="00BF0C88" w:rsidRDefault="00BF0C88" w:rsidP="00D831F6">
      <w:pPr>
        <w:jc w:val="both"/>
        <w:rPr>
          <w:rFonts w:asciiTheme="minorHAnsi" w:eastAsia="Times New Roman" w:hAnsiTheme="minorHAnsi" w:cstheme="minorHAnsi"/>
        </w:rPr>
      </w:pPr>
    </w:p>
    <w:p w14:paraId="5FD6DCDA" w14:textId="5DDC6C34" w:rsidR="00BF0C88" w:rsidRPr="00BF0C88" w:rsidRDefault="00BF0C88" w:rsidP="00D831F6">
      <w:pPr>
        <w:jc w:val="both"/>
        <w:rPr>
          <w:rFonts w:asciiTheme="minorHAnsi" w:eastAsia="Times New Roman" w:hAnsiTheme="minorHAnsi" w:cstheme="minorBidi"/>
        </w:rPr>
      </w:pPr>
      <w:r w:rsidRPr="69450CCB">
        <w:rPr>
          <w:rFonts w:asciiTheme="minorHAnsi" w:eastAsia="Times New Roman" w:hAnsiTheme="minorHAnsi" w:cstheme="minorBidi"/>
          <w:b/>
        </w:rPr>
        <w:t xml:space="preserve">“Predictive Model” </w:t>
      </w:r>
      <w:r w:rsidRPr="69450CCB">
        <w:rPr>
          <w:rFonts w:asciiTheme="minorHAnsi" w:eastAsia="Times New Roman" w:hAnsiTheme="minorHAnsi" w:cstheme="minorBidi"/>
        </w:rPr>
        <w:t xml:space="preserve">refers to the mining of </w:t>
      </w:r>
      <w:r w:rsidR="002C2E45" w:rsidRPr="69450CCB">
        <w:rPr>
          <w:rFonts w:asciiTheme="minorHAnsi" w:eastAsia="Times New Roman" w:hAnsiTheme="minorHAnsi" w:cstheme="minorBidi"/>
        </w:rPr>
        <w:t xml:space="preserve">historic </w:t>
      </w:r>
      <w:r w:rsidRPr="69450CCB">
        <w:rPr>
          <w:rFonts w:asciiTheme="minorHAnsi" w:eastAsia="Times New Roman" w:hAnsiTheme="minorHAnsi" w:cstheme="minorBidi"/>
        </w:rPr>
        <w:t>data using algorithms and/or machine learning to identify patterns and predict outcomes</w:t>
      </w:r>
      <w:r w:rsidR="00E977C4" w:rsidRPr="69450CCB">
        <w:rPr>
          <w:rFonts w:asciiTheme="minorHAnsi" w:eastAsia="Times New Roman" w:hAnsiTheme="minorHAnsi" w:cstheme="minorBidi"/>
        </w:rPr>
        <w:t xml:space="preserve"> that can </w:t>
      </w:r>
      <w:r w:rsidR="75C3E40D" w:rsidRPr="69450CCB">
        <w:rPr>
          <w:rFonts w:asciiTheme="minorHAnsi" w:eastAsia="Times New Roman" w:hAnsiTheme="minorHAnsi" w:cstheme="minorBidi"/>
        </w:rPr>
        <w:t xml:space="preserve">be </w:t>
      </w:r>
      <w:r w:rsidR="00E977C4" w:rsidRPr="69450CCB">
        <w:rPr>
          <w:rFonts w:asciiTheme="minorHAnsi" w:eastAsia="Times New Roman" w:hAnsiTheme="minorHAnsi" w:cstheme="minorBidi"/>
        </w:rPr>
        <w:t>used to make or support the making of decisions</w:t>
      </w:r>
      <w:r w:rsidRPr="69450CCB">
        <w:rPr>
          <w:rFonts w:asciiTheme="minorHAnsi" w:eastAsia="Times New Roman" w:hAnsiTheme="minorHAnsi" w:cstheme="minorBidi"/>
        </w:rPr>
        <w:t>.</w:t>
      </w:r>
    </w:p>
    <w:p w14:paraId="0BA8E293" w14:textId="77777777" w:rsidR="005649C8" w:rsidRDefault="005649C8" w:rsidP="009306B1">
      <w:pPr>
        <w:pStyle w:val="ListParagraph"/>
        <w:rPr>
          <w:rFonts w:asciiTheme="minorHAnsi" w:eastAsia="Times New Roman" w:hAnsiTheme="minorHAnsi" w:cstheme="minorHAnsi"/>
        </w:rPr>
      </w:pPr>
    </w:p>
    <w:p w14:paraId="44F4AA2A" w14:textId="48208065" w:rsidR="00A53488" w:rsidRDefault="002C5E24" w:rsidP="005A59BF">
      <w:pPr>
        <w:jc w:val="both"/>
        <w:rPr>
          <w:rFonts w:asciiTheme="minorHAnsi" w:eastAsia="Times New Roman" w:hAnsiTheme="minorHAnsi" w:cstheme="minorHAnsi"/>
        </w:rPr>
      </w:pPr>
      <w:r w:rsidRPr="00384E2B">
        <w:rPr>
          <w:rFonts w:asciiTheme="minorHAnsi" w:eastAsia="Times New Roman" w:hAnsiTheme="minorHAnsi" w:cstheme="minorHAnsi"/>
        </w:rPr>
        <w:t>“</w:t>
      </w:r>
      <w:r w:rsidRPr="00384E2B">
        <w:rPr>
          <w:rFonts w:asciiTheme="minorHAnsi" w:eastAsia="Times New Roman" w:hAnsiTheme="minorHAnsi" w:cstheme="minorHAnsi"/>
          <w:b/>
        </w:rPr>
        <w:t>Third-Party</w:t>
      </w:r>
      <w:r w:rsidRPr="00384E2B">
        <w:rPr>
          <w:rFonts w:asciiTheme="minorHAnsi" w:eastAsia="Times New Roman" w:hAnsiTheme="minorHAnsi" w:cstheme="minorHAnsi"/>
        </w:rPr>
        <w:t>”</w:t>
      </w:r>
      <w:r>
        <w:rPr>
          <w:rFonts w:asciiTheme="minorHAnsi" w:eastAsia="Times New Roman" w:hAnsiTheme="minorHAnsi" w:cstheme="minorHAnsi"/>
        </w:rPr>
        <w:t xml:space="preserve"> </w:t>
      </w:r>
      <w:r w:rsidRPr="00D4568E">
        <w:rPr>
          <w:rFonts w:asciiTheme="minorHAnsi" w:eastAsia="Times New Roman" w:hAnsiTheme="minorHAnsi" w:cstheme="minorHAnsi"/>
        </w:rPr>
        <w:t xml:space="preserve">for purposes of this bulletin means an organization other than </w:t>
      </w:r>
      <w:r>
        <w:rPr>
          <w:rFonts w:asciiTheme="minorHAnsi" w:eastAsia="Times New Roman" w:hAnsiTheme="minorHAnsi" w:cstheme="minorHAnsi"/>
        </w:rPr>
        <w:t>the Insurer</w:t>
      </w:r>
      <w:r w:rsidRPr="00D4568E">
        <w:rPr>
          <w:rFonts w:asciiTheme="minorHAnsi" w:eastAsia="Times New Roman" w:hAnsiTheme="minorHAnsi" w:cstheme="minorHAnsi"/>
        </w:rPr>
        <w:t xml:space="preserve"> that provides services, data</w:t>
      </w:r>
      <w:r w:rsidR="00CE7DAB">
        <w:rPr>
          <w:rFonts w:asciiTheme="minorHAnsi" w:eastAsia="Times New Roman" w:hAnsiTheme="minorHAnsi" w:cstheme="minorHAnsi"/>
        </w:rPr>
        <w:t>,</w:t>
      </w:r>
      <w:r w:rsidRPr="00D4568E">
        <w:rPr>
          <w:rFonts w:asciiTheme="minorHAnsi" w:eastAsia="Times New Roman" w:hAnsiTheme="minorHAnsi" w:cstheme="minorHAnsi"/>
        </w:rPr>
        <w:t xml:space="preserve"> or other resources related to AI</w:t>
      </w:r>
      <w:r>
        <w:rPr>
          <w:rFonts w:asciiTheme="minorHAnsi" w:eastAsia="Times New Roman" w:hAnsiTheme="minorHAnsi" w:cstheme="minorHAnsi"/>
        </w:rPr>
        <w:t>.</w:t>
      </w:r>
    </w:p>
    <w:p w14:paraId="1D9690AB" w14:textId="77777777" w:rsidR="00421F5F" w:rsidRDefault="00421F5F" w:rsidP="005A59BF">
      <w:pPr>
        <w:jc w:val="both"/>
        <w:rPr>
          <w:rFonts w:asciiTheme="minorHAnsi" w:eastAsia="Times New Roman" w:hAnsiTheme="minorHAnsi" w:cstheme="minorHAnsi"/>
        </w:rPr>
      </w:pPr>
    </w:p>
    <w:p w14:paraId="1F1FA232" w14:textId="109396F3" w:rsidR="00B4262E" w:rsidRPr="00384E2B" w:rsidRDefault="00B4262E" w:rsidP="00166917">
      <w:pPr>
        <w:jc w:val="center"/>
        <w:rPr>
          <w:b/>
        </w:rPr>
      </w:pPr>
      <w:r w:rsidRPr="00384E2B">
        <w:rPr>
          <w:b/>
        </w:rPr>
        <w:t>SECTION 3:</w:t>
      </w:r>
      <w:r w:rsidR="007B55F1">
        <w:rPr>
          <w:b/>
        </w:rPr>
        <w:t xml:space="preserve"> </w:t>
      </w:r>
      <w:r w:rsidRPr="00384E2B">
        <w:rPr>
          <w:b/>
        </w:rPr>
        <w:t>REGULATORY GUIDANCE AND EXPECTATIONS</w:t>
      </w:r>
    </w:p>
    <w:p w14:paraId="0D803021" w14:textId="77777777" w:rsidR="00A12835" w:rsidRPr="00384E2B" w:rsidRDefault="00A12835" w:rsidP="00B4262E">
      <w:pPr>
        <w:rPr>
          <w:b/>
        </w:rPr>
      </w:pPr>
    </w:p>
    <w:p w14:paraId="1B9E2771" w14:textId="2C339F45" w:rsidR="00B4262E" w:rsidRPr="00384E2B" w:rsidRDefault="00275E81" w:rsidP="00394692">
      <w:pPr>
        <w:ind w:firstLine="720"/>
        <w:jc w:val="both"/>
      </w:pPr>
      <w:r w:rsidRPr="00384E2B">
        <w:t>D</w:t>
      </w:r>
      <w:r w:rsidR="00B4262E" w:rsidRPr="00384E2B">
        <w:t xml:space="preserve">ecisions </w:t>
      </w:r>
      <w:r w:rsidR="00B53D04">
        <w:t xml:space="preserve">subject to regulatory oversight </w:t>
      </w:r>
      <w:r w:rsidR="00B4262E" w:rsidRPr="00384E2B">
        <w:t xml:space="preserve">that are made by </w:t>
      </w:r>
      <w:r w:rsidR="00D67A60" w:rsidRPr="00384E2B">
        <w:t>Insurer</w:t>
      </w:r>
      <w:r w:rsidR="00B4262E" w:rsidRPr="00384E2B">
        <w:t xml:space="preserve">s using </w:t>
      </w:r>
      <w:r w:rsidR="009C7287" w:rsidRPr="00384E2B">
        <w:t xml:space="preserve">AI </w:t>
      </w:r>
      <w:r w:rsidR="00A72B58" w:rsidRPr="00384E2B">
        <w:t>Sy</w:t>
      </w:r>
      <w:r w:rsidR="00B4262E" w:rsidRPr="00384E2B">
        <w:t xml:space="preserve">stems must comply with </w:t>
      </w:r>
      <w:r w:rsidR="00B53D04">
        <w:t>the</w:t>
      </w:r>
      <w:r w:rsidR="00B4262E" w:rsidRPr="00384E2B">
        <w:t xml:space="preserve"> legal </w:t>
      </w:r>
      <w:r w:rsidR="007E6DAB" w:rsidRPr="00384E2B">
        <w:t xml:space="preserve">and regulatory </w:t>
      </w:r>
      <w:r w:rsidR="00B4262E" w:rsidRPr="00384E2B">
        <w:t>standards</w:t>
      </w:r>
      <w:r w:rsidR="003212CB">
        <w:t xml:space="preserve"> that apply to those</w:t>
      </w:r>
      <w:r w:rsidR="00DE5246">
        <w:t xml:space="preserve"> decisions</w:t>
      </w:r>
      <w:r w:rsidR="00B4262E" w:rsidRPr="00384E2B">
        <w:t>, including unfair trade practice laws. Th</w:t>
      </w:r>
      <w:r w:rsidR="00DE5246">
        <w:t>e</w:t>
      </w:r>
      <w:r w:rsidR="00B4262E" w:rsidRPr="00384E2B">
        <w:t xml:space="preserve">se </w:t>
      </w:r>
      <w:r w:rsidR="007A1D7B">
        <w:t>standards</w:t>
      </w:r>
      <w:r w:rsidR="00B4262E" w:rsidRPr="00384E2B">
        <w:t xml:space="preserve"> require, at a minimum, that decisions made by </w:t>
      </w:r>
      <w:r w:rsidR="00D67A60" w:rsidRPr="00384E2B">
        <w:t>Insurer</w:t>
      </w:r>
      <w:r w:rsidR="00B4262E" w:rsidRPr="00384E2B">
        <w:t xml:space="preserve">s </w:t>
      </w:r>
      <w:r w:rsidR="00830830">
        <w:t xml:space="preserve">are </w:t>
      </w:r>
      <w:r w:rsidR="00B4262E" w:rsidRPr="00384E2B">
        <w:t xml:space="preserve">not </w:t>
      </w:r>
      <w:r w:rsidR="00546182">
        <w:t>inaccurate</w:t>
      </w:r>
      <w:r w:rsidR="00DE5246">
        <w:t>,</w:t>
      </w:r>
      <w:r w:rsidR="00B4262E" w:rsidRPr="00384E2B">
        <w:t xml:space="preserve"> arbitrary, capricious, or unfairly discriminatory.</w:t>
      </w:r>
      <w:r w:rsidR="007B55F1">
        <w:t xml:space="preserve"> </w:t>
      </w:r>
      <w:r w:rsidR="00B4262E" w:rsidRPr="00384E2B">
        <w:t xml:space="preserve">Compliance with </w:t>
      </w:r>
      <w:r w:rsidR="00ED63D1">
        <w:t>these</w:t>
      </w:r>
      <w:r w:rsidR="00B4262E" w:rsidRPr="00384E2B">
        <w:t xml:space="preserve"> standards is required regardless of the tools and methods </w:t>
      </w:r>
      <w:r w:rsidR="00D67A60" w:rsidRPr="00384E2B">
        <w:t>Insurer</w:t>
      </w:r>
      <w:r w:rsidR="00710EAE">
        <w:t xml:space="preserve">s use </w:t>
      </w:r>
      <w:r w:rsidR="00B4262E" w:rsidRPr="00384E2B">
        <w:t xml:space="preserve">to make </w:t>
      </w:r>
      <w:r w:rsidR="00152CD9">
        <w:t xml:space="preserve">such </w:t>
      </w:r>
      <w:r w:rsidR="00397B6B">
        <w:t>decisions</w:t>
      </w:r>
      <w:r w:rsidR="00CF47FB" w:rsidRPr="00384E2B">
        <w:t>.</w:t>
      </w:r>
      <w:r w:rsidR="00AB32FE">
        <w:t xml:space="preserve"> </w:t>
      </w:r>
      <w:r w:rsidR="00AB32FE" w:rsidRPr="00AB32FE">
        <w:t xml:space="preserve">However, because, in the absence of proper controls, AI has the potential to increase the risk of inaccurate, arbitrary, capricious, or unfairly discriminatory outcomes for consumers, it is important that Insurers adopt and implement controls specifically related to their use of AI that are designed to mitigate the risk of Adverse Consumer Outcomes.  </w:t>
      </w:r>
    </w:p>
    <w:p w14:paraId="21C2E826" w14:textId="493636B4" w:rsidR="00C501B3" w:rsidRPr="00384E2B" w:rsidRDefault="00C501B3" w:rsidP="00AA3AD6">
      <w:pPr>
        <w:ind w:firstLine="720"/>
        <w:jc w:val="both"/>
      </w:pPr>
    </w:p>
    <w:p w14:paraId="70B72858" w14:textId="6B65E808" w:rsidR="00E3188E" w:rsidRDefault="00CA39A7" w:rsidP="00394692">
      <w:pPr>
        <w:ind w:firstLine="720"/>
        <w:jc w:val="both"/>
      </w:pPr>
      <w:r>
        <w:t>Consistent therewith</w:t>
      </w:r>
      <w:r w:rsidR="00B4262E" w:rsidRPr="00384E2B">
        <w:t xml:space="preserve">, </w:t>
      </w:r>
      <w:r w:rsidR="00A72B58" w:rsidRPr="00384E2B">
        <w:t xml:space="preserve">all </w:t>
      </w:r>
      <w:r w:rsidR="00D67A60" w:rsidRPr="00384E2B">
        <w:t>Insurer</w:t>
      </w:r>
      <w:r w:rsidR="00B4262E" w:rsidRPr="00384E2B">
        <w:t xml:space="preserve">s authorized to do business in this </w:t>
      </w:r>
      <w:r w:rsidR="0094025F">
        <w:t>s</w:t>
      </w:r>
      <w:r w:rsidR="00B4262E" w:rsidRPr="00384E2B">
        <w:t xml:space="preserve">tate </w:t>
      </w:r>
      <w:r w:rsidR="00D46161">
        <w:t>are expected to</w:t>
      </w:r>
      <w:r w:rsidR="00B76BF3">
        <w:t xml:space="preserve"> </w:t>
      </w:r>
      <w:r w:rsidR="00B4262E" w:rsidRPr="00384E2B">
        <w:t xml:space="preserve">develop, implement, and maintain a written program </w:t>
      </w:r>
      <w:r w:rsidR="00830830">
        <w:t xml:space="preserve">(an “AIS Program”) </w:t>
      </w:r>
      <w:r w:rsidR="00B4262E" w:rsidRPr="00384E2B">
        <w:t xml:space="preserve">for </w:t>
      </w:r>
      <w:r w:rsidR="00A72B58" w:rsidRPr="00384E2B">
        <w:t xml:space="preserve">the </w:t>
      </w:r>
      <w:r w:rsidR="008927A6">
        <w:t xml:space="preserve">responsible </w:t>
      </w:r>
      <w:r w:rsidR="00B4262E" w:rsidRPr="00384E2B">
        <w:t xml:space="preserve">use of </w:t>
      </w:r>
      <w:r w:rsidR="009C7287" w:rsidRPr="00384E2B">
        <w:t xml:space="preserve">AI </w:t>
      </w:r>
      <w:r w:rsidR="00A72B58" w:rsidRPr="00384E2B">
        <w:t>S</w:t>
      </w:r>
      <w:r w:rsidR="00B4262E" w:rsidRPr="00384E2B">
        <w:t>ystems</w:t>
      </w:r>
      <w:r w:rsidR="008927A6">
        <w:t xml:space="preserve"> that make</w:t>
      </w:r>
      <w:r w:rsidR="7A688499">
        <w:t>,</w:t>
      </w:r>
      <w:r w:rsidR="008927A6">
        <w:t xml:space="preserve"> or support decisions related to regulated insurance practices</w:t>
      </w:r>
      <w:r w:rsidR="00883CB7">
        <w:t>. Th</w:t>
      </w:r>
      <w:r w:rsidR="00A04E2A">
        <w:t>e</w:t>
      </w:r>
      <w:r w:rsidR="00883CB7">
        <w:t xml:space="preserve"> AIS Program</w:t>
      </w:r>
      <w:r w:rsidR="006C1732">
        <w:t xml:space="preserve"> should be</w:t>
      </w:r>
      <w:r w:rsidR="00B76BF3">
        <w:t xml:space="preserve"> </w:t>
      </w:r>
      <w:r w:rsidR="00B4262E" w:rsidRPr="00384E2B">
        <w:t xml:space="preserve">designed to </w:t>
      </w:r>
      <w:r w:rsidR="00AB56F5">
        <w:t>mitigate the risk</w:t>
      </w:r>
      <w:r w:rsidR="00B4262E" w:rsidRPr="00384E2B">
        <w:t xml:space="preserve"> </w:t>
      </w:r>
      <w:r w:rsidR="00AA49D2">
        <w:t>of Adverse Consumer Outcome</w:t>
      </w:r>
      <w:r w:rsidR="00403E8E">
        <w:t>s</w:t>
      </w:r>
      <w:r w:rsidR="00204F23">
        <w:t>,</w:t>
      </w:r>
      <w:r w:rsidR="00215007">
        <w:t xml:space="preserve"> including, at a minimum, the statutory provisions set forth in Section 1 of this bulletin</w:t>
      </w:r>
      <w:r w:rsidR="00B4262E" w:rsidRPr="00384E2B">
        <w:t>.</w:t>
      </w:r>
    </w:p>
    <w:p w14:paraId="50888CD2" w14:textId="77777777" w:rsidR="002133EE" w:rsidRDefault="002133EE" w:rsidP="00394692">
      <w:pPr>
        <w:ind w:firstLine="720"/>
        <w:jc w:val="both"/>
      </w:pPr>
    </w:p>
    <w:p w14:paraId="670E9979" w14:textId="53A40AA6" w:rsidR="002133EE" w:rsidRDefault="002133EE" w:rsidP="00394692">
      <w:pPr>
        <w:ind w:firstLine="720"/>
        <w:jc w:val="both"/>
      </w:pPr>
      <w:r>
        <w:t>T</w:t>
      </w:r>
      <w:r w:rsidRPr="00384E2B">
        <w:t xml:space="preserve">he Department recognizes that </w:t>
      </w:r>
      <w:r>
        <w:t>r</w:t>
      </w:r>
      <w:r w:rsidRPr="00384E2B">
        <w:t xml:space="preserve">obust governance, risk management controls, and </w:t>
      </w:r>
      <w:r>
        <w:t xml:space="preserve">internal </w:t>
      </w:r>
      <w:r w:rsidRPr="00384E2B">
        <w:t xml:space="preserve">audit </w:t>
      </w:r>
      <w:r>
        <w:t>functions</w:t>
      </w:r>
      <w:r w:rsidRPr="00384E2B">
        <w:t xml:space="preserve"> </w:t>
      </w:r>
      <w:r>
        <w:t xml:space="preserve">play a core role in </w:t>
      </w:r>
      <w:r w:rsidRPr="00384E2B">
        <w:t>mitigat</w:t>
      </w:r>
      <w:r>
        <w:t>ing</w:t>
      </w:r>
      <w:r w:rsidRPr="00384E2B">
        <w:t xml:space="preserve"> the risk that decisions driven by AI Systems </w:t>
      </w:r>
      <w:r>
        <w:t xml:space="preserve">will </w:t>
      </w:r>
      <w:r w:rsidRPr="00384E2B">
        <w:t xml:space="preserve">violate unfair trade practice laws and other applicable </w:t>
      </w:r>
      <w:r>
        <w:t xml:space="preserve">existing </w:t>
      </w:r>
      <w:r w:rsidRPr="00384E2B">
        <w:t>legal standards.</w:t>
      </w:r>
      <w:r w:rsidR="00D56AE0">
        <w:t xml:space="preserve"> </w:t>
      </w:r>
      <w:r>
        <w:t>Th</w:t>
      </w:r>
      <w:r w:rsidRPr="00384E2B">
        <w:t xml:space="preserve">e Department </w:t>
      </w:r>
      <w:r>
        <w:t xml:space="preserve">also </w:t>
      </w:r>
      <w:r w:rsidRPr="00384E2B">
        <w:t>encourage</w:t>
      </w:r>
      <w:r>
        <w:t>s</w:t>
      </w:r>
      <w:r w:rsidRPr="00384E2B">
        <w:t xml:space="preserve"> the </w:t>
      </w:r>
      <w:r>
        <w:lastRenderedPageBreak/>
        <w:t xml:space="preserve">development and </w:t>
      </w:r>
      <w:r w:rsidRPr="00384E2B">
        <w:t xml:space="preserve">use of verification and testing methods to </w:t>
      </w:r>
      <w:r>
        <w:t xml:space="preserve">identify errors and bias in </w:t>
      </w:r>
      <w:r w:rsidR="001018AB">
        <w:t xml:space="preserve">predictive </w:t>
      </w:r>
      <w:r>
        <w:t xml:space="preserve">models and AI Systems, as well as the </w:t>
      </w:r>
      <w:r w:rsidR="000E7004">
        <w:t xml:space="preserve">potential for unfair discrimination in the </w:t>
      </w:r>
      <w:r>
        <w:t xml:space="preserve">decisions and outcomes resulting from the use of </w:t>
      </w:r>
      <w:r w:rsidR="001018AB">
        <w:t xml:space="preserve">predictive </w:t>
      </w:r>
      <w:r>
        <w:t xml:space="preserve">models and AI Systems.  </w:t>
      </w:r>
    </w:p>
    <w:p w14:paraId="7E077A1E" w14:textId="77777777" w:rsidR="00E3188E" w:rsidRDefault="00E3188E" w:rsidP="00394692">
      <w:pPr>
        <w:ind w:firstLine="720"/>
        <w:jc w:val="both"/>
      </w:pPr>
    </w:p>
    <w:p w14:paraId="75D7E66B" w14:textId="30832F47" w:rsidR="00E4372D" w:rsidRDefault="00580B24" w:rsidP="00981C9A">
      <w:pPr>
        <w:ind w:firstLine="720"/>
        <w:jc w:val="both"/>
      </w:pPr>
      <w:r>
        <w:t>The</w:t>
      </w:r>
      <w:r w:rsidR="00B4262E" w:rsidRPr="00384E2B">
        <w:t xml:space="preserve"> </w:t>
      </w:r>
      <w:r w:rsidR="00B9526D">
        <w:t>controls and processes</w:t>
      </w:r>
      <w:r w:rsidR="00B4262E" w:rsidRPr="00384E2B">
        <w:t xml:space="preserve"> </w:t>
      </w:r>
      <w:r w:rsidR="0094025F">
        <w:t xml:space="preserve">that an </w:t>
      </w:r>
      <w:r w:rsidR="00410EF2">
        <w:t>I</w:t>
      </w:r>
      <w:r w:rsidR="0094025F">
        <w:t xml:space="preserve">nsurer </w:t>
      </w:r>
      <w:r w:rsidR="0094025F" w:rsidRPr="00384E2B">
        <w:t>adopt</w:t>
      </w:r>
      <w:r w:rsidR="0094025F">
        <w:t>s</w:t>
      </w:r>
      <w:r w:rsidR="0094025F" w:rsidRPr="00384E2B">
        <w:t xml:space="preserve"> </w:t>
      </w:r>
      <w:r w:rsidR="00B4262E" w:rsidRPr="00384E2B">
        <w:t xml:space="preserve">and </w:t>
      </w:r>
      <w:r w:rsidR="0094025F" w:rsidRPr="00384E2B">
        <w:t>implement</w:t>
      </w:r>
      <w:r w:rsidR="0094025F">
        <w:t>s</w:t>
      </w:r>
      <w:r w:rsidR="0094025F" w:rsidRPr="00384E2B">
        <w:t xml:space="preserve"> </w:t>
      </w:r>
      <w:r w:rsidR="00B9526D">
        <w:t xml:space="preserve">as part of its AIS Program </w:t>
      </w:r>
      <w:r w:rsidR="00B4262E" w:rsidRPr="00384E2B">
        <w:t xml:space="preserve">should be reflective of, and commensurate with, the </w:t>
      </w:r>
      <w:r w:rsidR="00D67A60" w:rsidRPr="00384E2B">
        <w:t>Insurer</w:t>
      </w:r>
      <w:r w:rsidR="00B4262E" w:rsidRPr="00384E2B">
        <w:t xml:space="preserve">’s </w:t>
      </w:r>
      <w:r w:rsidR="003C1A0B">
        <w:t xml:space="preserve">own </w:t>
      </w:r>
      <w:r w:rsidR="00B4262E" w:rsidRPr="00384E2B">
        <w:t xml:space="preserve">assessment of the </w:t>
      </w:r>
      <w:r w:rsidR="006E5D9D">
        <w:t xml:space="preserve">degree and nature of </w:t>
      </w:r>
      <w:r w:rsidR="00B4262E" w:rsidRPr="00384E2B">
        <w:t xml:space="preserve">risk posed </w:t>
      </w:r>
      <w:r w:rsidR="006E5D9D">
        <w:t xml:space="preserve">to consumers </w:t>
      </w:r>
      <w:r w:rsidR="00B4262E" w:rsidRPr="00384E2B">
        <w:t xml:space="preserve">by </w:t>
      </w:r>
      <w:r w:rsidR="00793526">
        <w:t>the</w:t>
      </w:r>
      <w:r w:rsidR="0094025F">
        <w:t xml:space="preserve"> </w:t>
      </w:r>
      <w:r w:rsidR="00B4262E" w:rsidRPr="00384E2B">
        <w:t>AI</w:t>
      </w:r>
      <w:r w:rsidR="00A72B58" w:rsidRPr="00384E2B">
        <w:t xml:space="preserve"> S</w:t>
      </w:r>
      <w:r w:rsidR="004C307E" w:rsidRPr="00384E2B">
        <w:t>ystem</w:t>
      </w:r>
      <w:r w:rsidR="00B56273">
        <w:t>s that it uses</w:t>
      </w:r>
      <w:r w:rsidR="00B4262E" w:rsidRPr="00384E2B">
        <w:t>, considering</w:t>
      </w:r>
      <w:r w:rsidR="0030636F">
        <w:t>:</w:t>
      </w:r>
      <w:r w:rsidR="00DE79EE">
        <w:t xml:space="preserve"> (</w:t>
      </w:r>
      <w:r w:rsidR="00527B55">
        <w:t>i)</w:t>
      </w:r>
      <w:r w:rsidR="008546A7">
        <w:t xml:space="preserve"> </w:t>
      </w:r>
      <w:r w:rsidR="00B4262E" w:rsidRPr="00384E2B">
        <w:t xml:space="preserve">the nature of the decisions being made, informed, or supported using </w:t>
      </w:r>
      <w:r w:rsidR="004C307E" w:rsidRPr="00384E2B">
        <w:t xml:space="preserve">the </w:t>
      </w:r>
      <w:r w:rsidR="00B4262E" w:rsidRPr="00384E2B">
        <w:t>AI</w:t>
      </w:r>
      <w:r w:rsidR="004C307E" w:rsidRPr="00384E2B">
        <w:t xml:space="preserve"> </w:t>
      </w:r>
      <w:r w:rsidR="00A72B58" w:rsidRPr="00384E2B">
        <w:t>S</w:t>
      </w:r>
      <w:r w:rsidR="004C307E" w:rsidRPr="00384E2B">
        <w:t>ystem</w:t>
      </w:r>
      <w:r w:rsidR="00981C9A">
        <w:t>; (ii)</w:t>
      </w:r>
      <w:r w:rsidR="001C66B4">
        <w:t xml:space="preserve"> the type and </w:t>
      </w:r>
      <w:r w:rsidR="00107765">
        <w:t>D</w:t>
      </w:r>
      <w:r w:rsidR="00DD674F">
        <w:t>egree</w:t>
      </w:r>
      <w:r w:rsidR="00B90A72">
        <w:t xml:space="preserve"> of </w:t>
      </w:r>
      <w:r w:rsidR="00107765">
        <w:t>P</w:t>
      </w:r>
      <w:r w:rsidR="00B90A72">
        <w:t xml:space="preserve">otential </w:t>
      </w:r>
      <w:r w:rsidR="00107765">
        <w:t>H</w:t>
      </w:r>
      <w:r w:rsidR="00B90A72">
        <w:t xml:space="preserve">arm to </w:t>
      </w:r>
      <w:r w:rsidR="00107765">
        <w:t>C</w:t>
      </w:r>
      <w:r w:rsidR="00B90A72">
        <w:t>onsumers</w:t>
      </w:r>
      <w:r w:rsidR="00B84FA6">
        <w:t xml:space="preserve"> resulting from </w:t>
      </w:r>
      <w:r w:rsidR="00E146CD">
        <w:t>the use</w:t>
      </w:r>
      <w:r w:rsidR="00096540">
        <w:t xml:space="preserve"> of AI Systems</w:t>
      </w:r>
      <w:r w:rsidR="00897100">
        <w:t>; (iii)</w:t>
      </w:r>
      <w:r w:rsidR="00182CA8">
        <w:t xml:space="preserve"> the extent</w:t>
      </w:r>
      <w:r w:rsidR="000F442D">
        <w:t xml:space="preserve"> to which humans are involved in the final decision-making process</w:t>
      </w:r>
      <w:r w:rsidR="000E0316">
        <w:t>; (iv)</w:t>
      </w:r>
      <w:r w:rsidR="003E438D">
        <w:t xml:space="preserve"> the </w:t>
      </w:r>
      <w:r w:rsidR="006417FE">
        <w:t>transparency</w:t>
      </w:r>
      <w:r w:rsidR="00ED3B5C">
        <w:t xml:space="preserve"> and </w:t>
      </w:r>
      <w:proofErr w:type="spellStart"/>
      <w:r w:rsidR="00ED3B5C">
        <w:t>explainability</w:t>
      </w:r>
      <w:proofErr w:type="spellEnd"/>
      <w:r w:rsidR="00ED3B5C">
        <w:t xml:space="preserve"> of outcomes to the impacted </w:t>
      </w:r>
      <w:r w:rsidR="00D876E9">
        <w:t xml:space="preserve">consumer; and (v) </w:t>
      </w:r>
      <w:r w:rsidR="00EB1926">
        <w:t xml:space="preserve">the extent and scope of the insurer’s use or reliance on data, </w:t>
      </w:r>
      <w:r w:rsidR="001018AB">
        <w:t xml:space="preserve">predictive </w:t>
      </w:r>
      <w:r w:rsidR="00EB1926">
        <w:t>models, and AI Systems from third parties</w:t>
      </w:r>
      <w:r w:rsidR="00A22E89">
        <w:t xml:space="preserve">. Similarly, controls and processes should be commensurate with both the risk of Adverse Consumer Outcomes and the </w:t>
      </w:r>
      <w:r w:rsidR="00107765">
        <w:t>D</w:t>
      </w:r>
      <w:r w:rsidR="00A22E89">
        <w:t xml:space="preserve">egree of </w:t>
      </w:r>
      <w:r w:rsidR="00107765">
        <w:t>P</w:t>
      </w:r>
      <w:r w:rsidR="00A22E89">
        <w:t xml:space="preserve">otential </w:t>
      </w:r>
      <w:r w:rsidR="00107765">
        <w:t>H</w:t>
      </w:r>
      <w:r w:rsidR="00A22E89">
        <w:t>arm</w:t>
      </w:r>
      <w:r w:rsidR="00BB1B96">
        <w:t xml:space="preserve"> to </w:t>
      </w:r>
      <w:r w:rsidR="00107765">
        <w:t>C</w:t>
      </w:r>
      <w:r w:rsidR="00BB1B96">
        <w:t>onsumer</w:t>
      </w:r>
      <w:r w:rsidR="00107765">
        <w:t>s</w:t>
      </w:r>
      <w:r w:rsidR="00E4372D">
        <w:t>.</w:t>
      </w:r>
    </w:p>
    <w:p w14:paraId="7F55631B" w14:textId="1EC50D23" w:rsidR="00F56DE4" w:rsidRDefault="00F56DE4" w:rsidP="00981C9A">
      <w:pPr>
        <w:ind w:firstLine="720"/>
        <w:jc w:val="both"/>
      </w:pPr>
    </w:p>
    <w:p w14:paraId="691FD107" w14:textId="0B5A9D7A" w:rsidR="00B4262E" w:rsidRPr="00384E2B" w:rsidRDefault="00B4262E" w:rsidP="00394692">
      <w:pPr>
        <w:ind w:firstLine="720"/>
        <w:jc w:val="both"/>
      </w:pPr>
      <w:r w:rsidRPr="00384E2B">
        <w:t xml:space="preserve">As discussed in Section 4, </w:t>
      </w:r>
      <w:r w:rsidR="006F7CB1">
        <w:t xml:space="preserve">the decisions made </w:t>
      </w:r>
      <w:proofErr w:type="gramStart"/>
      <w:r w:rsidR="006F7CB1">
        <w:t>as a result of</w:t>
      </w:r>
      <w:proofErr w:type="gramEnd"/>
      <w:r w:rsidR="006F7CB1">
        <w:t xml:space="preserve"> </w:t>
      </w:r>
      <w:r w:rsidRPr="00384E2B">
        <w:t xml:space="preserve">an </w:t>
      </w:r>
      <w:r w:rsidR="00D67A60" w:rsidRPr="00384E2B">
        <w:t>Insurer</w:t>
      </w:r>
      <w:r w:rsidRPr="00384E2B">
        <w:t>’s use of AI</w:t>
      </w:r>
      <w:r w:rsidR="00D0733C" w:rsidRPr="00384E2B">
        <w:t xml:space="preserve"> </w:t>
      </w:r>
      <w:r w:rsidR="00BB59DC">
        <w:t>S</w:t>
      </w:r>
      <w:r w:rsidR="00D0733C" w:rsidRPr="00384E2B">
        <w:t>ystems</w:t>
      </w:r>
      <w:r w:rsidRPr="00384E2B">
        <w:t xml:space="preserve"> </w:t>
      </w:r>
      <w:r w:rsidR="00EE30F5">
        <w:t>are</w:t>
      </w:r>
      <w:r w:rsidRPr="00384E2B">
        <w:t xml:space="preserve"> subject to </w:t>
      </w:r>
      <w:r w:rsidR="00585D4D">
        <w:t xml:space="preserve">the Department’s </w:t>
      </w:r>
      <w:r w:rsidRPr="00384E2B">
        <w:t xml:space="preserve">examination to determine </w:t>
      </w:r>
      <w:r w:rsidR="00484909">
        <w:t>that the</w:t>
      </w:r>
      <w:r w:rsidR="001B25EF">
        <w:t xml:space="preserve"> reliance on </w:t>
      </w:r>
      <w:r w:rsidR="00D0733C" w:rsidRPr="00384E2B">
        <w:t xml:space="preserve">AI </w:t>
      </w:r>
      <w:r w:rsidR="00BB59DC">
        <w:t>S</w:t>
      </w:r>
      <w:r w:rsidR="00D0733C" w:rsidRPr="00384E2B">
        <w:t xml:space="preserve">ystems are </w:t>
      </w:r>
      <w:r w:rsidRPr="00384E2B">
        <w:t xml:space="preserve">compliant with </w:t>
      </w:r>
      <w:r w:rsidR="00D0733C" w:rsidRPr="00384E2B">
        <w:t xml:space="preserve">all </w:t>
      </w:r>
      <w:r w:rsidRPr="00384E2B">
        <w:t xml:space="preserve">applicable </w:t>
      </w:r>
      <w:r w:rsidR="0086519C">
        <w:t xml:space="preserve">existing </w:t>
      </w:r>
      <w:r w:rsidR="007E6DAB" w:rsidRPr="00384E2B">
        <w:t>legal standards</w:t>
      </w:r>
      <w:r w:rsidR="00A07B44">
        <w:t xml:space="preserve"> governing the conduct of the Insurer</w:t>
      </w:r>
      <w:r w:rsidRPr="00384E2B">
        <w:t>.</w:t>
      </w:r>
      <w:r w:rsidR="00A72B58" w:rsidRPr="00384E2B">
        <w:t xml:space="preserve"> </w:t>
      </w:r>
    </w:p>
    <w:p w14:paraId="7709E499" w14:textId="77777777" w:rsidR="00F71008" w:rsidRPr="00384E2B" w:rsidRDefault="00F71008" w:rsidP="00B4262E">
      <w:pPr>
        <w:jc w:val="both"/>
        <w:rPr>
          <w:b/>
          <w:u w:val="single"/>
        </w:rPr>
      </w:pPr>
    </w:p>
    <w:p w14:paraId="78E4221E" w14:textId="7A1E4A00" w:rsidR="00B4262E" w:rsidRPr="00384E2B" w:rsidRDefault="00B4262E" w:rsidP="00B4262E">
      <w:pPr>
        <w:jc w:val="both"/>
        <w:rPr>
          <w:b/>
          <w:bCs/>
          <w:u w:val="single"/>
        </w:rPr>
      </w:pPr>
      <w:r w:rsidRPr="00384E2B">
        <w:rPr>
          <w:b/>
          <w:u w:val="single"/>
        </w:rPr>
        <w:t xml:space="preserve">AIS Program </w:t>
      </w:r>
      <w:r w:rsidRPr="00384E2B">
        <w:rPr>
          <w:b/>
          <w:bCs/>
          <w:u w:val="single"/>
        </w:rPr>
        <w:t>Guidelines</w:t>
      </w:r>
    </w:p>
    <w:p w14:paraId="1C4F3CB9" w14:textId="77777777" w:rsidR="00A33CCD" w:rsidRPr="00384E2B" w:rsidRDefault="00A33CCD" w:rsidP="00B4262E">
      <w:pPr>
        <w:jc w:val="both"/>
        <w:rPr>
          <w:b/>
          <w:u w:val="single"/>
        </w:rPr>
      </w:pPr>
    </w:p>
    <w:p w14:paraId="62FDE490" w14:textId="14C9D4C5" w:rsidR="00B4262E" w:rsidRPr="00394692" w:rsidRDefault="00B4262E" w:rsidP="00CB62FE">
      <w:pPr>
        <w:pStyle w:val="ListParagraph"/>
        <w:numPr>
          <w:ilvl w:val="0"/>
          <w:numId w:val="16"/>
        </w:numPr>
        <w:jc w:val="both"/>
        <w:rPr>
          <w:b/>
        </w:rPr>
      </w:pPr>
      <w:r w:rsidRPr="00394692">
        <w:rPr>
          <w:b/>
        </w:rPr>
        <w:t>General Guidelines</w:t>
      </w:r>
    </w:p>
    <w:p w14:paraId="2AE0393D" w14:textId="77777777" w:rsidR="00CB62FE" w:rsidRPr="00384E2B" w:rsidRDefault="00CB62FE" w:rsidP="00CB62FE">
      <w:pPr>
        <w:pStyle w:val="ListParagraph"/>
        <w:jc w:val="both"/>
        <w:rPr>
          <w:u w:val="single"/>
        </w:rPr>
      </w:pPr>
    </w:p>
    <w:p w14:paraId="41365855" w14:textId="499DED5C" w:rsidR="00B4262E" w:rsidRPr="00384E2B" w:rsidRDefault="00B4262E" w:rsidP="00B4262E">
      <w:pPr>
        <w:ind w:firstLine="720"/>
        <w:jc w:val="both"/>
      </w:pPr>
      <w:r w:rsidRPr="00384E2B">
        <w:t>1.1</w:t>
      </w:r>
      <w:r w:rsidRPr="00384E2B">
        <w:tab/>
        <w:t xml:space="preserve">The AIS Program should be designed to mitigate the risk that the </w:t>
      </w:r>
      <w:r w:rsidR="00D67A60" w:rsidRPr="00384E2B">
        <w:t>Insurer</w:t>
      </w:r>
      <w:r w:rsidRPr="00384E2B">
        <w:t xml:space="preserve">’s use of </w:t>
      </w:r>
      <w:r w:rsidR="003863DA">
        <w:t xml:space="preserve">an </w:t>
      </w:r>
      <w:r w:rsidRPr="00384E2B">
        <w:t>AI</w:t>
      </w:r>
      <w:r w:rsidR="0090363A" w:rsidRPr="00384E2B">
        <w:t xml:space="preserve"> </w:t>
      </w:r>
      <w:r w:rsidRPr="00384E2B">
        <w:t>S</w:t>
      </w:r>
      <w:r w:rsidR="0090363A" w:rsidRPr="00384E2B">
        <w:t>ystem</w:t>
      </w:r>
      <w:r w:rsidR="00301A27">
        <w:t xml:space="preserve"> will result in Adverse Consumer Outcomes.</w:t>
      </w:r>
    </w:p>
    <w:p w14:paraId="30C30EF1" w14:textId="77777777" w:rsidR="0090363A" w:rsidRPr="00384E2B" w:rsidRDefault="0090363A" w:rsidP="00B4262E">
      <w:pPr>
        <w:ind w:firstLine="720"/>
        <w:jc w:val="both"/>
      </w:pPr>
    </w:p>
    <w:p w14:paraId="77902E43" w14:textId="547C9788" w:rsidR="0090363A" w:rsidRPr="00384E2B" w:rsidRDefault="00B4262E" w:rsidP="00B4262E">
      <w:pPr>
        <w:ind w:firstLine="720"/>
        <w:jc w:val="both"/>
      </w:pPr>
      <w:r w:rsidRPr="00384E2B">
        <w:t>1.2</w:t>
      </w:r>
      <w:r w:rsidRPr="00384E2B">
        <w:tab/>
        <w:t>The AIS Program should address governance, risk management</w:t>
      </w:r>
      <w:r w:rsidR="00047386">
        <w:t xml:space="preserve"> controls</w:t>
      </w:r>
      <w:r w:rsidRPr="00384E2B">
        <w:t>,</w:t>
      </w:r>
      <w:r w:rsidR="00047386" w:rsidRPr="00384E2B" w:rsidDel="00047386">
        <w:t xml:space="preserve"> </w:t>
      </w:r>
      <w:r w:rsidRPr="00384E2B">
        <w:t xml:space="preserve">and </w:t>
      </w:r>
      <w:r w:rsidR="00047386">
        <w:t xml:space="preserve">internal </w:t>
      </w:r>
      <w:r w:rsidRPr="00384E2B">
        <w:t>audit functions.</w:t>
      </w:r>
    </w:p>
    <w:p w14:paraId="5CE77D8F" w14:textId="679FC688" w:rsidR="00B4262E" w:rsidRPr="00384E2B" w:rsidRDefault="00B4262E" w:rsidP="00B4262E">
      <w:pPr>
        <w:ind w:firstLine="720"/>
        <w:jc w:val="both"/>
      </w:pPr>
      <w:r w:rsidRPr="00384E2B">
        <w:t xml:space="preserve"> </w:t>
      </w:r>
    </w:p>
    <w:p w14:paraId="37C8B822" w14:textId="4B167517" w:rsidR="00B4262E" w:rsidRPr="00384E2B" w:rsidRDefault="00B4262E" w:rsidP="00B4262E">
      <w:pPr>
        <w:ind w:firstLine="720"/>
        <w:jc w:val="both"/>
      </w:pPr>
      <w:r w:rsidRPr="00384E2B">
        <w:t xml:space="preserve">1.3 </w:t>
      </w:r>
      <w:r w:rsidRPr="00384E2B">
        <w:tab/>
        <w:t>The AIS Program should vest responsibility for the development, implementation, monitoring</w:t>
      </w:r>
      <w:r w:rsidR="00331D7C">
        <w:t>,</w:t>
      </w:r>
      <w:r w:rsidRPr="00384E2B">
        <w:t xml:space="preserve"> and oversight of the AIS Program and for setting the Insurer’s strategy for AI </w:t>
      </w:r>
      <w:r w:rsidR="000853C7">
        <w:t>S</w:t>
      </w:r>
      <w:r w:rsidR="00335F00">
        <w:t>ystems</w:t>
      </w:r>
      <w:r w:rsidR="00335F00" w:rsidRPr="00384E2B">
        <w:t xml:space="preserve"> </w:t>
      </w:r>
      <w:r w:rsidRPr="00384E2B">
        <w:t>with senior management</w:t>
      </w:r>
      <w:r w:rsidR="001B25EF">
        <w:t xml:space="preserve"> </w:t>
      </w:r>
      <w:r w:rsidR="005347FC">
        <w:t>accountable</w:t>
      </w:r>
      <w:r w:rsidR="00C9270D">
        <w:t xml:space="preserve"> </w:t>
      </w:r>
      <w:r w:rsidRPr="00384E2B">
        <w:t xml:space="preserve">to the </w:t>
      </w:r>
      <w:r w:rsidR="00331D7C">
        <w:t>b</w:t>
      </w:r>
      <w:r w:rsidRPr="00384E2B">
        <w:t xml:space="preserve">oard or an appropriate committee of the </w:t>
      </w:r>
      <w:r w:rsidR="00331D7C">
        <w:t>b</w:t>
      </w:r>
      <w:r w:rsidRPr="00384E2B">
        <w:t>oard.</w:t>
      </w:r>
    </w:p>
    <w:p w14:paraId="7183B265" w14:textId="77777777" w:rsidR="0090363A" w:rsidRPr="00384E2B" w:rsidRDefault="0090363A" w:rsidP="00B4262E">
      <w:pPr>
        <w:ind w:firstLine="720"/>
        <w:jc w:val="both"/>
      </w:pPr>
    </w:p>
    <w:p w14:paraId="61966D6F" w14:textId="6FB2E080" w:rsidR="006E2CB2" w:rsidRDefault="00B4262E" w:rsidP="006E2CB2">
      <w:pPr>
        <w:ind w:firstLine="720"/>
        <w:jc w:val="both"/>
      </w:pPr>
      <w:r w:rsidRPr="00384E2B">
        <w:t>1.4</w:t>
      </w:r>
      <w:r w:rsidRPr="00384E2B">
        <w:tab/>
        <w:t xml:space="preserve">The AIS Program should be tailored to and proportionate with the </w:t>
      </w:r>
      <w:r w:rsidR="00D67A60" w:rsidRPr="00384E2B">
        <w:t>Insurer</w:t>
      </w:r>
      <w:r w:rsidRPr="00384E2B">
        <w:t>’s use and reliance on AI</w:t>
      </w:r>
      <w:r w:rsidR="0090363A" w:rsidRPr="00384E2B">
        <w:t xml:space="preserve"> and AI </w:t>
      </w:r>
      <w:r w:rsidRPr="00384E2B">
        <w:t>S</w:t>
      </w:r>
      <w:r w:rsidR="0090363A" w:rsidRPr="00384E2B">
        <w:t>ystems</w:t>
      </w:r>
      <w:r w:rsidR="00E300AA">
        <w:t>. Controls and procedures should be focused on the mitigation of Adverse Consumer Outcome</w:t>
      </w:r>
      <w:r w:rsidR="009349C6">
        <w:t>s</w:t>
      </w:r>
      <w:r w:rsidR="00E300AA">
        <w:t xml:space="preserve"> and the scope of the controls and procedures applicable to a given AI System use case should reflect and align with the </w:t>
      </w:r>
      <w:r w:rsidR="00107765">
        <w:t>D</w:t>
      </w:r>
      <w:r w:rsidR="00E300AA">
        <w:t xml:space="preserve">egree of </w:t>
      </w:r>
      <w:r w:rsidR="00107765">
        <w:t>Potential Harm to C</w:t>
      </w:r>
      <w:r w:rsidR="00E300AA">
        <w:t>onsumer</w:t>
      </w:r>
      <w:r w:rsidR="00107765">
        <w:t>s</w:t>
      </w:r>
      <w:r w:rsidR="00E300AA">
        <w:t xml:space="preserve"> </w:t>
      </w:r>
      <w:r w:rsidR="00107765">
        <w:t xml:space="preserve">with respect </w:t>
      </w:r>
      <w:r w:rsidR="00E300AA">
        <w:t>to that use case.</w:t>
      </w:r>
    </w:p>
    <w:p w14:paraId="42936850" w14:textId="77777777" w:rsidR="006E2CB2" w:rsidRDefault="006E2CB2" w:rsidP="006E2CB2">
      <w:pPr>
        <w:ind w:firstLine="720"/>
        <w:jc w:val="both"/>
      </w:pPr>
    </w:p>
    <w:p w14:paraId="2A4CBA62" w14:textId="49B53B4F" w:rsidR="00B4262E" w:rsidRPr="00384E2B" w:rsidRDefault="0046522C" w:rsidP="006E2CB2">
      <w:pPr>
        <w:ind w:firstLine="720"/>
        <w:jc w:val="both"/>
      </w:pPr>
      <w:r>
        <w:t>1.5</w:t>
      </w:r>
      <w:r>
        <w:tab/>
      </w:r>
      <w:r w:rsidR="00B4262E" w:rsidRPr="00384E2B">
        <w:t xml:space="preserve">The AIS Program may be independent of or part of the </w:t>
      </w:r>
      <w:r w:rsidR="00D67A60" w:rsidRPr="00384E2B">
        <w:t>Insurer</w:t>
      </w:r>
      <w:r w:rsidR="00B4262E" w:rsidRPr="00384E2B">
        <w:t xml:space="preserve">’s existing </w:t>
      </w:r>
      <w:r w:rsidR="00C82029">
        <w:t>E</w:t>
      </w:r>
      <w:r w:rsidR="00B4262E" w:rsidRPr="00384E2B">
        <w:t xml:space="preserve">nterprise </w:t>
      </w:r>
      <w:r w:rsidR="00C82029">
        <w:t>R</w:t>
      </w:r>
      <w:r w:rsidR="00B4262E" w:rsidRPr="00384E2B">
        <w:t xml:space="preserve">isk </w:t>
      </w:r>
      <w:r w:rsidR="00C82029">
        <w:t>M</w:t>
      </w:r>
      <w:r w:rsidR="00B4262E" w:rsidRPr="00384E2B">
        <w:t xml:space="preserve">anagement </w:t>
      </w:r>
      <w:r w:rsidR="00335F00">
        <w:t xml:space="preserve">(ERM) </w:t>
      </w:r>
      <w:r w:rsidR="00B4262E" w:rsidRPr="00384E2B">
        <w:t>program.</w:t>
      </w:r>
      <w:r w:rsidR="0059110E" w:rsidRPr="00384E2B">
        <w:t xml:space="preserve"> The AIS Program may adopt, incorporate, or rely upon, in whole or in part, a framework or standards developed by an official third-party standard organization, such as the National Institute of Standards and Technology</w:t>
      </w:r>
      <w:r w:rsidR="00DA26BC">
        <w:t xml:space="preserve"> (NIST)</w:t>
      </w:r>
      <w:r w:rsidR="007F4D66">
        <w:t xml:space="preserve"> </w:t>
      </w:r>
      <w:r w:rsidR="007F4D66" w:rsidRPr="0018311A">
        <w:t>Artificial Intelligence Risk Management Framework</w:t>
      </w:r>
      <w:r w:rsidR="007F4D66">
        <w:t>,</w:t>
      </w:r>
      <w:r w:rsidR="007F4D66" w:rsidRPr="0018311A">
        <w:t xml:space="preserve"> </w:t>
      </w:r>
      <w:r w:rsidR="007F4D66">
        <w:t>V</w:t>
      </w:r>
      <w:r w:rsidR="007F4D66" w:rsidRPr="0018311A">
        <w:t>er</w:t>
      </w:r>
      <w:r w:rsidR="007F4D66">
        <w:t>s</w:t>
      </w:r>
      <w:r w:rsidR="007F4D66" w:rsidRPr="0018311A">
        <w:t>ion 1.0</w:t>
      </w:r>
      <w:r w:rsidR="0059110E" w:rsidRPr="00384E2B">
        <w:t>.</w:t>
      </w:r>
    </w:p>
    <w:p w14:paraId="6C661653" w14:textId="77777777" w:rsidR="0090363A" w:rsidRPr="00384E2B" w:rsidRDefault="0090363A" w:rsidP="00B4262E">
      <w:pPr>
        <w:ind w:firstLine="720"/>
        <w:jc w:val="both"/>
      </w:pPr>
    </w:p>
    <w:p w14:paraId="5C9706C2" w14:textId="74BD3710" w:rsidR="00B4262E" w:rsidRPr="00384E2B" w:rsidRDefault="00B4262E" w:rsidP="00B4262E">
      <w:pPr>
        <w:ind w:firstLine="720"/>
        <w:jc w:val="both"/>
      </w:pPr>
      <w:r w:rsidRPr="00384E2B">
        <w:t>1.</w:t>
      </w:r>
      <w:r w:rsidR="000A72BE">
        <w:t>6</w:t>
      </w:r>
      <w:r w:rsidRPr="00384E2B">
        <w:tab/>
        <w:t xml:space="preserve">The AIS Program should address </w:t>
      </w:r>
      <w:r w:rsidR="00850996">
        <w:t xml:space="preserve">the use of </w:t>
      </w:r>
      <w:r w:rsidRPr="00384E2B">
        <w:t>AI</w:t>
      </w:r>
      <w:r w:rsidR="0090363A" w:rsidRPr="00384E2B">
        <w:t xml:space="preserve"> </w:t>
      </w:r>
      <w:r w:rsidRPr="00384E2B">
        <w:t>S</w:t>
      </w:r>
      <w:r w:rsidR="0090363A" w:rsidRPr="00384E2B">
        <w:t>ystem</w:t>
      </w:r>
      <w:r w:rsidR="00850996">
        <w:t>s</w:t>
      </w:r>
      <w:r w:rsidRPr="00384E2B">
        <w:t xml:space="preserve"> across the insurance </w:t>
      </w:r>
      <w:r w:rsidR="0090363A" w:rsidRPr="00384E2B">
        <w:t xml:space="preserve">life </w:t>
      </w:r>
      <w:r w:rsidRPr="00384E2B">
        <w:t xml:space="preserve">cycle, including </w:t>
      </w:r>
      <w:r w:rsidR="00D8698A">
        <w:t xml:space="preserve">areas such as </w:t>
      </w:r>
      <w:r w:rsidR="0090363A" w:rsidRPr="00384E2B">
        <w:t xml:space="preserve">product development and design, </w:t>
      </w:r>
      <w:r w:rsidRPr="00384E2B">
        <w:t xml:space="preserve">marketing, use, underwriting, </w:t>
      </w:r>
      <w:proofErr w:type="gramStart"/>
      <w:r w:rsidRPr="00384E2B">
        <w:t>rating</w:t>
      </w:r>
      <w:proofErr w:type="gramEnd"/>
      <w:r w:rsidR="00DF688D">
        <w:t xml:space="preserve"> and pricing</w:t>
      </w:r>
      <w:r w:rsidRPr="00384E2B">
        <w:t>, case management, claim administration and payment, and fraud detection.</w:t>
      </w:r>
    </w:p>
    <w:p w14:paraId="1A331EAA" w14:textId="77777777" w:rsidR="0090363A" w:rsidRPr="00384E2B" w:rsidRDefault="0090363A" w:rsidP="00B4262E">
      <w:pPr>
        <w:ind w:firstLine="720"/>
        <w:jc w:val="both"/>
      </w:pPr>
    </w:p>
    <w:p w14:paraId="39DFA266" w14:textId="19F6534E" w:rsidR="00865DB4" w:rsidRPr="00384E2B" w:rsidRDefault="00B4262E" w:rsidP="00865DB4">
      <w:pPr>
        <w:ind w:firstLine="720"/>
        <w:jc w:val="both"/>
      </w:pPr>
      <w:r w:rsidRPr="00384E2B">
        <w:lastRenderedPageBreak/>
        <w:t>1.</w:t>
      </w:r>
      <w:r w:rsidR="006939EB">
        <w:t>7</w:t>
      </w:r>
      <w:r w:rsidRPr="00384E2B">
        <w:tab/>
        <w:t xml:space="preserve">The AIS Program should address all phases of </w:t>
      </w:r>
      <w:r w:rsidR="00850996">
        <w:t xml:space="preserve">an </w:t>
      </w:r>
      <w:r w:rsidR="0090363A" w:rsidRPr="00384E2B">
        <w:t>AI System</w:t>
      </w:r>
      <w:r w:rsidR="00850996">
        <w:t>’s</w:t>
      </w:r>
      <w:r w:rsidR="0090363A" w:rsidRPr="00384E2B">
        <w:t xml:space="preserve"> </w:t>
      </w:r>
      <w:r w:rsidR="009C1B2E">
        <w:t>l</w:t>
      </w:r>
      <w:r w:rsidRPr="00384E2B">
        <w:t>ife</w:t>
      </w:r>
      <w:r w:rsidR="009C1B2E">
        <w:t xml:space="preserve"> c</w:t>
      </w:r>
      <w:r w:rsidRPr="00384E2B">
        <w:t>ycle</w:t>
      </w:r>
      <w:r w:rsidR="00404715">
        <w:t>,</w:t>
      </w:r>
      <w:r w:rsidR="00865DB4">
        <w:t xml:space="preserve"> including design, development, validation, implementation (both systems and business), use, on-going monitoring, updating and retirement</w:t>
      </w:r>
      <w:r w:rsidR="00865DB4" w:rsidRPr="00384E2B">
        <w:t>.</w:t>
      </w:r>
    </w:p>
    <w:p w14:paraId="28EB336B" w14:textId="19E69FCB" w:rsidR="00B4262E" w:rsidRPr="00384E2B" w:rsidRDefault="00B4262E" w:rsidP="00B4262E">
      <w:pPr>
        <w:ind w:firstLine="720"/>
        <w:jc w:val="both"/>
      </w:pPr>
    </w:p>
    <w:p w14:paraId="62205BC6" w14:textId="692BB7A2" w:rsidR="00B4262E" w:rsidRPr="00384E2B" w:rsidRDefault="00B4262E" w:rsidP="00B4262E">
      <w:pPr>
        <w:ind w:firstLine="720"/>
        <w:jc w:val="both"/>
      </w:pPr>
      <w:r w:rsidRPr="00384E2B">
        <w:t>1.</w:t>
      </w:r>
      <w:r w:rsidR="006939EB">
        <w:t>8</w:t>
      </w:r>
      <w:r w:rsidRPr="00384E2B">
        <w:tab/>
        <w:t xml:space="preserve">The AIS Program should address </w:t>
      </w:r>
      <w:r w:rsidR="00940B58">
        <w:t xml:space="preserve">the </w:t>
      </w:r>
      <w:r w:rsidRPr="00384E2B">
        <w:t>AI</w:t>
      </w:r>
      <w:r w:rsidR="0090363A" w:rsidRPr="00384E2B">
        <w:t xml:space="preserve"> </w:t>
      </w:r>
      <w:r w:rsidRPr="00384E2B">
        <w:t>S</w:t>
      </w:r>
      <w:r w:rsidR="0090363A" w:rsidRPr="00384E2B">
        <w:t>ystem</w:t>
      </w:r>
      <w:r w:rsidR="00850996">
        <w:t>s</w:t>
      </w:r>
      <w:r w:rsidRPr="00384E2B">
        <w:t xml:space="preserve"> used </w:t>
      </w:r>
      <w:r w:rsidR="0098130D">
        <w:t xml:space="preserve">with respect to regulated insurance practices </w:t>
      </w:r>
      <w:r w:rsidRPr="00384E2B">
        <w:t xml:space="preserve">whether developed by the </w:t>
      </w:r>
      <w:r w:rsidR="00D67A60" w:rsidRPr="00384E2B">
        <w:t>Insurer</w:t>
      </w:r>
      <w:r w:rsidRPr="00384E2B">
        <w:t xml:space="preserve"> or a third</w:t>
      </w:r>
      <w:r w:rsidR="007E2A2F">
        <w:t>-</w:t>
      </w:r>
      <w:r w:rsidRPr="00384E2B">
        <w:t xml:space="preserve">party </w:t>
      </w:r>
      <w:r w:rsidR="00C7711E">
        <w:t>vendor</w:t>
      </w:r>
      <w:r w:rsidR="00C73D9E">
        <w:t>.</w:t>
      </w:r>
      <w:r w:rsidR="00C7711E">
        <w:t xml:space="preserve"> </w:t>
      </w:r>
    </w:p>
    <w:p w14:paraId="6D02A44A" w14:textId="77777777" w:rsidR="005E3F8F" w:rsidRDefault="005E3F8F" w:rsidP="00B4262E">
      <w:pPr>
        <w:ind w:firstLine="720"/>
        <w:jc w:val="both"/>
      </w:pPr>
    </w:p>
    <w:p w14:paraId="6B10EBF1" w14:textId="335A9501" w:rsidR="005E3F8F" w:rsidRPr="00384E2B" w:rsidRDefault="005E3F8F" w:rsidP="00B4262E">
      <w:pPr>
        <w:ind w:firstLine="720"/>
        <w:jc w:val="both"/>
      </w:pPr>
      <w:r>
        <w:t>1.</w:t>
      </w:r>
      <w:r w:rsidR="006939EB">
        <w:t>9</w:t>
      </w:r>
      <w:r>
        <w:t xml:space="preserve"> </w:t>
      </w:r>
      <w:r w:rsidR="008B50F5">
        <w:tab/>
        <w:t xml:space="preserve">The AIS Program should include processes and procedures </w:t>
      </w:r>
      <w:r w:rsidR="00197C47">
        <w:t>providing notice to</w:t>
      </w:r>
      <w:r w:rsidR="00BD45D3">
        <w:t xml:space="preserve"> impacted consumers </w:t>
      </w:r>
      <w:r w:rsidR="00197C47">
        <w:t>that AI Systems are in use</w:t>
      </w:r>
      <w:r w:rsidR="0082043F">
        <w:t xml:space="preserve"> </w:t>
      </w:r>
      <w:r w:rsidR="00802492">
        <w:t xml:space="preserve">and </w:t>
      </w:r>
      <w:r w:rsidR="0082043F">
        <w:t>provid</w:t>
      </w:r>
      <w:r w:rsidR="00802492">
        <w:t>e</w:t>
      </w:r>
      <w:r w:rsidR="0082043F">
        <w:t xml:space="preserve"> access to appropriate levels of information based on the </w:t>
      </w:r>
      <w:r w:rsidR="00B579CD">
        <w:t>phase of the insurance life cycle in which the AI Systems are being used.</w:t>
      </w:r>
    </w:p>
    <w:p w14:paraId="784BED21" w14:textId="77777777" w:rsidR="00A33CCD" w:rsidRPr="00384E2B" w:rsidRDefault="00A33CCD" w:rsidP="00B4262E">
      <w:pPr>
        <w:ind w:firstLine="720"/>
        <w:jc w:val="both"/>
      </w:pPr>
    </w:p>
    <w:p w14:paraId="6CEAA1B0" w14:textId="1DF434A7" w:rsidR="00A33CCD" w:rsidRPr="00384E2B" w:rsidRDefault="00B4262E" w:rsidP="00B4262E">
      <w:pPr>
        <w:jc w:val="both"/>
      </w:pPr>
      <w:r w:rsidRPr="00394692">
        <w:rPr>
          <w:b/>
        </w:rPr>
        <w:t>2.0</w:t>
      </w:r>
      <w:r w:rsidRPr="00384E2B">
        <w:tab/>
      </w:r>
      <w:r w:rsidRPr="00394692">
        <w:rPr>
          <w:b/>
        </w:rPr>
        <w:t>Governance</w:t>
      </w:r>
    </w:p>
    <w:p w14:paraId="2C56A42B" w14:textId="77777777" w:rsidR="00A33CCD" w:rsidRPr="00384E2B" w:rsidRDefault="00A33CCD" w:rsidP="00B4262E">
      <w:pPr>
        <w:jc w:val="both"/>
      </w:pPr>
    </w:p>
    <w:p w14:paraId="70C538C7" w14:textId="62BDA5DD" w:rsidR="00A33CCD" w:rsidRPr="00384E2B" w:rsidRDefault="00B4262E" w:rsidP="00394692">
      <w:pPr>
        <w:ind w:firstLine="720"/>
        <w:jc w:val="both"/>
      </w:pPr>
      <w:r w:rsidRPr="00384E2B">
        <w:t>The AIS Program should include a governance framework for the oversight of AI</w:t>
      </w:r>
      <w:r w:rsidR="0090363A" w:rsidRPr="00384E2B">
        <w:t xml:space="preserve"> </w:t>
      </w:r>
      <w:r w:rsidRPr="00384E2B">
        <w:t>S</w:t>
      </w:r>
      <w:r w:rsidR="0090363A" w:rsidRPr="00384E2B">
        <w:t>ystem</w:t>
      </w:r>
      <w:r w:rsidR="00940B58">
        <w:t>s</w:t>
      </w:r>
      <w:r w:rsidRPr="00384E2B">
        <w:t xml:space="preserve"> use</w:t>
      </w:r>
      <w:r w:rsidR="00961AA8">
        <w:t>d</w:t>
      </w:r>
      <w:r w:rsidRPr="00384E2B">
        <w:t xml:space="preserve"> by the Insurer.</w:t>
      </w:r>
      <w:r w:rsidR="007B55F1">
        <w:t xml:space="preserve"> </w:t>
      </w:r>
      <w:r w:rsidRPr="00384E2B">
        <w:t xml:space="preserve">Governance should prioritize transparency, fairness, and accountability in the design and implementation of </w:t>
      </w:r>
      <w:r w:rsidR="00940B58">
        <w:t>the AI Systems</w:t>
      </w:r>
      <w:r w:rsidR="002A0419">
        <w:t>, recognizing that proprietary and trade secret information must be protected</w:t>
      </w:r>
      <w:r w:rsidR="00940B58">
        <w:t>.</w:t>
      </w:r>
      <w:r w:rsidR="007B55F1">
        <w:t xml:space="preserve"> </w:t>
      </w:r>
      <w:r w:rsidRPr="00384E2B">
        <w:t>An Insurer may consider adopting new internal governance structures or rely on the Insurer’s existing governance structures</w:t>
      </w:r>
      <w:r w:rsidR="00B34D15">
        <w:t>;</w:t>
      </w:r>
      <w:r w:rsidR="00B34D15" w:rsidRPr="00384E2B">
        <w:t xml:space="preserve"> </w:t>
      </w:r>
      <w:r w:rsidR="001B235B">
        <w:t>however</w:t>
      </w:r>
      <w:r w:rsidR="00BB1B96">
        <w:t>,</w:t>
      </w:r>
      <w:r w:rsidR="001B235B" w:rsidRPr="00384E2B">
        <w:t xml:space="preserve"> </w:t>
      </w:r>
      <w:r w:rsidR="00594B25">
        <w:t xml:space="preserve">in developing its </w:t>
      </w:r>
      <w:r w:rsidR="00940B58">
        <w:t xml:space="preserve">governance </w:t>
      </w:r>
      <w:r w:rsidR="00594B25">
        <w:t xml:space="preserve">framework, </w:t>
      </w:r>
      <w:r w:rsidR="0082515B">
        <w:t xml:space="preserve">the Insurer </w:t>
      </w:r>
      <w:r w:rsidRPr="00384E2B">
        <w:t xml:space="preserve">should </w:t>
      </w:r>
      <w:r w:rsidR="0082515B">
        <w:t>consider</w:t>
      </w:r>
      <w:r w:rsidR="00761A3A">
        <w:t xml:space="preserve"> </w:t>
      </w:r>
      <w:r w:rsidR="00940B58">
        <w:t>address</w:t>
      </w:r>
      <w:r w:rsidR="00761A3A">
        <w:t>ing</w:t>
      </w:r>
      <w:r w:rsidR="0042035D">
        <w:t xml:space="preserve"> the following items</w:t>
      </w:r>
      <w:r w:rsidRPr="00384E2B">
        <w:t>:</w:t>
      </w:r>
    </w:p>
    <w:p w14:paraId="15C1AF13" w14:textId="77777777" w:rsidR="00161658" w:rsidRPr="00384E2B" w:rsidRDefault="00161658" w:rsidP="00B4262E">
      <w:pPr>
        <w:jc w:val="both"/>
      </w:pPr>
    </w:p>
    <w:p w14:paraId="56F53670" w14:textId="25A56320" w:rsidR="00B4262E" w:rsidRPr="00384E2B" w:rsidRDefault="00B4262E" w:rsidP="00752E47">
      <w:pPr>
        <w:ind w:firstLine="720"/>
        <w:jc w:val="both"/>
      </w:pPr>
      <w:r w:rsidRPr="00384E2B">
        <w:t>2.1</w:t>
      </w:r>
      <w:r w:rsidRPr="00384E2B">
        <w:tab/>
        <w:t xml:space="preserve">The policies, processes, and procedures, including risk management and internal controls, to be followed at each stage of </w:t>
      </w:r>
      <w:r w:rsidR="00940B58">
        <w:t>an A</w:t>
      </w:r>
      <w:r w:rsidRPr="00384E2B">
        <w:t>I</w:t>
      </w:r>
      <w:r w:rsidR="0090363A" w:rsidRPr="00384E2B">
        <w:t xml:space="preserve"> </w:t>
      </w:r>
      <w:r w:rsidRPr="00384E2B">
        <w:t>S</w:t>
      </w:r>
      <w:r w:rsidR="0090363A" w:rsidRPr="00384E2B">
        <w:t>ystem</w:t>
      </w:r>
      <w:r w:rsidRPr="00384E2B">
        <w:t xml:space="preserve"> </w:t>
      </w:r>
      <w:r w:rsidR="008D2CB6">
        <w:t>l</w:t>
      </w:r>
      <w:r w:rsidRPr="00384E2B">
        <w:t>ife</w:t>
      </w:r>
      <w:r w:rsidR="008D2CB6">
        <w:t xml:space="preserve"> c</w:t>
      </w:r>
      <w:r w:rsidRPr="00384E2B">
        <w:t>ycle</w:t>
      </w:r>
      <w:r w:rsidR="001D4A40">
        <w:t>, from proposed development to retirement</w:t>
      </w:r>
      <w:r w:rsidR="00E234F8">
        <w:t>.</w:t>
      </w:r>
    </w:p>
    <w:p w14:paraId="04EE0706" w14:textId="77777777" w:rsidR="0090363A" w:rsidRPr="00384E2B" w:rsidRDefault="0090363A" w:rsidP="00B4262E">
      <w:pPr>
        <w:ind w:firstLine="720"/>
        <w:jc w:val="both"/>
      </w:pPr>
    </w:p>
    <w:p w14:paraId="18365BA7" w14:textId="54D88948" w:rsidR="00B4262E" w:rsidRPr="00384E2B" w:rsidRDefault="00B4262E" w:rsidP="00B4262E">
      <w:pPr>
        <w:ind w:firstLine="720"/>
        <w:jc w:val="both"/>
      </w:pPr>
      <w:r w:rsidRPr="00384E2B">
        <w:t>2.</w:t>
      </w:r>
      <w:r w:rsidR="00E234F8">
        <w:t>2</w:t>
      </w:r>
      <w:r w:rsidRPr="00384E2B">
        <w:tab/>
        <w:t xml:space="preserve">The requirements adopted by the </w:t>
      </w:r>
      <w:r w:rsidR="00D67A60" w:rsidRPr="00384E2B">
        <w:t>Insurer</w:t>
      </w:r>
      <w:r w:rsidRPr="00384E2B">
        <w:t xml:space="preserve"> </w:t>
      </w:r>
      <w:r w:rsidR="0090363A" w:rsidRPr="00384E2B">
        <w:t xml:space="preserve">to </w:t>
      </w:r>
      <w:r w:rsidRPr="00384E2B">
        <w:t>document</w:t>
      </w:r>
      <w:r w:rsidR="0090363A" w:rsidRPr="00384E2B">
        <w:t xml:space="preserve"> </w:t>
      </w:r>
      <w:r w:rsidRPr="00384E2B">
        <w:t xml:space="preserve">compliance with </w:t>
      </w:r>
      <w:r w:rsidR="0090363A" w:rsidRPr="00384E2B">
        <w:t xml:space="preserve">the </w:t>
      </w:r>
      <w:r w:rsidRPr="00384E2B">
        <w:t>AI</w:t>
      </w:r>
      <w:r w:rsidR="0090363A" w:rsidRPr="00384E2B">
        <w:t>S</w:t>
      </w:r>
      <w:r w:rsidRPr="00384E2B">
        <w:t xml:space="preserve"> Program policies, processes, procedures</w:t>
      </w:r>
      <w:r w:rsidR="00567FB7">
        <w:t>,</w:t>
      </w:r>
      <w:r w:rsidRPr="00384E2B">
        <w:t xml:space="preserve"> and standards. Documentation requirements should be developed with Section 4 in mind</w:t>
      </w:r>
      <w:r w:rsidR="00567FB7">
        <w:t>.</w:t>
      </w:r>
    </w:p>
    <w:p w14:paraId="0FB4D014" w14:textId="77777777" w:rsidR="0090363A" w:rsidRPr="00384E2B" w:rsidRDefault="0090363A" w:rsidP="00B4262E">
      <w:pPr>
        <w:ind w:firstLine="720"/>
        <w:jc w:val="both"/>
      </w:pPr>
    </w:p>
    <w:p w14:paraId="7866DDE5" w14:textId="151DF088" w:rsidR="00B4262E" w:rsidRPr="00384E2B" w:rsidRDefault="00B4262E" w:rsidP="00B4262E">
      <w:pPr>
        <w:ind w:firstLine="720"/>
        <w:jc w:val="both"/>
      </w:pPr>
      <w:r w:rsidRPr="00384E2B">
        <w:t>2.</w:t>
      </w:r>
      <w:r w:rsidR="009005D4">
        <w:t>3</w:t>
      </w:r>
      <w:r w:rsidRPr="00384E2B">
        <w:tab/>
      </w:r>
      <w:r w:rsidR="009005D4">
        <w:t>The Insurer’s internal AI System governance accountability structure, such as:</w:t>
      </w:r>
    </w:p>
    <w:p w14:paraId="2605E3B0" w14:textId="77777777" w:rsidR="0090363A" w:rsidRPr="00384E2B" w:rsidRDefault="0090363A" w:rsidP="00B4262E">
      <w:pPr>
        <w:ind w:firstLine="720"/>
        <w:jc w:val="both"/>
      </w:pPr>
    </w:p>
    <w:p w14:paraId="1D5B9E4B" w14:textId="726061B4" w:rsidR="00B4262E" w:rsidRPr="00384E2B" w:rsidRDefault="00D94482" w:rsidP="001018AB">
      <w:pPr>
        <w:pStyle w:val="ListParagraph"/>
        <w:numPr>
          <w:ilvl w:val="0"/>
          <w:numId w:val="34"/>
        </w:numPr>
        <w:ind w:left="1800"/>
        <w:jc w:val="both"/>
      </w:pPr>
      <w:r>
        <w:t>The formation of</w:t>
      </w:r>
      <w:r w:rsidR="00B4262E" w:rsidRPr="00384E2B">
        <w:t xml:space="preserve"> centralized</w:t>
      </w:r>
      <w:r w:rsidR="009E31F4">
        <w:t xml:space="preserve">, </w:t>
      </w:r>
      <w:r w:rsidR="00B4262E" w:rsidRPr="00384E2B">
        <w:t>federated</w:t>
      </w:r>
      <w:r w:rsidR="009E31F4">
        <w:t>, or other</w:t>
      </w:r>
      <w:r w:rsidR="00BB1B96">
        <w:t>wise constituted</w:t>
      </w:r>
      <w:r w:rsidR="00B4262E" w:rsidRPr="00384E2B">
        <w:t xml:space="preserve"> committee</w:t>
      </w:r>
      <w:r w:rsidR="00423DD2">
        <w:t>s</w:t>
      </w:r>
      <w:r w:rsidR="00B4262E" w:rsidRPr="00384E2B">
        <w:t xml:space="preserve"> comprised of representatives from </w:t>
      </w:r>
      <w:r w:rsidR="00C0394D">
        <w:t>appropriate</w:t>
      </w:r>
      <w:r w:rsidR="00C0394D" w:rsidRPr="00384E2B">
        <w:t xml:space="preserve"> </w:t>
      </w:r>
      <w:r w:rsidR="00B4262E" w:rsidRPr="00384E2B">
        <w:t xml:space="preserve">disciplines and units within the </w:t>
      </w:r>
      <w:r w:rsidR="00D67A60" w:rsidRPr="00384E2B">
        <w:t>Insurer</w:t>
      </w:r>
      <w:r w:rsidR="00B4262E" w:rsidRPr="00384E2B">
        <w:t xml:space="preserve">, such as business units, product specialists, actuarial, data science and analytics, </w:t>
      </w:r>
      <w:r w:rsidR="001D531C">
        <w:t xml:space="preserve">underwriting, </w:t>
      </w:r>
      <w:r w:rsidR="005E23EB">
        <w:t xml:space="preserve">claims, </w:t>
      </w:r>
      <w:r w:rsidR="00B4262E" w:rsidRPr="00384E2B">
        <w:t>compliance, and legal</w:t>
      </w:r>
      <w:r w:rsidR="00354A3B">
        <w:t>.</w:t>
      </w:r>
    </w:p>
    <w:p w14:paraId="5D1E6E43" w14:textId="77777777" w:rsidR="0090363A" w:rsidRPr="00384E2B" w:rsidRDefault="0090363A" w:rsidP="00365F43">
      <w:pPr>
        <w:ind w:left="1800" w:hanging="360"/>
        <w:jc w:val="both"/>
      </w:pPr>
    </w:p>
    <w:p w14:paraId="5ED45FB6" w14:textId="25DFED0A" w:rsidR="00B4262E" w:rsidRPr="00384E2B" w:rsidRDefault="00BF2099" w:rsidP="001018AB">
      <w:pPr>
        <w:pStyle w:val="ListParagraph"/>
        <w:numPr>
          <w:ilvl w:val="0"/>
          <w:numId w:val="34"/>
        </w:numPr>
        <w:ind w:left="1800"/>
        <w:jc w:val="both"/>
      </w:pPr>
      <w:r>
        <w:t xml:space="preserve">Scope of responsibility </w:t>
      </w:r>
      <w:r w:rsidR="0002789A">
        <w:t>and authority</w:t>
      </w:r>
      <w:r w:rsidR="00BC46F7">
        <w:t>, chains</w:t>
      </w:r>
      <w:r w:rsidR="00BB5D80">
        <w:t xml:space="preserve"> of command, and decisional hierarchies</w:t>
      </w:r>
      <w:r w:rsidR="00BA0A39">
        <w:t>.</w:t>
      </w:r>
    </w:p>
    <w:p w14:paraId="78665ECF" w14:textId="77777777" w:rsidR="0090363A" w:rsidRPr="00384E2B" w:rsidRDefault="0090363A" w:rsidP="00365F43">
      <w:pPr>
        <w:ind w:left="1800" w:hanging="360"/>
        <w:jc w:val="both"/>
      </w:pPr>
    </w:p>
    <w:p w14:paraId="21987F04" w14:textId="4CA597E5" w:rsidR="00B4262E" w:rsidRPr="00384E2B" w:rsidRDefault="00D70C7C" w:rsidP="001018AB">
      <w:pPr>
        <w:pStyle w:val="ListParagraph"/>
        <w:numPr>
          <w:ilvl w:val="0"/>
          <w:numId w:val="34"/>
        </w:numPr>
        <w:ind w:left="1800"/>
        <w:jc w:val="both"/>
      </w:pPr>
      <w:r>
        <w:t>T</w:t>
      </w:r>
      <w:r w:rsidR="00B4262E" w:rsidRPr="00384E2B">
        <w:t xml:space="preserve">he independence of decision-makers </w:t>
      </w:r>
      <w:r w:rsidR="00940B58">
        <w:t xml:space="preserve">and lines of defense </w:t>
      </w:r>
      <w:r w:rsidR="00B4262E" w:rsidRPr="00384E2B">
        <w:t>at successive stages of the AI</w:t>
      </w:r>
      <w:r w:rsidR="0090363A" w:rsidRPr="00384E2B">
        <w:t xml:space="preserve"> System</w:t>
      </w:r>
      <w:r w:rsidR="00B4262E" w:rsidRPr="00384E2B">
        <w:t xml:space="preserve"> </w:t>
      </w:r>
      <w:r>
        <w:t>l</w:t>
      </w:r>
      <w:r w:rsidR="00B4262E" w:rsidRPr="00384E2B">
        <w:t>ife</w:t>
      </w:r>
      <w:r>
        <w:t xml:space="preserve"> </w:t>
      </w:r>
      <w:r w:rsidR="00BD32AA">
        <w:t>c</w:t>
      </w:r>
      <w:r w:rsidR="00B4262E" w:rsidRPr="00384E2B">
        <w:t>ycle</w:t>
      </w:r>
      <w:r>
        <w:t>.</w:t>
      </w:r>
    </w:p>
    <w:p w14:paraId="63457C17" w14:textId="77777777" w:rsidR="0090363A" w:rsidRPr="00384E2B" w:rsidRDefault="0090363A" w:rsidP="00365F43">
      <w:pPr>
        <w:ind w:left="1800" w:hanging="360"/>
        <w:jc w:val="both"/>
      </w:pPr>
    </w:p>
    <w:p w14:paraId="724D770B" w14:textId="1B4B83B3" w:rsidR="00B4262E" w:rsidRPr="00384E2B" w:rsidRDefault="001B223F" w:rsidP="001018AB">
      <w:pPr>
        <w:pStyle w:val="ListParagraph"/>
        <w:numPr>
          <w:ilvl w:val="0"/>
          <w:numId w:val="34"/>
        </w:numPr>
        <w:ind w:left="1800"/>
        <w:jc w:val="both"/>
      </w:pPr>
      <w:r>
        <w:t>Monitoring, auditing, escalation, and reporting protocols</w:t>
      </w:r>
      <w:r w:rsidR="00B4262E" w:rsidRPr="00384E2B">
        <w:t xml:space="preserve"> and requirements</w:t>
      </w:r>
      <w:r w:rsidR="00920770">
        <w:t>.</w:t>
      </w:r>
    </w:p>
    <w:p w14:paraId="4DD28AB6" w14:textId="77777777" w:rsidR="0090363A" w:rsidRPr="00384E2B" w:rsidRDefault="0090363A" w:rsidP="00365F43">
      <w:pPr>
        <w:ind w:left="1800" w:hanging="360"/>
        <w:jc w:val="both"/>
      </w:pPr>
    </w:p>
    <w:p w14:paraId="20DCE2D9" w14:textId="0B3E1516" w:rsidR="00B4262E" w:rsidRPr="00384E2B" w:rsidRDefault="00920770" w:rsidP="001018AB">
      <w:pPr>
        <w:pStyle w:val="ListParagraph"/>
        <w:numPr>
          <w:ilvl w:val="0"/>
          <w:numId w:val="34"/>
        </w:numPr>
        <w:ind w:left="1800"/>
        <w:jc w:val="both"/>
      </w:pPr>
      <w:r>
        <w:t>D</w:t>
      </w:r>
      <w:r w:rsidR="00B4262E" w:rsidRPr="00384E2B">
        <w:t>evelopment and implementation of ongoing training and supervision of personnel.</w:t>
      </w:r>
    </w:p>
    <w:p w14:paraId="472E82CC" w14:textId="77777777" w:rsidR="0090363A" w:rsidRPr="00384E2B" w:rsidRDefault="0090363A" w:rsidP="00B4262E">
      <w:pPr>
        <w:ind w:firstLine="720"/>
        <w:jc w:val="both"/>
      </w:pPr>
    </w:p>
    <w:p w14:paraId="17F85B39" w14:textId="21FD7AEC" w:rsidR="00CB62FE" w:rsidRPr="00384E2B" w:rsidRDefault="00B4262E" w:rsidP="00B4262E">
      <w:pPr>
        <w:ind w:firstLine="720"/>
        <w:jc w:val="both"/>
      </w:pPr>
      <w:r w:rsidRPr="00384E2B">
        <w:t>2.</w:t>
      </w:r>
      <w:r w:rsidR="00F514EA">
        <w:t>4</w:t>
      </w:r>
      <w:r w:rsidRPr="00384E2B">
        <w:tab/>
        <w:t xml:space="preserve">Specifically with respect to </w:t>
      </w:r>
      <w:r w:rsidR="001D22F2" w:rsidRPr="00384E2B">
        <w:t xml:space="preserve">predictive </w:t>
      </w:r>
      <w:r w:rsidRPr="00384E2B">
        <w:t>models</w:t>
      </w:r>
      <w:r w:rsidR="0090363A" w:rsidRPr="00384E2B">
        <w:t xml:space="preserve">: </w:t>
      </w:r>
      <w:r w:rsidR="001D22F2" w:rsidRPr="00384E2B">
        <w:t xml:space="preserve">the Insurer’s </w:t>
      </w:r>
      <w:r w:rsidRPr="00384E2B">
        <w:t xml:space="preserve">processes </w:t>
      </w:r>
      <w:r w:rsidR="001D22F2" w:rsidRPr="00384E2B">
        <w:t xml:space="preserve">and procedures </w:t>
      </w:r>
      <w:r w:rsidRPr="00384E2B">
        <w:t>for design</w:t>
      </w:r>
      <w:r w:rsidR="001D22F2" w:rsidRPr="00384E2B">
        <w:t>ing</w:t>
      </w:r>
      <w:r w:rsidRPr="00384E2B">
        <w:t>, develop</w:t>
      </w:r>
      <w:r w:rsidR="001D22F2" w:rsidRPr="00384E2B">
        <w:t>ing</w:t>
      </w:r>
      <w:r w:rsidRPr="00384E2B">
        <w:t xml:space="preserve">, </w:t>
      </w:r>
      <w:r w:rsidR="001D22F2" w:rsidRPr="00384E2B">
        <w:t xml:space="preserve">verifying, </w:t>
      </w:r>
      <w:r w:rsidRPr="00384E2B">
        <w:t>deploy</w:t>
      </w:r>
      <w:r w:rsidR="001D22F2" w:rsidRPr="00384E2B">
        <w:t>ing</w:t>
      </w:r>
      <w:r w:rsidRPr="00384E2B">
        <w:t>, us</w:t>
      </w:r>
      <w:r w:rsidR="001D22F2" w:rsidRPr="00384E2B">
        <w:t>ing</w:t>
      </w:r>
      <w:r w:rsidRPr="00384E2B">
        <w:t xml:space="preserve">, </w:t>
      </w:r>
      <w:r w:rsidR="00DA4683">
        <w:t xml:space="preserve">updating, </w:t>
      </w:r>
      <w:r w:rsidRPr="00384E2B">
        <w:t xml:space="preserve">and monitoring predictive models, including a description of </w:t>
      </w:r>
      <w:r w:rsidR="001D22F2" w:rsidRPr="00384E2B">
        <w:t xml:space="preserve">methods used </w:t>
      </w:r>
      <w:r w:rsidRPr="00384E2B">
        <w:t xml:space="preserve">to detect </w:t>
      </w:r>
      <w:r w:rsidR="001D22F2" w:rsidRPr="00384E2B">
        <w:t xml:space="preserve">and address </w:t>
      </w:r>
      <w:r w:rsidR="0090363A" w:rsidRPr="00384E2B">
        <w:t>errors</w:t>
      </w:r>
      <w:r w:rsidR="003039B9">
        <w:t>, performance issues</w:t>
      </w:r>
      <w:r w:rsidR="00AB4759">
        <w:t>, outliers,</w:t>
      </w:r>
      <w:r w:rsidR="0090363A" w:rsidRPr="00384E2B">
        <w:t xml:space="preserve"> or </w:t>
      </w:r>
      <w:r w:rsidRPr="00384E2B">
        <w:t xml:space="preserve">unfair discrimination in </w:t>
      </w:r>
      <w:r w:rsidR="0090363A" w:rsidRPr="00384E2B">
        <w:t xml:space="preserve">the </w:t>
      </w:r>
      <w:r w:rsidRPr="00384E2B">
        <w:t xml:space="preserve">insurance practices resulting from the use of </w:t>
      </w:r>
      <w:r w:rsidR="0090363A" w:rsidRPr="00384E2B">
        <w:t xml:space="preserve">the </w:t>
      </w:r>
      <w:r w:rsidR="001D22F2" w:rsidRPr="00384E2B">
        <w:t xml:space="preserve">predictive </w:t>
      </w:r>
      <w:r w:rsidR="0090363A" w:rsidRPr="00384E2B">
        <w:t>model</w:t>
      </w:r>
      <w:r w:rsidR="001D22F2" w:rsidRPr="00384E2B">
        <w:t>.</w:t>
      </w:r>
    </w:p>
    <w:p w14:paraId="2A7CA132" w14:textId="77777777" w:rsidR="001D22F2" w:rsidRPr="00384E2B" w:rsidRDefault="001D22F2" w:rsidP="00B4262E">
      <w:pPr>
        <w:ind w:firstLine="720"/>
        <w:jc w:val="both"/>
      </w:pPr>
    </w:p>
    <w:p w14:paraId="7DA728FC" w14:textId="3C94AF27" w:rsidR="00CB62FE" w:rsidRPr="00384E2B" w:rsidRDefault="00B4262E" w:rsidP="00B4262E">
      <w:pPr>
        <w:jc w:val="both"/>
      </w:pPr>
      <w:r w:rsidRPr="00394692">
        <w:rPr>
          <w:b/>
        </w:rPr>
        <w:lastRenderedPageBreak/>
        <w:t>3.0</w:t>
      </w:r>
      <w:r w:rsidRPr="00384E2B">
        <w:tab/>
      </w:r>
      <w:r w:rsidRPr="00394692">
        <w:rPr>
          <w:b/>
        </w:rPr>
        <w:t>Risk Management and Internal Controls</w:t>
      </w:r>
    </w:p>
    <w:p w14:paraId="703B8082" w14:textId="77777777" w:rsidR="00CB62FE" w:rsidRPr="00384E2B" w:rsidRDefault="00CB62FE" w:rsidP="00B4262E">
      <w:pPr>
        <w:jc w:val="both"/>
      </w:pPr>
    </w:p>
    <w:p w14:paraId="424BC7F3" w14:textId="721A64BE" w:rsidR="00B4262E" w:rsidRDefault="00B4262E" w:rsidP="00394692">
      <w:pPr>
        <w:ind w:firstLine="720"/>
        <w:jc w:val="both"/>
      </w:pPr>
      <w:r w:rsidRPr="00384E2B">
        <w:t xml:space="preserve">The AIS Program should document the </w:t>
      </w:r>
      <w:r w:rsidR="00D67A60" w:rsidRPr="00384E2B">
        <w:t>Insurer</w:t>
      </w:r>
      <w:r w:rsidRPr="00384E2B">
        <w:t>’s risk identification, mitigation, and management framework and internal controls for AI</w:t>
      </w:r>
      <w:r w:rsidR="0090363A" w:rsidRPr="00384E2B">
        <w:t xml:space="preserve"> </w:t>
      </w:r>
      <w:r w:rsidRPr="00384E2B">
        <w:t>S</w:t>
      </w:r>
      <w:r w:rsidR="0090363A" w:rsidRPr="00384E2B">
        <w:t>ystems</w:t>
      </w:r>
      <w:r w:rsidRPr="00384E2B">
        <w:t xml:space="preserve"> generally and at each stage of the AI</w:t>
      </w:r>
      <w:r w:rsidR="0090363A" w:rsidRPr="00384E2B">
        <w:t xml:space="preserve"> </w:t>
      </w:r>
      <w:r w:rsidRPr="00384E2B">
        <w:t>S</w:t>
      </w:r>
      <w:r w:rsidR="0090363A" w:rsidRPr="00384E2B">
        <w:t>ystem</w:t>
      </w:r>
      <w:r w:rsidRPr="00384E2B">
        <w:t xml:space="preserve"> </w:t>
      </w:r>
      <w:r w:rsidR="00920770">
        <w:t>l</w:t>
      </w:r>
      <w:r w:rsidRPr="00384E2B">
        <w:t>ife</w:t>
      </w:r>
      <w:r w:rsidR="00920770">
        <w:t xml:space="preserve"> c</w:t>
      </w:r>
      <w:r w:rsidRPr="00384E2B">
        <w:t>ycle.</w:t>
      </w:r>
      <w:r w:rsidR="007B55F1">
        <w:t xml:space="preserve"> </w:t>
      </w:r>
      <w:r w:rsidRPr="00384E2B">
        <w:t xml:space="preserve">Risk </w:t>
      </w:r>
      <w:r w:rsidR="0090363A" w:rsidRPr="00384E2B">
        <w:t>m</w:t>
      </w:r>
      <w:r w:rsidRPr="00384E2B">
        <w:t xml:space="preserve">anagement </w:t>
      </w:r>
      <w:r w:rsidR="0090363A" w:rsidRPr="00384E2B">
        <w:t xml:space="preserve">and internal controls </w:t>
      </w:r>
      <w:r w:rsidRPr="00384E2B">
        <w:t>should address</w:t>
      </w:r>
      <w:r w:rsidR="005F2F1A">
        <w:t xml:space="preserve"> the following items</w:t>
      </w:r>
      <w:r w:rsidRPr="00384E2B">
        <w:t>:</w:t>
      </w:r>
    </w:p>
    <w:p w14:paraId="73A76F03" w14:textId="77777777" w:rsidR="00822FDC" w:rsidRDefault="00B4262E" w:rsidP="00B4262E">
      <w:r w:rsidRPr="00384E2B">
        <w:tab/>
      </w:r>
    </w:p>
    <w:p w14:paraId="704280A7" w14:textId="4D9014E3" w:rsidR="00B4262E" w:rsidRPr="00384E2B" w:rsidRDefault="00B4262E" w:rsidP="001E22C2">
      <w:pPr>
        <w:ind w:firstLine="720"/>
      </w:pPr>
      <w:r w:rsidRPr="00384E2B">
        <w:t>3.1</w:t>
      </w:r>
      <w:r w:rsidRPr="00384E2B">
        <w:tab/>
        <w:t>The oversight and approval process for the development, adoption</w:t>
      </w:r>
      <w:r w:rsidR="00920770">
        <w:t>,</w:t>
      </w:r>
      <w:r w:rsidRPr="00384E2B">
        <w:t xml:space="preserve"> or acquisition of AI</w:t>
      </w:r>
      <w:r w:rsidR="0090363A" w:rsidRPr="00384E2B">
        <w:t xml:space="preserve"> </w:t>
      </w:r>
      <w:r w:rsidRPr="00384E2B">
        <w:t>S</w:t>
      </w:r>
      <w:r w:rsidR="0090363A" w:rsidRPr="00384E2B">
        <w:t>ystems</w:t>
      </w:r>
      <w:r w:rsidRPr="00384E2B">
        <w:t xml:space="preserve">, as well as the identification of constraints and controls on automation and design </w:t>
      </w:r>
      <w:r w:rsidR="00C8354B">
        <w:t>to align and balance function with risk</w:t>
      </w:r>
      <w:r w:rsidR="00DD4C1B">
        <w:t>.</w:t>
      </w:r>
    </w:p>
    <w:p w14:paraId="3FF459AE" w14:textId="77777777" w:rsidR="0090363A" w:rsidRPr="00384E2B" w:rsidRDefault="0090363A" w:rsidP="00B4262E"/>
    <w:p w14:paraId="424E7C88" w14:textId="27B35441" w:rsidR="00B4262E" w:rsidRDefault="00B4262E" w:rsidP="00B4262E">
      <w:r w:rsidRPr="00384E2B">
        <w:tab/>
        <w:t>3.2</w:t>
      </w:r>
      <w:r w:rsidRPr="00384E2B">
        <w:tab/>
        <w:t>Data practices and accountability</w:t>
      </w:r>
      <w:r w:rsidR="0090363A" w:rsidRPr="00384E2B">
        <w:t xml:space="preserve"> procedures</w:t>
      </w:r>
      <w:r w:rsidRPr="00384E2B">
        <w:t xml:space="preserve">, including data </w:t>
      </w:r>
      <w:r w:rsidR="00237E75">
        <w:t xml:space="preserve">currency, </w:t>
      </w:r>
      <w:r w:rsidRPr="00384E2B">
        <w:t xml:space="preserve">lineage, quality, integrity, bias analysis and minimization, </w:t>
      </w:r>
      <w:r w:rsidR="00237E75">
        <w:t xml:space="preserve">and </w:t>
      </w:r>
      <w:r w:rsidRPr="00384E2B">
        <w:t>suitability</w:t>
      </w:r>
      <w:r w:rsidR="00BB1B96">
        <w:t>.</w:t>
      </w:r>
    </w:p>
    <w:p w14:paraId="420B64D6" w14:textId="77777777" w:rsidR="000B2C89" w:rsidRDefault="000B2C89" w:rsidP="00B4262E"/>
    <w:p w14:paraId="580C3C9B" w14:textId="2266CB75" w:rsidR="00B4262E" w:rsidRPr="00384E2B" w:rsidRDefault="00B4262E" w:rsidP="00B4262E">
      <w:pPr>
        <w:ind w:firstLine="720"/>
      </w:pPr>
      <w:r w:rsidRPr="00384E2B">
        <w:t>3.3</w:t>
      </w:r>
      <w:r w:rsidRPr="00384E2B">
        <w:tab/>
        <w:t>Management and oversight of predictive models</w:t>
      </w:r>
      <w:r w:rsidR="00097F8F">
        <w:t xml:space="preserve"> (including algor</w:t>
      </w:r>
      <w:r w:rsidR="00EA20E7">
        <w:t>i</w:t>
      </w:r>
      <w:r w:rsidR="00097F8F">
        <w:t>thms</w:t>
      </w:r>
      <w:r w:rsidR="00EA20E7">
        <w:t xml:space="preserve"> used </w:t>
      </w:r>
      <w:r w:rsidR="00097F8F">
        <w:t>there</w:t>
      </w:r>
      <w:r w:rsidR="00EA20E7">
        <w:t>in)</w:t>
      </w:r>
      <w:r w:rsidRPr="00384E2B">
        <w:t>, including</w:t>
      </w:r>
      <w:r w:rsidR="0090363A" w:rsidRPr="00384E2B">
        <w:t>:</w:t>
      </w:r>
    </w:p>
    <w:p w14:paraId="32D35972" w14:textId="77777777" w:rsidR="0090363A" w:rsidRPr="00384E2B" w:rsidRDefault="0090363A" w:rsidP="00B4262E">
      <w:pPr>
        <w:ind w:firstLine="720"/>
      </w:pPr>
    </w:p>
    <w:p w14:paraId="687DDFEC" w14:textId="5C98041F" w:rsidR="00B4262E" w:rsidRPr="00384E2B" w:rsidRDefault="00B4262E" w:rsidP="001E4DF3">
      <w:pPr>
        <w:pStyle w:val="ListParagraph"/>
        <w:numPr>
          <w:ilvl w:val="0"/>
          <w:numId w:val="29"/>
        </w:numPr>
        <w:spacing w:after="160" w:line="259" w:lineRule="auto"/>
        <w:ind w:left="1800"/>
      </w:pPr>
      <w:r w:rsidRPr="00384E2B">
        <w:t xml:space="preserve">Inventories and descriptions of </w:t>
      </w:r>
      <w:r w:rsidR="00E05615">
        <w:t>the</w:t>
      </w:r>
      <w:r w:rsidR="005678E8">
        <w:t xml:space="preserve"> </w:t>
      </w:r>
      <w:r w:rsidRPr="00384E2B">
        <w:t>predictive models</w:t>
      </w:r>
      <w:r w:rsidR="00920770">
        <w:t>.</w:t>
      </w:r>
    </w:p>
    <w:p w14:paraId="1DAEDF7A" w14:textId="77777777" w:rsidR="0090363A" w:rsidRPr="00384E2B" w:rsidRDefault="0090363A" w:rsidP="00365F43">
      <w:pPr>
        <w:pStyle w:val="ListParagraph"/>
        <w:spacing w:after="160" w:line="259" w:lineRule="auto"/>
        <w:ind w:left="1800" w:hanging="360"/>
      </w:pPr>
    </w:p>
    <w:p w14:paraId="400443DD" w14:textId="7347619B" w:rsidR="00B4262E" w:rsidRPr="00384E2B" w:rsidRDefault="00B4262E" w:rsidP="00DA1DD6">
      <w:pPr>
        <w:pStyle w:val="ListParagraph"/>
        <w:numPr>
          <w:ilvl w:val="0"/>
          <w:numId w:val="29"/>
        </w:numPr>
        <w:spacing w:after="160" w:line="259" w:lineRule="auto"/>
        <w:ind w:left="1800"/>
      </w:pPr>
      <w:r w:rsidRPr="00384E2B">
        <w:t xml:space="preserve">Detailed documentation of the development and use of </w:t>
      </w:r>
      <w:proofErr w:type="gramStart"/>
      <w:r w:rsidR="008508AE">
        <w:t xml:space="preserve">the </w:t>
      </w:r>
      <w:r w:rsidRPr="00384E2B">
        <w:t>predictive</w:t>
      </w:r>
      <w:proofErr w:type="gramEnd"/>
      <w:r w:rsidRPr="00384E2B">
        <w:t xml:space="preserve"> models</w:t>
      </w:r>
      <w:r w:rsidR="00920770">
        <w:t>.</w:t>
      </w:r>
    </w:p>
    <w:p w14:paraId="0653E8A0" w14:textId="77777777" w:rsidR="0090363A" w:rsidRPr="00384E2B" w:rsidRDefault="0090363A" w:rsidP="00365F43">
      <w:pPr>
        <w:pStyle w:val="ListParagraph"/>
        <w:spacing w:after="160" w:line="259" w:lineRule="auto"/>
        <w:ind w:left="1800" w:hanging="360"/>
      </w:pPr>
    </w:p>
    <w:p w14:paraId="7EAC5B09" w14:textId="7735A601" w:rsidR="00B4262E" w:rsidRPr="00384E2B" w:rsidRDefault="002E14D3" w:rsidP="00DA1DD6">
      <w:pPr>
        <w:pStyle w:val="ListParagraph"/>
        <w:numPr>
          <w:ilvl w:val="0"/>
          <w:numId w:val="29"/>
        </w:numPr>
        <w:spacing w:after="160" w:line="259" w:lineRule="auto"/>
        <w:ind w:left="1800"/>
      </w:pPr>
      <w:r>
        <w:t>Assessments</w:t>
      </w:r>
      <w:r w:rsidR="00B4262E" w:rsidRPr="00384E2B">
        <w:t xml:space="preserve"> such as </w:t>
      </w:r>
      <w:r w:rsidR="007D513C" w:rsidRPr="00384E2B">
        <w:t>interpretability</w:t>
      </w:r>
      <w:r w:rsidR="00B4262E" w:rsidRPr="00384E2B">
        <w:t xml:space="preserve">, repeatability, robustness, regular tuning, reproducibility, traceability, </w:t>
      </w:r>
      <w:r w:rsidR="00F4629C">
        <w:t xml:space="preserve">model </w:t>
      </w:r>
      <w:r w:rsidR="00D00004">
        <w:t xml:space="preserve">drift, </w:t>
      </w:r>
      <w:r w:rsidR="00B4262E" w:rsidRPr="00384E2B">
        <w:t>and</w:t>
      </w:r>
      <w:r w:rsidR="0064135C">
        <w:t xml:space="preserve"> </w:t>
      </w:r>
      <w:r w:rsidR="003156D3">
        <w:t>the</w:t>
      </w:r>
      <w:r w:rsidR="00B4262E" w:rsidRPr="00384E2B">
        <w:t xml:space="preserve"> auditability </w:t>
      </w:r>
      <w:r w:rsidR="003156D3">
        <w:t>of th</w:t>
      </w:r>
      <w:r w:rsidR="00EE1542">
        <w:t>e</w:t>
      </w:r>
      <w:r w:rsidR="003156D3">
        <w:t>se measurements</w:t>
      </w:r>
      <w:r w:rsidR="00DA4C2E">
        <w:t xml:space="preserve"> </w:t>
      </w:r>
      <w:proofErr w:type="gramStart"/>
      <w:r w:rsidR="00DA4C2E">
        <w:t>where</w:t>
      </w:r>
      <w:proofErr w:type="gramEnd"/>
      <w:r w:rsidR="00DA4C2E">
        <w:t xml:space="preserve"> appropriate</w:t>
      </w:r>
      <w:r w:rsidR="003156D3">
        <w:t>.</w:t>
      </w:r>
    </w:p>
    <w:p w14:paraId="31247756" w14:textId="6A2B8B7E" w:rsidR="00B4262E" w:rsidRPr="00384E2B" w:rsidRDefault="00363FA5" w:rsidP="00E562DD">
      <w:pPr>
        <w:ind w:firstLine="720"/>
        <w:jc w:val="both"/>
      </w:pPr>
      <w:r w:rsidRPr="001018AB">
        <w:t>3.4</w:t>
      </w:r>
      <w:r w:rsidRPr="001018AB">
        <w:tab/>
      </w:r>
      <w:r w:rsidR="00233E49" w:rsidRPr="001018AB">
        <w:t>Validating, testing</w:t>
      </w:r>
      <w:r w:rsidR="00C81E83" w:rsidRPr="001018AB">
        <w:t>, and</w:t>
      </w:r>
      <w:r w:rsidR="00C7069D" w:rsidRPr="001018AB">
        <w:t xml:space="preserve"> </w:t>
      </w:r>
      <w:r w:rsidR="00C81E83" w:rsidRPr="001018AB">
        <w:t>retesting as necessary to a</w:t>
      </w:r>
      <w:r w:rsidR="00F70E90" w:rsidRPr="001018AB">
        <w:t xml:space="preserve">ssess </w:t>
      </w:r>
      <w:r w:rsidR="00596A35" w:rsidRPr="001018AB">
        <w:t xml:space="preserve">the </w:t>
      </w:r>
      <w:r w:rsidR="003A4260" w:rsidRPr="001018AB">
        <w:t xml:space="preserve">generalization of </w:t>
      </w:r>
      <w:r w:rsidR="00596A35" w:rsidRPr="001018AB">
        <w:t xml:space="preserve">AI System </w:t>
      </w:r>
      <w:r w:rsidR="004C0D13" w:rsidRPr="001018AB">
        <w:t>outputs</w:t>
      </w:r>
      <w:r w:rsidR="00F70E90" w:rsidRPr="001018AB">
        <w:t xml:space="preserve"> </w:t>
      </w:r>
      <w:r w:rsidR="00C81E83" w:rsidRPr="001018AB">
        <w:t xml:space="preserve">upon </w:t>
      </w:r>
      <w:r w:rsidR="003B02D8" w:rsidRPr="001018AB">
        <w:t>implementation</w:t>
      </w:r>
      <w:r w:rsidR="00603413" w:rsidRPr="001018AB">
        <w:t xml:space="preserve">, including the </w:t>
      </w:r>
      <w:r w:rsidR="0070611C" w:rsidRPr="001018AB">
        <w:t xml:space="preserve">suitability of the </w:t>
      </w:r>
      <w:r w:rsidR="00603413" w:rsidRPr="001018AB">
        <w:t>data used to develop, train, validate and audit the model</w:t>
      </w:r>
      <w:r w:rsidR="00920770" w:rsidRPr="001018AB">
        <w:t>.</w:t>
      </w:r>
      <w:r w:rsidR="00312FE6" w:rsidRPr="001018AB">
        <w:t xml:space="preserve"> Validation can take the form of </w:t>
      </w:r>
      <w:r w:rsidR="001A3052" w:rsidRPr="001018AB">
        <w:t xml:space="preserve">comparing model performance </w:t>
      </w:r>
      <w:r w:rsidR="00916E92" w:rsidRPr="001018AB">
        <w:t>on</w:t>
      </w:r>
      <w:r w:rsidR="001A3052" w:rsidRPr="001018AB">
        <w:t xml:space="preserve"> unseen data</w:t>
      </w:r>
      <w:r w:rsidR="002564B8" w:rsidRPr="001018AB">
        <w:t xml:space="preserve"> available at the time of model development to the </w:t>
      </w:r>
      <w:r w:rsidR="00916E92" w:rsidRPr="001018AB">
        <w:t>performance observed on data post-implem</w:t>
      </w:r>
      <w:r w:rsidR="002513B1" w:rsidRPr="001018AB">
        <w:t>e</w:t>
      </w:r>
      <w:r w:rsidR="00916E92" w:rsidRPr="001018AB">
        <w:t>ntation</w:t>
      </w:r>
      <w:r w:rsidR="002513B1" w:rsidRPr="001018AB">
        <w:t xml:space="preserve">, measuring performance </w:t>
      </w:r>
      <w:r w:rsidR="00E26F46" w:rsidRPr="001018AB">
        <w:t xml:space="preserve">against </w:t>
      </w:r>
      <w:r w:rsidR="00312FE6" w:rsidRPr="001018AB">
        <w:t xml:space="preserve">expert review, </w:t>
      </w:r>
      <w:r w:rsidR="005501E7" w:rsidRPr="001018AB">
        <w:t>or other methods.</w:t>
      </w:r>
    </w:p>
    <w:p w14:paraId="00912AB5" w14:textId="77777777" w:rsidR="0090363A" w:rsidRPr="00384E2B" w:rsidRDefault="0090363A" w:rsidP="00B4262E">
      <w:pPr>
        <w:ind w:left="720"/>
      </w:pPr>
    </w:p>
    <w:p w14:paraId="5F02F562" w14:textId="23935165" w:rsidR="00B4262E" w:rsidRPr="00384E2B" w:rsidRDefault="00B4262E" w:rsidP="00B4262E">
      <w:pPr>
        <w:ind w:firstLine="720"/>
      </w:pPr>
      <w:r w:rsidRPr="00384E2B">
        <w:t>3.</w:t>
      </w:r>
      <w:r w:rsidR="00F07152" w:rsidRPr="00384E2B">
        <w:t>5</w:t>
      </w:r>
      <w:r w:rsidRPr="00384E2B">
        <w:tab/>
        <w:t xml:space="preserve">The protection of </w:t>
      </w:r>
      <w:r w:rsidR="000F353C">
        <w:t>n</w:t>
      </w:r>
      <w:r w:rsidRPr="00384E2B">
        <w:t>on-</w:t>
      </w:r>
      <w:r w:rsidR="000F353C">
        <w:t>p</w:t>
      </w:r>
      <w:r w:rsidRPr="00384E2B">
        <w:t xml:space="preserve">ublic </w:t>
      </w:r>
      <w:r w:rsidR="000F353C">
        <w:t>i</w:t>
      </w:r>
      <w:r w:rsidRPr="00384E2B">
        <w:t xml:space="preserve">nformation, </w:t>
      </w:r>
      <w:r w:rsidR="00681E9F">
        <w:t>particularly consumer information</w:t>
      </w:r>
      <w:r w:rsidR="006B1525">
        <w:t xml:space="preserve">, </w:t>
      </w:r>
      <w:r w:rsidRPr="00384E2B">
        <w:t xml:space="preserve">including unauthorized access to </w:t>
      </w:r>
      <w:r w:rsidR="00E972D8">
        <w:t xml:space="preserve">the predictive </w:t>
      </w:r>
      <w:r w:rsidRPr="00384E2B">
        <w:t>models themselves.</w:t>
      </w:r>
    </w:p>
    <w:p w14:paraId="73C73FE5" w14:textId="77777777" w:rsidR="0090363A" w:rsidRPr="00384E2B" w:rsidRDefault="0090363A" w:rsidP="00B4262E">
      <w:pPr>
        <w:ind w:firstLine="720"/>
      </w:pPr>
    </w:p>
    <w:p w14:paraId="0F8C93F6" w14:textId="0A7B140D" w:rsidR="00B4262E" w:rsidRPr="00384E2B" w:rsidRDefault="00B4262E" w:rsidP="00B4262E">
      <w:pPr>
        <w:ind w:firstLine="720"/>
      </w:pPr>
      <w:r w:rsidRPr="00384E2B">
        <w:t>3.</w:t>
      </w:r>
      <w:r w:rsidR="00F07152" w:rsidRPr="00384E2B">
        <w:t>6</w:t>
      </w:r>
      <w:r w:rsidRPr="00384E2B">
        <w:tab/>
        <w:t>Data and record retention</w:t>
      </w:r>
      <w:r w:rsidR="001F5254">
        <w:t>.</w:t>
      </w:r>
      <w:r w:rsidR="00C3589F">
        <w:t xml:space="preserve"> </w:t>
      </w:r>
    </w:p>
    <w:p w14:paraId="3535FDE0" w14:textId="77777777" w:rsidR="0090363A" w:rsidRPr="00384E2B" w:rsidRDefault="0090363A" w:rsidP="00B4262E">
      <w:pPr>
        <w:ind w:firstLine="720"/>
      </w:pPr>
    </w:p>
    <w:p w14:paraId="1F14F24D" w14:textId="1E5BA8FE" w:rsidR="00B4262E" w:rsidRPr="00384E2B" w:rsidRDefault="00B4262E" w:rsidP="00757B89">
      <w:pPr>
        <w:ind w:firstLine="720"/>
        <w:jc w:val="both"/>
      </w:pPr>
      <w:r w:rsidRPr="00384E2B">
        <w:t>3.</w:t>
      </w:r>
      <w:r w:rsidR="00F07152" w:rsidRPr="00384E2B">
        <w:t>7</w:t>
      </w:r>
      <w:r w:rsidRPr="00384E2B">
        <w:tab/>
        <w:t xml:space="preserve">Specifically with respect to </w:t>
      </w:r>
      <w:r w:rsidR="002B6724">
        <w:t xml:space="preserve">predictive </w:t>
      </w:r>
      <w:r w:rsidRPr="00384E2B">
        <w:t>models</w:t>
      </w:r>
      <w:r w:rsidR="0090363A" w:rsidRPr="00384E2B">
        <w:t xml:space="preserve">: </w:t>
      </w:r>
      <w:r w:rsidRPr="00384E2B">
        <w:t>a narrative description of</w:t>
      </w:r>
      <w:r w:rsidR="0090363A" w:rsidRPr="00384E2B">
        <w:t xml:space="preserve"> the </w:t>
      </w:r>
      <w:r w:rsidR="000F353C">
        <w:t xml:space="preserve">model’s </w:t>
      </w:r>
      <w:r w:rsidR="0090363A" w:rsidRPr="00384E2B">
        <w:t>intended goals and o</w:t>
      </w:r>
      <w:r w:rsidRPr="00384E2B">
        <w:t xml:space="preserve">bjectives and </w:t>
      </w:r>
      <w:r w:rsidR="0090363A" w:rsidRPr="00384E2B">
        <w:t>how t</w:t>
      </w:r>
      <w:r w:rsidRPr="00384E2B">
        <w:t>he model is developed and validated to ensure that the AI</w:t>
      </w:r>
      <w:r w:rsidR="0090363A" w:rsidRPr="00384E2B">
        <w:t xml:space="preserve"> </w:t>
      </w:r>
      <w:r w:rsidRPr="00384E2B">
        <w:t>S</w:t>
      </w:r>
      <w:r w:rsidR="0090363A" w:rsidRPr="00384E2B">
        <w:t>ystems that rely on such models</w:t>
      </w:r>
      <w:r w:rsidRPr="00384E2B">
        <w:t xml:space="preserve"> correctly and efficiently predict or implement those goals and objectives.</w:t>
      </w:r>
    </w:p>
    <w:p w14:paraId="2099D22F" w14:textId="77777777" w:rsidR="00F07152" w:rsidRPr="00384E2B" w:rsidRDefault="00F07152" w:rsidP="00B4262E">
      <w:pPr>
        <w:ind w:firstLine="720"/>
      </w:pPr>
    </w:p>
    <w:p w14:paraId="6B5D4EAB" w14:textId="3AE63968" w:rsidR="00325BD0" w:rsidRPr="00384E2B" w:rsidRDefault="00B4262E" w:rsidP="00B4262E">
      <w:pPr>
        <w:jc w:val="both"/>
        <w:rPr>
          <w:u w:val="single"/>
        </w:rPr>
      </w:pPr>
      <w:r w:rsidRPr="00394692">
        <w:rPr>
          <w:b/>
        </w:rPr>
        <w:t>4.0</w:t>
      </w:r>
      <w:r w:rsidRPr="00384E2B">
        <w:tab/>
        <w:t xml:space="preserve"> </w:t>
      </w:r>
      <w:r w:rsidRPr="00394692">
        <w:rPr>
          <w:b/>
        </w:rPr>
        <w:t>Third-Party AI</w:t>
      </w:r>
      <w:r w:rsidR="00133FB7" w:rsidRPr="00394692">
        <w:rPr>
          <w:b/>
        </w:rPr>
        <w:t xml:space="preserve"> Systems</w:t>
      </w:r>
      <w:r w:rsidR="0023760C">
        <w:rPr>
          <w:b/>
        </w:rPr>
        <w:t xml:space="preserve"> and Data</w:t>
      </w:r>
    </w:p>
    <w:p w14:paraId="21CB585A" w14:textId="77777777" w:rsidR="00166917" w:rsidRPr="00384E2B" w:rsidRDefault="00166917" w:rsidP="00B4262E">
      <w:pPr>
        <w:jc w:val="both"/>
      </w:pPr>
    </w:p>
    <w:p w14:paraId="43519FB2" w14:textId="29F7B72E" w:rsidR="006E01DA" w:rsidRPr="00384E2B" w:rsidRDefault="00B4262E" w:rsidP="00394692">
      <w:pPr>
        <w:ind w:firstLine="720"/>
        <w:jc w:val="both"/>
      </w:pPr>
      <w:r w:rsidRPr="00384E2B">
        <w:t xml:space="preserve">Each AIS Program should address the </w:t>
      </w:r>
      <w:r w:rsidR="00D67A60" w:rsidRPr="00384E2B">
        <w:t>Insurer</w:t>
      </w:r>
      <w:r w:rsidRPr="00384E2B">
        <w:t xml:space="preserve">’s </w:t>
      </w:r>
      <w:r w:rsidR="00324895">
        <w:t>process</w:t>
      </w:r>
      <w:r w:rsidR="00324895" w:rsidRPr="00384E2B">
        <w:t xml:space="preserve"> </w:t>
      </w:r>
      <w:r w:rsidRPr="00384E2B">
        <w:t xml:space="preserve">for </w:t>
      </w:r>
      <w:r w:rsidR="00324895">
        <w:t xml:space="preserve">acquiring, </w:t>
      </w:r>
      <w:proofErr w:type="gramStart"/>
      <w:r w:rsidR="00324895">
        <w:t>using</w:t>
      </w:r>
      <w:proofErr w:type="gramEnd"/>
      <w:r w:rsidR="00490C53">
        <w:t xml:space="preserve"> or relying</w:t>
      </w:r>
      <w:r w:rsidR="002B2DB6">
        <w:t xml:space="preserve"> on</w:t>
      </w:r>
      <w:r w:rsidR="00F03ACF">
        <w:t xml:space="preserve"> </w:t>
      </w:r>
      <w:r w:rsidR="00BE5243">
        <w:t>(i)</w:t>
      </w:r>
      <w:r w:rsidRPr="00384E2B">
        <w:t xml:space="preserve"> third-party</w:t>
      </w:r>
      <w:r w:rsidR="00BE5243">
        <w:t xml:space="preserve"> data</w:t>
      </w:r>
      <w:r w:rsidR="00113A96">
        <w:t xml:space="preserve"> to develop</w:t>
      </w:r>
      <w:r w:rsidR="00581DA1">
        <w:t xml:space="preserve"> AI Systems</w:t>
      </w:r>
      <w:r w:rsidR="006D3480">
        <w:t>;</w:t>
      </w:r>
      <w:r w:rsidR="00581DA1">
        <w:t xml:space="preserve"> and (ii)</w:t>
      </w:r>
      <w:r w:rsidR="00330519">
        <w:t xml:space="preserve"> </w:t>
      </w:r>
      <w:r w:rsidR="005936CA">
        <w:t>AI Systems</w:t>
      </w:r>
      <w:r w:rsidR="00F800A6">
        <w:t xml:space="preserve"> developed </w:t>
      </w:r>
      <w:r w:rsidR="00E43299">
        <w:t>by a third</w:t>
      </w:r>
      <w:r w:rsidR="00D7074F">
        <w:t>-</w:t>
      </w:r>
      <w:r w:rsidR="00E43299">
        <w:t>party, which may include</w:t>
      </w:r>
      <w:r w:rsidR="00F80D95">
        <w:t>, as appropriate, the establishment of standards, policies, procedures, and protocols relating to the following considerations:</w:t>
      </w:r>
    </w:p>
    <w:p w14:paraId="0163BDA2" w14:textId="77777777" w:rsidR="006E01DA" w:rsidRPr="00384E2B" w:rsidRDefault="006E01DA" w:rsidP="00B4262E">
      <w:pPr>
        <w:jc w:val="both"/>
      </w:pPr>
    </w:p>
    <w:p w14:paraId="28968EED" w14:textId="60CB5A17" w:rsidR="003C6FF7" w:rsidRDefault="00B4262E" w:rsidP="00301342">
      <w:pPr>
        <w:jc w:val="both"/>
      </w:pPr>
      <w:r w:rsidRPr="00384E2B">
        <w:tab/>
        <w:t>4.1</w:t>
      </w:r>
      <w:r w:rsidRPr="00384E2B">
        <w:tab/>
      </w:r>
      <w:r w:rsidR="00D74880" w:rsidRPr="00384E2B">
        <w:t>D</w:t>
      </w:r>
      <w:r w:rsidRPr="00384E2B">
        <w:t>ue diligence</w:t>
      </w:r>
      <w:r w:rsidR="00D74880" w:rsidRPr="00384E2B">
        <w:t xml:space="preserve"> and the methods employed by the Insurer to assess the </w:t>
      </w:r>
      <w:r w:rsidR="00FF6C03">
        <w:t>third party</w:t>
      </w:r>
      <w:r w:rsidR="001F5254">
        <w:t xml:space="preserve"> and </w:t>
      </w:r>
      <w:r w:rsidR="00FF6C03">
        <w:t xml:space="preserve">its </w:t>
      </w:r>
      <w:r w:rsidR="001F5254">
        <w:t xml:space="preserve">data or </w:t>
      </w:r>
      <w:r w:rsidR="00B10801">
        <w:t xml:space="preserve">AI Systems </w:t>
      </w:r>
      <w:r w:rsidR="001F5254">
        <w:t xml:space="preserve">acquired from the third-party </w:t>
      </w:r>
      <w:r w:rsidR="00D74880" w:rsidRPr="00384E2B">
        <w:t xml:space="preserve">to </w:t>
      </w:r>
      <w:r w:rsidR="00FE28F8">
        <w:t>ensure</w:t>
      </w:r>
      <w:r w:rsidR="00D74880" w:rsidRPr="00384E2B">
        <w:t xml:space="preserve"> that decisions </w:t>
      </w:r>
      <w:r w:rsidR="001F5254">
        <w:t xml:space="preserve">made or supported from such </w:t>
      </w:r>
      <w:r w:rsidR="001F5254">
        <w:lastRenderedPageBreak/>
        <w:t>AI Systems that could lead to Adverse Consumer Outcomes will</w:t>
      </w:r>
      <w:r w:rsidRPr="00384E2B">
        <w:t xml:space="preserve"> meet </w:t>
      </w:r>
      <w:r w:rsidR="00D74880" w:rsidRPr="00384E2B">
        <w:t xml:space="preserve">the legal standards imposed on </w:t>
      </w:r>
      <w:r w:rsidRPr="00384E2B">
        <w:t xml:space="preserve">the </w:t>
      </w:r>
      <w:r w:rsidR="00D67A60" w:rsidRPr="00384E2B">
        <w:t>Insurer</w:t>
      </w:r>
      <w:r w:rsidRPr="00384E2B">
        <w:t xml:space="preserve"> itself</w:t>
      </w:r>
      <w:r w:rsidR="00276DC3">
        <w:t>.</w:t>
      </w:r>
      <w:r w:rsidR="00450DFB">
        <w:t xml:space="preserve"> </w:t>
      </w:r>
    </w:p>
    <w:p w14:paraId="778B539D" w14:textId="77777777" w:rsidR="00E47E2A" w:rsidRDefault="00B4262E" w:rsidP="00B4262E">
      <w:pPr>
        <w:jc w:val="both"/>
      </w:pPr>
      <w:r w:rsidRPr="00384E2B">
        <w:tab/>
      </w:r>
    </w:p>
    <w:p w14:paraId="1A0CF388" w14:textId="3A29C0DB" w:rsidR="0090363A" w:rsidRPr="00384E2B" w:rsidRDefault="00B4262E" w:rsidP="001E22C2">
      <w:pPr>
        <w:ind w:firstLine="720"/>
        <w:jc w:val="both"/>
      </w:pPr>
      <w:r w:rsidRPr="00384E2B">
        <w:t>4.2</w:t>
      </w:r>
      <w:r w:rsidRPr="00384E2B">
        <w:tab/>
      </w:r>
      <w:r w:rsidR="001C1BDB">
        <w:t>Where appropriate and available, t</w:t>
      </w:r>
      <w:r w:rsidRPr="00384E2B">
        <w:t xml:space="preserve">he inclusion of terms </w:t>
      </w:r>
      <w:r w:rsidR="0090363A" w:rsidRPr="00384E2B">
        <w:t xml:space="preserve">in </w:t>
      </w:r>
      <w:r w:rsidRPr="00384E2B">
        <w:t>contracts with third</w:t>
      </w:r>
      <w:r w:rsidR="00276DC3">
        <w:t xml:space="preserve"> </w:t>
      </w:r>
      <w:r w:rsidRPr="00384E2B">
        <w:t>part</w:t>
      </w:r>
      <w:r w:rsidR="0090363A" w:rsidRPr="00384E2B">
        <w:t>ies</w:t>
      </w:r>
      <w:r w:rsidR="00BC04E3">
        <w:t xml:space="preserve"> that</w:t>
      </w:r>
      <w:r w:rsidR="0090363A" w:rsidRPr="00384E2B">
        <w:t>:</w:t>
      </w:r>
    </w:p>
    <w:p w14:paraId="607C97E7" w14:textId="0306BF92" w:rsidR="0090363A" w:rsidRPr="00384E2B" w:rsidRDefault="0090363A" w:rsidP="00191A47">
      <w:pPr>
        <w:pStyle w:val="ListParagraph"/>
        <w:ind w:left="1800"/>
        <w:jc w:val="both"/>
      </w:pPr>
    </w:p>
    <w:p w14:paraId="0CD02E64" w14:textId="7F5BE314" w:rsidR="0090363A" w:rsidRPr="00384E2B" w:rsidRDefault="00191A47" w:rsidP="001F5254">
      <w:pPr>
        <w:pStyle w:val="ListParagraph"/>
        <w:numPr>
          <w:ilvl w:val="0"/>
          <w:numId w:val="25"/>
        </w:numPr>
        <w:ind w:left="1440" w:hanging="720"/>
        <w:jc w:val="both"/>
      </w:pPr>
      <w:r>
        <w:t xml:space="preserve">Provide audit rights and/or </w:t>
      </w:r>
      <w:r w:rsidR="00A02EBA">
        <w:t>e</w:t>
      </w:r>
      <w:r w:rsidR="00B4262E" w:rsidRPr="00384E2B">
        <w:t xml:space="preserve">ntitle </w:t>
      </w:r>
      <w:r w:rsidR="0090363A" w:rsidRPr="00384E2B">
        <w:t xml:space="preserve">the Insurer </w:t>
      </w:r>
      <w:r w:rsidR="00B4262E" w:rsidRPr="00384E2B">
        <w:t>to receive audit reports by qualified auditing entities</w:t>
      </w:r>
      <w:r w:rsidR="00276DC3">
        <w:t>.</w:t>
      </w:r>
    </w:p>
    <w:p w14:paraId="0B39D305" w14:textId="77777777" w:rsidR="0090363A" w:rsidRPr="00384E2B" w:rsidRDefault="0090363A" w:rsidP="001F5254">
      <w:pPr>
        <w:pStyle w:val="ListParagraph"/>
        <w:ind w:left="1440" w:hanging="720"/>
        <w:jc w:val="both"/>
      </w:pPr>
    </w:p>
    <w:p w14:paraId="2FC7B2D9" w14:textId="506DCCBA" w:rsidR="006E01DA" w:rsidRPr="00384E2B" w:rsidRDefault="00276DC3" w:rsidP="001F5254">
      <w:pPr>
        <w:pStyle w:val="ListParagraph"/>
        <w:numPr>
          <w:ilvl w:val="0"/>
          <w:numId w:val="25"/>
        </w:numPr>
        <w:ind w:left="1440" w:hanging="720"/>
        <w:jc w:val="both"/>
      </w:pPr>
      <w:r>
        <w:t>R</w:t>
      </w:r>
      <w:r w:rsidR="0090363A" w:rsidRPr="00384E2B">
        <w:t xml:space="preserve">equire the third-party to </w:t>
      </w:r>
      <w:r w:rsidR="00B4262E" w:rsidRPr="00384E2B">
        <w:t xml:space="preserve">cooperate with </w:t>
      </w:r>
      <w:r w:rsidR="00B80FBC">
        <w:t xml:space="preserve">the Insurer </w:t>
      </w:r>
      <w:proofErr w:type="gramStart"/>
      <w:r w:rsidR="00B80FBC">
        <w:t>with regard to</w:t>
      </w:r>
      <w:proofErr w:type="gramEnd"/>
      <w:r w:rsidR="00B80FBC">
        <w:t xml:space="preserve"> </w:t>
      </w:r>
      <w:r w:rsidR="00B4262E" w:rsidRPr="00384E2B">
        <w:t xml:space="preserve">regulatory inquiries and investigations related to the </w:t>
      </w:r>
      <w:r w:rsidR="00D67A60" w:rsidRPr="00384E2B">
        <w:t>Insurer</w:t>
      </w:r>
      <w:r w:rsidR="00B4262E" w:rsidRPr="00384E2B">
        <w:t xml:space="preserve">’s use of the </w:t>
      </w:r>
      <w:r w:rsidR="0090363A" w:rsidRPr="00384E2B">
        <w:t>third-party</w:t>
      </w:r>
      <w:r w:rsidR="00B4262E" w:rsidRPr="00384E2B">
        <w:t>’s product or services.</w:t>
      </w:r>
    </w:p>
    <w:p w14:paraId="148EFF8F" w14:textId="77777777" w:rsidR="00C33AD3" w:rsidRPr="00384E2B" w:rsidRDefault="00C33AD3" w:rsidP="00B4262E">
      <w:pPr>
        <w:jc w:val="both"/>
      </w:pPr>
    </w:p>
    <w:p w14:paraId="2CAC5847" w14:textId="1F53D3EA" w:rsidR="00B4262E" w:rsidRDefault="00B4262E" w:rsidP="00B4262E">
      <w:pPr>
        <w:jc w:val="both"/>
      </w:pPr>
      <w:r w:rsidRPr="00384E2B">
        <w:tab/>
        <w:t>4.3</w:t>
      </w:r>
      <w:r w:rsidRPr="00384E2B">
        <w:tab/>
      </w:r>
      <w:r w:rsidR="0090363A" w:rsidRPr="00384E2B">
        <w:t>The performance of a</w:t>
      </w:r>
      <w:r w:rsidRPr="00384E2B">
        <w:t xml:space="preserve">udits </w:t>
      </w:r>
      <w:r w:rsidR="0090363A" w:rsidRPr="00384E2B">
        <w:t>and</w:t>
      </w:r>
      <w:r w:rsidR="00CA25A3">
        <w:t>/or</w:t>
      </w:r>
      <w:r w:rsidR="0090363A" w:rsidRPr="00384E2B">
        <w:t xml:space="preserve"> other activities to </w:t>
      </w:r>
      <w:r w:rsidRPr="00384E2B">
        <w:t xml:space="preserve">confirm </w:t>
      </w:r>
      <w:r w:rsidR="0090363A" w:rsidRPr="00384E2B">
        <w:t xml:space="preserve">the third-party’s </w:t>
      </w:r>
      <w:r w:rsidRPr="00384E2B">
        <w:t>compliance</w:t>
      </w:r>
      <w:r w:rsidR="0090363A" w:rsidRPr="00384E2B">
        <w:t xml:space="preserve"> with contractual and, where applicable, regulatory requirements</w:t>
      </w:r>
      <w:r w:rsidRPr="00384E2B">
        <w:t>.</w:t>
      </w:r>
    </w:p>
    <w:p w14:paraId="69BC40C6" w14:textId="77777777" w:rsidR="003E137C" w:rsidRDefault="003E137C" w:rsidP="00B4262E">
      <w:pPr>
        <w:jc w:val="both"/>
      </w:pPr>
    </w:p>
    <w:p w14:paraId="4FA79EA5" w14:textId="44ED3FE4" w:rsidR="6B7F6860" w:rsidRDefault="6B7F6860">
      <w:r>
        <w:br w:type="page"/>
      </w:r>
    </w:p>
    <w:p w14:paraId="12F34BA2" w14:textId="4E73574E" w:rsidR="006E01DA" w:rsidRPr="00384E2B" w:rsidRDefault="00B4262E" w:rsidP="002A2E05">
      <w:pPr>
        <w:jc w:val="center"/>
        <w:rPr>
          <w:rFonts w:cstheme="minorHAnsi"/>
          <w:b/>
        </w:rPr>
      </w:pPr>
      <w:r w:rsidRPr="00384E2B">
        <w:rPr>
          <w:rFonts w:cstheme="minorHAnsi"/>
          <w:b/>
        </w:rPr>
        <w:lastRenderedPageBreak/>
        <w:t>SECTION 4:</w:t>
      </w:r>
      <w:r w:rsidR="007B55F1">
        <w:rPr>
          <w:rFonts w:cstheme="minorHAnsi"/>
          <w:b/>
        </w:rPr>
        <w:t xml:space="preserve"> </w:t>
      </w:r>
      <w:r w:rsidRPr="00384E2B">
        <w:rPr>
          <w:rFonts w:cstheme="minorHAnsi"/>
          <w:b/>
        </w:rPr>
        <w:t>REGULATORY OVERSIGHT AND EXAMINATION CONSIDERATIONS</w:t>
      </w:r>
    </w:p>
    <w:p w14:paraId="243CF86F" w14:textId="54D75AAC" w:rsidR="00225942" w:rsidRPr="00384E2B" w:rsidRDefault="00225942" w:rsidP="002A2E05">
      <w:pPr>
        <w:jc w:val="center"/>
        <w:rPr>
          <w:rFonts w:cstheme="minorHAnsi"/>
          <w:b/>
        </w:rPr>
      </w:pPr>
    </w:p>
    <w:p w14:paraId="2603E5BA" w14:textId="07BA07A6" w:rsidR="00280FFA" w:rsidRDefault="00225942" w:rsidP="00394692">
      <w:pPr>
        <w:ind w:firstLine="720"/>
        <w:jc w:val="both"/>
        <w:rPr>
          <w:rFonts w:asciiTheme="minorHAnsi" w:hAnsiTheme="minorHAnsi" w:cstheme="minorBidi"/>
        </w:rPr>
      </w:pPr>
      <w:r w:rsidRPr="00384E2B">
        <w:rPr>
          <w:rFonts w:cstheme="minorHAnsi"/>
        </w:rPr>
        <w:t xml:space="preserve">The Department’s </w:t>
      </w:r>
      <w:r w:rsidR="0090363A" w:rsidRPr="00384E2B">
        <w:rPr>
          <w:rFonts w:cstheme="minorHAnsi"/>
        </w:rPr>
        <w:t xml:space="preserve">regulatory </w:t>
      </w:r>
      <w:r w:rsidRPr="00384E2B">
        <w:rPr>
          <w:rFonts w:cstheme="minorHAnsi"/>
        </w:rPr>
        <w:t>oversight of</w:t>
      </w:r>
      <w:r w:rsidR="0090363A" w:rsidRPr="00384E2B">
        <w:rPr>
          <w:rFonts w:cstheme="minorHAnsi"/>
        </w:rPr>
        <w:t xml:space="preserve"> </w:t>
      </w:r>
      <w:r w:rsidR="00D67A60" w:rsidRPr="00384E2B">
        <w:rPr>
          <w:rFonts w:cstheme="minorHAnsi"/>
        </w:rPr>
        <w:t>Insurer</w:t>
      </w:r>
      <w:r w:rsidRPr="00384E2B">
        <w:rPr>
          <w:rFonts w:cstheme="minorHAnsi"/>
        </w:rPr>
        <w:t xml:space="preserve">s includes oversight of an </w:t>
      </w:r>
      <w:r w:rsidR="00D67A60" w:rsidRPr="00384E2B">
        <w:rPr>
          <w:rFonts w:cstheme="minorHAnsi"/>
        </w:rPr>
        <w:t>Insurer</w:t>
      </w:r>
      <w:r w:rsidR="00E42D5B" w:rsidRPr="00384E2B">
        <w:rPr>
          <w:rFonts w:cstheme="minorHAnsi"/>
        </w:rPr>
        <w:t xml:space="preserve">’s </w:t>
      </w:r>
      <w:r w:rsidR="00EE030C" w:rsidRPr="00384E2B">
        <w:rPr>
          <w:rFonts w:cstheme="minorHAnsi"/>
        </w:rPr>
        <w:t xml:space="preserve">conduct in the </w:t>
      </w:r>
      <w:r w:rsidR="003608C5">
        <w:rPr>
          <w:rFonts w:cstheme="minorHAnsi"/>
        </w:rPr>
        <w:t>s</w:t>
      </w:r>
      <w:r w:rsidR="00EE030C" w:rsidRPr="00384E2B">
        <w:rPr>
          <w:rFonts w:cstheme="minorHAnsi"/>
        </w:rPr>
        <w:t xml:space="preserve">tate, including its </w:t>
      </w:r>
      <w:r w:rsidR="00E42D5B" w:rsidRPr="00384E2B">
        <w:rPr>
          <w:rFonts w:cstheme="minorHAnsi"/>
        </w:rPr>
        <w:t xml:space="preserve">use of AI </w:t>
      </w:r>
      <w:r w:rsidR="00EE030C" w:rsidRPr="00384E2B">
        <w:rPr>
          <w:rFonts w:cstheme="minorHAnsi"/>
        </w:rPr>
        <w:t>S</w:t>
      </w:r>
      <w:r w:rsidR="00E42D5B" w:rsidRPr="00384E2B">
        <w:rPr>
          <w:rFonts w:cstheme="minorHAnsi"/>
        </w:rPr>
        <w:t>ystems</w:t>
      </w:r>
      <w:r w:rsidR="00EE030C" w:rsidRPr="00384E2B">
        <w:rPr>
          <w:rFonts w:cstheme="minorHAnsi"/>
        </w:rPr>
        <w:t xml:space="preserve"> to make </w:t>
      </w:r>
      <w:r w:rsidR="00275E81" w:rsidRPr="00384E2B">
        <w:rPr>
          <w:rFonts w:cstheme="minorHAnsi"/>
        </w:rPr>
        <w:t xml:space="preserve">or support </w:t>
      </w:r>
      <w:r w:rsidR="00EE030C" w:rsidRPr="00384E2B">
        <w:rPr>
          <w:rFonts w:cstheme="minorHAnsi"/>
        </w:rPr>
        <w:t>decision</w:t>
      </w:r>
      <w:r w:rsidR="00275E81" w:rsidRPr="00384E2B">
        <w:rPr>
          <w:rFonts w:cstheme="minorHAnsi"/>
        </w:rPr>
        <w:t>s that impact consumers</w:t>
      </w:r>
      <w:r w:rsidR="00D26AAE">
        <w:rPr>
          <w:rFonts w:cstheme="minorHAnsi"/>
        </w:rPr>
        <w:t>.</w:t>
      </w:r>
      <w:r w:rsidR="007B55F1">
        <w:rPr>
          <w:rFonts w:cstheme="minorHAnsi"/>
        </w:rPr>
        <w:t xml:space="preserve"> </w:t>
      </w:r>
      <w:r w:rsidR="00E42D5B" w:rsidRPr="00384E2B">
        <w:rPr>
          <w:rFonts w:cstheme="minorHAnsi"/>
        </w:rPr>
        <w:t>R</w:t>
      </w:r>
      <w:r w:rsidR="006C435C" w:rsidRPr="00384E2B">
        <w:rPr>
          <w:rFonts w:asciiTheme="minorHAnsi" w:hAnsiTheme="minorHAnsi" w:cstheme="minorBidi"/>
        </w:rPr>
        <w:t xml:space="preserve">egardless of </w:t>
      </w:r>
      <w:r w:rsidR="00E42D5B" w:rsidRPr="00384E2B">
        <w:rPr>
          <w:rFonts w:asciiTheme="minorHAnsi" w:hAnsiTheme="minorHAnsi" w:cstheme="minorBidi"/>
        </w:rPr>
        <w:t xml:space="preserve">the existence or scope of </w:t>
      </w:r>
      <w:r w:rsidR="006C435C" w:rsidRPr="00384E2B">
        <w:rPr>
          <w:rFonts w:asciiTheme="minorHAnsi" w:hAnsiTheme="minorHAnsi" w:cstheme="minorBidi"/>
        </w:rPr>
        <w:t xml:space="preserve">a written AIS Program, </w:t>
      </w:r>
      <w:r w:rsidR="00E42D5B" w:rsidRPr="00384E2B">
        <w:rPr>
          <w:rFonts w:asciiTheme="minorHAnsi" w:hAnsiTheme="minorHAnsi" w:cstheme="minorBidi"/>
        </w:rPr>
        <w:t xml:space="preserve">in the context of an investigation or </w:t>
      </w:r>
      <w:r w:rsidR="00EE030C" w:rsidRPr="00384E2B">
        <w:rPr>
          <w:rFonts w:asciiTheme="minorHAnsi" w:hAnsiTheme="minorHAnsi" w:cstheme="minorBidi"/>
        </w:rPr>
        <w:t>market conduct action</w:t>
      </w:r>
      <w:r w:rsidR="00E42D5B" w:rsidRPr="00384E2B">
        <w:rPr>
          <w:rFonts w:asciiTheme="minorHAnsi" w:hAnsiTheme="minorHAnsi" w:cstheme="minorBidi"/>
        </w:rPr>
        <w:t xml:space="preserve">, an </w:t>
      </w:r>
      <w:r w:rsidR="00D67A60" w:rsidRPr="00384E2B">
        <w:rPr>
          <w:rFonts w:asciiTheme="minorHAnsi" w:hAnsiTheme="minorHAnsi" w:cstheme="minorBidi"/>
        </w:rPr>
        <w:t>Insurer</w:t>
      </w:r>
      <w:r w:rsidR="00E42D5B" w:rsidRPr="00384E2B">
        <w:rPr>
          <w:rFonts w:asciiTheme="minorHAnsi" w:hAnsiTheme="minorHAnsi" w:cstheme="minorBidi"/>
        </w:rPr>
        <w:t xml:space="preserve"> can expect to </w:t>
      </w:r>
      <w:r w:rsidR="006C435C" w:rsidRPr="00384E2B">
        <w:rPr>
          <w:rFonts w:asciiTheme="minorHAnsi" w:hAnsiTheme="minorHAnsi" w:cstheme="minorBidi"/>
        </w:rPr>
        <w:t>be asked</w:t>
      </w:r>
      <w:r w:rsidR="00E42D5B" w:rsidRPr="00384E2B">
        <w:rPr>
          <w:rFonts w:asciiTheme="minorHAnsi" w:hAnsiTheme="minorHAnsi" w:cstheme="minorBidi"/>
        </w:rPr>
        <w:t xml:space="preserve"> about</w:t>
      </w:r>
      <w:r w:rsidR="006C435C" w:rsidRPr="00384E2B">
        <w:rPr>
          <w:rFonts w:asciiTheme="minorHAnsi" w:hAnsiTheme="minorHAnsi" w:cstheme="minorBidi"/>
        </w:rPr>
        <w:t xml:space="preserve"> </w:t>
      </w:r>
      <w:r w:rsidR="00D463DB">
        <w:rPr>
          <w:rFonts w:asciiTheme="minorHAnsi" w:hAnsiTheme="minorHAnsi" w:cstheme="minorBidi"/>
        </w:rPr>
        <w:t>its development, deployment, and use of AI S</w:t>
      </w:r>
      <w:r w:rsidR="00280FFA">
        <w:rPr>
          <w:rFonts w:asciiTheme="minorHAnsi" w:hAnsiTheme="minorHAnsi" w:cstheme="minorBidi"/>
        </w:rPr>
        <w:t xml:space="preserve">ystems, or any specific predictive model, AI System or application </w:t>
      </w:r>
      <w:r w:rsidR="00D463DB">
        <w:rPr>
          <w:rFonts w:asciiTheme="minorHAnsi" w:hAnsiTheme="minorHAnsi" w:cstheme="minorBidi"/>
        </w:rPr>
        <w:t xml:space="preserve">and </w:t>
      </w:r>
      <w:r w:rsidR="00280FFA">
        <w:rPr>
          <w:rFonts w:asciiTheme="minorHAnsi" w:hAnsiTheme="minorHAnsi" w:cstheme="minorBidi"/>
        </w:rPr>
        <w:t xml:space="preserve">its </w:t>
      </w:r>
      <w:r w:rsidR="00D463DB">
        <w:rPr>
          <w:rFonts w:asciiTheme="minorHAnsi" w:hAnsiTheme="minorHAnsi" w:cstheme="minorBidi"/>
        </w:rPr>
        <w:t>outcomes (including Adverse Consumer Outcomes) from the use of those AI Systems</w:t>
      </w:r>
      <w:r w:rsidR="00280FFA">
        <w:rPr>
          <w:rFonts w:asciiTheme="minorHAnsi" w:hAnsiTheme="minorHAnsi" w:cstheme="minorBidi"/>
        </w:rPr>
        <w:t>, as well as any other information or documentation deemed relevant by the Department</w:t>
      </w:r>
      <w:r w:rsidR="00D463DB">
        <w:rPr>
          <w:rFonts w:asciiTheme="minorHAnsi" w:hAnsiTheme="minorHAnsi" w:cstheme="minorBidi"/>
        </w:rPr>
        <w:t xml:space="preserve">.  </w:t>
      </w:r>
    </w:p>
    <w:p w14:paraId="0A2F012E" w14:textId="77777777" w:rsidR="00280FFA" w:rsidRDefault="00280FFA" w:rsidP="00394692">
      <w:pPr>
        <w:ind w:firstLine="720"/>
        <w:jc w:val="both"/>
        <w:rPr>
          <w:rFonts w:asciiTheme="minorHAnsi" w:hAnsiTheme="minorHAnsi" w:cstheme="minorBidi"/>
        </w:rPr>
      </w:pPr>
    </w:p>
    <w:p w14:paraId="102FCF15" w14:textId="712A765C" w:rsidR="00DF217B" w:rsidRPr="00384E2B" w:rsidRDefault="00D463DB" w:rsidP="00394692">
      <w:pPr>
        <w:ind w:firstLine="720"/>
        <w:jc w:val="both"/>
        <w:rPr>
          <w:rFonts w:asciiTheme="minorHAnsi" w:hAnsiTheme="minorHAnsi" w:cstheme="minorBidi"/>
        </w:rPr>
      </w:pPr>
      <w:r>
        <w:rPr>
          <w:rFonts w:asciiTheme="minorHAnsi" w:hAnsiTheme="minorHAnsi" w:cstheme="minorBidi"/>
        </w:rPr>
        <w:t xml:space="preserve">Insurers should expect those inquiries to include (but not be limited to) the Insurer’s </w:t>
      </w:r>
      <w:r w:rsidR="006C435C" w:rsidRPr="00384E2B">
        <w:rPr>
          <w:rFonts w:asciiTheme="minorHAnsi" w:hAnsiTheme="minorHAnsi" w:cstheme="minorBidi"/>
        </w:rPr>
        <w:t xml:space="preserve">governance </w:t>
      </w:r>
      <w:r w:rsidR="00EE030C" w:rsidRPr="00384E2B">
        <w:rPr>
          <w:rFonts w:asciiTheme="minorHAnsi" w:hAnsiTheme="minorHAnsi" w:cstheme="minorBidi"/>
        </w:rPr>
        <w:t xml:space="preserve">framework, </w:t>
      </w:r>
      <w:r w:rsidR="006C435C" w:rsidRPr="00384E2B">
        <w:rPr>
          <w:rFonts w:asciiTheme="minorHAnsi" w:hAnsiTheme="minorHAnsi" w:cstheme="minorBidi"/>
        </w:rPr>
        <w:t>risk management</w:t>
      </w:r>
      <w:r w:rsidR="003608C5">
        <w:rPr>
          <w:rFonts w:asciiTheme="minorHAnsi" w:hAnsiTheme="minorHAnsi" w:cstheme="minorBidi"/>
        </w:rPr>
        <w:t>,</w:t>
      </w:r>
      <w:r w:rsidR="006C435C" w:rsidRPr="00384E2B">
        <w:rPr>
          <w:rFonts w:asciiTheme="minorHAnsi" w:hAnsiTheme="minorHAnsi" w:cstheme="minorBidi"/>
        </w:rPr>
        <w:t xml:space="preserve"> </w:t>
      </w:r>
      <w:r w:rsidR="00EE030C" w:rsidRPr="00384E2B">
        <w:rPr>
          <w:rFonts w:asciiTheme="minorHAnsi" w:hAnsiTheme="minorHAnsi" w:cstheme="minorBidi"/>
        </w:rPr>
        <w:t xml:space="preserve">and internal controls </w:t>
      </w:r>
      <w:r w:rsidR="00E42D5B" w:rsidRPr="00384E2B">
        <w:rPr>
          <w:rFonts w:asciiTheme="minorHAnsi" w:hAnsiTheme="minorHAnsi" w:cstheme="minorBidi"/>
        </w:rPr>
        <w:t>(including the considerations identified in Section 3)</w:t>
      </w:r>
      <w:r w:rsidR="00B65033">
        <w:rPr>
          <w:rFonts w:asciiTheme="minorHAnsi" w:hAnsiTheme="minorHAnsi" w:cstheme="minorBidi"/>
        </w:rPr>
        <w:t xml:space="preserve">. </w:t>
      </w:r>
      <w:r w:rsidR="00D015D8">
        <w:rPr>
          <w:rFonts w:asciiTheme="minorHAnsi" w:hAnsiTheme="minorHAnsi" w:cstheme="minorBidi"/>
        </w:rPr>
        <w:t xml:space="preserve">In addition to conducting a review of any of the items listed in this Bulletin, a regulator may also </w:t>
      </w:r>
      <w:r>
        <w:rPr>
          <w:rFonts w:asciiTheme="minorHAnsi" w:hAnsiTheme="minorHAnsi" w:cstheme="minorBidi"/>
        </w:rPr>
        <w:t xml:space="preserve">ask </w:t>
      </w:r>
      <w:r w:rsidR="00E42D5B" w:rsidRPr="00384E2B">
        <w:rPr>
          <w:rFonts w:asciiTheme="minorHAnsi" w:hAnsiTheme="minorHAnsi" w:cstheme="minorBidi"/>
        </w:rPr>
        <w:t>questions regarding any specific model, AI System, or its application, including requests for the following</w:t>
      </w:r>
      <w:r w:rsidR="00275E81" w:rsidRPr="00384E2B">
        <w:rPr>
          <w:rFonts w:asciiTheme="minorHAnsi" w:hAnsiTheme="minorHAnsi" w:cstheme="minorBidi"/>
        </w:rPr>
        <w:t xml:space="preserve"> </w:t>
      </w:r>
      <w:r>
        <w:rPr>
          <w:rFonts w:asciiTheme="minorHAnsi" w:hAnsiTheme="minorHAnsi" w:cstheme="minorBidi"/>
        </w:rPr>
        <w:t xml:space="preserve">types </w:t>
      </w:r>
      <w:r w:rsidR="00275E81" w:rsidRPr="00384E2B">
        <w:rPr>
          <w:rFonts w:asciiTheme="minorHAnsi" w:hAnsiTheme="minorHAnsi" w:cstheme="minorBidi"/>
        </w:rPr>
        <w:t xml:space="preserve">of </w:t>
      </w:r>
      <w:r w:rsidR="00E42D5B" w:rsidRPr="00384E2B">
        <w:rPr>
          <w:rFonts w:asciiTheme="minorHAnsi" w:hAnsiTheme="minorHAnsi" w:cstheme="minorBidi"/>
        </w:rPr>
        <w:t>information and/or documentation</w:t>
      </w:r>
      <w:r w:rsidR="003608C5">
        <w:rPr>
          <w:rFonts w:asciiTheme="minorHAnsi" w:hAnsiTheme="minorHAnsi" w:cstheme="minorBidi"/>
        </w:rPr>
        <w:t>:</w:t>
      </w:r>
      <w:r w:rsidR="007B55F1">
        <w:rPr>
          <w:rFonts w:asciiTheme="minorHAnsi" w:hAnsiTheme="minorHAnsi" w:cstheme="minorBidi"/>
        </w:rPr>
        <w:t xml:space="preserve"> </w:t>
      </w:r>
    </w:p>
    <w:p w14:paraId="051A7676" w14:textId="7A2995DE" w:rsidR="00546237" w:rsidRPr="00384E2B" w:rsidRDefault="00546237" w:rsidP="00B4262E">
      <w:pPr>
        <w:jc w:val="both"/>
        <w:rPr>
          <w:rFonts w:cstheme="minorHAnsi"/>
        </w:rPr>
      </w:pPr>
    </w:p>
    <w:p w14:paraId="39E34499" w14:textId="43773C29" w:rsidR="00B4262E" w:rsidRPr="00384E2B" w:rsidRDefault="00992460" w:rsidP="00727A7B">
      <w:pPr>
        <w:ind w:left="720" w:hanging="720"/>
        <w:jc w:val="both"/>
        <w:rPr>
          <w:rFonts w:cstheme="minorHAnsi"/>
          <w:b/>
          <w:bCs/>
        </w:rPr>
      </w:pPr>
      <w:r w:rsidRPr="00384E2B">
        <w:rPr>
          <w:rFonts w:cstheme="minorHAnsi"/>
          <w:b/>
          <w:bCs/>
        </w:rPr>
        <w:t>1.</w:t>
      </w:r>
      <w:r w:rsidRPr="00384E2B">
        <w:rPr>
          <w:rFonts w:cstheme="minorHAnsi"/>
          <w:b/>
          <w:bCs/>
        </w:rPr>
        <w:tab/>
      </w:r>
      <w:r w:rsidR="00C33AD3" w:rsidRPr="00384E2B">
        <w:rPr>
          <w:rFonts w:cstheme="minorHAnsi"/>
          <w:b/>
          <w:bCs/>
        </w:rPr>
        <w:t>I</w:t>
      </w:r>
      <w:r w:rsidR="00727A7B" w:rsidRPr="00384E2B">
        <w:rPr>
          <w:rFonts w:cstheme="minorHAnsi"/>
          <w:b/>
          <w:bCs/>
        </w:rPr>
        <w:t>nformation and Documentation Relating to AI System Governance, Risk Management</w:t>
      </w:r>
      <w:r w:rsidR="007B5A38">
        <w:rPr>
          <w:rFonts w:cstheme="minorHAnsi"/>
          <w:b/>
          <w:bCs/>
        </w:rPr>
        <w:t>,</w:t>
      </w:r>
      <w:r w:rsidR="00727A7B" w:rsidRPr="00384E2B">
        <w:rPr>
          <w:rFonts w:cstheme="minorHAnsi"/>
          <w:b/>
          <w:bCs/>
        </w:rPr>
        <w:t xml:space="preserve"> and Use Protocols</w:t>
      </w:r>
    </w:p>
    <w:p w14:paraId="5ECB75F3" w14:textId="77777777" w:rsidR="00B4262E" w:rsidRPr="00384E2B" w:rsidRDefault="00B4262E" w:rsidP="00B4262E">
      <w:pPr>
        <w:pStyle w:val="ListParagraph"/>
        <w:rPr>
          <w:rFonts w:asciiTheme="minorHAnsi" w:hAnsiTheme="minorHAnsi" w:cstheme="minorHAnsi"/>
        </w:rPr>
      </w:pPr>
    </w:p>
    <w:p w14:paraId="58541A1B" w14:textId="3BD83581" w:rsidR="004F5B2C" w:rsidRPr="00384E2B" w:rsidRDefault="004F5B2C" w:rsidP="00365F43">
      <w:pPr>
        <w:pStyle w:val="ListParagraph"/>
        <w:numPr>
          <w:ilvl w:val="1"/>
          <w:numId w:val="10"/>
        </w:numPr>
        <w:ind w:left="0" w:firstLine="720"/>
        <w:contextualSpacing w:val="0"/>
        <w:jc w:val="both"/>
        <w:rPr>
          <w:rFonts w:asciiTheme="minorHAnsi" w:hAnsiTheme="minorHAnsi" w:cstheme="minorHAnsi"/>
        </w:rPr>
      </w:pPr>
      <w:r w:rsidRPr="00384E2B">
        <w:rPr>
          <w:rFonts w:asciiTheme="minorHAnsi" w:hAnsiTheme="minorHAnsi" w:cstheme="minorHAnsi"/>
        </w:rPr>
        <w:t>Information and documentation related to or evidencing t</w:t>
      </w:r>
      <w:r w:rsidR="00C33AD3" w:rsidRPr="00384E2B">
        <w:rPr>
          <w:rFonts w:asciiTheme="minorHAnsi" w:hAnsiTheme="minorHAnsi" w:cstheme="minorHAnsi"/>
        </w:rPr>
        <w:t xml:space="preserve">he </w:t>
      </w:r>
      <w:r w:rsidR="00D67A60" w:rsidRPr="00384E2B">
        <w:rPr>
          <w:rFonts w:asciiTheme="minorHAnsi" w:hAnsiTheme="minorHAnsi" w:cstheme="minorHAnsi"/>
        </w:rPr>
        <w:t>Insurer</w:t>
      </w:r>
      <w:r w:rsidR="00CE77F9" w:rsidRPr="00384E2B">
        <w:rPr>
          <w:rFonts w:asciiTheme="minorHAnsi" w:hAnsiTheme="minorHAnsi" w:cstheme="minorHAnsi"/>
        </w:rPr>
        <w:t xml:space="preserve">’s </w:t>
      </w:r>
      <w:r w:rsidR="00DF217B" w:rsidRPr="00384E2B">
        <w:rPr>
          <w:rFonts w:asciiTheme="minorHAnsi" w:hAnsiTheme="minorHAnsi" w:cstheme="minorHAnsi"/>
        </w:rPr>
        <w:t>AIS Program, including</w:t>
      </w:r>
      <w:r w:rsidRPr="00384E2B">
        <w:rPr>
          <w:rFonts w:asciiTheme="minorHAnsi" w:hAnsiTheme="minorHAnsi" w:cstheme="minorHAnsi"/>
        </w:rPr>
        <w:t>:</w:t>
      </w:r>
    </w:p>
    <w:p w14:paraId="3EF3FF76" w14:textId="3EC256F3" w:rsidR="004F5B2C" w:rsidRPr="00384E2B" w:rsidRDefault="004F5B2C" w:rsidP="004F5B2C">
      <w:pPr>
        <w:pStyle w:val="ListParagraph"/>
        <w:ind w:left="1080"/>
        <w:contextualSpacing w:val="0"/>
        <w:jc w:val="both"/>
        <w:rPr>
          <w:rFonts w:asciiTheme="minorHAnsi" w:hAnsiTheme="minorHAnsi" w:cstheme="minorHAnsi"/>
        </w:rPr>
      </w:pPr>
    </w:p>
    <w:p w14:paraId="7DEC69E7" w14:textId="2D0753E1" w:rsidR="004F5B2C" w:rsidRPr="00384E2B" w:rsidRDefault="004F5B2C" w:rsidP="00A20560">
      <w:pPr>
        <w:pStyle w:val="ListParagraph"/>
        <w:numPr>
          <w:ilvl w:val="2"/>
          <w:numId w:val="10"/>
        </w:numPr>
        <w:ind w:left="1800" w:hanging="360"/>
        <w:contextualSpacing w:val="0"/>
        <w:jc w:val="both"/>
        <w:rPr>
          <w:rFonts w:asciiTheme="minorHAnsi" w:hAnsiTheme="minorHAnsi" w:cstheme="minorHAnsi"/>
        </w:rPr>
      </w:pPr>
      <w:r w:rsidRPr="00384E2B">
        <w:rPr>
          <w:rFonts w:asciiTheme="minorHAnsi" w:hAnsiTheme="minorHAnsi" w:cstheme="minorHAnsi"/>
        </w:rPr>
        <w:t>The written AIS Program</w:t>
      </w:r>
      <w:r w:rsidR="007B5A38">
        <w:rPr>
          <w:rFonts w:asciiTheme="minorHAnsi" w:hAnsiTheme="minorHAnsi" w:cstheme="minorHAnsi"/>
        </w:rPr>
        <w:t>.</w:t>
      </w:r>
    </w:p>
    <w:p w14:paraId="79E08F9E" w14:textId="77777777" w:rsidR="00727A7B" w:rsidRPr="00384E2B" w:rsidRDefault="00727A7B" w:rsidP="00A20560">
      <w:pPr>
        <w:pStyle w:val="ListParagraph"/>
        <w:ind w:left="1800" w:hanging="360"/>
        <w:contextualSpacing w:val="0"/>
        <w:jc w:val="both"/>
        <w:rPr>
          <w:rFonts w:asciiTheme="minorHAnsi" w:hAnsiTheme="minorHAnsi" w:cstheme="minorHAnsi"/>
        </w:rPr>
      </w:pPr>
    </w:p>
    <w:p w14:paraId="1417D019" w14:textId="05DD30B1" w:rsidR="00727A7B" w:rsidRPr="00384E2B" w:rsidRDefault="00727A7B" w:rsidP="00A20560">
      <w:pPr>
        <w:pStyle w:val="ListParagraph"/>
        <w:numPr>
          <w:ilvl w:val="2"/>
          <w:numId w:val="10"/>
        </w:numPr>
        <w:ind w:left="1800" w:hanging="360"/>
        <w:contextualSpacing w:val="0"/>
        <w:jc w:val="both"/>
        <w:rPr>
          <w:rFonts w:asciiTheme="minorHAnsi" w:hAnsiTheme="minorHAnsi" w:cstheme="minorHAnsi"/>
        </w:rPr>
      </w:pPr>
      <w:r w:rsidRPr="00384E2B">
        <w:rPr>
          <w:rFonts w:asciiTheme="minorHAnsi" w:hAnsiTheme="minorHAnsi" w:cstheme="minorHAnsi"/>
        </w:rPr>
        <w:t>Information and documentation relating to or evidencing the adoption of the AIS Program</w:t>
      </w:r>
      <w:r w:rsidR="007B5A38">
        <w:rPr>
          <w:rFonts w:asciiTheme="minorHAnsi" w:hAnsiTheme="minorHAnsi" w:cstheme="minorHAnsi"/>
        </w:rPr>
        <w:t>.</w:t>
      </w:r>
    </w:p>
    <w:p w14:paraId="6A90FB58" w14:textId="77777777" w:rsidR="00727A7B" w:rsidRPr="00384E2B" w:rsidRDefault="00727A7B" w:rsidP="00A20560">
      <w:pPr>
        <w:pStyle w:val="ListParagraph"/>
        <w:ind w:left="1800" w:hanging="360"/>
        <w:contextualSpacing w:val="0"/>
        <w:jc w:val="both"/>
        <w:rPr>
          <w:rFonts w:asciiTheme="minorHAnsi" w:hAnsiTheme="minorHAnsi" w:cstheme="minorHAnsi"/>
        </w:rPr>
      </w:pPr>
    </w:p>
    <w:p w14:paraId="4D3CFF44" w14:textId="08B47B46" w:rsidR="004F5B2C" w:rsidRPr="00384E2B" w:rsidRDefault="004F5B2C" w:rsidP="00A20560">
      <w:pPr>
        <w:pStyle w:val="ListParagraph"/>
        <w:numPr>
          <w:ilvl w:val="2"/>
          <w:numId w:val="10"/>
        </w:numPr>
        <w:ind w:left="1800" w:hanging="360"/>
        <w:contextualSpacing w:val="0"/>
        <w:jc w:val="both"/>
        <w:rPr>
          <w:rFonts w:asciiTheme="minorHAnsi" w:hAnsiTheme="minorHAnsi" w:cstheme="minorHAnsi"/>
        </w:rPr>
      </w:pPr>
      <w:r w:rsidRPr="00384E2B">
        <w:rPr>
          <w:rFonts w:asciiTheme="minorHAnsi" w:hAnsiTheme="minorHAnsi" w:cstheme="minorHAnsi"/>
        </w:rPr>
        <w:t xml:space="preserve">The scope of the </w:t>
      </w:r>
      <w:r w:rsidR="00D67A60" w:rsidRPr="00384E2B">
        <w:rPr>
          <w:rFonts w:asciiTheme="minorHAnsi" w:hAnsiTheme="minorHAnsi" w:cstheme="minorHAnsi"/>
        </w:rPr>
        <w:t>Insurer</w:t>
      </w:r>
      <w:r w:rsidRPr="00384E2B">
        <w:rPr>
          <w:rFonts w:asciiTheme="minorHAnsi" w:hAnsiTheme="minorHAnsi" w:cstheme="minorHAnsi"/>
        </w:rPr>
        <w:t>’s AIS Program, including any AI Systems and technologies not included in or addressed by the AIS Program</w:t>
      </w:r>
      <w:r w:rsidR="001216D2">
        <w:rPr>
          <w:rFonts w:asciiTheme="minorHAnsi" w:hAnsiTheme="minorHAnsi" w:cstheme="minorHAnsi"/>
        </w:rPr>
        <w:t>.</w:t>
      </w:r>
    </w:p>
    <w:p w14:paraId="3819AAB2" w14:textId="77777777" w:rsidR="004F5B2C" w:rsidRPr="00384E2B" w:rsidRDefault="004F5B2C" w:rsidP="00A20560">
      <w:pPr>
        <w:pStyle w:val="ListParagraph"/>
        <w:ind w:left="1800" w:hanging="360"/>
        <w:contextualSpacing w:val="0"/>
        <w:jc w:val="both"/>
        <w:rPr>
          <w:rFonts w:asciiTheme="minorHAnsi" w:hAnsiTheme="minorHAnsi" w:cstheme="minorHAnsi"/>
        </w:rPr>
      </w:pPr>
    </w:p>
    <w:p w14:paraId="4BB64415" w14:textId="554FDC39" w:rsidR="004F5B2C" w:rsidRPr="00384E2B" w:rsidRDefault="004F5B2C" w:rsidP="00A20560">
      <w:pPr>
        <w:pStyle w:val="ListParagraph"/>
        <w:numPr>
          <w:ilvl w:val="2"/>
          <w:numId w:val="10"/>
        </w:numPr>
        <w:ind w:left="1800" w:hanging="360"/>
        <w:contextualSpacing w:val="0"/>
        <w:jc w:val="both"/>
        <w:rPr>
          <w:rFonts w:asciiTheme="minorHAnsi" w:hAnsiTheme="minorHAnsi" w:cstheme="minorHAnsi"/>
        </w:rPr>
      </w:pPr>
      <w:r w:rsidRPr="00384E2B">
        <w:rPr>
          <w:rFonts w:asciiTheme="minorHAnsi" w:hAnsiTheme="minorHAnsi" w:cstheme="minorHAnsi"/>
        </w:rPr>
        <w:t xml:space="preserve">How the AIS Program is tailored to and proportionate with the </w:t>
      </w:r>
      <w:r w:rsidR="00D67A60" w:rsidRPr="00384E2B">
        <w:rPr>
          <w:rFonts w:asciiTheme="minorHAnsi" w:hAnsiTheme="minorHAnsi" w:cstheme="minorHAnsi"/>
        </w:rPr>
        <w:t>Insurer</w:t>
      </w:r>
      <w:r w:rsidRPr="00384E2B">
        <w:rPr>
          <w:rFonts w:asciiTheme="minorHAnsi" w:hAnsiTheme="minorHAnsi" w:cstheme="minorHAnsi"/>
        </w:rPr>
        <w:t>’s use and reliance on AI Systems</w:t>
      </w:r>
      <w:r w:rsidR="001A6F10">
        <w:rPr>
          <w:rFonts w:asciiTheme="minorHAnsi" w:hAnsiTheme="minorHAnsi" w:cstheme="minorHAnsi"/>
        </w:rPr>
        <w:t xml:space="preserve">, the risk of Adverse Consumer Outcomes, and the </w:t>
      </w:r>
      <w:r w:rsidR="00107765">
        <w:rPr>
          <w:rFonts w:asciiTheme="minorHAnsi" w:hAnsiTheme="minorHAnsi" w:cstheme="minorHAnsi"/>
        </w:rPr>
        <w:t>D</w:t>
      </w:r>
      <w:r w:rsidR="001A6F10">
        <w:rPr>
          <w:rFonts w:asciiTheme="minorHAnsi" w:hAnsiTheme="minorHAnsi" w:cstheme="minorHAnsi"/>
        </w:rPr>
        <w:t xml:space="preserve">egree of </w:t>
      </w:r>
      <w:r w:rsidR="00107765">
        <w:rPr>
          <w:rFonts w:asciiTheme="minorHAnsi" w:hAnsiTheme="minorHAnsi" w:cstheme="minorHAnsi"/>
        </w:rPr>
        <w:t>Potential H</w:t>
      </w:r>
      <w:r w:rsidR="001A6F10">
        <w:rPr>
          <w:rFonts w:asciiTheme="minorHAnsi" w:hAnsiTheme="minorHAnsi" w:cstheme="minorHAnsi"/>
        </w:rPr>
        <w:t>arm</w:t>
      </w:r>
      <w:r w:rsidR="00107765">
        <w:rPr>
          <w:rFonts w:asciiTheme="minorHAnsi" w:hAnsiTheme="minorHAnsi" w:cstheme="minorHAnsi"/>
        </w:rPr>
        <w:t xml:space="preserve"> to Consumers</w:t>
      </w:r>
      <w:r w:rsidR="001A6F10">
        <w:rPr>
          <w:rFonts w:asciiTheme="minorHAnsi" w:hAnsiTheme="minorHAnsi" w:cstheme="minorHAnsi"/>
        </w:rPr>
        <w:t>.</w:t>
      </w:r>
    </w:p>
    <w:p w14:paraId="7AE52BEB" w14:textId="5BB5B922" w:rsidR="004F5B2C" w:rsidRPr="00384E2B" w:rsidRDefault="004F5B2C" w:rsidP="00A20560">
      <w:pPr>
        <w:pStyle w:val="ListParagraph"/>
        <w:ind w:left="1800" w:hanging="360"/>
        <w:contextualSpacing w:val="0"/>
        <w:jc w:val="both"/>
        <w:rPr>
          <w:rFonts w:asciiTheme="minorHAnsi" w:hAnsiTheme="minorHAnsi" w:cstheme="minorHAnsi"/>
        </w:rPr>
      </w:pPr>
    </w:p>
    <w:p w14:paraId="728DEE4E" w14:textId="573D58E3" w:rsidR="004F5B2C" w:rsidRPr="00384E2B" w:rsidRDefault="004F5B2C" w:rsidP="00A20560">
      <w:pPr>
        <w:pStyle w:val="ListParagraph"/>
        <w:numPr>
          <w:ilvl w:val="2"/>
          <w:numId w:val="10"/>
        </w:numPr>
        <w:ind w:left="1800" w:hanging="360"/>
        <w:contextualSpacing w:val="0"/>
        <w:jc w:val="both"/>
        <w:rPr>
          <w:rFonts w:asciiTheme="minorHAnsi" w:hAnsiTheme="minorHAnsi" w:cstheme="minorHAnsi"/>
        </w:rPr>
      </w:pPr>
      <w:r w:rsidRPr="00384E2B">
        <w:rPr>
          <w:rFonts w:asciiTheme="minorHAnsi" w:hAnsiTheme="minorHAnsi" w:cstheme="minorHAnsi"/>
        </w:rPr>
        <w:t>T</w:t>
      </w:r>
      <w:r w:rsidR="00E42D5B" w:rsidRPr="00384E2B">
        <w:rPr>
          <w:rFonts w:asciiTheme="minorHAnsi" w:hAnsiTheme="minorHAnsi" w:cstheme="minorHAnsi"/>
        </w:rPr>
        <w:t xml:space="preserve">he </w:t>
      </w:r>
      <w:r w:rsidR="00DF217B" w:rsidRPr="00384E2B">
        <w:rPr>
          <w:rFonts w:asciiTheme="minorHAnsi" w:hAnsiTheme="minorHAnsi" w:cstheme="minorHAnsi"/>
        </w:rPr>
        <w:t xml:space="preserve">policies, procedures, guidance, training materials, and other information relating to the </w:t>
      </w:r>
      <w:r w:rsidR="00CE77F9" w:rsidRPr="00384E2B">
        <w:rPr>
          <w:rFonts w:asciiTheme="minorHAnsi" w:hAnsiTheme="minorHAnsi" w:cstheme="minorHAnsi"/>
        </w:rPr>
        <w:t xml:space="preserve">adoption, implementation, </w:t>
      </w:r>
      <w:r w:rsidR="00DF217B" w:rsidRPr="00384E2B">
        <w:rPr>
          <w:rFonts w:asciiTheme="minorHAnsi" w:hAnsiTheme="minorHAnsi" w:cstheme="minorHAnsi"/>
        </w:rPr>
        <w:t>maintenance, monitoring, and oversight of the</w:t>
      </w:r>
      <w:r w:rsidRPr="00384E2B">
        <w:rPr>
          <w:rFonts w:asciiTheme="minorHAnsi" w:hAnsiTheme="minorHAnsi" w:cstheme="minorHAnsi"/>
        </w:rPr>
        <w:t xml:space="preserve"> </w:t>
      </w:r>
      <w:r w:rsidR="00D67A60" w:rsidRPr="00384E2B">
        <w:rPr>
          <w:rFonts w:asciiTheme="minorHAnsi" w:hAnsiTheme="minorHAnsi" w:cstheme="minorHAnsi"/>
        </w:rPr>
        <w:t>Insurer</w:t>
      </w:r>
      <w:r w:rsidRPr="00384E2B">
        <w:rPr>
          <w:rFonts w:asciiTheme="minorHAnsi" w:hAnsiTheme="minorHAnsi" w:cstheme="minorHAnsi"/>
        </w:rPr>
        <w:t>’s</w:t>
      </w:r>
      <w:r w:rsidR="00DF217B" w:rsidRPr="00384E2B">
        <w:rPr>
          <w:rFonts w:asciiTheme="minorHAnsi" w:hAnsiTheme="minorHAnsi" w:cstheme="minorHAnsi"/>
        </w:rPr>
        <w:t xml:space="preserve"> </w:t>
      </w:r>
      <w:r w:rsidR="00CE77F9" w:rsidRPr="00384E2B">
        <w:rPr>
          <w:rFonts w:asciiTheme="minorHAnsi" w:hAnsiTheme="minorHAnsi" w:cstheme="minorHAnsi"/>
        </w:rPr>
        <w:t>AIS Program</w:t>
      </w:r>
      <w:r w:rsidRPr="00384E2B">
        <w:rPr>
          <w:rFonts w:asciiTheme="minorHAnsi" w:hAnsiTheme="minorHAnsi" w:cstheme="minorHAnsi"/>
        </w:rPr>
        <w:t>, including:</w:t>
      </w:r>
    </w:p>
    <w:p w14:paraId="49FC1468" w14:textId="77777777" w:rsidR="004F5B2C" w:rsidRPr="00384E2B" w:rsidRDefault="004F5B2C" w:rsidP="004F5B2C">
      <w:pPr>
        <w:pStyle w:val="ListParagraph"/>
        <w:ind w:left="1080"/>
        <w:contextualSpacing w:val="0"/>
        <w:jc w:val="both"/>
        <w:rPr>
          <w:rFonts w:asciiTheme="minorHAnsi" w:hAnsiTheme="minorHAnsi" w:cstheme="minorHAnsi"/>
        </w:rPr>
      </w:pPr>
    </w:p>
    <w:p w14:paraId="66A7AD2D" w14:textId="504BD90B" w:rsidR="004F5B2C" w:rsidRPr="00384E2B" w:rsidRDefault="00727A7B" w:rsidP="00A20560">
      <w:pPr>
        <w:pStyle w:val="ListParagraph"/>
        <w:numPr>
          <w:ilvl w:val="0"/>
          <w:numId w:val="21"/>
        </w:numPr>
        <w:ind w:left="2160" w:hanging="270"/>
        <w:contextualSpacing w:val="0"/>
        <w:jc w:val="both"/>
        <w:rPr>
          <w:rFonts w:asciiTheme="minorHAnsi" w:hAnsiTheme="minorHAnsi" w:cstheme="minorHAnsi"/>
        </w:rPr>
      </w:pPr>
      <w:r w:rsidRPr="00384E2B">
        <w:rPr>
          <w:rFonts w:asciiTheme="minorHAnsi" w:hAnsiTheme="minorHAnsi" w:cstheme="minorHAnsi"/>
        </w:rPr>
        <w:t>P</w:t>
      </w:r>
      <w:r w:rsidR="004F5B2C" w:rsidRPr="00384E2B">
        <w:rPr>
          <w:rFonts w:asciiTheme="minorHAnsi" w:hAnsiTheme="minorHAnsi" w:cstheme="minorHAnsi"/>
        </w:rPr>
        <w:t xml:space="preserve">rocesses </w:t>
      </w:r>
      <w:r w:rsidRPr="00384E2B">
        <w:rPr>
          <w:rFonts w:asciiTheme="minorHAnsi" w:hAnsiTheme="minorHAnsi" w:cstheme="minorHAnsi"/>
        </w:rPr>
        <w:t xml:space="preserve">and procedures </w:t>
      </w:r>
      <w:r w:rsidR="004F5B2C" w:rsidRPr="00384E2B">
        <w:rPr>
          <w:rFonts w:asciiTheme="minorHAnsi" w:hAnsiTheme="minorHAnsi" w:cstheme="minorHAnsi"/>
        </w:rPr>
        <w:t>for the development, adoption</w:t>
      </w:r>
      <w:r w:rsidR="00110CCB">
        <w:rPr>
          <w:rFonts w:asciiTheme="minorHAnsi" w:hAnsiTheme="minorHAnsi" w:cstheme="minorHAnsi"/>
        </w:rPr>
        <w:t>,</w:t>
      </w:r>
      <w:r w:rsidR="004F5B2C" w:rsidRPr="00384E2B">
        <w:rPr>
          <w:rFonts w:asciiTheme="minorHAnsi" w:hAnsiTheme="minorHAnsi" w:cstheme="minorHAnsi"/>
        </w:rPr>
        <w:t xml:space="preserve"> or acquisition of AI Systems, such as</w:t>
      </w:r>
      <w:r w:rsidR="00110CCB">
        <w:rPr>
          <w:rFonts w:asciiTheme="minorHAnsi" w:hAnsiTheme="minorHAnsi" w:cstheme="minorHAnsi"/>
        </w:rPr>
        <w:t>:</w:t>
      </w:r>
    </w:p>
    <w:p w14:paraId="41EE6BE2" w14:textId="77777777" w:rsidR="00331B63" w:rsidRPr="00384E2B" w:rsidRDefault="00331B63" w:rsidP="00331B63">
      <w:pPr>
        <w:pStyle w:val="ListParagraph"/>
        <w:ind w:left="1800"/>
        <w:contextualSpacing w:val="0"/>
        <w:jc w:val="both"/>
        <w:rPr>
          <w:rFonts w:asciiTheme="minorHAnsi" w:hAnsiTheme="minorHAnsi" w:cstheme="minorHAnsi"/>
        </w:rPr>
      </w:pPr>
    </w:p>
    <w:p w14:paraId="49AB778E" w14:textId="08D26745" w:rsidR="004F5B2C" w:rsidRPr="00384E2B" w:rsidRDefault="004F5B2C" w:rsidP="00A20560">
      <w:pPr>
        <w:pStyle w:val="ListParagraph"/>
        <w:numPr>
          <w:ilvl w:val="2"/>
          <w:numId w:val="21"/>
        </w:numPr>
        <w:ind w:left="2520"/>
        <w:contextualSpacing w:val="0"/>
        <w:jc w:val="both"/>
        <w:rPr>
          <w:rFonts w:asciiTheme="minorHAnsi" w:hAnsiTheme="minorHAnsi" w:cstheme="minorHAnsi"/>
        </w:rPr>
      </w:pPr>
      <w:r w:rsidRPr="00384E2B">
        <w:rPr>
          <w:rFonts w:asciiTheme="minorHAnsi" w:hAnsiTheme="minorHAnsi" w:cstheme="minorHAnsi"/>
        </w:rPr>
        <w:t>Identification of constraints and controls on automation and design</w:t>
      </w:r>
      <w:r w:rsidR="00110CCB">
        <w:rPr>
          <w:rFonts w:asciiTheme="minorHAnsi" w:hAnsiTheme="minorHAnsi" w:cstheme="minorHAnsi"/>
        </w:rPr>
        <w:t>.</w:t>
      </w:r>
    </w:p>
    <w:p w14:paraId="7A7DBBA5" w14:textId="77777777" w:rsidR="00957488" w:rsidRPr="00384E2B" w:rsidRDefault="00957488" w:rsidP="00A20560">
      <w:pPr>
        <w:pStyle w:val="ListParagraph"/>
        <w:ind w:left="2520" w:hanging="360"/>
        <w:contextualSpacing w:val="0"/>
        <w:jc w:val="both"/>
        <w:rPr>
          <w:rFonts w:asciiTheme="minorHAnsi" w:hAnsiTheme="minorHAnsi" w:cstheme="minorHAnsi"/>
        </w:rPr>
      </w:pPr>
    </w:p>
    <w:p w14:paraId="5216651E" w14:textId="323E1374" w:rsidR="004F5B2C" w:rsidRPr="00384E2B" w:rsidRDefault="004F5B2C" w:rsidP="00A20560">
      <w:pPr>
        <w:pStyle w:val="ListParagraph"/>
        <w:numPr>
          <w:ilvl w:val="2"/>
          <w:numId w:val="21"/>
        </w:numPr>
        <w:ind w:left="2520"/>
        <w:contextualSpacing w:val="0"/>
        <w:jc w:val="both"/>
        <w:rPr>
          <w:rFonts w:asciiTheme="minorHAnsi" w:hAnsiTheme="minorHAnsi" w:cstheme="minorHAnsi"/>
        </w:rPr>
      </w:pPr>
      <w:r w:rsidRPr="00384E2B">
        <w:rPr>
          <w:rFonts w:asciiTheme="minorHAnsi" w:hAnsiTheme="minorHAnsi" w:cstheme="minorHAnsi"/>
        </w:rPr>
        <w:t xml:space="preserve">Data </w:t>
      </w:r>
      <w:r w:rsidR="00727A7B" w:rsidRPr="00384E2B">
        <w:rPr>
          <w:rFonts w:asciiTheme="minorHAnsi" w:hAnsiTheme="minorHAnsi" w:cstheme="minorHAnsi"/>
        </w:rPr>
        <w:t xml:space="preserve">governance and controls, any </w:t>
      </w:r>
      <w:r w:rsidRPr="00384E2B">
        <w:rPr>
          <w:rFonts w:asciiTheme="minorHAnsi" w:hAnsiTheme="minorHAnsi" w:cstheme="minorHAnsi"/>
        </w:rPr>
        <w:t xml:space="preserve">practices </w:t>
      </w:r>
      <w:r w:rsidR="00727A7B" w:rsidRPr="00384E2B">
        <w:rPr>
          <w:rFonts w:asciiTheme="minorHAnsi" w:hAnsiTheme="minorHAnsi" w:cstheme="minorHAnsi"/>
        </w:rPr>
        <w:t xml:space="preserve">related to </w:t>
      </w:r>
      <w:r w:rsidRPr="00384E2B">
        <w:rPr>
          <w:rFonts w:asciiTheme="minorHAnsi" w:hAnsiTheme="minorHAnsi" w:cstheme="minorHAnsi"/>
        </w:rPr>
        <w:t xml:space="preserve">data lineage, quality, integrity, bias analysis and minimization, suitability, and </w:t>
      </w:r>
      <w:r w:rsidR="00280FFA">
        <w:rPr>
          <w:rFonts w:asciiTheme="minorHAnsi" w:hAnsiTheme="minorHAnsi" w:cstheme="minorHAnsi"/>
        </w:rPr>
        <w:t>Data C</w:t>
      </w:r>
      <w:r w:rsidR="00D26AAE">
        <w:rPr>
          <w:rFonts w:asciiTheme="minorHAnsi" w:hAnsiTheme="minorHAnsi" w:cstheme="minorHAnsi"/>
        </w:rPr>
        <w:t>urr</w:t>
      </w:r>
      <w:r w:rsidR="00280FFA">
        <w:rPr>
          <w:rFonts w:asciiTheme="minorHAnsi" w:hAnsiTheme="minorHAnsi" w:cstheme="minorHAnsi"/>
        </w:rPr>
        <w:t>e</w:t>
      </w:r>
      <w:r w:rsidR="00D26AAE">
        <w:rPr>
          <w:rFonts w:asciiTheme="minorHAnsi" w:hAnsiTheme="minorHAnsi" w:cstheme="minorHAnsi"/>
        </w:rPr>
        <w:t>ncy</w:t>
      </w:r>
      <w:r w:rsidR="00110CCB">
        <w:rPr>
          <w:rFonts w:asciiTheme="minorHAnsi" w:hAnsiTheme="minorHAnsi" w:cstheme="minorHAnsi"/>
        </w:rPr>
        <w:t>.</w:t>
      </w:r>
    </w:p>
    <w:p w14:paraId="40320445" w14:textId="77777777" w:rsidR="004F5B2C" w:rsidRPr="00384E2B" w:rsidRDefault="004F5B2C" w:rsidP="004F5B2C">
      <w:pPr>
        <w:pStyle w:val="ListParagraph"/>
        <w:ind w:left="2160"/>
        <w:contextualSpacing w:val="0"/>
        <w:jc w:val="both"/>
        <w:rPr>
          <w:rFonts w:asciiTheme="minorHAnsi" w:hAnsiTheme="minorHAnsi" w:cstheme="minorHAnsi"/>
        </w:rPr>
      </w:pPr>
    </w:p>
    <w:p w14:paraId="707B10E4" w14:textId="0F95F140" w:rsidR="00EE030C" w:rsidRPr="00384E2B" w:rsidRDefault="00727A7B" w:rsidP="00EE030C">
      <w:pPr>
        <w:pStyle w:val="ListParagraph"/>
        <w:numPr>
          <w:ilvl w:val="3"/>
          <w:numId w:val="26"/>
        </w:numPr>
        <w:ind w:left="2160" w:hanging="180"/>
        <w:jc w:val="both"/>
        <w:rPr>
          <w:rFonts w:asciiTheme="minorHAnsi" w:hAnsiTheme="minorHAnsi" w:cstheme="minorHAnsi"/>
        </w:rPr>
      </w:pPr>
      <w:r w:rsidRPr="00384E2B">
        <w:rPr>
          <w:rFonts w:asciiTheme="minorHAnsi" w:hAnsiTheme="minorHAnsi" w:cstheme="minorHAnsi"/>
        </w:rPr>
        <w:t>Processes and procedures related to the m</w:t>
      </w:r>
      <w:r w:rsidR="004F5B2C" w:rsidRPr="00384E2B">
        <w:rPr>
          <w:rFonts w:asciiTheme="minorHAnsi" w:hAnsiTheme="minorHAnsi" w:cstheme="minorHAnsi"/>
        </w:rPr>
        <w:t>anagement and oversight of predictive</w:t>
      </w:r>
      <w:r w:rsidRPr="00384E2B">
        <w:rPr>
          <w:rFonts w:asciiTheme="minorHAnsi" w:hAnsiTheme="minorHAnsi" w:cstheme="minorHAnsi"/>
        </w:rPr>
        <w:t xml:space="preserve"> models, </w:t>
      </w:r>
      <w:r w:rsidR="004F5B2C" w:rsidRPr="00384E2B">
        <w:rPr>
          <w:rFonts w:asciiTheme="minorHAnsi" w:hAnsiTheme="minorHAnsi" w:cstheme="minorHAnsi"/>
        </w:rPr>
        <w:t>including</w:t>
      </w:r>
      <w:r w:rsidR="00EE030C" w:rsidRPr="00384E2B">
        <w:rPr>
          <w:rFonts w:asciiTheme="minorHAnsi" w:hAnsiTheme="minorHAnsi" w:cstheme="minorHAnsi"/>
        </w:rPr>
        <w:t xml:space="preserve"> </w:t>
      </w:r>
      <w:r w:rsidR="00D900AB" w:rsidRPr="00384E2B">
        <w:rPr>
          <w:rFonts w:asciiTheme="minorHAnsi" w:hAnsiTheme="minorHAnsi" w:cstheme="minorHAnsi"/>
        </w:rPr>
        <w:t>m</w:t>
      </w:r>
      <w:r w:rsidR="004F5B2C" w:rsidRPr="00384E2B">
        <w:rPr>
          <w:rFonts w:asciiTheme="minorHAnsi" w:hAnsiTheme="minorHAnsi" w:cstheme="minorHAnsi"/>
        </w:rPr>
        <w:t>easurements</w:t>
      </w:r>
      <w:r w:rsidR="00331B63" w:rsidRPr="00384E2B">
        <w:rPr>
          <w:rFonts w:asciiTheme="minorHAnsi" w:hAnsiTheme="minorHAnsi" w:cstheme="minorHAnsi"/>
        </w:rPr>
        <w:t xml:space="preserve">, standards, or thresholds adopted or used by </w:t>
      </w:r>
      <w:r w:rsidR="00331B63" w:rsidRPr="00384E2B">
        <w:rPr>
          <w:rFonts w:asciiTheme="minorHAnsi" w:hAnsiTheme="minorHAnsi" w:cstheme="minorHAnsi"/>
        </w:rPr>
        <w:lastRenderedPageBreak/>
        <w:t>the Insurer in the development, validation, and oversight of</w:t>
      </w:r>
      <w:r w:rsidR="00EE030C" w:rsidRPr="00384E2B">
        <w:rPr>
          <w:rFonts w:asciiTheme="minorHAnsi" w:hAnsiTheme="minorHAnsi" w:cstheme="minorHAnsi"/>
        </w:rPr>
        <w:t xml:space="preserve"> models and AI Systems</w:t>
      </w:r>
      <w:r w:rsidR="00110CCB">
        <w:rPr>
          <w:rFonts w:asciiTheme="minorHAnsi" w:hAnsiTheme="minorHAnsi" w:cstheme="minorHAnsi"/>
        </w:rPr>
        <w:t>.</w:t>
      </w:r>
    </w:p>
    <w:p w14:paraId="45A4D254" w14:textId="77777777" w:rsidR="00EE030C" w:rsidRPr="00384E2B" w:rsidRDefault="00EE030C" w:rsidP="00EE030C">
      <w:pPr>
        <w:pStyle w:val="ListParagraph"/>
        <w:ind w:left="2160"/>
        <w:jc w:val="both"/>
        <w:rPr>
          <w:rFonts w:asciiTheme="minorHAnsi" w:hAnsiTheme="minorHAnsi" w:cstheme="minorHAnsi"/>
        </w:rPr>
      </w:pPr>
    </w:p>
    <w:p w14:paraId="6195B9A4" w14:textId="0654D7F4" w:rsidR="00727A7B" w:rsidRPr="00384E2B" w:rsidRDefault="00727A7B" w:rsidP="00EE030C">
      <w:pPr>
        <w:pStyle w:val="ListParagraph"/>
        <w:numPr>
          <w:ilvl w:val="3"/>
          <w:numId w:val="26"/>
        </w:numPr>
        <w:ind w:left="2160" w:hanging="180"/>
        <w:jc w:val="both"/>
        <w:rPr>
          <w:rFonts w:asciiTheme="minorHAnsi" w:hAnsiTheme="minorHAnsi" w:cstheme="minorHAnsi"/>
        </w:rPr>
      </w:pPr>
      <w:r w:rsidRPr="00384E2B">
        <w:rPr>
          <w:rFonts w:asciiTheme="minorHAnsi" w:hAnsiTheme="minorHAnsi" w:cstheme="minorHAnsi"/>
        </w:rPr>
        <w:t xml:space="preserve">Protection of </w:t>
      </w:r>
      <w:r w:rsidR="00110CCB">
        <w:rPr>
          <w:rFonts w:asciiTheme="minorHAnsi" w:hAnsiTheme="minorHAnsi" w:cstheme="minorHAnsi"/>
        </w:rPr>
        <w:t>n</w:t>
      </w:r>
      <w:r w:rsidRPr="00384E2B">
        <w:rPr>
          <w:rFonts w:asciiTheme="minorHAnsi" w:hAnsiTheme="minorHAnsi" w:cstheme="minorHAnsi"/>
        </w:rPr>
        <w:t>on-</w:t>
      </w:r>
      <w:r w:rsidR="00110CCB">
        <w:rPr>
          <w:rFonts w:asciiTheme="minorHAnsi" w:hAnsiTheme="minorHAnsi" w:cstheme="minorHAnsi"/>
        </w:rPr>
        <w:t>p</w:t>
      </w:r>
      <w:r w:rsidRPr="00384E2B">
        <w:rPr>
          <w:rFonts w:asciiTheme="minorHAnsi" w:hAnsiTheme="minorHAnsi" w:cstheme="minorHAnsi"/>
        </w:rPr>
        <w:t xml:space="preserve">ublic </w:t>
      </w:r>
      <w:r w:rsidR="00110CCB">
        <w:rPr>
          <w:rFonts w:asciiTheme="minorHAnsi" w:hAnsiTheme="minorHAnsi" w:cstheme="minorHAnsi"/>
        </w:rPr>
        <w:t>i</w:t>
      </w:r>
      <w:r w:rsidRPr="00384E2B">
        <w:rPr>
          <w:rFonts w:asciiTheme="minorHAnsi" w:hAnsiTheme="minorHAnsi" w:cstheme="minorHAnsi"/>
        </w:rPr>
        <w:t xml:space="preserve">nformation, </w:t>
      </w:r>
      <w:r w:rsidR="00BF0CDD">
        <w:rPr>
          <w:rFonts w:asciiTheme="minorHAnsi" w:hAnsiTheme="minorHAnsi" w:cstheme="minorHAnsi"/>
        </w:rPr>
        <w:t>particularly consumer information</w:t>
      </w:r>
      <w:r w:rsidR="00602783">
        <w:rPr>
          <w:rFonts w:asciiTheme="minorHAnsi" w:hAnsiTheme="minorHAnsi" w:cstheme="minorHAnsi"/>
        </w:rPr>
        <w:t xml:space="preserve">, </w:t>
      </w:r>
      <w:r w:rsidRPr="00384E2B">
        <w:rPr>
          <w:rFonts w:asciiTheme="minorHAnsi" w:hAnsiTheme="minorHAnsi" w:cstheme="minorHAnsi"/>
        </w:rPr>
        <w:t xml:space="preserve">including unauthorized access to </w:t>
      </w:r>
      <w:r w:rsidR="00932D85">
        <w:rPr>
          <w:rFonts w:asciiTheme="minorHAnsi" w:hAnsiTheme="minorHAnsi" w:cstheme="minorHAnsi"/>
        </w:rPr>
        <w:t>predictive</w:t>
      </w:r>
      <w:r w:rsidRPr="00384E2B">
        <w:rPr>
          <w:rFonts w:asciiTheme="minorHAnsi" w:hAnsiTheme="minorHAnsi" w:cstheme="minorHAnsi"/>
        </w:rPr>
        <w:t xml:space="preserve"> models themselves</w:t>
      </w:r>
      <w:r w:rsidR="00EE030C" w:rsidRPr="00384E2B">
        <w:rPr>
          <w:rFonts w:asciiTheme="minorHAnsi" w:hAnsiTheme="minorHAnsi" w:cstheme="minorHAnsi"/>
        </w:rPr>
        <w:t>.</w:t>
      </w:r>
    </w:p>
    <w:p w14:paraId="4B90BACD" w14:textId="77777777" w:rsidR="00727A7B" w:rsidRPr="00384E2B" w:rsidRDefault="00727A7B" w:rsidP="00727A7B">
      <w:pPr>
        <w:pStyle w:val="ListParagraph"/>
        <w:ind w:left="2160"/>
        <w:contextualSpacing w:val="0"/>
        <w:jc w:val="both"/>
        <w:rPr>
          <w:rFonts w:asciiTheme="minorHAnsi" w:hAnsiTheme="minorHAnsi" w:cstheme="minorHAnsi"/>
        </w:rPr>
      </w:pPr>
    </w:p>
    <w:p w14:paraId="640D201B" w14:textId="7094B4EC" w:rsidR="00727A7B" w:rsidRPr="00384E2B" w:rsidRDefault="00727A7B" w:rsidP="00365F43">
      <w:pPr>
        <w:pStyle w:val="ListParagraph"/>
        <w:numPr>
          <w:ilvl w:val="1"/>
          <w:numId w:val="22"/>
        </w:numPr>
        <w:ind w:left="0" w:firstLine="720"/>
        <w:contextualSpacing w:val="0"/>
        <w:jc w:val="both"/>
        <w:rPr>
          <w:rFonts w:asciiTheme="minorHAnsi" w:hAnsiTheme="minorHAnsi" w:cstheme="minorHAnsi"/>
        </w:rPr>
      </w:pPr>
      <w:r w:rsidRPr="00384E2B">
        <w:rPr>
          <w:rFonts w:asciiTheme="minorHAnsi" w:hAnsiTheme="minorHAnsi" w:cstheme="minorHAnsi"/>
        </w:rPr>
        <w:t xml:space="preserve">Information and documentation relating to the </w:t>
      </w:r>
      <w:r w:rsidR="00D67A60" w:rsidRPr="00384E2B">
        <w:rPr>
          <w:rFonts w:asciiTheme="minorHAnsi" w:hAnsiTheme="minorHAnsi" w:cstheme="minorHAnsi"/>
        </w:rPr>
        <w:t>Insurer</w:t>
      </w:r>
      <w:r w:rsidRPr="00384E2B">
        <w:rPr>
          <w:rFonts w:asciiTheme="minorHAnsi" w:hAnsiTheme="minorHAnsi" w:cstheme="minorHAnsi"/>
        </w:rPr>
        <w:t xml:space="preserve">’s pre-acquisition/pre-use diligence, monitoring, oversight, and auditing of </w:t>
      </w:r>
      <w:r w:rsidR="006875AF">
        <w:rPr>
          <w:rFonts w:asciiTheme="minorHAnsi" w:hAnsiTheme="minorHAnsi" w:cstheme="minorHAnsi"/>
        </w:rPr>
        <w:t>data or</w:t>
      </w:r>
      <w:r w:rsidR="00907D9D">
        <w:rPr>
          <w:rFonts w:asciiTheme="minorHAnsi" w:hAnsiTheme="minorHAnsi" w:cstheme="minorHAnsi"/>
        </w:rPr>
        <w:t xml:space="preserve"> </w:t>
      </w:r>
      <w:r w:rsidRPr="00384E2B">
        <w:rPr>
          <w:rFonts w:asciiTheme="minorHAnsi" w:hAnsiTheme="minorHAnsi" w:cstheme="minorHAnsi"/>
        </w:rPr>
        <w:t xml:space="preserve">AI </w:t>
      </w:r>
      <w:r w:rsidR="00330C9F">
        <w:rPr>
          <w:rFonts w:asciiTheme="minorHAnsi" w:hAnsiTheme="minorHAnsi" w:cstheme="minorHAnsi"/>
        </w:rPr>
        <w:t>S</w:t>
      </w:r>
      <w:r w:rsidRPr="00384E2B">
        <w:rPr>
          <w:rFonts w:asciiTheme="minorHAnsi" w:hAnsiTheme="minorHAnsi" w:cstheme="minorHAnsi"/>
        </w:rPr>
        <w:t xml:space="preserve">ystems developed </w:t>
      </w:r>
      <w:r w:rsidR="00907D9D">
        <w:rPr>
          <w:rFonts w:asciiTheme="minorHAnsi" w:hAnsiTheme="minorHAnsi" w:cstheme="minorHAnsi"/>
        </w:rPr>
        <w:t>by</w:t>
      </w:r>
      <w:r w:rsidR="00110CCB">
        <w:rPr>
          <w:rFonts w:asciiTheme="minorHAnsi" w:hAnsiTheme="minorHAnsi" w:cstheme="minorHAnsi"/>
        </w:rPr>
        <w:t xml:space="preserve"> a third</w:t>
      </w:r>
      <w:r w:rsidR="00D7074F">
        <w:rPr>
          <w:rFonts w:asciiTheme="minorHAnsi" w:hAnsiTheme="minorHAnsi" w:cstheme="minorHAnsi"/>
        </w:rPr>
        <w:t>-</w:t>
      </w:r>
      <w:r w:rsidR="00110CCB">
        <w:rPr>
          <w:rFonts w:asciiTheme="minorHAnsi" w:hAnsiTheme="minorHAnsi" w:cstheme="minorHAnsi"/>
        </w:rPr>
        <w:t>party.</w:t>
      </w:r>
    </w:p>
    <w:p w14:paraId="0E27A06E" w14:textId="77777777" w:rsidR="004F5B2C" w:rsidRPr="00384E2B" w:rsidRDefault="004F5B2C" w:rsidP="00365F43">
      <w:pPr>
        <w:pStyle w:val="ListParagraph"/>
        <w:ind w:left="0" w:firstLine="720"/>
        <w:contextualSpacing w:val="0"/>
        <w:jc w:val="both"/>
        <w:rPr>
          <w:rFonts w:asciiTheme="minorHAnsi" w:hAnsiTheme="minorHAnsi" w:cstheme="minorHAnsi"/>
        </w:rPr>
      </w:pPr>
    </w:p>
    <w:p w14:paraId="4602008F" w14:textId="7CEEE7FF" w:rsidR="00D900AB" w:rsidRPr="00384E2B" w:rsidRDefault="00582292" w:rsidP="00365F43">
      <w:pPr>
        <w:pStyle w:val="ListParagraph"/>
        <w:numPr>
          <w:ilvl w:val="1"/>
          <w:numId w:val="27"/>
        </w:numPr>
        <w:ind w:left="0" w:firstLine="720"/>
        <w:contextualSpacing w:val="0"/>
        <w:jc w:val="both"/>
        <w:rPr>
          <w:rFonts w:asciiTheme="minorHAnsi" w:hAnsiTheme="minorHAnsi" w:cstheme="minorHAnsi"/>
        </w:rPr>
      </w:pPr>
      <w:r w:rsidRPr="00384E2B">
        <w:rPr>
          <w:rFonts w:asciiTheme="minorHAnsi" w:hAnsiTheme="minorHAnsi" w:cstheme="minorHAnsi"/>
        </w:rPr>
        <w:t xml:space="preserve">Information and documentation relating to or evidencing the </w:t>
      </w:r>
      <w:r w:rsidR="00D67A60" w:rsidRPr="00384E2B">
        <w:rPr>
          <w:rFonts w:asciiTheme="minorHAnsi" w:hAnsiTheme="minorHAnsi" w:cstheme="minorHAnsi"/>
        </w:rPr>
        <w:t>Insurer</w:t>
      </w:r>
      <w:r w:rsidRPr="00384E2B">
        <w:rPr>
          <w:rFonts w:asciiTheme="minorHAnsi" w:hAnsiTheme="minorHAnsi" w:cstheme="minorHAnsi"/>
        </w:rPr>
        <w:t xml:space="preserve">’s </w:t>
      </w:r>
      <w:r w:rsidR="00727A7B" w:rsidRPr="00384E2B">
        <w:rPr>
          <w:rFonts w:asciiTheme="minorHAnsi" w:hAnsiTheme="minorHAnsi" w:cstheme="minorHAnsi"/>
        </w:rPr>
        <w:t xml:space="preserve">implementation and </w:t>
      </w:r>
      <w:r w:rsidRPr="00384E2B">
        <w:rPr>
          <w:rFonts w:asciiTheme="minorHAnsi" w:hAnsiTheme="minorHAnsi" w:cstheme="minorHAnsi"/>
        </w:rPr>
        <w:t xml:space="preserve">compliance with its AIS Program, including documents relating to the </w:t>
      </w:r>
      <w:r w:rsidR="00D67A60" w:rsidRPr="00384E2B">
        <w:rPr>
          <w:rFonts w:asciiTheme="minorHAnsi" w:hAnsiTheme="minorHAnsi" w:cstheme="minorHAnsi"/>
        </w:rPr>
        <w:t>Insurer</w:t>
      </w:r>
      <w:r w:rsidRPr="00384E2B">
        <w:rPr>
          <w:rFonts w:asciiTheme="minorHAnsi" w:hAnsiTheme="minorHAnsi" w:cstheme="minorHAnsi"/>
        </w:rPr>
        <w:t>’s monitoring and audit activities respecting compliance</w:t>
      </w:r>
      <w:r w:rsidR="00D900AB" w:rsidRPr="00384E2B">
        <w:rPr>
          <w:rFonts w:asciiTheme="minorHAnsi" w:hAnsiTheme="minorHAnsi" w:cstheme="minorHAnsi"/>
        </w:rPr>
        <w:t>, such as</w:t>
      </w:r>
      <w:r w:rsidR="00110CCB">
        <w:rPr>
          <w:rFonts w:asciiTheme="minorHAnsi" w:hAnsiTheme="minorHAnsi" w:cstheme="minorHAnsi"/>
        </w:rPr>
        <w:t>:</w:t>
      </w:r>
    </w:p>
    <w:p w14:paraId="1538B916" w14:textId="77777777" w:rsidR="00D900AB" w:rsidRPr="00384E2B" w:rsidRDefault="00D900AB" w:rsidP="00D900AB">
      <w:pPr>
        <w:pStyle w:val="ListParagraph"/>
        <w:ind w:left="1080"/>
        <w:contextualSpacing w:val="0"/>
        <w:jc w:val="both"/>
        <w:rPr>
          <w:rFonts w:asciiTheme="minorHAnsi" w:hAnsiTheme="minorHAnsi" w:cstheme="minorHAnsi"/>
        </w:rPr>
      </w:pPr>
    </w:p>
    <w:p w14:paraId="71EAAE9F" w14:textId="4E2C11DE" w:rsidR="00D900AB" w:rsidRPr="00384E2B" w:rsidRDefault="00D900AB" w:rsidP="00D07126">
      <w:pPr>
        <w:pStyle w:val="ListParagraph"/>
        <w:numPr>
          <w:ilvl w:val="2"/>
          <w:numId w:val="27"/>
        </w:numPr>
        <w:ind w:left="1800" w:hanging="360"/>
        <w:contextualSpacing w:val="0"/>
        <w:jc w:val="both"/>
        <w:rPr>
          <w:rFonts w:asciiTheme="minorHAnsi" w:hAnsiTheme="minorHAnsi" w:cstheme="minorHAnsi"/>
        </w:rPr>
      </w:pPr>
      <w:r w:rsidRPr="00384E2B">
        <w:rPr>
          <w:rFonts w:asciiTheme="minorHAnsi" w:hAnsiTheme="minorHAnsi" w:cstheme="minorHAnsi"/>
        </w:rPr>
        <w:t>Documentation relating to or evidencing the formation and ongoing operation of the Insurer’s coordinating bodies for the development, use, and oversight of AI Systems</w:t>
      </w:r>
      <w:r w:rsidR="00E43F4C">
        <w:rPr>
          <w:rFonts w:asciiTheme="minorHAnsi" w:hAnsiTheme="minorHAnsi" w:cstheme="minorHAnsi"/>
        </w:rPr>
        <w:t>.</w:t>
      </w:r>
    </w:p>
    <w:p w14:paraId="68465C58" w14:textId="77777777" w:rsidR="00331B63" w:rsidRPr="00384E2B" w:rsidRDefault="00331B63" w:rsidP="00D07126">
      <w:pPr>
        <w:pStyle w:val="ListParagraph"/>
        <w:ind w:left="1800" w:hanging="360"/>
        <w:contextualSpacing w:val="0"/>
        <w:jc w:val="both"/>
        <w:rPr>
          <w:rFonts w:asciiTheme="minorHAnsi" w:hAnsiTheme="minorHAnsi" w:cstheme="minorHAnsi"/>
        </w:rPr>
      </w:pPr>
    </w:p>
    <w:p w14:paraId="28F7AFCA" w14:textId="37E23D2D" w:rsidR="006E1113" w:rsidRDefault="006E1113" w:rsidP="00D07126">
      <w:pPr>
        <w:pStyle w:val="ListParagraph"/>
        <w:numPr>
          <w:ilvl w:val="2"/>
          <w:numId w:val="27"/>
        </w:numPr>
        <w:ind w:left="1800" w:hanging="360"/>
        <w:contextualSpacing w:val="0"/>
        <w:jc w:val="both"/>
        <w:rPr>
          <w:rFonts w:asciiTheme="minorHAnsi" w:hAnsiTheme="minorHAnsi" w:cstheme="minorHAnsi"/>
        </w:rPr>
      </w:pPr>
      <w:r w:rsidRPr="006E1113">
        <w:rPr>
          <w:rFonts w:asciiTheme="minorHAnsi" w:hAnsiTheme="minorHAnsi" w:cstheme="minorHAnsi"/>
        </w:rPr>
        <w:t xml:space="preserve">Documentation related to </w:t>
      </w:r>
      <w:r w:rsidR="00A25CDD" w:rsidRPr="000562E2">
        <w:rPr>
          <w:rFonts w:asciiTheme="minorHAnsi" w:hAnsiTheme="minorHAnsi" w:cstheme="minorHAnsi"/>
        </w:rPr>
        <w:t xml:space="preserve">data practices and accountability procedures, including data lineage, quality, integrity, bias analysis and minimization, suitability, and </w:t>
      </w:r>
      <w:r w:rsidR="00A25CDD">
        <w:rPr>
          <w:rFonts w:asciiTheme="minorHAnsi" w:hAnsiTheme="minorHAnsi" w:cstheme="minorHAnsi"/>
        </w:rPr>
        <w:t>d</w:t>
      </w:r>
      <w:r w:rsidR="00A25CDD" w:rsidRPr="000562E2">
        <w:rPr>
          <w:rFonts w:asciiTheme="minorHAnsi" w:hAnsiTheme="minorHAnsi" w:cstheme="minorHAnsi"/>
        </w:rPr>
        <w:t xml:space="preserve">ata </w:t>
      </w:r>
      <w:r w:rsidR="00A25CDD">
        <w:rPr>
          <w:rFonts w:asciiTheme="minorHAnsi" w:hAnsiTheme="minorHAnsi" w:cstheme="minorHAnsi"/>
        </w:rPr>
        <w:t>c</w:t>
      </w:r>
      <w:r w:rsidR="00A25CDD" w:rsidRPr="000562E2">
        <w:rPr>
          <w:rFonts w:asciiTheme="minorHAnsi" w:hAnsiTheme="minorHAnsi" w:cstheme="minorHAnsi"/>
        </w:rPr>
        <w:t>urrency.</w:t>
      </w:r>
    </w:p>
    <w:p w14:paraId="411FACFA" w14:textId="77777777" w:rsidR="006E1113" w:rsidRPr="006E1113" w:rsidRDefault="006E1113" w:rsidP="006E1113">
      <w:pPr>
        <w:pStyle w:val="ListParagraph"/>
        <w:rPr>
          <w:rFonts w:asciiTheme="minorHAnsi" w:hAnsiTheme="minorHAnsi" w:cstheme="minorHAnsi"/>
        </w:rPr>
      </w:pPr>
    </w:p>
    <w:p w14:paraId="4C59E414" w14:textId="3B683CF7" w:rsidR="00D07126" w:rsidRDefault="008940C0" w:rsidP="00D07126">
      <w:pPr>
        <w:pStyle w:val="ListParagraph"/>
        <w:numPr>
          <w:ilvl w:val="2"/>
          <w:numId w:val="27"/>
        </w:numPr>
        <w:ind w:left="1800" w:hanging="360"/>
        <w:contextualSpacing w:val="0"/>
        <w:jc w:val="both"/>
        <w:rPr>
          <w:rFonts w:asciiTheme="minorHAnsi" w:hAnsiTheme="minorHAnsi" w:cstheme="minorHAnsi"/>
        </w:rPr>
      </w:pPr>
      <w:r w:rsidRPr="00384E2B">
        <w:rPr>
          <w:rFonts w:asciiTheme="minorHAnsi" w:hAnsiTheme="minorHAnsi" w:cstheme="minorHAnsi"/>
        </w:rPr>
        <w:t>Managem</w:t>
      </w:r>
      <w:r w:rsidR="00331B63" w:rsidRPr="00384E2B">
        <w:rPr>
          <w:rFonts w:asciiTheme="minorHAnsi" w:hAnsiTheme="minorHAnsi" w:cstheme="minorHAnsi"/>
        </w:rPr>
        <w:t xml:space="preserve">ent and oversight of </w:t>
      </w:r>
      <w:r w:rsidRPr="00384E2B">
        <w:rPr>
          <w:rFonts w:asciiTheme="minorHAnsi" w:hAnsiTheme="minorHAnsi" w:cstheme="minorHAnsi"/>
        </w:rPr>
        <w:t>predictive models</w:t>
      </w:r>
      <w:r w:rsidR="00331B63" w:rsidRPr="00384E2B">
        <w:rPr>
          <w:rFonts w:asciiTheme="minorHAnsi" w:hAnsiTheme="minorHAnsi" w:cstheme="minorHAnsi"/>
        </w:rPr>
        <w:t xml:space="preserve"> and AI Systems</w:t>
      </w:r>
      <w:r w:rsidRPr="00384E2B">
        <w:rPr>
          <w:rFonts w:asciiTheme="minorHAnsi" w:hAnsiTheme="minorHAnsi" w:cstheme="minorHAnsi"/>
        </w:rPr>
        <w:t>,</w:t>
      </w:r>
      <w:r w:rsidR="00365F43">
        <w:rPr>
          <w:rFonts w:asciiTheme="minorHAnsi" w:hAnsiTheme="minorHAnsi" w:cstheme="minorHAnsi"/>
        </w:rPr>
        <w:t xml:space="preserve"> </w:t>
      </w:r>
      <w:r w:rsidRPr="00384E2B">
        <w:rPr>
          <w:rFonts w:asciiTheme="minorHAnsi" w:hAnsiTheme="minorHAnsi" w:cstheme="minorHAnsi"/>
        </w:rPr>
        <w:t>including:</w:t>
      </w:r>
    </w:p>
    <w:p w14:paraId="0AEA7114" w14:textId="77777777" w:rsidR="00330C9F" w:rsidRPr="00384E2B" w:rsidRDefault="00330C9F" w:rsidP="00365F43">
      <w:pPr>
        <w:pStyle w:val="ListParagraph"/>
        <w:ind w:left="1800"/>
        <w:contextualSpacing w:val="0"/>
        <w:jc w:val="both"/>
        <w:rPr>
          <w:rFonts w:asciiTheme="minorHAnsi" w:hAnsiTheme="minorHAnsi" w:cstheme="minorHAnsi"/>
        </w:rPr>
      </w:pPr>
    </w:p>
    <w:p w14:paraId="49B589E1" w14:textId="44C6775F" w:rsidR="00D07126" w:rsidRPr="00384E2B" w:rsidRDefault="00957488" w:rsidP="00D07126">
      <w:pPr>
        <w:pStyle w:val="ListParagraph"/>
        <w:numPr>
          <w:ilvl w:val="5"/>
          <w:numId w:val="27"/>
        </w:numPr>
        <w:ind w:left="2160" w:hanging="270"/>
        <w:contextualSpacing w:val="0"/>
        <w:jc w:val="both"/>
        <w:rPr>
          <w:rFonts w:asciiTheme="minorHAnsi" w:hAnsiTheme="minorHAnsi" w:cstheme="minorHAnsi"/>
        </w:rPr>
      </w:pPr>
      <w:r w:rsidRPr="00384E2B">
        <w:rPr>
          <w:rFonts w:asciiTheme="minorHAnsi" w:hAnsiTheme="minorHAnsi" w:cstheme="minorHAnsi"/>
        </w:rPr>
        <w:t>The Insurer’s i</w:t>
      </w:r>
      <w:r w:rsidR="008940C0" w:rsidRPr="00384E2B">
        <w:rPr>
          <w:rFonts w:asciiTheme="minorHAnsi" w:hAnsiTheme="minorHAnsi" w:cstheme="minorHAnsi"/>
        </w:rPr>
        <w:t>nventories and descriptions of predictive models</w:t>
      </w:r>
      <w:r w:rsidR="00E43F4C">
        <w:rPr>
          <w:rFonts w:asciiTheme="minorHAnsi" w:hAnsiTheme="minorHAnsi" w:cstheme="minorHAnsi"/>
        </w:rPr>
        <w:t>,</w:t>
      </w:r>
      <w:r w:rsidR="00331B63" w:rsidRPr="00384E2B">
        <w:rPr>
          <w:rFonts w:asciiTheme="minorHAnsi" w:hAnsiTheme="minorHAnsi" w:cstheme="minorHAnsi"/>
        </w:rPr>
        <w:t xml:space="preserve"> and AI Systems used by the Insurer to make or support decisions</w:t>
      </w:r>
      <w:r w:rsidR="00275E81" w:rsidRPr="00384E2B">
        <w:rPr>
          <w:rFonts w:asciiTheme="minorHAnsi" w:hAnsiTheme="minorHAnsi" w:cstheme="minorHAnsi"/>
        </w:rPr>
        <w:t xml:space="preserve"> that </w:t>
      </w:r>
      <w:r w:rsidR="00AF3964">
        <w:rPr>
          <w:rFonts w:asciiTheme="minorHAnsi" w:hAnsiTheme="minorHAnsi" w:cstheme="minorHAnsi"/>
        </w:rPr>
        <w:t>can result in Adverse Consumer Outcomes</w:t>
      </w:r>
      <w:r w:rsidR="00D07126" w:rsidRPr="00384E2B">
        <w:rPr>
          <w:rFonts w:asciiTheme="minorHAnsi" w:hAnsiTheme="minorHAnsi" w:cstheme="minorHAnsi"/>
        </w:rPr>
        <w:t>.</w:t>
      </w:r>
    </w:p>
    <w:p w14:paraId="14CED521" w14:textId="77777777" w:rsidR="00D07126" w:rsidRPr="00384E2B" w:rsidRDefault="00D07126" w:rsidP="00D07126">
      <w:pPr>
        <w:pStyle w:val="ListParagraph"/>
        <w:ind w:left="2160"/>
        <w:contextualSpacing w:val="0"/>
        <w:jc w:val="both"/>
        <w:rPr>
          <w:rFonts w:asciiTheme="minorHAnsi" w:hAnsiTheme="minorHAnsi" w:cstheme="minorHAnsi"/>
        </w:rPr>
      </w:pPr>
    </w:p>
    <w:p w14:paraId="4BC0A59D" w14:textId="4A4ADFB1" w:rsidR="00957488" w:rsidRPr="00384E2B" w:rsidRDefault="00957488" w:rsidP="00D07126">
      <w:pPr>
        <w:pStyle w:val="ListParagraph"/>
        <w:numPr>
          <w:ilvl w:val="5"/>
          <w:numId w:val="27"/>
        </w:numPr>
        <w:ind w:left="2160" w:hanging="270"/>
        <w:contextualSpacing w:val="0"/>
        <w:jc w:val="both"/>
        <w:rPr>
          <w:rFonts w:asciiTheme="minorHAnsi" w:hAnsiTheme="minorHAnsi" w:cstheme="minorHAnsi"/>
        </w:rPr>
      </w:pPr>
      <w:r w:rsidRPr="00384E2B">
        <w:rPr>
          <w:rFonts w:asciiTheme="minorHAnsi" w:hAnsiTheme="minorHAnsi" w:cstheme="minorHAnsi"/>
        </w:rPr>
        <w:t>As to any specific predictive model or AI System that is the subject of investigation or examination:</w:t>
      </w:r>
    </w:p>
    <w:p w14:paraId="73BE91D5" w14:textId="77777777" w:rsidR="00957488" w:rsidRPr="00384E2B" w:rsidRDefault="00957488" w:rsidP="00957488">
      <w:pPr>
        <w:pStyle w:val="ListParagraph"/>
        <w:ind w:left="1800"/>
        <w:contextualSpacing w:val="0"/>
        <w:jc w:val="both"/>
        <w:rPr>
          <w:rFonts w:asciiTheme="minorHAnsi" w:hAnsiTheme="minorHAnsi" w:cstheme="minorHAnsi"/>
        </w:rPr>
      </w:pPr>
    </w:p>
    <w:p w14:paraId="3102E793" w14:textId="6EBCBB16" w:rsidR="00957488" w:rsidRPr="00384E2B" w:rsidRDefault="00331B63" w:rsidP="00D07126">
      <w:pPr>
        <w:pStyle w:val="ListParagraph"/>
        <w:numPr>
          <w:ilvl w:val="0"/>
          <w:numId w:val="24"/>
        </w:numPr>
        <w:ind w:left="2520"/>
        <w:jc w:val="both"/>
        <w:rPr>
          <w:rFonts w:asciiTheme="minorHAnsi" w:hAnsiTheme="minorHAnsi" w:cstheme="minorHAnsi"/>
        </w:rPr>
      </w:pPr>
      <w:r w:rsidRPr="00384E2B">
        <w:rPr>
          <w:rFonts w:asciiTheme="minorHAnsi" w:hAnsiTheme="minorHAnsi" w:cstheme="minorHAnsi"/>
        </w:rPr>
        <w:t>Documentation of compliance with all applicable AI Program policies, protocols</w:t>
      </w:r>
      <w:r w:rsidR="00E43F4C">
        <w:rPr>
          <w:rFonts w:asciiTheme="minorHAnsi" w:hAnsiTheme="minorHAnsi" w:cstheme="minorHAnsi"/>
        </w:rPr>
        <w:t>,</w:t>
      </w:r>
      <w:r w:rsidRPr="00384E2B">
        <w:rPr>
          <w:rFonts w:asciiTheme="minorHAnsi" w:hAnsiTheme="minorHAnsi" w:cstheme="minorHAnsi"/>
        </w:rPr>
        <w:t xml:space="preserve"> and procedures in the d</w:t>
      </w:r>
      <w:r w:rsidR="008940C0" w:rsidRPr="00384E2B">
        <w:rPr>
          <w:rFonts w:asciiTheme="minorHAnsi" w:hAnsiTheme="minorHAnsi" w:cstheme="minorHAnsi"/>
        </w:rPr>
        <w:t>evelopment</w:t>
      </w:r>
      <w:r w:rsidRPr="00384E2B">
        <w:rPr>
          <w:rFonts w:asciiTheme="minorHAnsi" w:hAnsiTheme="minorHAnsi" w:cstheme="minorHAnsi"/>
        </w:rPr>
        <w:t xml:space="preserve">, </w:t>
      </w:r>
      <w:r w:rsidR="008940C0" w:rsidRPr="00384E2B">
        <w:rPr>
          <w:rFonts w:asciiTheme="minorHAnsi" w:hAnsiTheme="minorHAnsi" w:cstheme="minorHAnsi"/>
        </w:rPr>
        <w:t>use</w:t>
      </w:r>
      <w:r w:rsidRPr="00384E2B">
        <w:rPr>
          <w:rFonts w:asciiTheme="minorHAnsi" w:hAnsiTheme="minorHAnsi" w:cstheme="minorHAnsi"/>
        </w:rPr>
        <w:t xml:space="preserve">, and oversight </w:t>
      </w:r>
      <w:r w:rsidR="008940C0" w:rsidRPr="00384E2B">
        <w:rPr>
          <w:rFonts w:asciiTheme="minorHAnsi" w:hAnsiTheme="minorHAnsi" w:cstheme="minorHAnsi"/>
        </w:rPr>
        <w:t>of predictive models</w:t>
      </w:r>
      <w:r w:rsidRPr="00384E2B">
        <w:rPr>
          <w:rFonts w:asciiTheme="minorHAnsi" w:hAnsiTheme="minorHAnsi" w:cstheme="minorHAnsi"/>
        </w:rPr>
        <w:t xml:space="preserve"> and AI Systems deployed by the Insurer</w:t>
      </w:r>
      <w:r w:rsidR="00E43F4C">
        <w:rPr>
          <w:rFonts w:asciiTheme="minorHAnsi" w:hAnsiTheme="minorHAnsi" w:cstheme="minorHAnsi"/>
        </w:rPr>
        <w:t>.</w:t>
      </w:r>
    </w:p>
    <w:p w14:paraId="25D2481F" w14:textId="77777777" w:rsidR="00957488" w:rsidRPr="00384E2B" w:rsidRDefault="00957488" w:rsidP="00D07126">
      <w:pPr>
        <w:pStyle w:val="ListParagraph"/>
        <w:ind w:left="2520" w:hanging="360"/>
        <w:jc w:val="both"/>
        <w:rPr>
          <w:rFonts w:asciiTheme="minorHAnsi" w:hAnsiTheme="minorHAnsi" w:cstheme="minorHAnsi"/>
        </w:rPr>
      </w:pPr>
    </w:p>
    <w:p w14:paraId="6CAF55AF" w14:textId="2441BDCA" w:rsidR="00957488" w:rsidRPr="00384E2B" w:rsidRDefault="00331B63" w:rsidP="00D07126">
      <w:pPr>
        <w:pStyle w:val="ListParagraph"/>
        <w:numPr>
          <w:ilvl w:val="0"/>
          <w:numId w:val="24"/>
        </w:numPr>
        <w:ind w:left="2520"/>
        <w:jc w:val="both"/>
        <w:rPr>
          <w:rFonts w:asciiTheme="minorHAnsi" w:hAnsiTheme="minorHAnsi" w:cstheme="minorHAnsi"/>
        </w:rPr>
      </w:pPr>
      <w:r w:rsidRPr="00384E2B">
        <w:rPr>
          <w:rFonts w:asciiTheme="minorHAnsi" w:hAnsiTheme="minorHAnsi" w:cstheme="minorHAnsi"/>
        </w:rPr>
        <w:t xml:space="preserve">Information </w:t>
      </w:r>
      <w:r w:rsidR="00957488" w:rsidRPr="00384E2B">
        <w:rPr>
          <w:rFonts w:asciiTheme="minorHAnsi" w:hAnsiTheme="minorHAnsi" w:cstheme="minorHAnsi"/>
        </w:rPr>
        <w:t xml:space="preserve">about </w:t>
      </w:r>
      <w:r w:rsidRPr="00384E2B">
        <w:rPr>
          <w:rFonts w:asciiTheme="minorHAnsi" w:hAnsiTheme="minorHAnsi" w:cstheme="minorHAnsi"/>
        </w:rPr>
        <w:t xml:space="preserve">data used in the development and oversight of </w:t>
      </w:r>
      <w:r w:rsidR="00957488" w:rsidRPr="00384E2B">
        <w:rPr>
          <w:rFonts w:asciiTheme="minorHAnsi" w:hAnsiTheme="minorHAnsi" w:cstheme="minorHAnsi"/>
        </w:rPr>
        <w:t>the s</w:t>
      </w:r>
      <w:r w:rsidRPr="00384E2B">
        <w:rPr>
          <w:rFonts w:asciiTheme="minorHAnsi" w:hAnsiTheme="minorHAnsi" w:cstheme="minorHAnsi"/>
        </w:rPr>
        <w:t>pecific model or AI System, including the data source, provenance, data lineage, quality, integrity, bias analysis and minimiza</w:t>
      </w:r>
      <w:r w:rsidR="00957488" w:rsidRPr="00384E2B">
        <w:rPr>
          <w:rFonts w:asciiTheme="minorHAnsi" w:hAnsiTheme="minorHAnsi" w:cstheme="minorHAnsi"/>
        </w:rPr>
        <w:t xml:space="preserve">tion, suitability, and </w:t>
      </w:r>
      <w:r w:rsidR="007378C6">
        <w:rPr>
          <w:rFonts w:asciiTheme="minorHAnsi" w:hAnsiTheme="minorHAnsi" w:cstheme="minorHAnsi"/>
        </w:rPr>
        <w:t>Data Currency</w:t>
      </w:r>
      <w:r w:rsidR="00E43F4C">
        <w:rPr>
          <w:rFonts w:asciiTheme="minorHAnsi" w:hAnsiTheme="minorHAnsi" w:cstheme="minorHAnsi"/>
        </w:rPr>
        <w:t>.</w:t>
      </w:r>
    </w:p>
    <w:p w14:paraId="46EE35E3" w14:textId="77777777" w:rsidR="00957488" w:rsidRPr="00384E2B" w:rsidRDefault="00957488" w:rsidP="00D07126">
      <w:pPr>
        <w:pStyle w:val="ListParagraph"/>
        <w:ind w:left="2520" w:hanging="360"/>
        <w:jc w:val="both"/>
        <w:rPr>
          <w:rFonts w:asciiTheme="minorHAnsi" w:hAnsiTheme="minorHAnsi" w:cstheme="minorHAnsi"/>
        </w:rPr>
      </w:pPr>
    </w:p>
    <w:p w14:paraId="40E4DC8D" w14:textId="6FF451D8" w:rsidR="00D07126" w:rsidRPr="00384E2B" w:rsidRDefault="00957488" w:rsidP="00D07126">
      <w:pPr>
        <w:pStyle w:val="ListParagraph"/>
        <w:numPr>
          <w:ilvl w:val="0"/>
          <w:numId w:val="24"/>
        </w:numPr>
        <w:ind w:left="2520"/>
        <w:jc w:val="both"/>
        <w:rPr>
          <w:rFonts w:asciiTheme="minorHAnsi" w:hAnsiTheme="minorHAnsi" w:cstheme="minorHAnsi"/>
        </w:rPr>
      </w:pPr>
      <w:r w:rsidRPr="00384E2B">
        <w:rPr>
          <w:rFonts w:asciiTheme="minorHAnsi" w:hAnsiTheme="minorHAnsi" w:cstheme="minorHAnsi"/>
        </w:rPr>
        <w:t xml:space="preserve">Information related to </w:t>
      </w:r>
      <w:r w:rsidR="00E43F4C">
        <w:rPr>
          <w:rFonts w:asciiTheme="minorHAnsi" w:hAnsiTheme="minorHAnsi" w:cstheme="minorHAnsi"/>
        </w:rPr>
        <w:t xml:space="preserve">the </w:t>
      </w:r>
      <w:r w:rsidRPr="00384E2B">
        <w:rPr>
          <w:rFonts w:asciiTheme="minorHAnsi" w:hAnsiTheme="minorHAnsi" w:cstheme="minorHAnsi"/>
        </w:rPr>
        <w:t xml:space="preserve">techniques, measurements, thresholds, and similar controls </w:t>
      </w:r>
      <w:r w:rsidR="0076791E">
        <w:rPr>
          <w:rFonts w:asciiTheme="minorHAnsi" w:hAnsiTheme="minorHAnsi" w:cstheme="minorHAnsi"/>
        </w:rPr>
        <w:t>used</w:t>
      </w:r>
      <w:r w:rsidRPr="00384E2B">
        <w:rPr>
          <w:rFonts w:asciiTheme="minorHAnsi" w:hAnsiTheme="minorHAnsi" w:cstheme="minorHAnsi"/>
        </w:rPr>
        <w:t xml:space="preserve"> by the Insurer</w:t>
      </w:r>
      <w:r w:rsidR="00EB01C6">
        <w:rPr>
          <w:rFonts w:asciiTheme="minorHAnsi" w:hAnsiTheme="minorHAnsi" w:cstheme="minorHAnsi"/>
        </w:rPr>
        <w:t>.</w:t>
      </w:r>
    </w:p>
    <w:p w14:paraId="4D62A8B3" w14:textId="77777777" w:rsidR="00D07126" w:rsidRPr="00384E2B" w:rsidRDefault="00D07126" w:rsidP="00D07126">
      <w:pPr>
        <w:pStyle w:val="ListParagraph"/>
        <w:ind w:left="2520"/>
        <w:jc w:val="both"/>
        <w:rPr>
          <w:rFonts w:asciiTheme="minorHAnsi" w:hAnsiTheme="minorHAnsi" w:cstheme="minorHAnsi"/>
        </w:rPr>
      </w:pPr>
    </w:p>
    <w:p w14:paraId="1AB89A35" w14:textId="6516B1BA" w:rsidR="008940C0" w:rsidRPr="00260961" w:rsidRDefault="005003BA" w:rsidP="00260961">
      <w:pPr>
        <w:pStyle w:val="ListParagraph"/>
        <w:numPr>
          <w:ilvl w:val="2"/>
          <w:numId w:val="27"/>
        </w:numPr>
        <w:ind w:left="1800" w:hanging="360"/>
        <w:jc w:val="both"/>
        <w:rPr>
          <w:rFonts w:asciiTheme="minorHAnsi" w:hAnsiTheme="minorHAnsi" w:cstheme="minorHAnsi"/>
        </w:rPr>
      </w:pPr>
      <w:r w:rsidRPr="008551D6">
        <w:rPr>
          <w:rFonts w:asciiTheme="minorHAnsi" w:hAnsiTheme="minorHAnsi" w:cstheme="minorHAnsi"/>
        </w:rPr>
        <w:t>Documentation related to validation, testing, and auditing, including evaluation of drift to assess the reliability of outputs that influence the decisions made based on</w:t>
      </w:r>
      <w:r w:rsidR="0018719E">
        <w:rPr>
          <w:rFonts w:asciiTheme="minorHAnsi" w:hAnsiTheme="minorHAnsi" w:cstheme="minorHAnsi"/>
        </w:rPr>
        <w:t xml:space="preserve"> predictive models</w:t>
      </w:r>
      <w:r>
        <w:rPr>
          <w:rFonts w:asciiTheme="minorHAnsi" w:hAnsiTheme="minorHAnsi" w:cstheme="minorHAnsi"/>
        </w:rPr>
        <w:t>.</w:t>
      </w:r>
      <w:r w:rsidR="002A5DD7">
        <w:rPr>
          <w:rFonts w:asciiTheme="minorHAnsi" w:hAnsiTheme="minorHAnsi" w:cstheme="minorHAnsi"/>
        </w:rPr>
        <w:t xml:space="preserve"> </w:t>
      </w:r>
      <w:r w:rsidR="00F8581E" w:rsidRPr="00260961">
        <w:t>Note that t</w:t>
      </w:r>
      <w:r w:rsidR="00737FB8" w:rsidRPr="00260961">
        <w:t xml:space="preserve">he </w:t>
      </w:r>
      <w:r w:rsidR="00F8581E" w:rsidRPr="00260961">
        <w:t>nature of</w:t>
      </w:r>
      <w:r w:rsidR="00737FB8" w:rsidRPr="00260961">
        <w:t xml:space="preserve"> validation, testing, and auditing </w:t>
      </w:r>
      <w:r w:rsidR="00965AD6" w:rsidRPr="00260961">
        <w:t xml:space="preserve">should be reflective of the </w:t>
      </w:r>
      <w:r w:rsidR="00C474DC" w:rsidRPr="00260961">
        <w:t xml:space="preserve">underlying components of the </w:t>
      </w:r>
      <w:r w:rsidR="00BB3B03" w:rsidRPr="00260961">
        <w:t>AI System</w:t>
      </w:r>
      <w:r w:rsidR="004F78C3" w:rsidRPr="00260961">
        <w:t xml:space="preserve">, whether based on predictive models or </w:t>
      </w:r>
      <w:r w:rsidR="0097315B" w:rsidRPr="00260961">
        <w:t>G</w:t>
      </w:r>
      <w:r w:rsidR="004F78C3" w:rsidRPr="00260961">
        <w:t>enerative AI</w:t>
      </w:r>
      <w:r w:rsidR="00F8581E" w:rsidRPr="00260961">
        <w:t>.</w:t>
      </w:r>
    </w:p>
    <w:p w14:paraId="60C59962" w14:textId="77777777" w:rsidR="008940C0" w:rsidRPr="00384E2B" w:rsidRDefault="008940C0" w:rsidP="008940C0">
      <w:pPr>
        <w:jc w:val="both"/>
        <w:rPr>
          <w:rFonts w:asciiTheme="minorHAnsi" w:hAnsiTheme="minorHAnsi" w:cstheme="minorHAnsi"/>
        </w:rPr>
      </w:pPr>
    </w:p>
    <w:p w14:paraId="42EE75C9" w14:textId="50301D27" w:rsidR="00B4262E" w:rsidRPr="00384E2B" w:rsidRDefault="000F2DA0" w:rsidP="00B4262E">
      <w:pPr>
        <w:rPr>
          <w:rFonts w:cstheme="minorHAnsi"/>
          <w:b/>
          <w:bCs/>
        </w:rPr>
      </w:pPr>
      <w:r w:rsidRPr="00384E2B">
        <w:rPr>
          <w:rFonts w:cstheme="minorHAnsi"/>
          <w:b/>
          <w:bCs/>
        </w:rPr>
        <w:t>2.</w:t>
      </w:r>
      <w:r w:rsidRPr="00384E2B">
        <w:rPr>
          <w:rFonts w:cstheme="minorHAnsi"/>
          <w:b/>
          <w:bCs/>
        </w:rPr>
        <w:tab/>
      </w:r>
      <w:r w:rsidR="00957488" w:rsidRPr="00384E2B">
        <w:rPr>
          <w:rFonts w:cstheme="minorHAnsi"/>
          <w:b/>
          <w:bCs/>
        </w:rPr>
        <w:t>Third-Party AI Systems</w:t>
      </w:r>
      <w:r w:rsidR="00A4018B">
        <w:rPr>
          <w:rFonts w:cstheme="minorHAnsi"/>
          <w:b/>
          <w:bCs/>
        </w:rPr>
        <w:t xml:space="preserve"> and Data</w:t>
      </w:r>
    </w:p>
    <w:p w14:paraId="4E77DF14" w14:textId="77777777" w:rsidR="004A3715" w:rsidRPr="00384E2B" w:rsidRDefault="004A3715" w:rsidP="00B4262E">
      <w:pPr>
        <w:rPr>
          <w:rFonts w:cstheme="minorHAnsi"/>
          <w:b/>
          <w:bCs/>
        </w:rPr>
      </w:pPr>
    </w:p>
    <w:p w14:paraId="51296CAC" w14:textId="6FE4729D" w:rsidR="00B4262E" w:rsidRPr="00384E2B" w:rsidRDefault="00280FFA" w:rsidP="00394692">
      <w:pPr>
        <w:ind w:firstLine="720"/>
        <w:jc w:val="both"/>
        <w:rPr>
          <w:rFonts w:asciiTheme="minorHAnsi" w:hAnsiTheme="minorHAnsi" w:cstheme="minorHAnsi"/>
        </w:rPr>
      </w:pPr>
      <w:r>
        <w:rPr>
          <w:rFonts w:asciiTheme="minorHAnsi" w:hAnsiTheme="minorHAnsi" w:cstheme="minorHAnsi"/>
        </w:rPr>
        <w:t xml:space="preserve">In addition, </w:t>
      </w:r>
      <w:r w:rsidR="00D854ED">
        <w:rPr>
          <w:rFonts w:asciiTheme="minorHAnsi" w:hAnsiTheme="minorHAnsi" w:cstheme="minorHAnsi"/>
        </w:rPr>
        <w:t>if the</w:t>
      </w:r>
      <w:r w:rsidR="007378C6">
        <w:rPr>
          <w:rFonts w:asciiTheme="minorHAnsi" w:hAnsiTheme="minorHAnsi" w:cstheme="minorHAnsi"/>
        </w:rPr>
        <w:t xml:space="preserve"> </w:t>
      </w:r>
      <w:r>
        <w:rPr>
          <w:rFonts w:asciiTheme="minorHAnsi" w:hAnsiTheme="minorHAnsi" w:cstheme="minorHAnsi"/>
        </w:rPr>
        <w:t>i</w:t>
      </w:r>
      <w:r w:rsidR="00957488" w:rsidRPr="00384E2B">
        <w:rPr>
          <w:rFonts w:asciiTheme="minorHAnsi" w:hAnsiTheme="minorHAnsi" w:cstheme="minorHAnsi"/>
        </w:rPr>
        <w:t>nvestigation</w:t>
      </w:r>
      <w:r w:rsidR="00D854ED">
        <w:rPr>
          <w:rFonts w:asciiTheme="minorHAnsi" w:hAnsiTheme="minorHAnsi" w:cstheme="minorHAnsi"/>
        </w:rPr>
        <w:t xml:space="preserve"> or </w:t>
      </w:r>
      <w:r w:rsidR="00957488" w:rsidRPr="00384E2B">
        <w:rPr>
          <w:rFonts w:asciiTheme="minorHAnsi" w:hAnsiTheme="minorHAnsi" w:cstheme="minorHAnsi"/>
        </w:rPr>
        <w:t xml:space="preserve">examination </w:t>
      </w:r>
      <w:r w:rsidR="00D854ED">
        <w:rPr>
          <w:rFonts w:asciiTheme="minorHAnsi" w:hAnsiTheme="minorHAnsi" w:cstheme="minorHAnsi"/>
        </w:rPr>
        <w:t xml:space="preserve">concerns </w:t>
      </w:r>
      <w:r w:rsidR="00957488" w:rsidRPr="00384E2B">
        <w:rPr>
          <w:rFonts w:asciiTheme="minorHAnsi" w:hAnsiTheme="minorHAnsi" w:cstheme="minorHAnsi"/>
        </w:rPr>
        <w:t xml:space="preserve">data, </w:t>
      </w:r>
      <w:r w:rsidR="00DB18ED">
        <w:rPr>
          <w:rFonts w:asciiTheme="minorHAnsi" w:hAnsiTheme="minorHAnsi" w:cstheme="minorHAnsi"/>
        </w:rPr>
        <w:t xml:space="preserve">predictive </w:t>
      </w:r>
      <w:r w:rsidR="00957488" w:rsidRPr="00384E2B">
        <w:rPr>
          <w:rFonts w:asciiTheme="minorHAnsi" w:hAnsiTheme="minorHAnsi" w:cstheme="minorHAnsi"/>
        </w:rPr>
        <w:t xml:space="preserve">models, </w:t>
      </w:r>
      <w:r w:rsidR="00D854ED">
        <w:rPr>
          <w:rFonts w:asciiTheme="minorHAnsi" w:hAnsiTheme="minorHAnsi" w:cstheme="minorHAnsi"/>
        </w:rPr>
        <w:t xml:space="preserve">or </w:t>
      </w:r>
      <w:r w:rsidR="00957488" w:rsidRPr="00384E2B">
        <w:rPr>
          <w:rFonts w:asciiTheme="minorHAnsi" w:hAnsiTheme="minorHAnsi" w:cstheme="minorHAnsi"/>
        </w:rPr>
        <w:t xml:space="preserve">AI Systems </w:t>
      </w:r>
      <w:r w:rsidR="00D854ED">
        <w:rPr>
          <w:rFonts w:asciiTheme="minorHAnsi" w:hAnsiTheme="minorHAnsi" w:cstheme="minorHAnsi"/>
        </w:rPr>
        <w:t xml:space="preserve">collected or </w:t>
      </w:r>
      <w:r w:rsidR="00957488" w:rsidRPr="00384E2B">
        <w:rPr>
          <w:rFonts w:asciiTheme="minorHAnsi" w:hAnsiTheme="minorHAnsi" w:cstheme="minorHAnsi"/>
        </w:rPr>
        <w:t>developed</w:t>
      </w:r>
      <w:r w:rsidR="00D854ED">
        <w:rPr>
          <w:rFonts w:asciiTheme="minorHAnsi" w:hAnsiTheme="minorHAnsi" w:cstheme="minorHAnsi"/>
        </w:rPr>
        <w:t xml:space="preserve"> in whole or in part </w:t>
      </w:r>
      <w:r w:rsidR="00957488" w:rsidRPr="00384E2B">
        <w:rPr>
          <w:rFonts w:asciiTheme="minorHAnsi" w:hAnsiTheme="minorHAnsi" w:cstheme="minorHAnsi"/>
        </w:rPr>
        <w:t xml:space="preserve">by </w:t>
      </w:r>
      <w:proofErr w:type="gramStart"/>
      <w:r w:rsidR="00957488" w:rsidRPr="00384E2B">
        <w:rPr>
          <w:rFonts w:asciiTheme="minorHAnsi" w:hAnsiTheme="minorHAnsi" w:cstheme="minorHAnsi"/>
        </w:rPr>
        <w:t>third</w:t>
      </w:r>
      <w:r w:rsidR="00D7074F">
        <w:rPr>
          <w:rFonts w:asciiTheme="minorHAnsi" w:hAnsiTheme="minorHAnsi" w:cstheme="minorHAnsi"/>
        </w:rPr>
        <w:t>-</w:t>
      </w:r>
      <w:r w:rsidR="00957488" w:rsidRPr="00384E2B">
        <w:rPr>
          <w:rFonts w:asciiTheme="minorHAnsi" w:hAnsiTheme="minorHAnsi" w:cstheme="minorHAnsi"/>
        </w:rPr>
        <w:t>parties</w:t>
      </w:r>
      <w:proofErr w:type="gramEnd"/>
      <w:r w:rsidR="00D854ED">
        <w:rPr>
          <w:rFonts w:asciiTheme="minorHAnsi" w:hAnsiTheme="minorHAnsi" w:cstheme="minorHAnsi"/>
        </w:rPr>
        <w:t>, the Insurer should also expect the Department to request the following additional types of information and documentation</w:t>
      </w:r>
      <w:r w:rsidR="000F2DA0" w:rsidRPr="00384E2B">
        <w:rPr>
          <w:rFonts w:asciiTheme="minorHAnsi" w:hAnsiTheme="minorHAnsi" w:cstheme="minorHAnsi"/>
        </w:rPr>
        <w:t>.</w:t>
      </w:r>
    </w:p>
    <w:p w14:paraId="3D3AD55B" w14:textId="77777777" w:rsidR="00B4262E" w:rsidRPr="00384E2B" w:rsidRDefault="00B4262E" w:rsidP="00B4262E">
      <w:pPr>
        <w:pStyle w:val="ListParagraph"/>
        <w:rPr>
          <w:rFonts w:asciiTheme="minorHAnsi" w:hAnsiTheme="minorHAnsi" w:cstheme="minorHAnsi"/>
        </w:rPr>
      </w:pPr>
    </w:p>
    <w:p w14:paraId="1517D9DB" w14:textId="2CACDE22" w:rsidR="00B4262E" w:rsidRPr="00384E2B" w:rsidRDefault="00D07126" w:rsidP="00D07126">
      <w:pPr>
        <w:ind w:left="1440" w:hanging="720"/>
        <w:jc w:val="both"/>
        <w:rPr>
          <w:rFonts w:asciiTheme="minorHAnsi" w:hAnsiTheme="minorHAnsi" w:cstheme="minorHAnsi"/>
        </w:rPr>
      </w:pPr>
      <w:r w:rsidRPr="00384E2B">
        <w:rPr>
          <w:rFonts w:asciiTheme="minorHAnsi" w:hAnsiTheme="minorHAnsi" w:cstheme="minorHAnsi"/>
        </w:rPr>
        <w:t>2.1</w:t>
      </w:r>
      <w:r w:rsidRPr="00384E2B">
        <w:rPr>
          <w:rFonts w:asciiTheme="minorHAnsi" w:hAnsiTheme="minorHAnsi" w:cstheme="minorHAnsi"/>
        </w:rPr>
        <w:tab/>
      </w:r>
      <w:r w:rsidR="000F2DA0" w:rsidRPr="00384E2B">
        <w:rPr>
          <w:rFonts w:asciiTheme="minorHAnsi" w:hAnsiTheme="minorHAnsi" w:cstheme="minorHAnsi"/>
        </w:rPr>
        <w:t>D</w:t>
      </w:r>
      <w:r w:rsidR="00B4262E" w:rsidRPr="00384E2B">
        <w:rPr>
          <w:rFonts w:asciiTheme="minorHAnsi" w:hAnsiTheme="minorHAnsi" w:cstheme="minorHAnsi"/>
        </w:rPr>
        <w:t xml:space="preserve">ue diligence </w:t>
      </w:r>
      <w:r w:rsidR="000F2DA0" w:rsidRPr="00384E2B">
        <w:rPr>
          <w:rFonts w:asciiTheme="minorHAnsi" w:hAnsiTheme="minorHAnsi" w:cstheme="minorHAnsi"/>
        </w:rPr>
        <w:t xml:space="preserve">conducted on </w:t>
      </w:r>
      <w:proofErr w:type="gramStart"/>
      <w:r w:rsidR="00B4262E" w:rsidRPr="00384E2B">
        <w:rPr>
          <w:rFonts w:asciiTheme="minorHAnsi" w:hAnsiTheme="minorHAnsi" w:cstheme="minorHAnsi"/>
        </w:rPr>
        <w:t>third</w:t>
      </w:r>
      <w:r w:rsidR="00D7074F">
        <w:rPr>
          <w:rFonts w:asciiTheme="minorHAnsi" w:hAnsiTheme="minorHAnsi" w:cstheme="minorHAnsi"/>
        </w:rPr>
        <w:t>-</w:t>
      </w:r>
      <w:r w:rsidR="00B4262E" w:rsidRPr="00384E2B">
        <w:rPr>
          <w:rFonts w:asciiTheme="minorHAnsi" w:hAnsiTheme="minorHAnsi" w:cstheme="minorHAnsi"/>
        </w:rPr>
        <w:t>part</w:t>
      </w:r>
      <w:r w:rsidR="000F2DA0" w:rsidRPr="00384E2B">
        <w:rPr>
          <w:rFonts w:asciiTheme="minorHAnsi" w:hAnsiTheme="minorHAnsi" w:cstheme="minorHAnsi"/>
        </w:rPr>
        <w:t>ies</w:t>
      </w:r>
      <w:proofErr w:type="gramEnd"/>
      <w:r w:rsidR="000F2DA0" w:rsidRPr="00384E2B">
        <w:rPr>
          <w:rFonts w:asciiTheme="minorHAnsi" w:hAnsiTheme="minorHAnsi" w:cstheme="minorHAnsi"/>
        </w:rPr>
        <w:t xml:space="preserve"> and their data, models, or AI Systems</w:t>
      </w:r>
      <w:r w:rsidR="008A6DD7">
        <w:rPr>
          <w:rFonts w:asciiTheme="minorHAnsi" w:hAnsiTheme="minorHAnsi" w:cstheme="minorHAnsi"/>
        </w:rPr>
        <w:t>.</w:t>
      </w:r>
    </w:p>
    <w:p w14:paraId="3D425975" w14:textId="77777777" w:rsidR="000F2DA0" w:rsidRPr="00384E2B" w:rsidRDefault="000F2DA0" w:rsidP="00D07126">
      <w:pPr>
        <w:ind w:left="1440" w:hanging="720"/>
        <w:jc w:val="both"/>
        <w:rPr>
          <w:rFonts w:asciiTheme="minorHAnsi" w:hAnsiTheme="minorHAnsi" w:cstheme="minorHAnsi"/>
        </w:rPr>
      </w:pPr>
    </w:p>
    <w:p w14:paraId="4F0D5936" w14:textId="4ECB0E02" w:rsidR="00B4262E" w:rsidRPr="00384E2B" w:rsidRDefault="00D07126" w:rsidP="00D07126">
      <w:pPr>
        <w:ind w:left="1440" w:hanging="720"/>
        <w:jc w:val="both"/>
        <w:rPr>
          <w:rFonts w:asciiTheme="minorHAnsi" w:hAnsiTheme="minorHAnsi" w:cstheme="minorHAnsi"/>
        </w:rPr>
      </w:pPr>
      <w:r w:rsidRPr="00384E2B">
        <w:rPr>
          <w:rFonts w:asciiTheme="minorHAnsi" w:hAnsiTheme="minorHAnsi" w:cstheme="minorHAnsi"/>
        </w:rPr>
        <w:t>2.2</w:t>
      </w:r>
      <w:r w:rsidRPr="00384E2B">
        <w:rPr>
          <w:rFonts w:asciiTheme="minorHAnsi" w:hAnsiTheme="minorHAnsi" w:cstheme="minorHAnsi"/>
        </w:rPr>
        <w:tab/>
      </w:r>
      <w:r w:rsidR="000F2DA0" w:rsidRPr="00384E2B">
        <w:rPr>
          <w:rFonts w:asciiTheme="minorHAnsi" w:hAnsiTheme="minorHAnsi" w:cstheme="minorHAnsi"/>
        </w:rPr>
        <w:t xml:space="preserve">Contracts with </w:t>
      </w:r>
      <w:r w:rsidR="00B4262E" w:rsidRPr="00384E2B">
        <w:rPr>
          <w:rFonts w:asciiTheme="minorHAnsi" w:hAnsiTheme="minorHAnsi" w:cstheme="minorHAnsi"/>
        </w:rPr>
        <w:t>third-party AI</w:t>
      </w:r>
      <w:r w:rsidR="000F2DA0" w:rsidRPr="00384E2B">
        <w:rPr>
          <w:rFonts w:asciiTheme="minorHAnsi" w:hAnsiTheme="minorHAnsi" w:cstheme="minorHAnsi"/>
        </w:rPr>
        <w:t xml:space="preserve"> </w:t>
      </w:r>
      <w:r w:rsidR="00B4262E" w:rsidRPr="00384E2B">
        <w:rPr>
          <w:rFonts w:asciiTheme="minorHAnsi" w:hAnsiTheme="minorHAnsi" w:cstheme="minorHAnsi"/>
        </w:rPr>
        <w:t>S</w:t>
      </w:r>
      <w:r w:rsidR="000F2DA0" w:rsidRPr="00384E2B">
        <w:rPr>
          <w:rFonts w:asciiTheme="minorHAnsi" w:hAnsiTheme="minorHAnsi" w:cstheme="minorHAnsi"/>
        </w:rPr>
        <w:t xml:space="preserve">ystem, model, or data vendors, including terms relating to representations, warranties, data security and privacy, data sourcing, intellectual </w:t>
      </w:r>
      <w:r w:rsidR="00D41EC8">
        <w:rPr>
          <w:rFonts w:asciiTheme="minorHAnsi" w:hAnsiTheme="minorHAnsi" w:cstheme="minorHAnsi"/>
        </w:rPr>
        <w:t>property</w:t>
      </w:r>
      <w:r w:rsidR="000F2DA0" w:rsidRPr="00384E2B">
        <w:rPr>
          <w:rFonts w:asciiTheme="minorHAnsi" w:hAnsiTheme="minorHAnsi" w:cstheme="minorHAnsi"/>
        </w:rPr>
        <w:t xml:space="preserve"> rights, </w:t>
      </w:r>
      <w:proofErr w:type="gramStart"/>
      <w:r w:rsidR="000F2DA0" w:rsidRPr="00384E2B">
        <w:rPr>
          <w:rFonts w:asciiTheme="minorHAnsi" w:hAnsiTheme="minorHAnsi" w:cstheme="minorHAnsi"/>
        </w:rPr>
        <w:t>confidentiality</w:t>
      </w:r>
      <w:proofErr w:type="gramEnd"/>
      <w:r w:rsidR="000F2DA0" w:rsidRPr="00384E2B">
        <w:rPr>
          <w:rFonts w:asciiTheme="minorHAnsi" w:hAnsiTheme="minorHAnsi" w:cstheme="minorHAnsi"/>
        </w:rPr>
        <w:t xml:space="preserve"> and disclosures, and</w:t>
      </w:r>
      <w:r w:rsidR="009F3D89">
        <w:rPr>
          <w:rFonts w:asciiTheme="minorHAnsi" w:hAnsiTheme="minorHAnsi" w:cstheme="minorHAnsi"/>
        </w:rPr>
        <w:t>/or</w:t>
      </w:r>
      <w:r w:rsidR="000F2DA0" w:rsidRPr="00384E2B">
        <w:rPr>
          <w:rFonts w:asciiTheme="minorHAnsi" w:hAnsiTheme="minorHAnsi" w:cstheme="minorHAnsi"/>
        </w:rPr>
        <w:t xml:space="preserve"> cooperation with regulators</w:t>
      </w:r>
      <w:r w:rsidR="008A6DD7">
        <w:rPr>
          <w:rFonts w:asciiTheme="minorHAnsi" w:hAnsiTheme="minorHAnsi" w:cstheme="minorHAnsi"/>
        </w:rPr>
        <w:t>.</w:t>
      </w:r>
    </w:p>
    <w:p w14:paraId="72D9C111" w14:textId="77777777" w:rsidR="000F2DA0" w:rsidRPr="00384E2B" w:rsidRDefault="000F2DA0" w:rsidP="00D07126">
      <w:pPr>
        <w:ind w:left="1440" w:hanging="720"/>
        <w:jc w:val="both"/>
        <w:rPr>
          <w:rFonts w:asciiTheme="minorHAnsi" w:hAnsiTheme="minorHAnsi" w:cstheme="minorHAnsi"/>
        </w:rPr>
      </w:pPr>
    </w:p>
    <w:p w14:paraId="4E243E5D" w14:textId="5EE55238" w:rsidR="00B4262E" w:rsidRDefault="00D07126" w:rsidP="00D07126">
      <w:pPr>
        <w:ind w:left="1440" w:hanging="720"/>
        <w:jc w:val="both"/>
        <w:rPr>
          <w:rFonts w:asciiTheme="minorHAnsi" w:hAnsiTheme="minorHAnsi" w:cstheme="minorHAnsi"/>
        </w:rPr>
      </w:pPr>
      <w:r w:rsidRPr="00384E2B">
        <w:rPr>
          <w:rFonts w:asciiTheme="minorHAnsi" w:hAnsiTheme="minorHAnsi" w:cstheme="minorHAnsi"/>
        </w:rPr>
        <w:t>2.3</w:t>
      </w:r>
      <w:r w:rsidRPr="00384E2B">
        <w:rPr>
          <w:rFonts w:asciiTheme="minorHAnsi" w:hAnsiTheme="minorHAnsi" w:cstheme="minorHAnsi"/>
        </w:rPr>
        <w:tab/>
      </w:r>
      <w:r w:rsidR="000F2DA0" w:rsidRPr="00384E2B">
        <w:rPr>
          <w:rFonts w:asciiTheme="minorHAnsi" w:hAnsiTheme="minorHAnsi" w:cstheme="minorHAnsi"/>
        </w:rPr>
        <w:t>A</w:t>
      </w:r>
      <w:r w:rsidR="00B4262E" w:rsidRPr="00384E2B">
        <w:rPr>
          <w:rFonts w:asciiTheme="minorHAnsi" w:hAnsiTheme="minorHAnsi" w:cstheme="minorHAnsi"/>
        </w:rPr>
        <w:t>udit</w:t>
      </w:r>
      <w:r w:rsidR="000F2DA0" w:rsidRPr="00384E2B">
        <w:rPr>
          <w:rFonts w:asciiTheme="minorHAnsi" w:hAnsiTheme="minorHAnsi" w:cstheme="minorHAnsi"/>
        </w:rPr>
        <w:t>s and</w:t>
      </w:r>
      <w:r w:rsidR="009F3D89">
        <w:rPr>
          <w:rFonts w:asciiTheme="minorHAnsi" w:hAnsiTheme="minorHAnsi" w:cstheme="minorHAnsi"/>
        </w:rPr>
        <w:t>/or</w:t>
      </w:r>
      <w:r w:rsidR="000F2DA0" w:rsidRPr="00384E2B">
        <w:rPr>
          <w:rFonts w:asciiTheme="minorHAnsi" w:hAnsiTheme="minorHAnsi" w:cstheme="minorHAnsi"/>
        </w:rPr>
        <w:t xml:space="preserve"> </w:t>
      </w:r>
      <w:r w:rsidR="00B4262E" w:rsidRPr="00384E2B">
        <w:rPr>
          <w:rFonts w:asciiTheme="minorHAnsi" w:hAnsiTheme="minorHAnsi" w:cstheme="minorHAnsi"/>
        </w:rPr>
        <w:t>confirmation</w:t>
      </w:r>
      <w:r w:rsidR="000F2DA0" w:rsidRPr="00384E2B">
        <w:rPr>
          <w:rFonts w:asciiTheme="minorHAnsi" w:hAnsiTheme="minorHAnsi" w:cstheme="minorHAnsi"/>
        </w:rPr>
        <w:t xml:space="preserve"> processes performed </w:t>
      </w:r>
      <w:r w:rsidR="00E2065E">
        <w:rPr>
          <w:rFonts w:asciiTheme="minorHAnsi" w:hAnsiTheme="minorHAnsi" w:cstheme="minorHAnsi"/>
        </w:rPr>
        <w:t>regarding</w:t>
      </w:r>
      <w:r w:rsidR="000F2DA0" w:rsidRPr="00384E2B">
        <w:rPr>
          <w:rFonts w:asciiTheme="minorHAnsi" w:hAnsiTheme="minorHAnsi" w:cstheme="minorHAnsi"/>
        </w:rPr>
        <w:t xml:space="preserve"> third-party compliance with contractual and, where applicable, regulatory obligations</w:t>
      </w:r>
      <w:r w:rsidR="008A6DD7">
        <w:rPr>
          <w:rFonts w:asciiTheme="minorHAnsi" w:hAnsiTheme="minorHAnsi" w:cstheme="minorHAnsi"/>
        </w:rPr>
        <w:t>.</w:t>
      </w:r>
    </w:p>
    <w:p w14:paraId="62C215FB" w14:textId="77777777" w:rsidR="005E5977" w:rsidRDefault="005E5977" w:rsidP="00D07126">
      <w:pPr>
        <w:ind w:left="1440" w:hanging="720"/>
        <w:jc w:val="both"/>
        <w:rPr>
          <w:rFonts w:asciiTheme="minorHAnsi" w:hAnsiTheme="minorHAnsi" w:cstheme="minorHAnsi"/>
        </w:rPr>
      </w:pPr>
    </w:p>
    <w:p w14:paraId="766F066B" w14:textId="06578A36" w:rsidR="005E5977" w:rsidRDefault="005E5977" w:rsidP="00D07126">
      <w:pPr>
        <w:ind w:left="1440" w:hanging="720"/>
        <w:jc w:val="both"/>
        <w:rPr>
          <w:rFonts w:asciiTheme="minorHAnsi" w:hAnsiTheme="minorHAnsi" w:cstheme="minorHAnsi"/>
        </w:rPr>
      </w:pPr>
      <w:r>
        <w:rPr>
          <w:rFonts w:asciiTheme="minorHAnsi" w:hAnsiTheme="minorHAnsi" w:cstheme="minorHAnsi"/>
        </w:rPr>
        <w:t>2.4</w:t>
      </w:r>
      <w:r>
        <w:rPr>
          <w:rFonts w:asciiTheme="minorHAnsi" w:hAnsiTheme="minorHAnsi" w:cstheme="minorHAnsi"/>
        </w:rPr>
        <w:tab/>
      </w:r>
      <w:r w:rsidRPr="00B27200">
        <w:rPr>
          <w:rFonts w:asciiTheme="minorHAnsi" w:hAnsiTheme="minorHAnsi" w:cstheme="minorHAnsi"/>
        </w:rPr>
        <w:t xml:space="preserve">Documentation pertaining to validation, testing, and auditing, including evaluation of </w:t>
      </w:r>
      <w:r w:rsidR="001953A6">
        <w:rPr>
          <w:rFonts w:asciiTheme="minorHAnsi" w:hAnsiTheme="minorHAnsi" w:cstheme="minorHAnsi"/>
        </w:rPr>
        <w:t xml:space="preserve">model </w:t>
      </w:r>
      <w:r w:rsidRPr="00B27200">
        <w:rPr>
          <w:rFonts w:asciiTheme="minorHAnsi" w:hAnsiTheme="minorHAnsi" w:cstheme="minorHAnsi"/>
        </w:rPr>
        <w:t>drift.</w:t>
      </w:r>
    </w:p>
    <w:p w14:paraId="4510D55E" w14:textId="77777777" w:rsidR="00C4572B" w:rsidRPr="00384E2B" w:rsidRDefault="00C4572B" w:rsidP="00D07126">
      <w:pPr>
        <w:ind w:left="1440" w:hanging="720"/>
        <w:jc w:val="both"/>
        <w:rPr>
          <w:rFonts w:asciiTheme="minorHAnsi" w:hAnsiTheme="minorHAnsi" w:cstheme="minorHAnsi"/>
        </w:rPr>
      </w:pPr>
    </w:p>
    <w:p w14:paraId="60445DF9" w14:textId="36606F36" w:rsidR="00D07126" w:rsidRPr="00384E2B" w:rsidRDefault="00D07126" w:rsidP="00394692">
      <w:pPr>
        <w:spacing w:after="240"/>
        <w:ind w:firstLine="720"/>
        <w:jc w:val="both"/>
        <w:rPr>
          <w:rFonts w:asciiTheme="minorHAnsi" w:hAnsiTheme="minorHAnsi" w:cstheme="minorHAnsi"/>
        </w:rPr>
      </w:pPr>
      <w:r w:rsidRPr="00384E2B">
        <w:rPr>
          <w:rFonts w:asciiTheme="minorHAnsi" w:hAnsiTheme="minorHAnsi" w:cstheme="minorHAnsi"/>
        </w:rPr>
        <w:t xml:space="preserve">The Department recognizes that Insurers may </w:t>
      </w:r>
      <w:r w:rsidR="00B4262E" w:rsidRPr="00384E2B">
        <w:rPr>
          <w:rFonts w:asciiTheme="minorHAnsi" w:hAnsiTheme="minorHAnsi" w:cstheme="minorHAnsi"/>
        </w:rPr>
        <w:t xml:space="preserve">demonstrate </w:t>
      </w:r>
      <w:r w:rsidRPr="00384E2B">
        <w:rPr>
          <w:rFonts w:asciiTheme="minorHAnsi" w:hAnsiTheme="minorHAnsi" w:cstheme="minorHAnsi"/>
        </w:rPr>
        <w:t xml:space="preserve">their </w:t>
      </w:r>
      <w:r w:rsidR="00B4262E" w:rsidRPr="00384E2B">
        <w:rPr>
          <w:rFonts w:asciiTheme="minorHAnsi" w:hAnsiTheme="minorHAnsi" w:cstheme="minorHAnsi"/>
        </w:rPr>
        <w:t xml:space="preserve">compliance </w:t>
      </w:r>
      <w:r w:rsidRPr="00384E2B">
        <w:rPr>
          <w:rFonts w:asciiTheme="minorHAnsi" w:hAnsiTheme="minorHAnsi" w:cstheme="minorHAnsi"/>
        </w:rPr>
        <w:t xml:space="preserve">with the laws that regulate their conduct in the </w:t>
      </w:r>
      <w:r w:rsidR="008A6DD7">
        <w:rPr>
          <w:rFonts w:asciiTheme="minorHAnsi" w:hAnsiTheme="minorHAnsi" w:cstheme="minorHAnsi"/>
        </w:rPr>
        <w:t>s</w:t>
      </w:r>
      <w:r w:rsidRPr="00384E2B">
        <w:rPr>
          <w:rFonts w:asciiTheme="minorHAnsi" w:hAnsiTheme="minorHAnsi" w:cstheme="minorHAnsi"/>
        </w:rPr>
        <w:t xml:space="preserve">tate in their use of AI Systems </w:t>
      </w:r>
      <w:r w:rsidR="00B4262E" w:rsidRPr="00384E2B">
        <w:rPr>
          <w:rFonts w:asciiTheme="minorHAnsi" w:hAnsiTheme="minorHAnsi" w:cstheme="minorHAnsi"/>
        </w:rPr>
        <w:t>through alternative means</w:t>
      </w:r>
      <w:r w:rsidR="000F2DA0" w:rsidRPr="00384E2B">
        <w:rPr>
          <w:rFonts w:asciiTheme="minorHAnsi" w:hAnsiTheme="minorHAnsi" w:cstheme="minorHAnsi"/>
        </w:rPr>
        <w:t>,</w:t>
      </w:r>
      <w:r w:rsidR="00B4262E" w:rsidRPr="00384E2B">
        <w:rPr>
          <w:rFonts w:asciiTheme="minorHAnsi" w:hAnsiTheme="minorHAnsi" w:cstheme="minorHAnsi"/>
        </w:rPr>
        <w:t xml:space="preserve"> including through practices that differ from those </w:t>
      </w:r>
      <w:r w:rsidRPr="00384E2B">
        <w:rPr>
          <w:rFonts w:asciiTheme="minorHAnsi" w:hAnsiTheme="minorHAnsi" w:cstheme="minorHAnsi"/>
        </w:rPr>
        <w:t xml:space="preserve">described in this </w:t>
      </w:r>
      <w:r w:rsidR="008A6DD7">
        <w:rPr>
          <w:rFonts w:asciiTheme="minorHAnsi" w:hAnsiTheme="minorHAnsi" w:cstheme="minorHAnsi"/>
        </w:rPr>
        <w:t>b</w:t>
      </w:r>
      <w:r w:rsidRPr="00384E2B">
        <w:rPr>
          <w:rFonts w:asciiTheme="minorHAnsi" w:hAnsiTheme="minorHAnsi" w:cstheme="minorHAnsi"/>
        </w:rPr>
        <w:t xml:space="preserve">ulletin. </w:t>
      </w:r>
      <w:r w:rsidR="00EB01C6">
        <w:rPr>
          <w:rFonts w:asciiTheme="minorHAnsi" w:hAnsiTheme="minorHAnsi" w:cstheme="minorHAnsi"/>
        </w:rPr>
        <w:t>T</w:t>
      </w:r>
      <w:r w:rsidRPr="00384E2B">
        <w:rPr>
          <w:rFonts w:asciiTheme="minorHAnsi" w:hAnsiTheme="minorHAnsi" w:cstheme="minorHAnsi"/>
        </w:rPr>
        <w:t xml:space="preserve">he goal of the </w:t>
      </w:r>
      <w:r w:rsidR="00173D8E">
        <w:rPr>
          <w:rFonts w:asciiTheme="minorHAnsi" w:hAnsiTheme="minorHAnsi" w:cstheme="minorHAnsi"/>
        </w:rPr>
        <w:t>b</w:t>
      </w:r>
      <w:r w:rsidRPr="00384E2B">
        <w:rPr>
          <w:rFonts w:asciiTheme="minorHAnsi" w:hAnsiTheme="minorHAnsi" w:cstheme="minorHAnsi"/>
        </w:rPr>
        <w:t xml:space="preserve">ulletin is not to prescribe specific practices or to prescribe specific documentation requirements. </w:t>
      </w:r>
      <w:r w:rsidR="00184418">
        <w:rPr>
          <w:rFonts w:asciiTheme="minorHAnsi" w:hAnsiTheme="minorHAnsi" w:cstheme="minorHAnsi"/>
        </w:rPr>
        <w:t>Rather,</w:t>
      </w:r>
      <w:r w:rsidRPr="00384E2B">
        <w:rPr>
          <w:rFonts w:asciiTheme="minorHAnsi" w:hAnsiTheme="minorHAnsi" w:cstheme="minorHAnsi"/>
        </w:rPr>
        <w:t xml:space="preserve"> </w:t>
      </w:r>
      <w:r w:rsidR="00184418">
        <w:rPr>
          <w:rFonts w:asciiTheme="minorHAnsi" w:hAnsiTheme="minorHAnsi" w:cstheme="minorHAnsi"/>
        </w:rPr>
        <w:t>t</w:t>
      </w:r>
      <w:r w:rsidRPr="00384E2B">
        <w:rPr>
          <w:rFonts w:asciiTheme="minorHAnsi" w:hAnsiTheme="minorHAnsi" w:cstheme="minorHAnsi"/>
        </w:rPr>
        <w:t xml:space="preserve">he </w:t>
      </w:r>
      <w:r w:rsidR="00184418">
        <w:rPr>
          <w:rFonts w:asciiTheme="minorHAnsi" w:hAnsiTheme="minorHAnsi" w:cstheme="minorHAnsi"/>
        </w:rPr>
        <w:t>goal</w:t>
      </w:r>
      <w:r w:rsidRPr="00384E2B">
        <w:rPr>
          <w:rFonts w:asciiTheme="minorHAnsi" w:hAnsiTheme="minorHAnsi" w:cstheme="minorHAnsi"/>
        </w:rPr>
        <w:t xml:space="preserve"> is to </w:t>
      </w:r>
      <w:r w:rsidR="00184418">
        <w:rPr>
          <w:rFonts w:asciiTheme="minorHAnsi" w:hAnsiTheme="minorHAnsi" w:cstheme="minorHAnsi"/>
        </w:rPr>
        <w:t>ensure</w:t>
      </w:r>
      <w:r w:rsidRPr="00384E2B">
        <w:rPr>
          <w:rFonts w:asciiTheme="minorHAnsi" w:hAnsiTheme="minorHAnsi" w:cstheme="minorHAnsi"/>
        </w:rPr>
        <w:t xml:space="preserve"> that Insurers in the </w:t>
      </w:r>
      <w:r w:rsidR="00184418">
        <w:rPr>
          <w:rFonts w:asciiTheme="minorHAnsi" w:hAnsiTheme="minorHAnsi" w:cstheme="minorHAnsi"/>
        </w:rPr>
        <w:t>s</w:t>
      </w:r>
      <w:r w:rsidRPr="00384E2B">
        <w:rPr>
          <w:rFonts w:asciiTheme="minorHAnsi" w:hAnsiTheme="minorHAnsi" w:cstheme="minorHAnsi"/>
        </w:rPr>
        <w:t xml:space="preserve">tate are aware of the Department’s expectations as to how AI Systems will be governed and managed and of the kinds of information and documents about an Insurer’s AI Systems that the </w:t>
      </w:r>
      <w:r w:rsidR="00184418">
        <w:rPr>
          <w:rFonts w:asciiTheme="minorHAnsi" w:hAnsiTheme="minorHAnsi" w:cstheme="minorHAnsi"/>
        </w:rPr>
        <w:t>d</w:t>
      </w:r>
      <w:r w:rsidRPr="00384E2B">
        <w:rPr>
          <w:rFonts w:asciiTheme="minorHAnsi" w:hAnsiTheme="minorHAnsi" w:cstheme="minorHAnsi"/>
        </w:rPr>
        <w:t>epartment expects an Insurer to produce when requested.</w:t>
      </w:r>
    </w:p>
    <w:p w14:paraId="6D4792C2" w14:textId="3C231BE8" w:rsidR="00030463" w:rsidRPr="000F2DA0" w:rsidRDefault="00D07126" w:rsidP="00394692">
      <w:pPr>
        <w:spacing w:after="240"/>
        <w:ind w:firstLine="720"/>
        <w:jc w:val="both"/>
        <w:rPr>
          <w:rFonts w:asciiTheme="minorHAnsi" w:hAnsiTheme="minorHAnsi" w:cstheme="minorHAnsi"/>
        </w:rPr>
      </w:pPr>
      <w:r w:rsidRPr="00384E2B">
        <w:rPr>
          <w:rFonts w:asciiTheme="minorHAnsi" w:hAnsiTheme="minorHAnsi" w:cstheme="minorHAnsi"/>
        </w:rPr>
        <w:t>As in all cases, i</w:t>
      </w:r>
      <w:r w:rsidR="000F2DA0" w:rsidRPr="00384E2B">
        <w:rPr>
          <w:rFonts w:asciiTheme="minorHAnsi" w:hAnsiTheme="minorHAnsi" w:cstheme="minorHAnsi"/>
        </w:rPr>
        <w:t xml:space="preserve">nvestigations and </w:t>
      </w:r>
      <w:r w:rsidRPr="00384E2B">
        <w:rPr>
          <w:rFonts w:asciiTheme="minorHAnsi" w:hAnsiTheme="minorHAnsi" w:cstheme="minorHAnsi"/>
        </w:rPr>
        <w:t xml:space="preserve">market conduct actions </w:t>
      </w:r>
      <w:r w:rsidR="000F2DA0" w:rsidRPr="00384E2B">
        <w:rPr>
          <w:rFonts w:asciiTheme="minorHAnsi" w:hAnsiTheme="minorHAnsi" w:cstheme="minorHAnsi"/>
        </w:rPr>
        <w:t xml:space="preserve">may be performed using </w:t>
      </w:r>
      <w:r w:rsidR="00B4262E" w:rsidRPr="00384E2B">
        <w:rPr>
          <w:rFonts w:asciiTheme="minorHAnsi" w:hAnsiTheme="minorHAnsi" w:cstheme="minorHAnsi"/>
        </w:rPr>
        <w:t xml:space="preserve">procedures that vary in nature, extent, and timing </w:t>
      </w:r>
      <w:r w:rsidR="000F2DA0" w:rsidRPr="00384E2B">
        <w:rPr>
          <w:rFonts w:asciiTheme="minorHAnsi" w:hAnsiTheme="minorHAnsi" w:cstheme="minorHAnsi"/>
        </w:rPr>
        <w:t xml:space="preserve">in accordance with </w:t>
      </w:r>
      <w:r w:rsidR="00B4262E" w:rsidRPr="00384E2B">
        <w:rPr>
          <w:rFonts w:asciiTheme="minorHAnsi" w:hAnsiTheme="minorHAnsi" w:cstheme="minorHAnsi"/>
        </w:rPr>
        <w:t>regulatory judgment.</w:t>
      </w:r>
      <w:r w:rsidR="000F2DA0" w:rsidRPr="00384E2B">
        <w:rPr>
          <w:rFonts w:asciiTheme="minorHAnsi" w:hAnsiTheme="minorHAnsi" w:cstheme="minorHAnsi"/>
        </w:rPr>
        <w:t xml:space="preserve"> </w:t>
      </w:r>
      <w:r w:rsidR="00B4262E" w:rsidRPr="00384E2B">
        <w:rPr>
          <w:rFonts w:asciiTheme="minorHAnsi" w:hAnsiTheme="minorHAnsi" w:cstheme="minorHAnsi"/>
        </w:rPr>
        <w:t>Work performed may include inquiry, examination of company documentation</w:t>
      </w:r>
      <w:r w:rsidR="00AE7424">
        <w:rPr>
          <w:rFonts w:asciiTheme="minorHAnsi" w:hAnsiTheme="minorHAnsi" w:cstheme="minorHAnsi"/>
        </w:rPr>
        <w:t>,</w:t>
      </w:r>
      <w:r w:rsidR="00B4262E" w:rsidRPr="00384E2B">
        <w:rPr>
          <w:rFonts w:asciiTheme="minorHAnsi" w:hAnsiTheme="minorHAnsi" w:cstheme="minorHAnsi"/>
        </w:rPr>
        <w:t xml:space="preserve"> or any of the continuum of market actions described in the NAIC’s </w:t>
      </w:r>
      <w:r w:rsidR="00B4262E" w:rsidRPr="0064135C">
        <w:rPr>
          <w:rFonts w:asciiTheme="minorHAnsi" w:hAnsiTheme="minorHAnsi" w:cstheme="minorHAnsi"/>
          <w:i/>
          <w:iCs/>
        </w:rPr>
        <w:t>Market Regulation Handbook</w:t>
      </w:r>
      <w:r w:rsidR="00B4262E" w:rsidRPr="00384E2B">
        <w:rPr>
          <w:rFonts w:asciiTheme="minorHAnsi" w:hAnsiTheme="minorHAnsi" w:cstheme="minorHAnsi"/>
        </w:rPr>
        <w:t>.</w:t>
      </w:r>
      <w:r w:rsidRPr="00384E2B">
        <w:rPr>
          <w:rFonts w:asciiTheme="minorHAnsi" w:hAnsiTheme="minorHAnsi" w:cstheme="minorHAnsi"/>
        </w:rPr>
        <w:t xml:space="preserve"> These activities </w:t>
      </w:r>
      <w:r w:rsidR="00B4262E" w:rsidRPr="00384E2B">
        <w:rPr>
          <w:rFonts w:asciiTheme="minorHAnsi" w:hAnsiTheme="minorHAnsi" w:cstheme="minorHAnsi"/>
        </w:rPr>
        <w:t>may involve the use of contracted s</w:t>
      </w:r>
      <w:r w:rsidRPr="00384E2B">
        <w:rPr>
          <w:rFonts w:asciiTheme="minorHAnsi" w:hAnsiTheme="minorHAnsi" w:cstheme="minorHAnsi"/>
        </w:rPr>
        <w:t>pecialists w</w:t>
      </w:r>
      <w:r w:rsidR="00B4262E" w:rsidRPr="00384E2B">
        <w:rPr>
          <w:rFonts w:asciiTheme="minorHAnsi" w:hAnsiTheme="minorHAnsi" w:cstheme="minorHAnsi"/>
        </w:rPr>
        <w:t>ith relevant subject matter expertise.</w:t>
      </w:r>
      <w:r w:rsidR="00D854ED">
        <w:rPr>
          <w:rFonts w:asciiTheme="minorHAnsi" w:hAnsiTheme="minorHAnsi" w:cstheme="minorHAnsi"/>
        </w:rPr>
        <w:t xml:space="preserve">  Nothing in this bulletin limits the authority of the Department to conduct any regulatory investigation, examination, or enforcement action relative to any act or omission of any Insurer that the Department is authorized to perform.  </w:t>
      </w:r>
    </w:p>
    <w:sectPr w:rsidR="00030463" w:rsidRPr="000F2DA0" w:rsidSect="003C080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A43F7" w14:textId="77777777" w:rsidR="00860094" w:rsidRDefault="00860094" w:rsidP="008C0AA2">
      <w:r>
        <w:separator/>
      </w:r>
    </w:p>
  </w:endnote>
  <w:endnote w:type="continuationSeparator" w:id="0">
    <w:p w14:paraId="2B722193" w14:textId="77777777" w:rsidR="00860094" w:rsidRDefault="00860094" w:rsidP="008C0AA2">
      <w:r>
        <w:continuationSeparator/>
      </w:r>
    </w:p>
  </w:endnote>
  <w:endnote w:type="continuationNotice" w:id="1">
    <w:p w14:paraId="2237C12A" w14:textId="77777777" w:rsidR="00860094" w:rsidRDefault="00860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FF0E" w14:textId="77777777" w:rsidR="00357309" w:rsidRDefault="00357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851583"/>
      <w:docPartObj>
        <w:docPartGallery w:val="Page Numbers (Bottom of Page)"/>
        <w:docPartUnique/>
      </w:docPartObj>
    </w:sdtPr>
    <w:sdtEndPr>
      <w:rPr>
        <w:noProof/>
      </w:rPr>
    </w:sdtEndPr>
    <w:sdtContent>
      <w:p w14:paraId="606EED29" w14:textId="31D6421F" w:rsidR="005B61C5" w:rsidRDefault="005B61C5">
        <w:pPr>
          <w:pStyle w:val="Footer"/>
          <w:jc w:val="center"/>
        </w:pPr>
        <w:r>
          <w:fldChar w:fldCharType="begin"/>
        </w:r>
        <w:r>
          <w:instrText xml:space="preserve"> PAGE   \* MERGEFORMAT </w:instrText>
        </w:r>
        <w:r>
          <w:fldChar w:fldCharType="separate"/>
        </w:r>
        <w:r w:rsidR="00260961">
          <w:rPr>
            <w:noProof/>
          </w:rPr>
          <w:t>11</w:t>
        </w:r>
        <w:r>
          <w:rPr>
            <w:noProof/>
          </w:rPr>
          <w:fldChar w:fldCharType="end"/>
        </w:r>
      </w:p>
    </w:sdtContent>
  </w:sdt>
  <w:p w14:paraId="368C3C0D" w14:textId="6A56FB50" w:rsidR="005B61C5" w:rsidRDefault="00A5610F">
    <w:pPr>
      <w:pStyle w:val="Footer"/>
    </w:pPr>
    <w:r>
      <w:t>DRAFT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ADB8" w14:textId="77777777" w:rsidR="00357309" w:rsidRDefault="00357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42415" w14:textId="77777777" w:rsidR="00860094" w:rsidRDefault="00860094" w:rsidP="008C0AA2">
      <w:r>
        <w:separator/>
      </w:r>
    </w:p>
  </w:footnote>
  <w:footnote w:type="continuationSeparator" w:id="0">
    <w:p w14:paraId="683D9D87" w14:textId="77777777" w:rsidR="00860094" w:rsidRDefault="00860094" w:rsidP="008C0AA2">
      <w:r>
        <w:continuationSeparator/>
      </w:r>
    </w:p>
  </w:footnote>
  <w:footnote w:type="continuationNotice" w:id="1">
    <w:p w14:paraId="5CEEF9A9" w14:textId="77777777" w:rsidR="00860094" w:rsidRDefault="00860094"/>
  </w:footnote>
  <w:footnote w:id="2">
    <w:p w14:paraId="3D7BC448" w14:textId="34DCC917" w:rsidR="00FC202C" w:rsidRDefault="00FC202C">
      <w:pPr>
        <w:pStyle w:val="FootnoteText"/>
      </w:pPr>
      <w:r>
        <w:rPr>
          <w:rStyle w:val="FootnoteReference"/>
        </w:rPr>
        <w:footnoteRef/>
      </w:r>
      <w:r>
        <w:t xml:space="preserve"> Drafting </w:t>
      </w:r>
      <w:r w:rsidR="00360F8D">
        <w:t>n</w:t>
      </w:r>
      <w:r>
        <w:t xml:space="preserve">ote: Individual </w:t>
      </w:r>
      <w:r w:rsidR="00364E3C">
        <w:t>s</w:t>
      </w:r>
      <w:r>
        <w:t xml:space="preserve">tates may have adopted definitions for terms that are included in the </w:t>
      </w:r>
      <w:r w:rsidR="00364E3C">
        <w:t>m</w:t>
      </w:r>
      <w:r>
        <w:t xml:space="preserve">odel </w:t>
      </w:r>
      <w:r w:rsidR="00364E3C">
        <w:t>b</w:t>
      </w:r>
      <w:r>
        <w:t xml:space="preserve">ulletin that may be different </w:t>
      </w:r>
      <w:r w:rsidR="00364E3C">
        <w:t xml:space="preserve">from </w:t>
      </w:r>
      <w:r>
        <w:t>the definitions set forth herein.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B4AA" w14:textId="77777777" w:rsidR="00357309" w:rsidRDefault="00357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3F88" w14:textId="1715F715" w:rsidR="00365F43" w:rsidRDefault="00A5610F" w:rsidP="002454DC">
    <w:pPr>
      <w:pStyle w:val="Header"/>
    </w:pPr>
    <w:r>
      <w:t>10.</w:t>
    </w:r>
    <w:r w:rsidR="003C0808">
      <w:t>13</w:t>
    </w:r>
    <w:r w:rsidR="002454DC">
      <w:t xml:space="preserve">.2023  </w:t>
    </w:r>
  </w:p>
  <w:p w14:paraId="03A34C68" w14:textId="0A36AC05" w:rsidR="002454DC" w:rsidRPr="002454DC" w:rsidRDefault="002454DC" w:rsidP="002454DC">
    <w:pPr>
      <w:pStyle w:val="Header"/>
    </w:pPr>
    <w:r>
      <w:t>COMMITTEE EXPOSURE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3087" w14:textId="5036DA59" w:rsidR="005B61C5" w:rsidRPr="000F2DA0" w:rsidRDefault="005B61C5">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56C"/>
    <w:multiLevelType w:val="hybridMultilevel"/>
    <w:tmpl w:val="687CC760"/>
    <w:lvl w:ilvl="0" w:tplc="3FB2E422">
      <w:start w:val="1"/>
      <w:numFmt w:val="bullet"/>
      <w:lvlText w:val=""/>
      <w:lvlJc w:val="left"/>
      <w:pPr>
        <w:ind w:left="1800" w:hanging="360"/>
      </w:pPr>
      <w:rPr>
        <w:rFonts w:ascii="Symbol" w:hAnsi="Symbo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3E4A8F"/>
    <w:multiLevelType w:val="hybridMultilevel"/>
    <w:tmpl w:val="376A4164"/>
    <w:lvl w:ilvl="0" w:tplc="36549DE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91DE6"/>
    <w:multiLevelType w:val="multilevel"/>
    <w:tmpl w:val="8E8278C8"/>
    <w:lvl w:ilvl="0">
      <w:start w:val="7"/>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 w15:restartNumberingAfterBreak="0">
    <w:nsid w:val="0D716871"/>
    <w:multiLevelType w:val="hybridMultilevel"/>
    <w:tmpl w:val="E8A47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E06A61"/>
    <w:multiLevelType w:val="hybridMultilevel"/>
    <w:tmpl w:val="C5FA85D2"/>
    <w:lvl w:ilvl="0" w:tplc="36549DEC">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015356"/>
    <w:multiLevelType w:val="hybridMultilevel"/>
    <w:tmpl w:val="C1F0B292"/>
    <w:lvl w:ilvl="0" w:tplc="7FEADB5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E2015"/>
    <w:multiLevelType w:val="multilevel"/>
    <w:tmpl w:val="7B10A6A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EB4819"/>
    <w:multiLevelType w:val="hybridMultilevel"/>
    <w:tmpl w:val="C1F0B292"/>
    <w:lvl w:ilvl="0" w:tplc="FFFFFFFF">
      <w:start w:val="1"/>
      <w:numFmt w:val="lowerLetter"/>
      <w:lvlText w:val="%1)"/>
      <w:lvlJc w:val="left"/>
      <w:pPr>
        <w:ind w:left="21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7D100D"/>
    <w:multiLevelType w:val="hybridMultilevel"/>
    <w:tmpl w:val="C1F0B292"/>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9" w15:restartNumberingAfterBreak="0">
    <w:nsid w:val="1FCA427B"/>
    <w:multiLevelType w:val="multilevel"/>
    <w:tmpl w:val="4F88A6BA"/>
    <w:lvl w:ilvl="0">
      <w:start w:val="1"/>
      <w:numFmt w:val="decimal"/>
      <w:lvlText w:val="%1"/>
      <w:lvlJc w:val="left"/>
      <w:pPr>
        <w:ind w:left="720" w:hanging="72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2160" w:hanging="720"/>
      </w:pPr>
      <w:rPr>
        <w:rFonts w:ascii="Wingdings" w:hAnsi="Wingdings" w:hint="default"/>
      </w:rPr>
    </w:lvl>
    <w:lvl w:ilvl="3">
      <w:start w:val="2"/>
      <w:numFmt w:val="lowerRoman"/>
      <w:lvlText w:val="%4."/>
      <w:lvlJc w:val="righ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3AE7E20"/>
    <w:multiLevelType w:val="hybridMultilevel"/>
    <w:tmpl w:val="B8BA4E1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66F2219"/>
    <w:multiLevelType w:val="hybridMultilevel"/>
    <w:tmpl w:val="B7B2CC70"/>
    <w:lvl w:ilvl="0" w:tplc="FFFFFFFF">
      <w:start w:val="1"/>
      <w:numFmt w:val="decimal"/>
      <w:lvlText w:val="%1.0"/>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C08704B"/>
    <w:multiLevelType w:val="hybridMultilevel"/>
    <w:tmpl w:val="B570106C"/>
    <w:lvl w:ilvl="0" w:tplc="24764C6E">
      <w:start w:val="1"/>
      <w:numFmt w:val="decimal"/>
      <w:lvlText w:val="(%1)"/>
      <w:lvlJc w:val="left"/>
      <w:pPr>
        <w:ind w:left="3240" w:hanging="360"/>
      </w:pPr>
      <w:rPr>
        <w:rFont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331971CD"/>
    <w:multiLevelType w:val="hybridMultilevel"/>
    <w:tmpl w:val="C330C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F85789"/>
    <w:multiLevelType w:val="hybridMultilevel"/>
    <w:tmpl w:val="CDAA9036"/>
    <w:lvl w:ilvl="0" w:tplc="F8DA75A0">
      <w:start w:val="1"/>
      <w:numFmt w:val="lowerLetter"/>
      <w:lvlText w:val="%1)"/>
      <w:lvlJc w:val="left"/>
      <w:pPr>
        <w:ind w:left="2520" w:hanging="360"/>
      </w:pPr>
    </w:lvl>
    <w:lvl w:ilvl="1" w:tplc="FA88DAA0">
      <w:start w:val="1"/>
      <w:numFmt w:val="lowerLetter"/>
      <w:lvlText w:val="%2)"/>
      <w:lvlJc w:val="left"/>
      <w:pPr>
        <w:ind w:left="2520" w:hanging="360"/>
      </w:pPr>
    </w:lvl>
    <w:lvl w:ilvl="2" w:tplc="D97289A4">
      <w:start w:val="1"/>
      <w:numFmt w:val="lowerLetter"/>
      <w:lvlText w:val="%3)"/>
      <w:lvlJc w:val="left"/>
      <w:pPr>
        <w:ind w:left="2520" w:hanging="360"/>
      </w:pPr>
    </w:lvl>
    <w:lvl w:ilvl="3" w:tplc="B99E710C">
      <w:start w:val="1"/>
      <w:numFmt w:val="lowerLetter"/>
      <w:lvlText w:val="%4)"/>
      <w:lvlJc w:val="left"/>
      <w:pPr>
        <w:ind w:left="2520" w:hanging="360"/>
      </w:pPr>
    </w:lvl>
    <w:lvl w:ilvl="4" w:tplc="39B42636">
      <w:start w:val="1"/>
      <w:numFmt w:val="lowerLetter"/>
      <w:lvlText w:val="%5)"/>
      <w:lvlJc w:val="left"/>
      <w:pPr>
        <w:ind w:left="2520" w:hanging="360"/>
      </w:pPr>
    </w:lvl>
    <w:lvl w:ilvl="5" w:tplc="3C88BDCE">
      <w:start w:val="1"/>
      <w:numFmt w:val="lowerLetter"/>
      <w:lvlText w:val="%6)"/>
      <w:lvlJc w:val="left"/>
      <w:pPr>
        <w:ind w:left="2520" w:hanging="360"/>
      </w:pPr>
    </w:lvl>
    <w:lvl w:ilvl="6" w:tplc="0314563C">
      <w:start w:val="1"/>
      <w:numFmt w:val="lowerLetter"/>
      <w:lvlText w:val="%7)"/>
      <w:lvlJc w:val="left"/>
      <w:pPr>
        <w:ind w:left="2520" w:hanging="360"/>
      </w:pPr>
    </w:lvl>
    <w:lvl w:ilvl="7" w:tplc="9E90A764">
      <w:start w:val="1"/>
      <w:numFmt w:val="lowerLetter"/>
      <w:lvlText w:val="%8)"/>
      <w:lvlJc w:val="left"/>
      <w:pPr>
        <w:ind w:left="2520" w:hanging="360"/>
      </w:pPr>
    </w:lvl>
    <w:lvl w:ilvl="8" w:tplc="4DE6E6E6">
      <w:start w:val="1"/>
      <w:numFmt w:val="lowerLetter"/>
      <w:lvlText w:val="%9)"/>
      <w:lvlJc w:val="left"/>
      <w:pPr>
        <w:ind w:left="2520" w:hanging="360"/>
      </w:pPr>
    </w:lvl>
  </w:abstractNum>
  <w:abstractNum w:abstractNumId="15" w15:restartNumberingAfterBreak="0">
    <w:nsid w:val="35747330"/>
    <w:multiLevelType w:val="hybridMultilevel"/>
    <w:tmpl w:val="7AAA575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A755E13"/>
    <w:multiLevelType w:val="hybridMultilevel"/>
    <w:tmpl w:val="7B1A0D38"/>
    <w:lvl w:ilvl="0" w:tplc="460481A6">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3AF91233"/>
    <w:multiLevelType w:val="hybridMultilevel"/>
    <w:tmpl w:val="AD6A4228"/>
    <w:lvl w:ilvl="0" w:tplc="04090017">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8" w15:restartNumberingAfterBreak="0">
    <w:nsid w:val="3BA85E16"/>
    <w:multiLevelType w:val="hybridMultilevel"/>
    <w:tmpl w:val="0A5C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D0DC7"/>
    <w:multiLevelType w:val="hybridMultilevel"/>
    <w:tmpl w:val="9F5868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32D51"/>
    <w:multiLevelType w:val="hybridMultilevel"/>
    <w:tmpl w:val="8A64B5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2566929"/>
    <w:multiLevelType w:val="hybridMultilevel"/>
    <w:tmpl w:val="530426C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2BD5D7E"/>
    <w:multiLevelType w:val="hybridMultilevel"/>
    <w:tmpl w:val="204A10D2"/>
    <w:lvl w:ilvl="0" w:tplc="04090017">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B853833"/>
    <w:multiLevelType w:val="hybridMultilevel"/>
    <w:tmpl w:val="32A40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82318"/>
    <w:multiLevelType w:val="multilevel"/>
    <w:tmpl w:val="34E491B0"/>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5" w15:restartNumberingAfterBreak="0">
    <w:nsid w:val="60026A5E"/>
    <w:multiLevelType w:val="multilevel"/>
    <w:tmpl w:val="E6F4B9FC"/>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Roman"/>
      <w:lvlText w:val="%6."/>
      <w:lvlJc w:val="righ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1FC433F"/>
    <w:multiLevelType w:val="hybridMultilevel"/>
    <w:tmpl w:val="2C08887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2616E75"/>
    <w:multiLevelType w:val="hybridMultilevel"/>
    <w:tmpl w:val="94B090F8"/>
    <w:lvl w:ilvl="0" w:tplc="24764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734721"/>
    <w:multiLevelType w:val="multilevel"/>
    <w:tmpl w:val="A6BE79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102EF1"/>
    <w:multiLevelType w:val="multilevel"/>
    <w:tmpl w:val="4B6E08BC"/>
    <w:lvl w:ilvl="0">
      <w:start w:val="1"/>
      <w:numFmt w:val="bullet"/>
      <w:lvlText w:val=""/>
      <w:lvlJc w:val="left"/>
      <w:pPr>
        <w:ind w:left="180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30" w15:restartNumberingAfterBreak="0">
    <w:nsid w:val="68DE60BA"/>
    <w:multiLevelType w:val="hybridMultilevel"/>
    <w:tmpl w:val="D85E27B0"/>
    <w:lvl w:ilvl="0" w:tplc="2E862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9BE6C74"/>
    <w:multiLevelType w:val="hybridMultilevel"/>
    <w:tmpl w:val="DF4CF4A6"/>
    <w:lvl w:ilvl="0" w:tplc="36549DE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375050"/>
    <w:multiLevelType w:val="multilevel"/>
    <w:tmpl w:val="08CA6D96"/>
    <w:lvl w:ilvl="0">
      <w:start w:val="1"/>
      <w:numFmt w:val="decimal"/>
      <w:lvlText w:val="%1"/>
      <w:lvlJc w:val="left"/>
      <w:pPr>
        <w:ind w:left="720" w:hanging="720"/>
      </w:pPr>
      <w:rPr>
        <w:rFonts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Courier New" w:hAnsi="Courier New" w:cs="Courier New"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0844F08"/>
    <w:multiLevelType w:val="hybridMultilevel"/>
    <w:tmpl w:val="1ADC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F21FA5"/>
    <w:multiLevelType w:val="multilevel"/>
    <w:tmpl w:val="5AACF4FC"/>
    <w:lvl w:ilvl="0">
      <w:start w:val="8"/>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7E14A2B"/>
    <w:multiLevelType w:val="multilevel"/>
    <w:tmpl w:val="3FFAD9B8"/>
    <w:lvl w:ilvl="0">
      <w:start w:val="1"/>
      <w:numFmt w:val="bullet"/>
      <w:lvlText w:val=""/>
      <w:lvlJc w:val="left"/>
      <w:pPr>
        <w:ind w:left="2520" w:hanging="72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decimal"/>
      <w:lvlText w:val="%1.%2.%3"/>
      <w:lvlJc w:val="left"/>
      <w:pPr>
        <w:ind w:left="39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280" w:hanging="1440"/>
      </w:pPr>
      <w:rPr>
        <w:rFonts w:hint="default"/>
      </w:rPr>
    </w:lvl>
    <w:lvl w:ilvl="8">
      <w:start w:val="1"/>
      <w:numFmt w:val="decimal"/>
      <w:lvlText w:val="%1.%2.%3.%4.%5.%6.%7.%8.%9"/>
      <w:lvlJc w:val="left"/>
      <w:pPr>
        <w:ind w:left="9360" w:hanging="1800"/>
      </w:pPr>
      <w:rPr>
        <w:rFonts w:hint="default"/>
      </w:rPr>
    </w:lvl>
  </w:abstractNum>
  <w:abstractNum w:abstractNumId="36" w15:restartNumberingAfterBreak="0">
    <w:nsid w:val="78983230"/>
    <w:multiLevelType w:val="multilevel"/>
    <w:tmpl w:val="1BC49432"/>
    <w:lvl w:ilvl="0">
      <w:start w:val="1"/>
      <w:numFmt w:val="bullet"/>
      <w:lvlText w:val="o"/>
      <w:lvlJc w:val="left"/>
      <w:pPr>
        <w:ind w:left="2160" w:hanging="720"/>
      </w:pPr>
      <w:rPr>
        <w:rFonts w:ascii="Courier New" w:hAnsi="Courier New" w:cs="Courier New" w:hint="default"/>
      </w:rPr>
    </w:lvl>
    <w:lvl w:ilvl="1">
      <w:start w:val="1"/>
      <w:numFmt w:val="bullet"/>
      <w:lvlText w:val=""/>
      <w:lvlJc w:val="left"/>
      <w:pPr>
        <w:ind w:left="2520" w:hanging="360"/>
      </w:pPr>
      <w:rPr>
        <w:rFonts w:ascii="Symbol" w:hAnsi="Symbol"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37" w15:restartNumberingAfterBreak="0">
    <w:nsid w:val="798C3E03"/>
    <w:multiLevelType w:val="multilevel"/>
    <w:tmpl w:val="3E8866CE"/>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lowerRoman"/>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decimal"/>
      <w:lvlText w:val="%6."/>
      <w:lvlJc w:val="right"/>
      <w:pPr>
        <w:ind w:left="4680" w:hanging="180"/>
      </w:pPr>
      <w:rPr>
        <w:rFonts w:hint="default"/>
      </w:rPr>
    </w:lvl>
    <w:lvl w:ilvl="6">
      <w:start w:val="1"/>
      <w:numFmt w:val="lowerLetter"/>
      <w:lvlText w:val="%7."/>
      <w:lvlJc w:val="left"/>
      <w:pPr>
        <w:ind w:left="5400" w:hanging="360"/>
      </w:pPr>
      <w:rPr>
        <w:rFonts w:hint="default"/>
      </w:rPr>
    </w:lvl>
    <w:lvl w:ilvl="7">
      <w:start w:val="1"/>
      <w:numFmt w:val="lowerRoman"/>
      <w:lvlText w:val="%8."/>
      <w:lvlJc w:val="left"/>
      <w:pPr>
        <w:ind w:left="6120" w:hanging="360"/>
      </w:pPr>
      <w:rPr>
        <w:rFonts w:hint="default"/>
      </w:rPr>
    </w:lvl>
    <w:lvl w:ilvl="8">
      <w:start w:val="1"/>
      <w:numFmt w:val="lowerLetter"/>
      <w:lvlText w:val="%9."/>
      <w:lvlJc w:val="right"/>
      <w:pPr>
        <w:ind w:left="6840" w:hanging="180"/>
      </w:pPr>
      <w:rPr>
        <w:rFonts w:hint="default"/>
      </w:rPr>
    </w:lvl>
  </w:abstractNum>
  <w:abstractNum w:abstractNumId="38" w15:restartNumberingAfterBreak="0">
    <w:nsid w:val="7A2A7BD8"/>
    <w:multiLevelType w:val="hybridMultilevel"/>
    <w:tmpl w:val="7D5A4A48"/>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24764C6E">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126392">
    <w:abstractNumId w:val="27"/>
  </w:num>
  <w:num w:numId="2" w16cid:durableId="411195860">
    <w:abstractNumId w:val="23"/>
  </w:num>
  <w:num w:numId="3" w16cid:durableId="996763506">
    <w:abstractNumId w:val="13"/>
  </w:num>
  <w:num w:numId="4" w16cid:durableId="808405370">
    <w:abstractNumId w:val="18"/>
  </w:num>
  <w:num w:numId="5" w16cid:durableId="1870147315">
    <w:abstractNumId w:val="33"/>
  </w:num>
  <w:num w:numId="6" w16cid:durableId="793641493">
    <w:abstractNumId w:val="22"/>
  </w:num>
  <w:num w:numId="7" w16cid:durableId="1531911523">
    <w:abstractNumId w:val="32"/>
  </w:num>
  <w:num w:numId="8" w16cid:durableId="347563208">
    <w:abstractNumId w:val="3"/>
  </w:num>
  <w:num w:numId="9" w16cid:durableId="1989629643">
    <w:abstractNumId w:val="11"/>
  </w:num>
  <w:num w:numId="10" w16cid:durableId="166216351">
    <w:abstractNumId w:val="28"/>
  </w:num>
  <w:num w:numId="11" w16cid:durableId="1830825275">
    <w:abstractNumId w:val="35"/>
  </w:num>
  <w:num w:numId="12" w16cid:durableId="1355158785">
    <w:abstractNumId w:val="29"/>
  </w:num>
  <w:num w:numId="13" w16cid:durableId="209850449">
    <w:abstractNumId w:val="34"/>
  </w:num>
  <w:num w:numId="14" w16cid:durableId="1618486695">
    <w:abstractNumId w:val="2"/>
  </w:num>
  <w:num w:numId="15" w16cid:durableId="1809517512">
    <w:abstractNumId w:val="36"/>
  </w:num>
  <w:num w:numId="16" w16cid:durableId="348913758">
    <w:abstractNumId w:val="24"/>
  </w:num>
  <w:num w:numId="17" w16cid:durableId="254561019">
    <w:abstractNumId w:val="4"/>
  </w:num>
  <w:num w:numId="18" w16cid:durableId="818814325">
    <w:abstractNumId w:val="31"/>
  </w:num>
  <w:num w:numId="19" w16cid:durableId="2090496597">
    <w:abstractNumId w:val="1"/>
  </w:num>
  <w:num w:numId="20" w16cid:durableId="1495685538">
    <w:abstractNumId w:val="0"/>
  </w:num>
  <w:num w:numId="21" w16cid:durableId="2071494052">
    <w:abstractNumId w:val="38"/>
  </w:num>
  <w:num w:numId="22" w16cid:durableId="1945646827">
    <w:abstractNumId w:val="6"/>
  </w:num>
  <w:num w:numId="23" w16cid:durableId="1177773981">
    <w:abstractNumId w:val="19"/>
  </w:num>
  <w:num w:numId="24" w16cid:durableId="1736658011">
    <w:abstractNumId w:val="12"/>
  </w:num>
  <w:num w:numId="25" w16cid:durableId="654070227">
    <w:abstractNumId w:val="17"/>
  </w:num>
  <w:num w:numId="26" w16cid:durableId="610479932">
    <w:abstractNumId w:val="9"/>
  </w:num>
  <w:num w:numId="27" w16cid:durableId="728649301">
    <w:abstractNumId w:val="25"/>
  </w:num>
  <w:num w:numId="28" w16cid:durableId="1114254029">
    <w:abstractNumId w:val="5"/>
  </w:num>
  <w:num w:numId="29" w16cid:durableId="1155414479">
    <w:abstractNumId w:val="8"/>
  </w:num>
  <w:num w:numId="30" w16cid:durableId="1751659196">
    <w:abstractNumId w:val="7"/>
  </w:num>
  <w:num w:numId="31" w16cid:durableId="1482775313">
    <w:abstractNumId w:val="37"/>
  </w:num>
  <w:num w:numId="32" w16cid:durableId="1439834521">
    <w:abstractNumId w:val="16"/>
  </w:num>
  <w:num w:numId="33" w16cid:durableId="427046057">
    <w:abstractNumId w:val="14"/>
  </w:num>
  <w:num w:numId="34" w16cid:durableId="409040420">
    <w:abstractNumId w:val="15"/>
  </w:num>
  <w:num w:numId="35" w16cid:durableId="1073089159">
    <w:abstractNumId w:val="30"/>
  </w:num>
  <w:num w:numId="36" w16cid:durableId="108476596">
    <w:abstractNumId w:val="26"/>
  </w:num>
  <w:num w:numId="37" w16cid:durableId="765152329">
    <w:abstractNumId w:val="20"/>
  </w:num>
  <w:num w:numId="38" w16cid:durableId="1271738379">
    <w:abstractNumId w:val="10"/>
  </w:num>
  <w:num w:numId="39" w16cid:durableId="172124725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48A"/>
    <w:rsid w:val="00001713"/>
    <w:rsid w:val="000046A5"/>
    <w:rsid w:val="00005370"/>
    <w:rsid w:val="0000680D"/>
    <w:rsid w:val="00011B41"/>
    <w:rsid w:val="00013536"/>
    <w:rsid w:val="00013645"/>
    <w:rsid w:val="000215A8"/>
    <w:rsid w:val="000264AD"/>
    <w:rsid w:val="00026EA9"/>
    <w:rsid w:val="00027840"/>
    <w:rsid w:val="0002789A"/>
    <w:rsid w:val="000303B6"/>
    <w:rsid w:val="00030463"/>
    <w:rsid w:val="000306DF"/>
    <w:rsid w:val="00032915"/>
    <w:rsid w:val="000333E6"/>
    <w:rsid w:val="00034069"/>
    <w:rsid w:val="00035662"/>
    <w:rsid w:val="000360A0"/>
    <w:rsid w:val="000376E4"/>
    <w:rsid w:val="00040379"/>
    <w:rsid w:val="00041D1B"/>
    <w:rsid w:val="000445AD"/>
    <w:rsid w:val="00044D7A"/>
    <w:rsid w:val="0004573B"/>
    <w:rsid w:val="00047124"/>
    <w:rsid w:val="00047386"/>
    <w:rsid w:val="00047997"/>
    <w:rsid w:val="00051252"/>
    <w:rsid w:val="000635EC"/>
    <w:rsid w:val="00066A31"/>
    <w:rsid w:val="00066AC0"/>
    <w:rsid w:val="0006738D"/>
    <w:rsid w:val="00067B71"/>
    <w:rsid w:val="00071E5B"/>
    <w:rsid w:val="0007244E"/>
    <w:rsid w:val="00075F12"/>
    <w:rsid w:val="0008357D"/>
    <w:rsid w:val="00084B37"/>
    <w:rsid w:val="00084FC9"/>
    <w:rsid w:val="000853C7"/>
    <w:rsid w:val="00090DB0"/>
    <w:rsid w:val="00090EBD"/>
    <w:rsid w:val="00094EEB"/>
    <w:rsid w:val="00096540"/>
    <w:rsid w:val="00096762"/>
    <w:rsid w:val="00097F8F"/>
    <w:rsid w:val="000A172A"/>
    <w:rsid w:val="000A1FB9"/>
    <w:rsid w:val="000A2EDD"/>
    <w:rsid w:val="000A31FB"/>
    <w:rsid w:val="000A4ECA"/>
    <w:rsid w:val="000A5B89"/>
    <w:rsid w:val="000A6D1E"/>
    <w:rsid w:val="000A72BE"/>
    <w:rsid w:val="000A7565"/>
    <w:rsid w:val="000B2C89"/>
    <w:rsid w:val="000B3401"/>
    <w:rsid w:val="000B48A1"/>
    <w:rsid w:val="000B50E7"/>
    <w:rsid w:val="000B51AC"/>
    <w:rsid w:val="000B5860"/>
    <w:rsid w:val="000B5ECF"/>
    <w:rsid w:val="000B6525"/>
    <w:rsid w:val="000B75F5"/>
    <w:rsid w:val="000C0639"/>
    <w:rsid w:val="000C3918"/>
    <w:rsid w:val="000C47D8"/>
    <w:rsid w:val="000C591E"/>
    <w:rsid w:val="000C6D00"/>
    <w:rsid w:val="000D0863"/>
    <w:rsid w:val="000D1537"/>
    <w:rsid w:val="000D20C3"/>
    <w:rsid w:val="000D3515"/>
    <w:rsid w:val="000D5142"/>
    <w:rsid w:val="000D5B13"/>
    <w:rsid w:val="000D71D8"/>
    <w:rsid w:val="000D7760"/>
    <w:rsid w:val="000E0316"/>
    <w:rsid w:val="000E22DF"/>
    <w:rsid w:val="000E267C"/>
    <w:rsid w:val="000E3E1B"/>
    <w:rsid w:val="000E4EEB"/>
    <w:rsid w:val="000E51F2"/>
    <w:rsid w:val="000E5AB4"/>
    <w:rsid w:val="000E5BF9"/>
    <w:rsid w:val="000E661B"/>
    <w:rsid w:val="000E7004"/>
    <w:rsid w:val="000F1B9F"/>
    <w:rsid w:val="000F2DA0"/>
    <w:rsid w:val="000F353C"/>
    <w:rsid w:val="000F442D"/>
    <w:rsid w:val="001018AB"/>
    <w:rsid w:val="00102E60"/>
    <w:rsid w:val="00105665"/>
    <w:rsid w:val="00105D0A"/>
    <w:rsid w:val="00107765"/>
    <w:rsid w:val="00107F0E"/>
    <w:rsid w:val="001106AE"/>
    <w:rsid w:val="00110CCB"/>
    <w:rsid w:val="00111024"/>
    <w:rsid w:val="00113A96"/>
    <w:rsid w:val="0011539A"/>
    <w:rsid w:val="001161AF"/>
    <w:rsid w:val="00116D0A"/>
    <w:rsid w:val="001216D2"/>
    <w:rsid w:val="00123245"/>
    <w:rsid w:val="001235EA"/>
    <w:rsid w:val="00123936"/>
    <w:rsid w:val="00126613"/>
    <w:rsid w:val="00130D38"/>
    <w:rsid w:val="00131725"/>
    <w:rsid w:val="00133FB7"/>
    <w:rsid w:val="0013540F"/>
    <w:rsid w:val="00137F2C"/>
    <w:rsid w:val="0014247F"/>
    <w:rsid w:val="0014588F"/>
    <w:rsid w:val="00145F95"/>
    <w:rsid w:val="0014759B"/>
    <w:rsid w:val="001479C6"/>
    <w:rsid w:val="001522B0"/>
    <w:rsid w:val="00152CD9"/>
    <w:rsid w:val="001558F9"/>
    <w:rsid w:val="00156A23"/>
    <w:rsid w:val="00161658"/>
    <w:rsid w:val="00162DE3"/>
    <w:rsid w:val="001635F7"/>
    <w:rsid w:val="00165C97"/>
    <w:rsid w:val="00166917"/>
    <w:rsid w:val="001711C2"/>
    <w:rsid w:val="00171761"/>
    <w:rsid w:val="001720AF"/>
    <w:rsid w:val="00172D20"/>
    <w:rsid w:val="00173D8E"/>
    <w:rsid w:val="00174391"/>
    <w:rsid w:val="00174919"/>
    <w:rsid w:val="00175453"/>
    <w:rsid w:val="00180FB9"/>
    <w:rsid w:val="00181260"/>
    <w:rsid w:val="00182CA8"/>
    <w:rsid w:val="00184418"/>
    <w:rsid w:val="00185278"/>
    <w:rsid w:val="001859F7"/>
    <w:rsid w:val="0018719E"/>
    <w:rsid w:val="001871F4"/>
    <w:rsid w:val="00191A47"/>
    <w:rsid w:val="001921FA"/>
    <w:rsid w:val="00193CCE"/>
    <w:rsid w:val="001953A6"/>
    <w:rsid w:val="00195698"/>
    <w:rsid w:val="00195895"/>
    <w:rsid w:val="00195B43"/>
    <w:rsid w:val="00195F17"/>
    <w:rsid w:val="0019631F"/>
    <w:rsid w:val="0019701C"/>
    <w:rsid w:val="00197C47"/>
    <w:rsid w:val="001A02E2"/>
    <w:rsid w:val="001A0383"/>
    <w:rsid w:val="001A0CD3"/>
    <w:rsid w:val="001A1208"/>
    <w:rsid w:val="001A1EAF"/>
    <w:rsid w:val="001A3052"/>
    <w:rsid w:val="001A4ED4"/>
    <w:rsid w:val="001A6F10"/>
    <w:rsid w:val="001B00BA"/>
    <w:rsid w:val="001B176F"/>
    <w:rsid w:val="001B19B9"/>
    <w:rsid w:val="001B223F"/>
    <w:rsid w:val="001B235B"/>
    <w:rsid w:val="001B25EF"/>
    <w:rsid w:val="001B30AB"/>
    <w:rsid w:val="001B506C"/>
    <w:rsid w:val="001B5853"/>
    <w:rsid w:val="001B5A85"/>
    <w:rsid w:val="001B75D9"/>
    <w:rsid w:val="001B7E62"/>
    <w:rsid w:val="001C14D5"/>
    <w:rsid w:val="001C1BDB"/>
    <w:rsid w:val="001C66B4"/>
    <w:rsid w:val="001C688F"/>
    <w:rsid w:val="001D179B"/>
    <w:rsid w:val="001D1D4A"/>
    <w:rsid w:val="001D22F2"/>
    <w:rsid w:val="001D3376"/>
    <w:rsid w:val="001D4A40"/>
    <w:rsid w:val="001D531C"/>
    <w:rsid w:val="001E22C2"/>
    <w:rsid w:val="001E2E0F"/>
    <w:rsid w:val="001E4D5C"/>
    <w:rsid w:val="001E4DF3"/>
    <w:rsid w:val="001E711F"/>
    <w:rsid w:val="001F39D3"/>
    <w:rsid w:val="001F5123"/>
    <w:rsid w:val="001F51A4"/>
    <w:rsid w:val="001F5254"/>
    <w:rsid w:val="001F617B"/>
    <w:rsid w:val="00204F23"/>
    <w:rsid w:val="00205310"/>
    <w:rsid w:val="00205A39"/>
    <w:rsid w:val="0020790F"/>
    <w:rsid w:val="002133EE"/>
    <w:rsid w:val="00213DD6"/>
    <w:rsid w:val="00215007"/>
    <w:rsid w:val="0021590E"/>
    <w:rsid w:val="00216353"/>
    <w:rsid w:val="0021792D"/>
    <w:rsid w:val="002219B9"/>
    <w:rsid w:val="002225B2"/>
    <w:rsid w:val="002228F7"/>
    <w:rsid w:val="00222EB5"/>
    <w:rsid w:val="00225942"/>
    <w:rsid w:val="002266E4"/>
    <w:rsid w:val="00227D2C"/>
    <w:rsid w:val="002302AC"/>
    <w:rsid w:val="00231075"/>
    <w:rsid w:val="00231E0B"/>
    <w:rsid w:val="00233E49"/>
    <w:rsid w:val="00235B20"/>
    <w:rsid w:val="0023760C"/>
    <w:rsid w:val="00237E75"/>
    <w:rsid w:val="00240484"/>
    <w:rsid w:val="002454DC"/>
    <w:rsid w:val="00245CD2"/>
    <w:rsid w:val="002505C2"/>
    <w:rsid w:val="002513B1"/>
    <w:rsid w:val="00254113"/>
    <w:rsid w:val="00254511"/>
    <w:rsid w:val="002564B8"/>
    <w:rsid w:val="00260961"/>
    <w:rsid w:val="00260B79"/>
    <w:rsid w:val="0026338F"/>
    <w:rsid w:val="0026499E"/>
    <w:rsid w:val="00267207"/>
    <w:rsid w:val="0027135C"/>
    <w:rsid w:val="00273BA2"/>
    <w:rsid w:val="0027434D"/>
    <w:rsid w:val="00275E81"/>
    <w:rsid w:val="00276DC3"/>
    <w:rsid w:val="00277E5E"/>
    <w:rsid w:val="00280FFA"/>
    <w:rsid w:val="00281718"/>
    <w:rsid w:val="00282922"/>
    <w:rsid w:val="00282A68"/>
    <w:rsid w:val="00282B4A"/>
    <w:rsid w:val="002841BD"/>
    <w:rsid w:val="00286738"/>
    <w:rsid w:val="00292C5B"/>
    <w:rsid w:val="002931A7"/>
    <w:rsid w:val="0029640F"/>
    <w:rsid w:val="00296AE0"/>
    <w:rsid w:val="002976FD"/>
    <w:rsid w:val="002A0419"/>
    <w:rsid w:val="002A2E05"/>
    <w:rsid w:val="002A334C"/>
    <w:rsid w:val="002A4B03"/>
    <w:rsid w:val="002A4E09"/>
    <w:rsid w:val="002A4FEC"/>
    <w:rsid w:val="002A5DD7"/>
    <w:rsid w:val="002A73C0"/>
    <w:rsid w:val="002B15CA"/>
    <w:rsid w:val="002B17AF"/>
    <w:rsid w:val="002B243A"/>
    <w:rsid w:val="002B2DB6"/>
    <w:rsid w:val="002B4432"/>
    <w:rsid w:val="002B53CF"/>
    <w:rsid w:val="002B6724"/>
    <w:rsid w:val="002C08E4"/>
    <w:rsid w:val="002C09EB"/>
    <w:rsid w:val="002C1111"/>
    <w:rsid w:val="002C2E45"/>
    <w:rsid w:val="002C34EF"/>
    <w:rsid w:val="002C5E24"/>
    <w:rsid w:val="002C6FBA"/>
    <w:rsid w:val="002C7036"/>
    <w:rsid w:val="002C7044"/>
    <w:rsid w:val="002D24EC"/>
    <w:rsid w:val="002D2D21"/>
    <w:rsid w:val="002D3367"/>
    <w:rsid w:val="002D5870"/>
    <w:rsid w:val="002D5D0F"/>
    <w:rsid w:val="002D6E24"/>
    <w:rsid w:val="002E032B"/>
    <w:rsid w:val="002E1244"/>
    <w:rsid w:val="002E14D3"/>
    <w:rsid w:val="002E3AB9"/>
    <w:rsid w:val="002E7093"/>
    <w:rsid w:val="002E7912"/>
    <w:rsid w:val="002E7B24"/>
    <w:rsid w:val="002F0C33"/>
    <w:rsid w:val="002F2617"/>
    <w:rsid w:val="002F4C01"/>
    <w:rsid w:val="002F69BE"/>
    <w:rsid w:val="00301342"/>
    <w:rsid w:val="003018AF"/>
    <w:rsid w:val="00301A27"/>
    <w:rsid w:val="00301D15"/>
    <w:rsid w:val="00303135"/>
    <w:rsid w:val="003039B9"/>
    <w:rsid w:val="00304BFB"/>
    <w:rsid w:val="00305D36"/>
    <w:rsid w:val="003062B9"/>
    <w:rsid w:val="0030636F"/>
    <w:rsid w:val="0030673B"/>
    <w:rsid w:val="00310C7E"/>
    <w:rsid w:val="00312FE6"/>
    <w:rsid w:val="003132BD"/>
    <w:rsid w:val="003148E1"/>
    <w:rsid w:val="003156D3"/>
    <w:rsid w:val="00315BE2"/>
    <w:rsid w:val="00315D06"/>
    <w:rsid w:val="0031670D"/>
    <w:rsid w:val="00317E9B"/>
    <w:rsid w:val="003206BA"/>
    <w:rsid w:val="003212CB"/>
    <w:rsid w:val="00322525"/>
    <w:rsid w:val="0032374E"/>
    <w:rsid w:val="00323CF1"/>
    <w:rsid w:val="00324895"/>
    <w:rsid w:val="00325BD0"/>
    <w:rsid w:val="00327E91"/>
    <w:rsid w:val="00330519"/>
    <w:rsid w:val="00330C9F"/>
    <w:rsid w:val="0033181D"/>
    <w:rsid w:val="00331B63"/>
    <w:rsid w:val="00331D7C"/>
    <w:rsid w:val="003331B2"/>
    <w:rsid w:val="00335F00"/>
    <w:rsid w:val="00336C3B"/>
    <w:rsid w:val="00340DCA"/>
    <w:rsid w:val="00341C59"/>
    <w:rsid w:val="00342357"/>
    <w:rsid w:val="00343B09"/>
    <w:rsid w:val="00344793"/>
    <w:rsid w:val="003469B3"/>
    <w:rsid w:val="00346BD0"/>
    <w:rsid w:val="003503DF"/>
    <w:rsid w:val="00350442"/>
    <w:rsid w:val="00353AB2"/>
    <w:rsid w:val="00354A3B"/>
    <w:rsid w:val="00354AC2"/>
    <w:rsid w:val="00356611"/>
    <w:rsid w:val="00357309"/>
    <w:rsid w:val="00360713"/>
    <w:rsid w:val="003608C5"/>
    <w:rsid w:val="00360F8D"/>
    <w:rsid w:val="00361D52"/>
    <w:rsid w:val="00363281"/>
    <w:rsid w:val="00363FA5"/>
    <w:rsid w:val="00364E3C"/>
    <w:rsid w:val="00365F43"/>
    <w:rsid w:val="00366535"/>
    <w:rsid w:val="00370247"/>
    <w:rsid w:val="0037146E"/>
    <w:rsid w:val="00372136"/>
    <w:rsid w:val="0037437B"/>
    <w:rsid w:val="00374994"/>
    <w:rsid w:val="00375ACD"/>
    <w:rsid w:val="00376B30"/>
    <w:rsid w:val="00377333"/>
    <w:rsid w:val="00377B53"/>
    <w:rsid w:val="00380FF4"/>
    <w:rsid w:val="00384435"/>
    <w:rsid w:val="00384E2B"/>
    <w:rsid w:val="003852C9"/>
    <w:rsid w:val="003863DA"/>
    <w:rsid w:val="003866C8"/>
    <w:rsid w:val="003879C5"/>
    <w:rsid w:val="00387BA0"/>
    <w:rsid w:val="00390760"/>
    <w:rsid w:val="00390D9B"/>
    <w:rsid w:val="003928B0"/>
    <w:rsid w:val="00393647"/>
    <w:rsid w:val="00394692"/>
    <w:rsid w:val="00394CAA"/>
    <w:rsid w:val="00394CDC"/>
    <w:rsid w:val="00396C3B"/>
    <w:rsid w:val="00397B6B"/>
    <w:rsid w:val="003A1EA6"/>
    <w:rsid w:val="003A20A3"/>
    <w:rsid w:val="003A2427"/>
    <w:rsid w:val="003A3E0C"/>
    <w:rsid w:val="003A3F1B"/>
    <w:rsid w:val="003A4260"/>
    <w:rsid w:val="003A4B90"/>
    <w:rsid w:val="003A72A3"/>
    <w:rsid w:val="003B02D8"/>
    <w:rsid w:val="003B1011"/>
    <w:rsid w:val="003B36B2"/>
    <w:rsid w:val="003B4CD6"/>
    <w:rsid w:val="003B76E0"/>
    <w:rsid w:val="003C0808"/>
    <w:rsid w:val="003C1A0B"/>
    <w:rsid w:val="003C1B70"/>
    <w:rsid w:val="003C2EFA"/>
    <w:rsid w:val="003C5944"/>
    <w:rsid w:val="003C6DBC"/>
    <w:rsid w:val="003C6FF7"/>
    <w:rsid w:val="003D030C"/>
    <w:rsid w:val="003D4F92"/>
    <w:rsid w:val="003D503E"/>
    <w:rsid w:val="003D5606"/>
    <w:rsid w:val="003D58F3"/>
    <w:rsid w:val="003D6091"/>
    <w:rsid w:val="003D6EBD"/>
    <w:rsid w:val="003E137C"/>
    <w:rsid w:val="003E438D"/>
    <w:rsid w:val="003E574A"/>
    <w:rsid w:val="003F1FBD"/>
    <w:rsid w:val="003F25B9"/>
    <w:rsid w:val="003F5716"/>
    <w:rsid w:val="003F642D"/>
    <w:rsid w:val="003F7894"/>
    <w:rsid w:val="003F7D5B"/>
    <w:rsid w:val="004028B4"/>
    <w:rsid w:val="0040339D"/>
    <w:rsid w:val="00403A0F"/>
    <w:rsid w:val="00403E8E"/>
    <w:rsid w:val="00404715"/>
    <w:rsid w:val="00410EF2"/>
    <w:rsid w:val="0041221C"/>
    <w:rsid w:val="0041487D"/>
    <w:rsid w:val="004154B3"/>
    <w:rsid w:val="00416686"/>
    <w:rsid w:val="0042035D"/>
    <w:rsid w:val="00421F5F"/>
    <w:rsid w:val="004221D9"/>
    <w:rsid w:val="00422431"/>
    <w:rsid w:val="004235D0"/>
    <w:rsid w:val="004238DC"/>
    <w:rsid w:val="00423DD2"/>
    <w:rsid w:val="0042466C"/>
    <w:rsid w:val="00425940"/>
    <w:rsid w:val="00430260"/>
    <w:rsid w:val="00431C19"/>
    <w:rsid w:val="00432C50"/>
    <w:rsid w:val="00432F1C"/>
    <w:rsid w:val="00437777"/>
    <w:rsid w:val="00441038"/>
    <w:rsid w:val="00443683"/>
    <w:rsid w:val="004463CF"/>
    <w:rsid w:val="00446774"/>
    <w:rsid w:val="00446E32"/>
    <w:rsid w:val="00450DFB"/>
    <w:rsid w:val="004511B2"/>
    <w:rsid w:val="0045214D"/>
    <w:rsid w:val="00452857"/>
    <w:rsid w:val="004541AD"/>
    <w:rsid w:val="00455B01"/>
    <w:rsid w:val="00457C4C"/>
    <w:rsid w:val="00460242"/>
    <w:rsid w:val="00460839"/>
    <w:rsid w:val="004610F2"/>
    <w:rsid w:val="004617B0"/>
    <w:rsid w:val="00464F67"/>
    <w:rsid w:val="0046522C"/>
    <w:rsid w:val="004654A2"/>
    <w:rsid w:val="00466D94"/>
    <w:rsid w:val="004670C4"/>
    <w:rsid w:val="00470928"/>
    <w:rsid w:val="00472EB3"/>
    <w:rsid w:val="0047688F"/>
    <w:rsid w:val="00480480"/>
    <w:rsid w:val="00480F55"/>
    <w:rsid w:val="0048155B"/>
    <w:rsid w:val="0048255F"/>
    <w:rsid w:val="0048271F"/>
    <w:rsid w:val="004839CB"/>
    <w:rsid w:val="00484909"/>
    <w:rsid w:val="00484D9D"/>
    <w:rsid w:val="0048779F"/>
    <w:rsid w:val="00490C53"/>
    <w:rsid w:val="00491360"/>
    <w:rsid w:val="00492E31"/>
    <w:rsid w:val="00492F07"/>
    <w:rsid w:val="004933D2"/>
    <w:rsid w:val="004944F9"/>
    <w:rsid w:val="00495A87"/>
    <w:rsid w:val="00497DFA"/>
    <w:rsid w:val="004A027B"/>
    <w:rsid w:val="004A3715"/>
    <w:rsid w:val="004A5F40"/>
    <w:rsid w:val="004A77FD"/>
    <w:rsid w:val="004B063C"/>
    <w:rsid w:val="004B30F9"/>
    <w:rsid w:val="004B3F1B"/>
    <w:rsid w:val="004B5DFB"/>
    <w:rsid w:val="004B6277"/>
    <w:rsid w:val="004B6B23"/>
    <w:rsid w:val="004C0272"/>
    <w:rsid w:val="004C0B59"/>
    <w:rsid w:val="004C0D13"/>
    <w:rsid w:val="004C1239"/>
    <w:rsid w:val="004C218D"/>
    <w:rsid w:val="004C22CE"/>
    <w:rsid w:val="004C2B8E"/>
    <w:rsid w:val="004C307E"/>
    <w:rsid w:val="004C534B"/>
    <w:rsid w:val="004C54C3"/>
    <w:rsid w:val="004C6070"/>
    <w:rsid w:val="004C65E3"/>
    <w:rsid w:val="004C7938"/>
    <w:rsid w:val="004D0C41"/>
    <w:rsid w:val="004D34E4"/>
    <w:rsid w:val="004D6B8B"/>
    <w:rsid w:val="004D763C"/>
    <w:rsid w:val="004D7F12"/>
    <w:rsid w:val="004E2A54"/>
    <w:rsid w:val="004E4BF0"/>
    <w:rsid w:val="004E4D7C"/>
    <w:rsid w:val="004E4FF3"/>
    <w:rsid w:val="004E569F"/>
    <w:rsid w:val="004E5AB3"/>
    <w:rsid w:val="004F1447"/>
    <w:rsid w:val="004F2018"/>
    <w:rsid w:val="004F505D"/>
    <w:rsid w:val="004F5ABA"/>
    <w:rsid w:val="004F5B2C"/>
    <w:rsid w:val="004F5E1D"/>
    <w:rsid w:val="004F78C3"/>
    <w:rsid w:val="005003BA"/>
    <w:rsid w:val="00502D22"/>
    <w:rsid w:val="0050343C"/>
    <w:rsid w:val="005057F7"/>
    <w:rsid w:val="0050633A"/>
    <w:rsid w:val="00511CA6"/>
    <w:rsid w:val="00513491"/>
    <w:rsid w:val="005139B0"/>
    <w:rsid w:val="005165B9"/>
    <w:rsid w:val="005165D6"/>
    <w:rsid w:val="0052116D"/>
    <w:rsid w:val="00521555"/>
    <w:rsid w:val="00522FA3"/>
    <w:rsid w:val="00523489"/>
    <w:rsid w:val="0052420C"/>
    <w:rsid w:val="005249DC"/>
    <w:rsid w:val="005262D8"/>
    <w:rsid w:val="00526808"/>
    <w:rsid w:val="00527B55"/>
    <w:rsid w:val="00527ECF"/>
    <w:rsid w:val="0053008B"/>
    <w:rsid w:val="00533EE1"/>
    <w:rsid w:val="005347FC"/>
    <w:rsid w:val="005358D7"/>
    <w:rsid w:val="0053614D"/>
    <w:rsid w:val="00541737"/>
    <w:rsid w:val="0054294A"/>
    <w:rsid w:val="00544362"/>
    <w:rsid w:val="00546066"/>
    <w:rsid w:val="00546182"/>
    <w:rsid w:val="00546237"/>
    <w:rsid w:val="005501E7"/>
    <w:rsid w:val="00551069"/>
    <w:rsid w:val="0055142E"/>
    <w:rsid w:val="0055155C"/>
    <w:rsid w:val="00551E15"/>
    <w:rsid w:val="00552BD6"/>
    <w:rsid w:val="00553116"/>
    <w:rsid w:val="00553257"/>
    <w:rsid w:val="0055595E"/>
    <w:rsid w:val="005622DF"/>
    <w:rsid w:val="00564720"/>
    <w:rsid w:val="005649C8"/>
    <w:rsid w:val="005660EA"/>
    <w:rsid w:val="005678E8"/>
    <w:rsid w:val="00567FB7"/>
    <w:rsid w:val="0057023D"/>
    <w:rsid w:val="005729D3"/>
    <w:rsid w:val="0057691A"/>
    <w:rsid w:val="00577C0D"/>
    <w:rsid w:val="00577C9E"/>
    <w:rsid w:val="00580B24"/>
    <w:rsid w:val="005811B1"/>
    <w:rsid w:val="00581DA1"/>
    <w:rsid w:val="00582292"/>
    <w:rsid w:val="00582F21"/>
    <w:rsid w:val="00584498"/>
    <w:rsid w:val="00585593"/>
    <w:rsid w:val="00585D4D"/>
    <w:rsid w:val="0059110E"/>
    <w:rsid w:val="00591B6E"/>
    <w:rsid w:val="005936CA"/>
    <w:rsid w:val="00593921"/>
    <w:rsid w:val="00594B25"/>
    <w:rsid w:val="0059673F"/>
    <w:rsid w:val="005967B1"/>
    <w:rsid w:val="00596A35"/>
    <w:rsid w:val="005A0E6E"/>
    <w:rsid w:val="005A0FEB"/>
    <w:rsid w:val="005A1881"/>
    <w:rsid w:val="005A2EDC"/>
    <w:rsid w:val="005A409A"/>
    <w:rsid w:val="005A59BF"/>
    <w:rsid w:val="005A7CDD"/>
    <w:rsid w:val="005B09B3"/>
    <w:rsid w:val="005B0DB5"/>
    <w:rsid w:val="005B0E8E"/>
    <w:rsid w:val="005B32B6"/>
    <w:rsid w:val="005B51BD"/>
    <w:rsid w:val="005B61C5"/>
    <w:rsid w:val="005B6CA4"/>
    <w:rsid w:val="005C082A"/>
    <w:rsid w:val="005C09D3"/>
    <w:rsid w:val="005C2C5E"/>
    <w:rsid w:val="005C3AAE"/>
    <w:rsid w:val="005C6D14"/>
    <w:rsid w:val="005D3F62"/>
    <w:rsid w:val="005D4F1C"/>
    <w:rsid w:val="005E05C4"/>
    <w:rsid w:val="005E0727"/>
    <w:rsid w:val="005E0E0B"/>
    <w:rsid w:val="005E23EB"/>
    <w:rsid w:val="005E3F5F"/>
    <w:rsid w:val="005E3F8F"/>
    <w:rsid w:val="005E5492"/>
    <w:rsid w:val="005E5977"/>
    <w:rsid w:val="005F0FB6"/>
    <w:rsid w:val="005F2F1A"/>
    <w:rsid w:val="005F4AF6"/>
    <w:rsid w:val="005F5CE8"/>
    <w:rsid w:val="005F5D6C"/>
    <w:rsid w:val="00602783"/>
    <w:rsid w:val="0060337E"/>
    <w:rsid w:val="00603413"/>
    <w:rsid w:val="00604F36"/>
    <w:rsid w:val="006059B8"/>
    <w:rsid w:val="006068B7"/>
    <w:rsid w:val="00607328"/>
    <w:rsid w:val="00607555"/>
    <w:rsid w:val="006100BF"/>
    <w:rsid w:val="006104E5"/>
    <w:rsid w:val="00612BB4"/>
    <w:rsid w:val="00613F43"/>
    <w:rsid w:val="00620359"/>
    <w:rsid w:val="00621703"/>
    <w:rsid w:val="00622454"/>
    <w:rsid w:val="00622997"/>
    <w:rsid w:val="00623A48"/>
    <w:rsid w:val="00624F30"/>
    <w:rsid w:val="00625930"/>
    <w:rsid w:val="0062599F"/>
    <w:rsid w:val="00626688"/>
    <w:rsid w:val="00627D33"/>
    <w:rsid w:val="006310F0"/>
    <w:rsid w:val="00631740"/>
    <w:rsid w:val="00631A30"/>
    <w:rsid w:val="006330BE"/>
    <w:rsid w:val="00633E09"/>
    <w:rsid w:val="006348C6"/>
    <w:rsid w:val="00637EC1"/>
    <w:rsid w:val="00640F34"/>
    <w:rsid w:val="0064135C"/>
    <w:rsid w:val="00641456"/>
    <w:rsid w:val="006417FE"/>
    <w:rsid w:val="00641CF8"/>
    <w:rsid w:val="0064291D"/>
    <w:rsid w:val="006438AF"/>
    <w:rsid w:val="00644D5B"/>
    <w:rsid w:val="00650E8F"/>
    <w:rsid w:val="00651BEB"/>
    <w:rsid w:val="00654ADB"/>
    <w:rsid w:val="00654AE0"/>
    <w:rsid w:val="00656F15"/>
    <w:rsid w:val="006577C8"/>
    <w:rsid w:val="006613F8"/>
    <w:rsid w:val="00661C08"/>
    <w:rsid w:val="00662489"/>
    <w:rsid w:val="006633D9"/>
    <w:rsid w:val="006633FC"/>
    <w:rsid w:val="00665494"/>
    <w:rsid w:val="00667367"/>
    <w:rsid w:val="00667CB2"/>
    <w:rsid w:val="006707D7"/>
    <w:rsid w:val="00670801"/>
    <w:rsid w:val="00673E22"/>
    <w:rsid w:val="00680FE5"/>
    <w:rsid w:val="00681E9F"/>
    <w:rsid w:val="00682515"/>
    <w:rsid w:val="006837A0"/>
    <w:rsid w:val="00685348"/>
    <w:rsid w:val="0068757C"/>
    <w:rsid w:val="006875AF"/>
    <w:rsid w:val="0069027C"/>
    <w:rsid w:val="00691677"/>
    <w:rsid w:val="006939EB"/>
    <w:rsid w:val="00695524"/>
    <w:rsid w:val="006A0B36"/>
    <w:rsid w:val="006A0B40"/>
    <w:rsid w:val="006A4D51"/>
    <w:rsid w:val="006A6F95"/>
    <w:rsid w:val="006A774D"/>
    <w:rsid w:val="006B040D"/>
    <w:rsid w:val="006B0426"/>
    <w:rsid w:val="006B1525"/>
    <w:rsid w:val="006B698C"/>
    <w:rsid w:val="006C0B78"/>
    <w:rsid w:val="006C1732"/>
    <w:rsid w:val="006C435C"/>
    <w:rsid w:val="006C7E65"/>
    <w:rsid w:val="006D125F"/>
    <w:rsid w:val="006D19DF"/>
    <w:rsid w:val="006D1B09"/>
    <w:rsid w:val="006D1B5D"/>
    <w:rsid w:val="006D2F6C"/>
    <w:rsid w:val="006D3480"/>
    <w:rsid w:val="006D3C70"/>
    <w:rsid w:val="006D3F8F"/>
    <w:rsid w:val="006D48C5"/>
    <w:rsid w:val="006D68BC"/>
    <w:rsid w:val="006D7887"/>
    <w:rsid w:val="006E01DA"/>
    <w:rsid w:val="006E1113"/>
    <w:rsid w:val="006E18CE"/>
    <w:rsid w:val="006E20C1"/>
    <w:rsid w:val="006E2C18"/>
    <w:rsid w:val="006E2CB2"/>
    <w:rsid w:val="006E5197"/>
    <w:rsid w:val="006E59F5"/>
    <w:rsid w:val="006E5D9D"/>
    <w:rsid w:val="006E686D"/>
    <w:rsid w:val="006E79D3"/>
    <w:rsid w:val="006F167F"/>
    <w:rsid w:val="006F1976"/>
    <w:rsid w:val="006F2A43"/>
    <w:rsid w:val="006F2B0A"/>
    <w:rsid w:val="006F32DC"/>
    <w:rsid w:val="006F3B05"/>
    <w:rsid w:val="006F40E2"/>
    <w:rsid w:val="006F7AD1"/>
    <w:rsid w:val="006F7CB1"/>
    <w:rsid w:val="006F7FD7"/>
    <w:rsid w:val="00701770"/>
    <w:rsid w:val="0070298F"/>
    <w:rsid w:val="00703F66"/>
    <w:rsid w:val="0070404C"/>
    <w:rsid w:val="00704583"/>
    <w:rsid w:val="007048EC"/>
    <w:rsid w:val="0070611C"/>
    <w:rsid w:val="00710EAE"/>
    <w:rsid w:val="007128BB"/>
    <w:rsid w:val="00712A94"/>
    <w:rsid w:val="007163A9"/>
    <w:rsid w:val="00717848"/>
    <w:rsid w:val="00717FC7"/>
    <w:rsid w:val="0072747F"/>
    <w:rsid w:val="007275E6"/>
    <w:rsid w:val="00727A7B"/>
    <w:rsid w:val="007301BE"/>
    <w:rsid w:val="00730BA5"/>
    <w:rsid w:val="00731A22"/>
    <w:rsid w:val="00732933"/>
    <w:rsid w:val="0073625F"/>
    <w:rsid w:val="007378C6"/>
    <w:rsid w:val="00737FB8"/>
    <w:rsid w:val="00744120"/>
    <w:rsid w:val="0074441B"/>
    <w:rsid w:val="007449B2"/>
    <w:rsid w:val="00745320"/>
    <w:rsid w:val="00745639"/>
    <w:rsid w:val="00746516"/>
    <w:rsid w:val="00752868"/>
    <w:rsid w:val="00752E47"/>
    <w:rsid w:val="00755939"/>
    <w:rsid w:val="00757B89"/>
    <w:rsid w:val="007604C1"/>
    <w:rsid w:val="00761A3A"/>
    <w:rsid w:val="00762EDD"/>
    <w:rsid w:val="00763F79"/>
    <w:rsid w:val="00766195"/>
    <w:rsid w:val="00767146"/>
    <w:rsid w:val="007672DE"/>
    <w:rsid w:val="00767470"/>
    <w:rsid w:val="007677B2"/>
    <w:rsid w:val="0076791E"/>
    <w:rsid w:val="00767EAD"/>
    <w:rsid w:val="007711F3"/>
    <w:rsid w:val="00771608"/>
    <w:rsid w:val="00772C28"/>
    <w:rsid w:val="00772C75"/>
    <w:rsid w:val="007730A3"/>
    <w:rsid w:val="00773499"/>
    <w:rsid w:val="007753B9"/>
    <w:rsid w:val="00777022"/>
    <w:rsid w:val="00780BBA"/>
    <w:rsid w:val="00784720"/>
    <w:rsid w:val="00784C13"/>
    <w:rsid w:val="007866F1"/>
    <w:rsid w:val="0079120A"/>
    <w:rsid w:val="00791E8E"/>
    <w:rsid w:val="007926A4"/>
    <w:rsid w:val="00793526"/>
    <w:rsid w:val="0079362B"/>
    <w:rsid w:val="00793A49"/>
    <w:rsid w:val="00793C70"/>
    <w:rsid w:val="00796E78"/>
    <w:rsid w:val="00797945"/>
    <w:rsid w:val="007A1D7B"/>
    <w:rsid w:val="007A208F"/>
    <w:rsid w:val="007A3F01"/>
    <w:rsid w:val="007A4B17"/>
    <w:rsid w:val="007A4F70"/>
    <w:rsid w:val="007A6E60"/>
    <w:rsid w:val="007A770E"/>
    <w:rsid w:val="007A784B"/>
    <w:rsid w:val="007B07DF"/>
    <w:rsid w:val="007B0BCA"/>
    <w:rsid w:val="007B277D"/>
    <w:rsid w:val="007B318C"/>
    <w:rsid w:val="007B3BE1"/>
    <w:rsid w:val="007B5315"/>
    <w:rsid w:val="007B55F1"/>
    <w:rsid w:val="007B5A38"/>
    <w:rsid w:val="007B6AC4"/>
    <w:rsid w:val="007C2A26"/>
    <w:rsid w:val="007C6E39"/>
    <w:rsid w:val="007D1D49"/>
    <w:rsid w:val="007D3B6A"/>
    <w:rsid w:val="007D513C"/>
    <w:rsid w:val="007D6A58"/>
    <w:rsid w:val="007E2A2F"/>
    <w:rsid w:val="007E6DAB"/>
    <w:rsid w:val="007F348A"/>
    <w:rsid w:val="007F373B"/>
    <w:rsid w:val="007F4BB4"/>
    <w:rsid w:val="007F4D66"/>
    <w:rsid w:val="00800005"/>
    <w:rsid w:val="00802492"/>
    <w:rsid w:val="0080261F"/>
    <w:rsid w:val="00807668"/>
    <w:rsid w:val="00810745"/>
    <w:rsid w:val="0082043F"/>
    <w:rsid w:val="008210B0"/>
    <w:rsid w:val="008220F6"/>
    <w:rsid w:val="00822FDC"/>
    <w:rsid w:val="0082515B"/>
    <w:rsid w:val="00827CA1"/>
    <w:rsid w:val="00830830"/>
    <w:rsid w:val="0083349C"/>
    <w:rsid w:val="00834BBB"/>
    <w:rsid w:val="00836469"/>
    <w:rsid w:val="00836DAF"/>
    <w:rsid w:val="00837E6F"/>
    <w:rsid w:val="00844197"/>
    <w:rsid w:val="00844296"/>
    <w:rsid w:val="00844C32"/>
    <w:rsid w:val="00846C6C"/>
    <w:rsid w:val="008508AE"/>
    <w:rsid w:val="00850996"/>
    <w:rsid w:val="00850FC3"/>
    <w:rsid w:val="008525C8"/>
    <w:rsid w:val="00852EDB"/>
    <w:rsid w:val="00853301"/>
    <w:rsid w:val="008546A7"/>
    <w:rsid w:val="008551D6"/>
    <w:rsid w:val="00860094"/>
    <w:rsid w:val="00861A7A"/>
    <w:rsid w:val="00862803"/>
    <w:rsid w:val="0086519C"/>
    <w:rsid w:val="00865DB4"/>
    <w:rsid w:val="00867555"/>
    <w:rsid w:val="00870EB0"/>
    <w:rsid w:val="008714CE"/>
    <w:rsid w:val="008742DA"/>
    <w:rsid w:val="008746B5"/>
    <w:rsid w:val="00874B80"/>
    <w:rsid w:val="0087704A"/>
    <w:rsid w:val="008809B5"/>
    <w:rsid w:val="0088360B"/>
    <w:rsid w:val="00883CB7"/>
    <w:rsid w:val="008927A6"/>
    <w:rsid w:val="00893864"/>
    <w:rsid w:val="008940C0"/>
    <w:rsid w:val="008942DE"/>
    <w:rsid w:val="00894888"/>
    <w:rsid w:val="00896B83"/>
    <w:rsid w:val="00897100"/>
    <w:rsid w:val="008A3BE0"/>
    <w:rsid w:val="008A6593"/>
    <w:rsid w:val="008A69DE"/>
    <w:rsid w:val="008A6DD7"/>
    <w:rsid w:val="008A74D6"/>
    <w:rsid w:val="008B50F5"/>
    <w:rsid w:val="008B542D"/>
    <w:rsid w:val="008B76C9"/>
    <w:rsid w:val="008B7777"/>
    <w:rsid w:val="008B78D2"/>
    <w:rsid w:val="008C0AA2"/>
    <w:rsid w:val="008C1843"/>
    <w:rsid w:val="008C2DAE"/>
    <w:rsid w:val="008C3222"/>
    <w:rsid w:val="008C3349"/>
    <w:rsid w:val="008C3A09"/>
    <w:rsid w:val="008C3DC7"/>
    <w:rsid w:val="008C41DB"/>
    <w:rsid w:val="008C51FF"/>
    <w:rsid w:val="008C56E7"/>
    <w:rsid w:val="008D052C"/>
    <w:rsid w:val="008D21CF"/>
    <w:rsid w:val="008D2CB6"/>
    <w:rsid w:val="008D2EEE"/>
    <w:rsid w:val="008D3C0F"/>
    <w:rsid w:val="008D3CE3"/>
    <w:rsid w:val="008D4615"/>
    <w:rsid w:val="008D78B4"/>
    <w:rsid w:val="008D796A"/>
    <w:rsid w:val="008E09F9"/>
    <w:rsid w:val="008E2C2F"/>
    <w:rsid w:val="008E4759"/>
    <w:rsid w:val="008E51EF"/>
    <w:rsid w:val="008E544F"/>
    <w:rsid w:val="008E588F"/>
    <w:rsid w:val="008E7733"/>
    <w:rsid w:val="008F0936"/>
    <w:rsid w:val="008F20C1"/>
    <w:rsid w:val="008F2C27"/>
    <w:rsid w:val="008F54BF"/>
    <w:rsid w:val="008F6333"/>
    <w:rsid w:val="008F6A65"/>
    <w:rsid w:val="008F7394"/>
    <w:rsid w:val="008F7743"/>
    <w:rsid w:val="008F780C"/>
    <w:rsid w:val="008F7A1F"/>
    <w:rsid w:val="009005D4"/>
    <w:rsid w:val="00901E4E"/>
    <w:rsid w:val="0090363A"/>
    <w:rsid w:val="00903E70"/>
    <w:rsid w:val="00905900"/>
    <w:rsid w:val="00907D9D"/>
    <w:rsid w:val="00910AED"/>
    <w:rsid w:val="009112B7"/>
    <w:rsid w:val="00913BCA"/>
    <w:rsid w:val="009147D3"/>
    <w:rsid w:val="00914A9C"/>
    <w:rsid w:val="00914BE3"/>
    <w:rsid w:val="009158F0"/>
    <w:rsid w:val="00916144"/>
    <w:rsid w:val="00916E92"/>
    <w:rsid w:val="00920770"/>
    <w:rsid w:val="00922C6E"/>
    <w:rsid w:val="009239E7"/>
    <w:rsid w:val="00925BEC"/>
    <w:rsid w:val="009306B1"/>
    <w:rsid w:val="00931984"/>
    <w:rsid w:val="00932D85"/>
    <w:rsid w:val="00934748"/>
    <w:rsid w:val="009349C6"/>
    <w:rsid w:val="00935804"/>
    <w:rsid w:val="00936183"/>
    <w:rsid w:val="0094025F"/>
    <w:rsid w:val="00940B58"/>
    <w:rsid w:val="00941B42"/>
    <w:rsid w:val="00942A39"/>
    <w:rsid w:val="00943540"/>
    <w:rsid w:val="00944CFF"/>
    <w:rsid w:val="00944E61"/>
    <w:rsid w:val="00946DCE"/>
    <w:rsid w:val="00953B7D"/>
    <w:rsid w:val="009541A2"/>
    <w:rsid w:val="0095667A"/>
    <w:rsid w:val="00957488"/>
    <w:rsid w:val="009576E6"/>
    <w:rsid w:val="00957700"/>
    <w:rsid w:val="00961204"/>
    <w:rsid w:val="00961AA8"/>
    <w:rsid w:val="00961E6F"/>
    <w:rsid w:val="00961FE3"/>
    <w:rsid w:val="00962A8E"/>
    <w:rsid w:val="00964401"/>
    <w:rsid w:val="00965AD6"/>
    <w:rsid w:val="0096637F"/>
    <w:rsid w:val="0097084C"/>
    <w:rsid w:val="00972670"/>
    <w:rsid w:val="0097315B"/>
    <w:rsid w:val="00973515"/>
    <w:rsid w:val="009762B7"/>
    <w:rsid w:val="00980AFD"/>
    <w:rsid w:val="0098130D"/>
    <w:rsid w:val="00981B70"/>
    <w:rsid w:val="00981C9A"/>
    <w:rsid w:val="00983782"/>
    <w:rsid w:val="00985BAA"/>
    <w:rsid w:val="00986447"/>
    <w:rsid w:val="00987D5C"/>
    <w:rsid w:val="0099088C"/>
    <w:rsid w:val="00990F1A"/>
    <w:rsid w:val="009913A1"/>
    <w:rsid w:val="00992460"/>
    <w:rsid w:val="009A0A43"/>
    <w:rsid w:val="009A1A36"/>
    <w:rsid w:val="009A466B"/>
    <w:rsid w:val="009A6613"/>
    <w:rsid w:val="009B0349"/>
    <w:rsid w:val="009B03FC"/>
    <w:rsid w:val="009B0515"/>
    <w:rsid w:val="009B2192"/>
    <w:rsid w:val="009B3BFD"/>
    <w:rsid w:val="009B4C4B"/>
    <w:rsid w:val="009B5289"/>
    <w:rsid w:val="009B66B0"/>
    <w:rsid w:val="009B6EC0"/>
    <w:rsid w:val="009B7346"/>
    <w:rsid w:val="009B7886"/>
    <w:rsid w:val="009B7A2B"/>
    <w:rsid w:val="009C1684"/>
    <w:rsid w:val="009C1B2E"/>
    <w:rsid w:val="009C2EC0"/>
    <w:rsid w:val="009C3535"/>
    <w:rsid w:val="009C699E"/>
    <w:rsid w:val="009C7287"/>
    <w:rsid w:val="009C7F74"/>
    <w:rsid w:val="009D0F59"/>
    <w:rsid w:val="009D526B"/>
    <w:rsid w:val="009E2356"/>
    <w:rsid w:val="009E249D"/>
    <w:rsid w:val="009E31F4"/>
    <w:rsid w:val="009E3E65"/>
    <w:rsid w:val="009E4AB5"/>
    <w:rsid w:val="009F0578"/>
    <w:rsid w:val="009F05D7"/>
    <w:rsid w:val="009F31FA"/>
    <w:rsid w:val="009F385A"/>
    <w:rsid w:val="009F3D89"/>
    <w:rsid w:val="009F409D"/>
    <w:rsid w:val="009F469D"/>
    <w:rsid w:val="009F4AF9"/>
    <w:rsid w:val="009F633B"/>
    <w:rsid w:val="00A01D9F"/>
    <w:rsid w:val="00A02EBA"/>
    <w:rsid w:val="00A04222"/>
    <w:rsid w:val="00A04664"/>
    <w:rsid w:val="00A04E2A"/>
    <w:rsid w:val="00A07B44"/>
    <w:rsid w:val="00A07CDF"/>
    <w:rsid w:val="00A11D8C"/>
    <w:rsid w:val="00A12835"/>
    <w:rsid w:val="00A12E6E"/>
    <w:rsid w:val="00A20560"/>
    <w:rsid w:val="00A22E89"/>
    <w:rsid w:val="00A23C96"/>
    <w:rsid w:val="00A24979"/>
    <w:rsid w:val="00A25CDD"/>
    <w:rsid w:val="00A268E9"/>
    <w:rsid w:val="00A30EEB"/>
    <w:rsid w:val="00A33CCD"/>
    <w:rsid w:val="00A345C7"/>
    <w:rsid w:val="00A4018B"/>
    <w:rsid w:val="00A41F94"/>
    <w:rsid w:val="00A4203F"/>
    <w:rsid w:val="00A42AC3"/>
    <w:rsid w:val="00A42F2B"/>
    <w:rsid w:val="00A4387B"/>
    <w:rsid w:val="00A450C3"/>
    <w:rsid w:val="00A46272"/>
    <w:rsid w:val="00A5155C"/>
    <w:rsid w:val="00A53488"/>
    <w:rsid w:val="00A53DCF"/>
    <w:rsid w:val="00A544F6"/>
    <w:rsid w:val="00A5610F"/>
    <w:rsid w:val="00A56C81"/>
    <w:rsid w:val="00A6187B"/>
    <w:rsid w:val="00A61A20"/>
    <w:rsid w:val="00A61CAA"/>
    <w:rsid w:val="00A63F67"/>
    <w:rsid w:val="00A65C3A"/>
    <w:rsid w:val="00A67630"/>
    <w:rsid w:val="00A7000D"/>
    <w:rsid w:val="00A7271A"/>
    <w:rsid w:val="00A72B58"/>
    <w:rsid w:val="00A72FFA"/>
    <w:rsid w:val="00A75299"/>
    <w:rsid w:val="00A75A71"/>
    <w:rsid w:val="00A80EE0"/>
    <w:rsid w:val="00A816B7"/>
    <w:rsid w:val="00A82A71"/>
    <w:rsid w:val="00A8316D"/>
    <w:rsid w:val="00A8443D"/>
    <w:rsid w:val="00A853C0"/>
    <w:rsid w:val="00A87D5E"/>
    <w:rsid w:val="00A90585"/>
    <w:rsid w:val="00A934BF"/>
    <w:rsid w:val="00A9350B"/>
    <w:rsid w:val="00A93C75"/>
    <w:rsid w:val="00A95FA1"/>
    <w:rsid w:val="00A96BE6"/>
    <w:rsid w:val="00AA028D"/>
    <w:rsid w:val="00AA1064"/>
    <w:rsid w:val="00AA1E59"/>
    <w:rsid w:val="00AA2653"/>
    <w:rsid w:val="00AA3AD6"/>
    <w:rsid w:val="00AA46B4"/>
    <w:rsid w:val="00AA49D2"/>
    <w:rsid w:val="00AB00E6"/>
    <w:rsid w:val="00AB15A5"/>
    <w:rsid w:val="00AB1F93"/>
    <w:rsid w:val="00AB23F5"/>
    <w:rsid w:val="00AB32FE"/>
    <w:rsid w:val="00AB39F9"/>
    <w:rsid w:val="00AB4759"/>
    <w:rsid w:val="00AB56F5"/>
    <w:rsid w:val="00AB5D38"/>
    <w:rsid w:val="00AB607A"/>
    <w:rsid w:val="00AC0D9B"/>
    <w:rsid w:val="00AC341C"/>
    <w:rsid w:val="00AC6B5B"/>
    <w:rsid w:val="00AD07F6"/>
    <w:rsid w:val="00AD154B"/>
    <w:rsid w:val="00AD3061"/>
    <w:rsid w:val="00AD37AB"/>
    <w:rsid w:val="00AD3DB0"/>
    <w:rsid w:val="00AD4699"/>
    <w:rsid w:val="00AD4738"/>
    <w:rsid w:val="00AD4AC7"/>
    <w:rsid w:val="00AD4FFA"/>
    <w:rsid w:val="00AD7E01"/>
    <w:rsid w:val="00AE526A"/>
    <w:rsid w:val="00AE550B"/>
    <w:rsid w:val="00AE5BB5"/>
    <w:rsid w:val="00AE620F"/>
    <w:rsid w:val="00AE6D91"/>
    <w:rsid w:val="00AE7424"/>
    <w:rsid w:val="00AE794A"/>
    <w:rsid w:val="00AF3964"/>
    <w:rsid w:val="00AF5EF8"/>
    <w:rsid w:val="00AF6A21"/>
    <w:rsid w:val="00B012A5"/>
    <w:rsid w:val="00B01DDD"/>
    <w:rsid w:val="00B029B7"/>
    <w:rsid w:val="00B02ABA"/>
    <w:rsid w:val="00B03B3F"/>
    <w:rsid w:val="00B03D11"/>
    <w:rsid w:val="00B05EBB"/>
    <w:rsid w:val="00B06B46"/>
    <w:rsid w:val="00B10650"/>
    <w:rsid w:val="00B10801"/>
    <w:rsid w:val="00B11A2E"/>
    <w:rsid w:val="00B253EE"/>
    <w:rsid w:val="00B27200"/>
    <w:rsid w:val="00B32C46"/>
    <w:rsid w:val="00B34D15"/>
    <w:rsid w:val="00B35FAB"/>
    <w:rsid w:val="00B366C1"/>
    <w:rsid w:val="00B40332"/>
    <w:rsid w:val="00B41D6B"/>
    <w:rsid w:val="00B4262E"/>
    <w:rsid w:val="00B4272C"/>
    <w:rsid w:val="00B43E60"/>
    <w:rsid w:val="00B45092"/>
    <w:rsid w:val="00B45A2B"/>
    <w:rsid w:val="00B45D01"/>
    <w:rsid w:val="00B45DBC"/>
    <w:rsid w:val="00B52F1E"/>
    <w:rsid w:val="00B53D04"/>
    <w:rsid w:val="00B54A2B"/>
    <w:rsid w:val="00B56273"/>
    <w:rsid w:val="00B579CD"/>
    <w:rsid w:val="00B63A2E"/>
    <w:rsid w:val="00B65033"/>
    <w:rsid w:val="00B72755"/>
    <w:rsid w:val="00B76BF3"/>
    <w:rsid w:val="00B80E3C"/>
    <w:rsid w:val="00B80FBC"/>
    <w:rsid w:val="00B81C23"/>
    <w:rsid w:val="00B81E2F"/>
    <w:rsid w:val="00B84FA6"/>
    <w:rsid w:val="00B8592B"/>
    <w:rsid w:val="00B85B77"/>
    <w:rsid w:val="00B900C7"/>
    <w:rsid w:val="00B90A72"/>
    <w:rsid w:val="00B91ADD"/>
    <w:rsid w:val="00B9526D"/>
    <w:rsid w:val="00B968A4"/>
    <w:rsid w:val="00B97FFE"/>
    <w:rsid w:val="00BA0A39"/>
    <w:rsid w:val="00BA0B1D"/>
    <w:rsid w:val="00BA1381"/>
    <w:rsid w:val="00BA1D19"/>
    <w:rsid w:val="00BA4612"/>
    <w:rsid w:val="00BA67C3"/>
    <w:rsid w:val="00BA7D95"/>
    <w:rsid w:val="00BA7FC8"/>
    <w:rsid w:val="00BB0583"/>
    <w:rsid w:val="00BB1B96"/>
    <w:rsid w:val="00BB3A0C"/>
    <w:rsid w:val="00BB3B03"/>
    <w:rsid w:val="00BB4F8D"/>
    <w:rsid w:val="00BB4FC3"/>
    <w:rsid w:val="00BB59DC"/>
    <w:rsid w:val="00BB5D80"/>
    <w:rsid w:val="00BB611B"/>
    <w:rsid w:val="00BC04E3"/>
    <w:rsid w:val="00BC1826"/>
    <w:rsid w:val="00BC1DCB"/>
    <w:rsid w:val="00BC1F4A"/>
    <w:rsid w:val="00BC40EC"/>
    <w:rsid w:val="00BC46F7"/>
    <w:rsid w:val="00BC49C2"/>
    <w:rsid w:val="00BC7450"/>
    <w:rsid w:val="00BD32AA"/>
    <w:rsid w:val="00BD45D3"/>
    <w:rsid w:val="00BD46D9"/>
    <w:rsid w:val="00BD4A37"/>
    <w:rsid w:val="00BE1708"/>
    <w:rsid w:val="00BE46CE"/>
    <w:rsid w:val="00BE46E0"/>
    <w:rsid w:val="00BE5243"/>
    <w:rsid w:val="00BE6AA7"/>
    <w:rsid w:val="00BE70A6"/>
    <w:rsid w:val="00BE7269"/>
    <w:rsid w:val="00BF07A8"/>
    <w:rsid w:val="00BF0C88"/>
    <w:rsid w:val="00BF0CDD"/>
    <w:rsid w:val="00BF2099"/>
    <w:rsid w:val="00BF27BC"/>
    <w:rsid w:val="00BF5CA6"/>
    <w:rsid w:val="00BF5DDB"/>
    <w:rsid w:val="00BF5F1B"/>
    <w:rsid w:val="00BF656E"/>
    <w:rsid w:val="00BF7A4E"/>
    <w:rsid w:val="00BF7BED"/>
    <w:rsid w:val="00C0394D"/>
    <w:rsid w:val="00C065A5"/>
    <w:rsid w:val="00C07771"/>
    <w:rsid w:val="00C125CA"/>
    <w:rsid w:val="00C15C18"/>
    <w:rsid w:val="00C203C9"/>
    <w:rsid w:val="00C20494"/>
    <w:rsid w:val="00C20BFF"/>
    <w:rsid w:val="00C21FC7"/>
    <w:rsid w:val="00C2327C"/>
    <w:rsid w:val="00C23E09"/>
    <w:rsid w:val="00C30DDF"/>
    <w:rsid w:val="00C3181B"/>
    <w:rsid w:val="00C332CF"/>
    <w:rsid w:val="00C33AD3"/>
    <w:rsid w:val="00C355C0"/>
    <w:rsid w:val="00C3589F"/>
    <w:rsid w:val="00C35BE7"/>
    <w:rsid w:val="00C41286"/>
    <w:rsid w:val="00C41463"/>
    <w:rsid w:val="00C42C80"/>
    <w:rsid w:val="00C44296"/>
    <w:rsid w:val="00C44AFF"/>
    <w:rsid w:val="00C4535C"/>
    <w:rsid w:val="00C4572B"/>
    <w:rsid w:val="00C46558"/>
    <w:rsid w:val="00C474DC"/>
    <w:rsid w:val="00C501B3"/>
    <w:rsid w:val="00C50629"/>
    <w:rsid w:val="00C5156F"/>
    <w:rsid w:val="00C5370B"/>
    <w:rsid w:val="00C5588E"/>
    <w:rsid w:val="00C571A0"/>
    <w:rsid w:val="00C57488"/>
    <w:rsid w:val="00C64036"/>
    <w:rsid w:val="00C648F7"/>
    <w:rsid w:val="00C65224"/>
    <w:rsid w:val="00C6543B"/>
    <w:rsid w:val="00C65FA8"/>
    <w:rsid w:val="00C66AA5"/>
    <w:rsid w:val="00C67734"/>
    <w:rsid w:val="00C7069D"/>
    <w:rsid w:val="00C73D9E"/>
    <w:rsid w:val="00C74DE8"/>
    <w:rsid w:val="00C74E1B"/>
    <w:rsid w:val="00C758C3"/>
    <w:rsid w:val="00C7711E"/>
    <w:rsid w:val="00C80BD7"/>
    <w:rsid w:val="00C80F83"/>
    <w:rsid w:val="00C81E36"/>
    <w:rsid w:val="00C81E83"/>
    <w:rsid w:val="00C82029"/>
    <w:rsid w:val="00C822A4"/>
    <w:rsid w:val="00C82DFF"/>
    <w:rsid w:val="00C8354B"/>
    <w:rsid w:val="00C86CA0"/>
    <w:rsid w:val="00C9270D"/>
    <w:rsid w:val="00C957D7"/>
    <w:rsid w:val="00C96462"/>
    <w:rsid w:val="00C97122"/>
    <w:rsid w:val="00C9729F"/>
    <w:rsid w:val="00CA10DB"/>
    <w:rsid w:val="00CA23C2"/>
    <w:rsid w:val="00CA25A3"/>
    <w:rsid w:val="00CA3957"/>
    <w:rsid w:val="00CA39A7"/>
    <w:rsid w:val="00CA45EC"/>
    <w:rsid w:val="00CA4C74"/>
    <w:rsid w:val="00CA627F"/>
    <w:rsid w:val="00CA7AED"/>
    <w:rsid w:val="00CB267C"/>
    <w:rsid w:val="00CB27F3"/>
    <w:rsid w:val="00CB2B1A"/>
    <w:rsid w:val="00CB5422"/>
    <w:rsid w:val="00CB54FA"/>
    <w:rsid w:val="00CB62FE"/>
    <w:rsid w:val="00CB74E1"/>
    <w:rsid w:val="00CC13F3"/>
    <w:rsid w:val="00CC70CC"/>
    <w:rsid w:val="00CC716E"/>
    <w:rsid w:val="00CC7832"/>
    <w:rsid w:val="00CD0415"/>
    <w:rsid w:val="00CD15AA"/>
    <w:rsid w:val="00CD1EA3"/>
    <w:rsid w:val="00CD3A99"/>
    <w:rsid w:val="00CD3AC6"/>
    <w:rsid w:val="00CD53C9"/>
    <w:rsid w:val="00CE2547"/>
    <w:rsid w:val="00CE2767"/>
    <w:rsid w:val="00CE4FAA"/>
    <w:rsid w:val="00CE65FD"/>
    <w:rsid w:val="00CE6750"/>
    <w:rsid w:val="00CE77F9"/>
    <w:rsid w:val="00CE7DAB"/>
    <w:rsid w:val="00CE7E36"/>
    <w:rsid w:val="00CE7F6B"/>
    <w:rsid w:val="00CF005C"/>
    <w:rsid w:val="00CF2FD9"/>
    <w:rsid w:val="00CF47FB"/>
    <w:rsid w:val="00CF5BC2"/>
    <w:rsid w:val="00D00004"/>
    <w:rsid w:val="00D00052"/>
    <w:rsid w:val="00D015D8"/>
    <w:rsid w:val="00D03F2D"/>
    <w:rsid w:val="00D067F1"/>
    <w:rsid w:val="00D068F9"/>
    <w:rsid w:val="00D06CD4"/>
    <w:rsid w:val="00D07126"/>
    <w:rsid w:val="00D0733C"/>
    <w:rsid w:val="00D07944"/>
    <w:rsid w:val="00D10D40"/>
    <w:rsid w:val="00D13CB9"/>
    <w:rsid w:val="00D14E23"/>
    <w:rsid w:val="00D2088A"/>
    <w:rsid w:val="00D22461"/>
    <w:rsid w:val="00D228F4"/>
    <w:rsid w:val="00D23F14"/>
    <w:rsid w:val="00D245AA"/>
    <w:rsid w:val="00D2602B"/>
    <w:rsid w:val="00D26AAE"/>
    <w:rsid w:val="00D27421"/>
    <w:rsid w:val="00D27BD5"/>
    <w:rsid w:val="00D317B0"/>
    <w:rsid w:val="00D37379"/>
    <w:rsid w:val="00D40537"/>
    <w:rsid w:val="00D41EC8"/>
    <w:rsid w:val="00D44445"/>
    <w:rsid w:val="00D4590A"/>
    <w:rsid w:val="00D46161"/>
    <w:rsid w:val="00D463DB"/>
    <w:rsid w:val="00D46576"/>
    <w:rsid w:val="00D4742B"/>
    <w:rsid w:val="00D505AF"/>
    <w:rsid w:val="00D55E4A"/>
    <w:rsid w:val="00D56AE0"/>
    <w:rsid w:val="00D5777E"/>
    <w:rsid w:val="00D611BD"/>
    <w:rsid w:val="00D61CA8"/>
    <w:rsid w:val="00D645E7"/>
    <w:rsid w:val="00D64C35"/>
    <w:rsid w:val="00D655CF"/>
    <w:rsid w:val="00D66178"/>
    <w:rsid w:val="00D67A60"/>
    <w:rsid w:val="00D7074F"/>
    <w:rsid w:val="00D70C7C"/>
    <w:rsid w:val="00D71CF6"/>
    <w:rsid w:val="00D73A3C"/>
    <w:rsid w:val="00D74880"/>
    <w:rsid w:val="00D764E2"/>
    <w:rsid w:val="00D81EF6"/>
    <w:rsid w:val="00D83065"/>
    <w:rsid w:val="00D831F6"/>
    <w:rsid w:val="00D8468F"/>
    <w:rsid w:val="00D854ED"/>
    <w:rsid w:val="00D8561E"/>
    <w:rsid w:val="00D85725"/>
    <w:rsid w:val="00D8698A"/>
    <w:rsid w:val="00D87291"/>
    <w:rsid w:val="00D87387"/>
    <w:rsid w:val="00D876E9"/>
    <w:rsid w:val="00D900AB"/>
    <w:rsid w:val="00D91B01"/>
    <w:rsid w:val="00D93CBB"/>
    <w:rsid w:val="00D94482"/>
    <w:rsid w:val="00D95DCF"/>
    <w:rsid w:val="00D96C04"/>
    <w:rsid w:val="00DA1DD6"/>
    <w:rsid w:val="00DA1E20"/>
    <w:rsid w:val="00DA237A"/>
    <w:rsid w:val="00DA26BC"/>
    <w:rsid w:val="00DA27E0"/>
    <w:rsid w:val="00DA4683"/>
    <w:rsid w:val="00DA4C2E"/>
    <w:rsid w:val="00DA67F7"/>
    <w:rsid w:val="00DB18ED"/>
    <w:rsid w:val="00DB30F8"/>
    <w:rsid w:val="00DB3EC9"/>
    <w:rsid w:val="00DB5684"/>
    <w:rsid w:val="00DC19F1"/>
    <w:rsid w:val="00DC1D2D"/>
    <w:rsid w:val="00DC457D"/>
    <w:rsid w:val="00DC5376"/>
    <w:rsid w:val="00DC6AAE"/>
    <w:rsid w:val="00DC77D1"/>
    <w:rsid w:val="00DD05FF"/>
    <w:rsid w:val="00DD0792"/>
    <w:rsid w:val="00DD0AC8"/>
    <w:rsid w:val="00DD3859"/>
    <w:rsid w:val="00DD4C1B"/>
    <w:rsid w:val="00DD674F"/>
    <w:rsid w:val="00DD6B9D"/>
    <w:rsid w:val="00DD7015"/>
    <w:rsid w:val="00DE11C5"/>
    <w:rsid w:val="00DE1F2C"/>
    <w:rsid w:val="00DE4748"/>
    <w:rsid w:val="00DE5246"/>
    <w:rsid w:val="00DE53CA"/>
    <w:rsid w:val="00DE5C66"/>
    <w:rsid w:val="00DE60D8"/>
    <w:rsid w:val="00DE67D5"/>
    <w:rsid w:val="00DE79EE"/>
    <w:rsid w:val="00DF217B"/>
    <w:rsid w:val="00DF62A2"/>
    <w:rsid w:val="00DF688D"/>
    <w:rsid w:val="00E002D8"/>
    <w:rsid w:val="00E033BB"/>
    <w:rsid w:val="00E036AE"/>
    <w:rsid w:val="00E05615"/>
    <w:rsid w:val="00E058D2"/>
    <w:rsid w:val="00E10038"/>
    <w:rsid w:val="00E112B6"/>
    <w:rsid w:val="00E135C4"/>
    <w:rsid w:val="00E13D68"/>
    <w:rsid w:val="00E146CD"/>
    <w:rsid w:val="00E14881"/>
    <w:rsid w:val="00E151CB"/>
    <w:rsid w:val="00E15B76"/>
    <w:rsid w:val="00E1672C"/>
    <w:rsid w:val="00E20482"/>
    <w:rsid w:val="00E2065E"/>
    <w:rsid w:val="00E21E8B"/>
    <w:rsid w:val="00E224AA"/>
    <w:rsid w:val="00E234F8"/>
    <w:rsid w:val="00E23FFB"/>
    <w:rsid w:val="00E24B26"/>
    <w:rsid w:val="00E25544"/>
    <w:rsid w:val="00E26D6F"/>
    <w:rsid w:val="00E26F46"/>
    <w:rsid w:val="00E300AA"/>
    <w:rsid w:val="00E3188E"/>
    <w:rsid w:val="00E31991"/>
    <w:rsid w:val="00E32BE1"/>
    <w:rsid w:val="00E37E52"/>
    <w:rsid w:val="00E40DC9"/>
    <w:rsid w:val="00E410A3"/>
    <w:rsid w:val="00E41AFA"/>
    <w:rsid w:val="00E41FE7"/>
    <w:rsid w:val="00E421DA"/>
    <w:rsid w:val="00E42D5B"/>
    <w:rsid w:val="00E43299"/>
    <w:rsid w:val="00E4372D"/>
    <w:rsid w:val="00E43F4C"/>
    <w:rsid w:val="00E46A41"/>
    <w:rsid w:val="00E47E2A"/>
    <w:rsid w:val="00E536A0"/>
    <w:rsid w:val="00E543A8"/>
    <w:rsid w:val="00E5491F"/>
    <w:rsid w:val="00E562DD"/>
    <w:rsid w:val="00E56B2F"/>
    <w:rsid w:val="00E60A9A"/>
    <w:rsid w:val="00E617D3"/>
    <w:rsid w:val="00E654E4"/>
    <w:rsid w:val="00E65DD5"/>
    <w:rsid w:val="00E66633"/>
    <w:rsid w:val="00E67524"/>
    <w:rsid w:val="00E73A16"/>
    <w:rsid w:val="00E73C90"/>
    <w:rsid w:val="00E75079"/>
    <w:rsid w:val="00E76C39"/>
    <w:rsid w:val="00E76DF5"/>
    <w:rsid w:val="00E77563"/>
    <w:rsid w:val="00E777EC"/>
    <w:rsid w:val="00E86011"/>
    <w:rsid w:val="00E90A96"/>
    <w:rsid w:val="00E9277C"/>
    <w:rsid w:val="00E972D8"/>
    <w:rsid w:val="00E977C4"/>
    <w:rsid w:val="00EA099B"/>
    <w:rsid w:val="00EA1A54"/>
    <w:rsid w:val="00EA1D2A"/>
    <w:rsid w:val="00EA1D56"/>
    <w:rsid w:val="00EA20E7"/>
    <w:rsid w:val="00EA299C"/>
    <w:rsid w:val="00EA2FE8"/>
    <w:rsid w:val="00EA31E1"/>
    <w:rsid w:val="00EA36A4"/>
    <w:rsid w:val="00EA49E9"/>
    <w:rsid w:val="00EA5E15"/>
    <w:rsid w:val="00EA7B27"/>
    <w:rsid w:val="00EB01C6"/>
    <w:rsid w:val="00EB0341"/>
    <w:rsid w:val="00EB0CBA"/>
    <w:rsid w:val="00EB1926"/>
    <w:rsid w:val="00EB2916"/>
    <w:rsid w:val="00EB3C98"/>
    <w:rsid w:val="00EB422A"/>
    <w:rsid w:val="00EB488D"/>
    <w:rsid w:val="00EB5FC7"/>
    <w:rsid w:val="00EC0996"/>
    <w:rsid w:val="00EC29D4"/>
    <w:rsid w:val="00EC503C"/>
    <w:rsid w:val="00EC6599"/>
    <w:rsid w:val="00EC7E7E"/>
    <w:rsid w:val="00ED1CA3"/>
    <w:rsid w:val="00ED2FB7"/>
    <w:rsid w:val="00ED3B5C"/>
    <w:rsid w:val="00ED4258"/>
    <w:rsid w:val="00ED63D1"/>
    <w:rsid w:val="00ED6985"/>
    <w:rsid w:val="00ED6B6F"/>
    <w:rsid w:val="00ED73F0"/>
    <w:rsid w:val="00EE030C"/>
    <w:rsid w:val="00EE0859"/>
    <w:rsid w:val="00EE1542"/>
    <w:rsid w:val="00EE2F65"/>
    <w:rsid w:val="00EE30D3"/>
    <w:rsid w:val="00EE30F5"/>
    <w:rsid w:val="00EE543C"/>
    <w:rsid w:val="00EE6292"/>
    <w:rsid w:val="00EE6C10"/>
    <w:rsid w:val="00EE7CAC"/>
    <w:rsid w:val="00EE7D3A"/>
    <w:rsid w:val="00EF0159"/>
    <w:rsid w:val="00EF050C"/>
    <w:rsid w:val="00EF1221"/>
    <w:rsid w:val="00EF655F"/>
    <w:rsid w:val="00EF6B49"/>
    <w:rsid w:val="00F0027B"/>
    <w:rsid w:val="00F033FC"/>
    <w:rsid w:val="00F03ACF"/>
    <w:rsid w:val="00F07092"/>
    <w:rsid w:val="00F07152"/>
    <w:rsid w:val="00F0750F"/>
    <w:rsid w:val="00F07767"/>
    <w:rsid w:val="00F13F6D"/>
    <w:rsid w:val="00F1488B"/>
    <w:rsid w:val="00F15614"/>
    <w:rsid w:val="00F16960"/>
    <w:rsid w:val="00F17C74"/>
    <w:rsid w:val="00F22C15"/>
    <w:rsid w:val="00F23013"/>
    <w:rsid w:val="00F23765"/>
    <w:rsid w:val="00F23F79"/>
    <w:rsid w:val="00F24B8A"/>
    <w:rsid w:val="00F30C19"/>
    <w:rsid w:val="00F3121A"/>
    <w:rsid w:val="00F32033"/>
    <w:rsid w:val="00F34AFD"/>
    <w:rsid w:val="00F34B75"/>
    <w:rsid w:val="00F353FE"/>
    <w:rsid w:val="00F42F4E"/>
    <w:rsid w:val="00F4464B"/>
    <w:rsid w:val="00F45106"/>
    <w:rsid w:val="00F4520E"/>
    <w:rsid w:val="00F45500"/>
    <w:rsid w:val="00F4551C"/>
    <w:rsid w:val="00F4629C"/>
    <w:rsid w:val="00F47891"/>
    <w:rsid w:val="00F514EA"/>
    <w:rsid w:val="00F515F4"/>
    <w:rsid w:val="00F516FD"/>
    <w:rsid w:val="00F520EE"/>
    <w:rsid w:val="00F52B8B"/>
    <w:rsid w:val="00F5639B"/>
    <w:rsid w:val="00F56DE4"/>
    <w:rsid w:val="00F61F2E"/>
    <w:rsid w:val="00F62C15"/>
    <w:rsid w:val="00F634E5"/>
    <w:rsid w:val="00F63A90"/>
    <w:rsid w:val="00F63B48"/>
    <w:rsid w:val="00F67680"/>
    <w:rsid w:val="00F70E90"/>
    <w:rsid w:val="00F71008"/>
    <w:rsid w:val="00F739CC"/>
    <w:rsid w:val="00F74E1F"/>
    <w:rsid w:val="00F800A6"/>
    <w:rsid w:val="00F8072F"/>
    <w:rsid w:val="00F80D95"/>
    <w:rsid w:val="00F814EA"/>
    <w:rsid w:val="00F838E7"/>
    <w:rsid w:val="00F8581E"/>
    <w:rsid w:val="00F868B3"/>
    <w:rsid w:val="00F874AB"/>
    <w:rsid w:val="00F905B7"/>
    <w:rsid w:val="00F90964"/>
    <w:rsid w:val="00F93470"/>
    <w:rsid w:val="00F961B3"/>
    <w:rsid w:val="00F974A1"/>
    <w:rsid w:val="00FA0A3C"/>
    <w:rsid w:val="00FA1308"/>
    <w:rsid w:val="00FA7E2F"/>
    <w:rsid w:val="00FB09BD"/>
    <w:rsid w:val="00FB12F8"/>
    <w:rsid w:val="00FB2C8B"/>
    <w:rsid w:val="00FB32A6"/>
    <w:rsid w:val="00FB4037"/>
    <w:rsid w:val="00FC0251"/>
    <w:rsid w:val="00FC1253"/>
    <w:rsid w:val="00FC1D83"/>
    <w:rsid w:val="00FC202C"/>
    <w:rsid w:val="00FC300F"/>
    <w:rsid w:val="00FC3147"/>
    <w:rsid w:val="00FC425F"/>
    <w:rsid w:val="00FC4BA7"/>
    <w:rsid w:val="00FC4C92"/>
    <w:rsid w:val="00FC6B78"/>
    <w:rsid w:val="00FC6FFB"/>
    <w:rsid w:val="00FD075E"/>
    <w:rsid w:val="00FD1DD9"/>
    <w:rsid w:val="00FD6416"/>
    <w:rsid w:val="00FE136F"/>
    <w:rsid w:val="00FE28F8"/>
    <w:rsid w:val="00FE2E8F"/>
    <w:rsid w:val="00FE38BB"/>
    <w:rsid w:val="00FE3E4A"/>
    <w:rsid w:val="00FE42FD"/>
    <w:rsid w:val="00FE50F6"/>
    <w:rsid w:val="00FE5B15"/>
    <w:rsid w:val="00FE6AE0"/>
    <w:rsid w:val="00FE700A"/>
    <w:rsid w:val="00FE7F63"/>
    <w:rsid w:val="00FF1117"/>
    <w:rsid w:val="00FF2E60"/>
    <w:rsid w:val="00FF5BA4"/>
    <w:rsid w:val="00FF6C03"/>
    <w:rsid w:val="046452A8"/>
    <w:rsid w:val="0F9C8813"/>
    <w:rsid w:val="133EFA09"/>
    <w:rsid w:val="14C5F926"/>
    <w:rsid w:val="1AB23D38"/>
    <w:rsid w:val="1BBDF998"/>
    <w:rsid w:val="1C3E6659"/>
    <w:rsid w:val="25AF780D"/>
    <w:rsid w:val="2684D20A"/>
    <w:rsid w:val="26B1CF8C"/>
    <w:rsid w:val="2802500A"/>
    <w:rsid w:val="2CBDC7C0"/>
    <w:rsid w:val="33908565"/>
    <w:rsid w:val="37ABDC38"/>
    <w:rsid w:val="37D8D9BA"/>
    <w:rsid w:val="487F7727"/>
    <w:rsid w:val="4C21B64C"/>
    <w:rsid w:val="4DDD81F7"/>
    <w:rsid w:val="54C46511"/>
    <w:rsid w:val="5D9D2CD3"/>
    <w:rsid w:val="5EB7F8FB"/>
    <w:rsid w:val="6031901C"/>
    <w:rsid w:val="61EA7121"/>
    <w:rsid w:val="628F2328"/>
    <w:rsid w:val="6816183E"/>
    <w:rsid w:val="68DF7AD3"/>
    <w:rsid w:val="69450CCB"/>
    <w:rsid w:val="6B7F6860"/>
    <w:rsid w:val="6C9E78C2"/>
    <w:rsid w:val="6FB8C342"/>
    <w:rsid w:val="72AC6A2F"/>
    <w:rsid w:val="75C3E40D"/>
    <w:rsid w:val="77901A0A"/>
    <w:rsid w:val="7A688499"/>
    <w:rsid w:val="7AC72354"/>
    <w:rsid w:val="7CB437E5"/>
    <w:rsid w:val="7D18B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50EE3"/>
  <w15:chartTrackingRefBased/>
  <w15:docId w15:val="{064EDB32-C5CC-4BA4-94D6-6E5300B8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4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348A"/>
    <w:pPr>
      <w:spacing w:before="100" w:beforeAutospacing="1" w:after="100" w:afterAutospacing="1"/>
    </w:pPr>
  </w:style>
  <w:style w:type="paragraph" w:styleId="ListParagraph">
    <w:name w:val="List Paragraph"/>
    <w:basedOn w:val="Normal"/>
    <w:uiPriority w:val="34"/>
    <w:qFormat/>
    <w:rsid w:val="007F348A"/>
    <w:pPr>
      <w:ind w:left="720"/>
      <w:contextualSpacing/>
    </w:pPr>
  </w:style>
  <w:style w:type="character" w:styleId="CommentReference">
    <w:name w:val="annotation reference"/>
    <w:basedOn w:val="DefaultParagraphFont"/>
    <w:uiPriority w:val="99"/>
    <w:semiHidden/>
    <w:unhideWhenUsed/>
    <w:rsid w:val="00B4262E"/>
    <w:rPr>
      <w:sz w:val="16"/>
      <w:szCs w:val="16"/>
    </w:rPr>
  </w:style>
  <w:style w:type="paragraph" w:styleId="CommentText">
    <w:name w:val="annotation text"/>
    <w:basedOn w:val="Normal"/>
    <w:link w:val="CommentTextChar"/>
    <w:uiPriority w:val="99"/>
    <w:unhideWhenUsed/>
    <w:rsid w:val="00B4262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B4262E"/>
    <w:rPr>
      <w:sz w:val="20"/>
      <w:szCs w:val="20"/>
    </w:rPr>
  </w:style>
  <w:style w:type="paragraph" w:styleId="CommentSubject">
    <w:name w:val="annotation subject"/>
    <w:basedOn w:val="CommentText"/>
    <w:next w:val="CommentText"/>
    <w:link w:val="CommentSubjectChar"/>
    <w:uiPriority w:val="99"/>
    <w:semiHidden/>
    <w:unhideWhenUsed/>
    <w:rsid w:val="00DA237A"/>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DA237A"/>
    <w:rPr>
      <w:rFonts w:ascii="Calibri" w:hAnsi="Calibri" w:cs="Calibri"/>
      <w:b/>
      <w:bCs/>
      <w:sz w:val="20"/>
      <w:szCs w:val="20"/>
    </w:rPr>
  </w:style>
  <w:style w:type="paragraph" w:styleId="Header">
    <w:name w:val="header"/>
    <w:basedOn w:val="Normal"/>
    <w:link w:val="HeaderChar"/>
    <w:uiPriority w:val="99"/>
    <w:unhideWhenUsed/>
    <w:rsid w:val="008C0AA2"/>
    <w:pPr>
      <w:tabs>
        <w:tab w:val="center" w:pos="4680"/>
        <w:tab w:val="right" w:pos="9360"/>
      </w:tabs>
    </w:pPr>
  </w:style>
  <w:style w:type="character" w:customStyle="1" w:styleId="HeaderChar">
    <w:name w:val="Header Char"/>
    <w:basedOn w:val="DefaultParagraphFont"/>
    <w:link w:val="Header"/>
    <w:uiPriority w:val="99"/>
    <w:rsid w:val="008C0AA2"/>
    <w:rPr>
      <w:rFonts w:ascii="Calibri" w:hAnsi="Calibri" w:cs="Calibri"/>
    </w:rPr>
  </w:style>
  <w:style w:type="paragraph" w:styleId="Footer">
    <w:name w:val="footer"/>
    <w:basedOn w:val="Normal"/>
    <w:link w:val="FooterChar"/>
    <w:uiPriority w:val="99"/>
    <w:unhideWhenUsed/>
    <w:rsid w:val="008C0AA2"/>
    <w:pPr>
      <w:tabs>
        <w:tab w:val="center" w:pos="4680"/>
        <w:tab w:val="right" w:pos="9360"/>
      </w:tabs>
    </w:pPr>
  </w:style>
  <w:style w:type="character" w:customStyle="1" w:styleId="FooterChar">
    <w:name w:val="Footer Char"/>
    <w:basedOn w:val="DefaultParagraphFont"/>
    <w:link w:val="Footer"/>
    <w:uiPriority w:val="99"/>
    <w:rsid w:val="008C0AA2"/>
    <w:rPr>
      <w:rFonts w:ascii="Calibri" w:hAnsi="Calibri" w:cs="Calibri"/>
    </w:rPr>
  </w:style>
  <w:style w:type="paragraph" w:styleId="Revision">
    <w:name w:val="Revision"/>
    <w:hidden/>
    <w:uiPriority w:val="99"/>
    <w:semiHidden/>
    <w:rsid w:val="00CF47FB"/>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A72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FFA"/>
    <w:rPr>
      <w:rFonts w:ascii="Segoe UI" w:hAnsi="Segoe UI" w:cs="Segoe UI"/>
      <w:sz w:val="18"/>
      <w:szCs w:val="18"/>
    </w:rPr>
  </w:style>
  <w:style w:type="character" w:customStyle="1" w:styleId="hgkelc">
    <w:name w:val="hgkelc"/>
    <w:basedOn w:val="DefaultParagraphFont"/>
    <w:rsid w:val="004C54C3"/>
  </w:style>
  <w:style w:type="character" w:customStyle="1" w:styleId="kx21rb">
    <w:name w:val="kx21rb"/>
    <w:basedOn w:val="DefaultParagraphFont"/>
    <w:rsid w:val="004C54C3"/>
  </w:style>
  <w:style w:type="paragraph" w:styleId="FootnoteText">
    <w:name w:val="footnote text"/>
    <w:basedOn w:val="Normal"/>
    <w:link w:val="FootnoteTextChar"/>
    <w:uiPriority w:val="99"/>
    <w:semiHidden/>
    <w:unhideWhenUsed/>
    <w:rsid w:val="00FC202C"/>
    <w:rPr>
      <w:sz w:val="20"/>
      <w:szCs w:val="20"/>
    </w:rPr>
  </w:style>
  <w:style w:type="character" w:customStyle="1" w:styleId="FootnoteTextChar">
    <w:name w:val="Footnote Text Char"/>
    <w:basedOn w:val="DefaultParagraphFont"/>
    <w:link w:val="FootnoteText"/>
    <w:uiPriority w:val="99"/>
    <w:semiHidden/>
    <w:rsid w:val="00FC202C"/>
    <w:rPr>
      <w:rFonts w:ascii="Calibri" w:hAnsi="Calibri" w:cs="Calibri"/>
      <w:sz w:val="20"/>
      <w:szCs w:val="20"/>
    </w:rPr>
  </w:style>
  <w:style w:type="character" w:styleId="FootnoteReference">
    <w:name w:val="footnote reference"/>
    <w:basedOn w:val="DefaultParagraphFont"/>
    <w:uiPriority w:val="99"/>
    <w:semiHidden/>
    <w:unhideWhenUsed/>
    <w:rsid w:val="00FC202C"/>
    <w:rPr>
      <w:vertAlign w:val="superscript"/>
    </w:rPr>
  </w:style>
  <w:style w:type="character" w:styleId="Hyperlink">
    <w:name w:val="Hyperlink"/>
    <w:basedOn w:val="DefaultParagraphFont"/>
    <w:uiPriority w:val="99"/>
    <w:unhideWhenUsed/>
    <w:rsid w:val="006707D7"/>
    <w:rPr>
      <w:color w:val="0563C1" w:themeColor="hyperlink"/>
      <w:u w:val="single"/>
    </w:rPr>
  </w:style>
  <w:style w:type="character" w:customStyle="1" w:styleId="UnresolvedMention1">
    <w:name w:val="Unresolved Mention1"/>
    <w:basedOn w:val="DefaultParagraphFont"/>
    <w:uiPriority w:val="99"/>
    <w:semiHidden/>
    <w:unhideWhenUsed/>
    <w:rsid w:val="006707D7"/>
    <w:rPr>
      <w:color w:val="605E5C"/>
      <w:shd w:val="clear" w:color="auto" w:fill="E1DFDD"/>
    </w:rPr>
  </w:style>
  <w:style w:type="character" w:styleId="FollowedHyperlink">
    <w:name w:val="FollowedHyperlink"/>
    <w:basedOn w:val="DefaultParagraphFont"/>
    <w:uiPriority w:val="99"/>
    <w:semiHidden/>
    <w:unhideWhenUsed/>
    <w:rsid w:val="002454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7685">
      <w:bodyDiv w:val="1"/>
      <w:marLeft w:val="0"/>
      <w:marRight w:val="0"/>
      <w:marTop w:val="0"/>
      <w:marBottom w:val="0"/>
      <w:divBdr>
        <w:top w:val="none" w:sz="0" w:space="0" w:color="auto"/>
        <w:left w:val="none" w:sz="0" w:space="0" w:color="auto"/>
        <w:bottom w:val="none" w:sz="0" w:space="0" w:color="auto"/>
        <w:right w:val="none" w:sz="0" w:space="0" w:color="auto"/>
      </w:divBdr>
    </w:div>
    <w:div w:id="823741350">
      <w:bodyDiv w:val="1"/>
      <w:marLeft w:val="0"/>
      <w:marRight w:val="0"/>
      <w:marTop w:val="0"/>
      <w:marBottom w:val="0"/>
      <w:divBdr>
        <w:top w:val="none" w:sz="0" w:space="0" w:color="auto"/>
        <w:left w:val="none" w:sz="0" w:space="0" w:color="auto"/>
        <w:bottom w:val="none" w:sz="0" w:space="0" w:color="auto"/>
        <w:right w:val="none" w:sz="0" w:space="0" w:color="auto"/>
      </w:divBdr>
      <w:divsChild>
        <w:div w:id="1054502768">
          <w:marLeft w:val="0"/>
          <w:marRight w:val="0"/>
          <w:marTop w:val="0"/>
          <w:marBottom w:val="0"/>
          <w:divBdr>
            <w:top w:val="none" w:sz="0" w:space="0" w:color="auto"/>
            <w:left w:val="none" w:sz="0" w:space="0" w:color="auto"/>
            <w:bottom w:val="none" w:sz="0" w:space="0" w:color="auto"/>
            <w:right w:val="none" w:sz="0" w:space="0" w:color="auto"/>
          </w:divBdr>
        </w:div>
        <w:div w:id="951858430">
          <w:marLeft w:val="0"/>
          <w:marRight w:val="0"/>
          <w:marTop w:val="0"/>
          <w:marBottom w:val="0"/>
          <w:divBdr>
            <w:top w:val="none" w:sz="0" w:space="0" w:color="auto"/>
            <w:left w:val="none" w:sz="0" w:space="0" w:color="auto"/>
            <w:bottom w:val="none" w:sz="0" w:space="0" w:color="auto"/>
            <w:right w:val="none" w:sz="0" w:space="0" w:color="auto"/>
          </w:divBdr>
        </w:div>
        <w:div w:id="1605377951">
          <w:marLeft w:val="0"/>
          <w:marRight w:val="0"/>
          <w:marTop w:val="0"/>
          <w:marBottom w:val="0"/>
          <w:divBdr>
            <w:top w:val="none" w:sz="0" w:space="0" w:color="auto"/>
            <w:left w:val="none" w:sz="0" w:space="0" w:color="auto"/>
            <w:bottom w:val="none" w:sz="0" w:space="0" w:color="auto"/>
            <w:right w:val="none" w:sz="0" w:space="0" w:color="auto"/>
          </w:divBdr>
        </w:div>
        <w:div w:id="1905333979">
          <w:marLeft w:val="0"/>
          <w:marRight w:val="0"/>
          <w:marTop w:val="0"/>
          <w:marBottom w:val="0"/>
          <w:divBdr>
            <w:top w:val="none" w:sz="0" w:space="0" w:color="auto"/>
            <w:left w:val="none" w:sz="0" w:space="0" w:color="auto"/>
            <w:bottom w:val="none" w:sz="0" w:space="0" w:color="auto"/>
            <w:right w:val="none" w:sz="0" w:space="0" w:color="auto"/>
          </w:divBdr>
        </w:div>
        <w:div w:id="103548553">
          <w:marLeft w:val="0"/>
          <w:marRight w:val="0"/>
          <w:marTop w:val="0"/>
          <w:marBottom w:val="0"/>
          <w:divBdr>
            <w:top w:val="none" w:sz="0" w:space="0" w:color="auto"/>
            <w:left w:val="none" w:sz="0" w:space="0" w:color="auto"/>
            <w:bottom w:val="none" w:sz="0" w:space="0" w:color="auto"/>
            <w:right w:val="none" w:sz="0" w:space="0" w:color="auto"/>
          </w:divBdr>
        </w:div>
        <w:div w:id="880635699">
          <w:marLeft w:val="0"/>
          <w:marRight w:val="0"/>
          <w:marTop w:val="0"/>
          <w:marBottom w:val="0"/>
          <w:divBdr>
            <w:top w:val="none" w:sz="0" w:space="0" w:color="auto"/>
            <w:left w:val="none" w:sz="0" w:space="0" w:color="auto"/>
            <w:bottom w:val="none" w:sz="0" w:space="0" w:color="auto"/>
            <w:right w:val="none" w:sz="0" w:space="0" w:color="auto"/>
          </w:divBdr>
        </w:div>
      </w:divsChild>
    </w:div>
    <w:div w:id="105535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c9e15a3-223f-4584-afb1-1dbe0b3878fa"/>
    <lcf76f155ced4ddcb4097134ff3c332f xmlns="55eb7663-75cc-4f64-9609-52561375e7a6">
      <Terms xmlns="http://schemas.microsoft.com/office/infopath/2007/PartnerControls"/>
    </lcf76f155ced4ddcb4097134ff3c332f>
    <_EndDate xmlns="http://schemas.microsoft.com/sharepoint/v3/fields">2023-10-16T13:23:29+00:00</_EndDate>
    <StartDate xmlns="http://schemas.microsoft.com/sharepoint/v3">2023-10-16T13:23:29+00:00</StartDate>
    <Location xmlns="http://schemas.microsoft.com/sharepoint/v3/fields" xsi:nil="true"/>
    <Meeting_x0020_Type xmlns="734dc620-9a3c-4363-b6b2-552d0a5c0ad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9" ma:contentTypeDescription="Create a new document." ma:contentTypeScope="" ma:versionID="4a84ce98f31ef124f7d5f4ff38f6c155">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3b912b10eaa19c6bca361bd52fe9a5ff"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F8C74A-F48B-47AC-8C2C-389BF2141B93}">
  <ds:schemaRefs>
    <ds:schemaRef ds:uri="http://schemas.microsoft.com/sharepoint/v3/contenttype/forms"/>
  </ds:schemaRefs>
</ds:datastoreItem>
</file>

<file path=customXml/itemProps2.xml><?xml version="1.0" encoding="utf-8"?>
<ds:datastoreItem xmlns:ds="http://schemas.openxmlformats.org/officeDocument/2006/customXml" ds:itemID="{CCB29C2C-76FE-4E6B-B726-745AD200EA30}">
  <ds:schemaRefs>
    <ds:schemaRef ds:uri="http://schemas.microsoft.com/office/2006/metadata/properties"/>
    <ds:schemaRef ds:uri="http://schemas.microsoft.com/office/infopath/2007/PartnerControls"/>
    <ds:schemaRef ds:uri="3c9e15a3-223f-4584-afb1-1dbe0b3878fa"/>
    <ds:schemaRef ds:uri="55eb7663-75cc-4f64-9609-52561375e7a6"/>
    <ds:schemaRef ds:uri="http://schemas.microsoft.com/sharepoint/v3/fields"/>
    <ds:schemaRef ds:uri="http://schemas.microsoft.com/sharepoint/v3"/>
    <ds:schemaRef ds:uri="734dc620-9a3c-4363-b6b2-552d0a5c0ad8"/>
  </ds:schemaRefs>
</ds:datastoreItem>
</file>

<file path=customXml/itemProps3.xml><?xml version="1.0" encoding="utf-8"?>
<ds:datastoreItem xmlns:ds="http://schemas.openxmlformats.org/officeDocument/2006/customXml" ds:itemID="{F29E6AE5-D6C5-4C37-A509-8C0DCC9E0BB1}">
  <ds:schemaRefs>
    <ds:schemaRef ds:uri="http://schemas.openxmlformats.org/officeDocument/2006/bibliography"/>
  </ds:schemaRefs>
</ds:datastoreItem>
</file>

<file path=customXml/itemProps4.xml><?xml version="1.0" encoding="utf-8"?>
<ds:datastoreItem xmlns:ds="http://schemas.openxmlformats.org/officeDocument/2006/customXml" ds:itemID="{E75B0EF1-2BEC-4E94-8A1F-4DA4638AC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4200</Words>
  <Characters>23946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Olivea</dc:creator>
  <cp:keywords/>
  <dc:description/>
  <cp:lastModifiedBy>Beydler, Nancy</cp:lastModifiedBy>
  <cp:revision>4</cp:revision>
  <cp:lastPrinted>2023-10-10T14:18:00Z</cp:lastPrinted>
  <dcterms:created xsi:type="dcterms:W3CDTF">2023-10-16T14:44:00Z</dcterms:created>
  <dcterms:modified xsi:type="dcterms:W3CDTF">2023-10-16T20:00:00Z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3ff77f8a8c63e2832a29566b6aa35a22d017c496db63acd7fdce49114f2ed75c</vt:lpwstr>
  </property>
  <property fmtid="{D5CDD505-2E9C-101B-9397-08002B2CF9AE}" pid="3" name="MediaServiceImageTags">
    <vt:lpwstr/>
  </property>
  <property fmtid="{D5CDD505-2E9C-101B-9397-08002B2CF9AE}" pid="4" name="_docset_NoMedatataSyncRequired">
    <vt:lpwstr>False</vt:lpwstr>
  </property>
  <property fmtid="{D5CDD505-2E9C-101B-9397-08002B2CF9AE}" pid="5" name="ContentTypeId">
    <vt:lpwstr>0x010100376674D47D81254AAE898D727025BAAD</vt:lpwstr>
  </property>
</Properties>
</file>