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2" w:lineRule="auto" w:before="80"/>
        <w:ind w:left="2240" w:right="2392" w:firstLine="0"/>
        <w:jc w:val="center"/>
      </w:pPr>
      <w:r>
        <w:rPr/>
        <w:t>NATIONAL</w:t>
      </w:r>
      <w:r>
        <w:rPr>
          <w:spacing w:val="-12"/>
        </w:rPr>
        <w:t> </w:t>
      </w:r>
      <w:r>
        <w:rPr/>
        <w:t>ASSOCIATION</w:t>
      </w:r>
      <w:r>
        <w:rPr>
          <w:spacing w:val="-11"/>
        </w:rPr>
        <w:t> </w:t>
      </w:r>
      <w:r>
        <w:rPr/>
        <w:t>OF</w:t>
      </w:r>
      <w:r>
        <w:rPr>
          <w:spacing w:val="-13"/>
        </w:rPr>
        <w:t> </w:t>
      </w:r>
      <w:r>
        <w:rPr/>
        <w:t>INSURANCE</w:t>
      </w:r>
      <w:r>
        <w:rPr>
          <w:spacing w:val="-10"/>
        </w:rPr>
        <w:t> </w:t>
      </w:r>
      <w:r>
        <w:rPr/>
        <w:t>COMMISSIONERS AUTOMATED VALUATION SERVICE PLUS (AVS+)</w:t>
      </w:r>
    </w:p>
    <w:p>
      <w:pPr>
        <w:pStyle w:val="BodyText"/>
        <w:spacing w:line="227" w:lineRule="exact" w:before="0"/>
        <w:ind w:left="2243" w:right="2392" w:firstLine="0"/>
        <w:jc w:val="center"/>
      </w:pPr>
      <w:r>
        <w:rPr/>
        <w:t>LICENSE</w:t>
      </w:r>
      <w:r>
        <w:rPr>
          <w:spacing w:val="-8"/>
        </w:rPr>
        <w:t> </w:t>
      </w:r>
      <w:r>
        <w:rPr/>
        <w:t>AGREEMENT</w:t>
      </w:r>
      <w:r>
        <w:rPr>
          <w:spacing w:val="-8"/>
        </w:rPr>
        <w:t> </w:t>
      </w:r>
      <w:r>
        <w:rPr/>
        <w:t>FOR</w:t>
      </w:r>
      <w:r>
        <w:rPr>
          <w:spacing w:val="-9"/>
        </w:rPr>
        <w:t> </w:t>
      </w:r>
      <w:r>
        <w:rPr/>
        <w:t>THIRD-PARTY</w:t>
      </w:r>
      <w:r>
        <w:rPr>
          <w:spacing w:val="-7"/>
        </w:rPr>
        <w:t> </w:t>
      </w:r>
      <w:r>
        <w:rPr>
          <w:spacing w:val="-2"/>
        </w:rPr>
        <w:t>ADMINISTRATORS</w:t>
      </w:r>
    </w:p>
    <w:p>
      <w:pPr>
        <w:pStyle w:val="BodyText"/>
        <w:spacing w:before="1"/>
        <w:ind w:left="0" w:firstLine="0"/>
        <w:jc w:val="left"/>
        <w:rPr>
          <w:sz w:val="25"/>
        </w:rPr>
      </w:pPr>
    </w:p>
    <w:p>
      <w:pPr>
        <w:pStyle w:val="Heading1"/>
        <w:ind w:left="111"/>
        <w:jc w:val="both"/>
      </w:pPr>
      <w:r>
        <w:rPr/>
        <w:t>THIS IS A LEGAL AGREEMENT BETWEEN YOU (“LICENSEE’) AND THE NATIONAL ASSOCIATION OF INSURANCE</w:t>
      </w:r>
      <w:r>
        <w:rPr>
          <w:spacing w:val="-6"/>
        </w:rPr>
        <w:t> </w:t>
      </w:r>
      <w:r>
        <w:rPr/>
        <w:t>COMMISSIONERS</w:t>
      </w:r>
      <w:r>
        <w:rPr>
          <w:spacing w:val="-6"/>
        </w:rPr>
        <w:t> </w:t>
      </w:r>
      <w:r>
        <w:rPr/>
        <w:t>(“NAIC”</w:t>
      </w:r>
      <w:r>
        <w:rPr>
          <w:spacing w:val="-5"/>
        </w:rPr>
        <w:t> </w:t>
      </w:r>
      <w:r>
        <w:rPr/>
        <w:t>OR</w:t>
      </w:r>
      <w:r>
        <w:rPr>
          <w:spacing w:val="-5"/>
        </w:rPr>
        <w:t> </w:t>
      </w:r>
      <w:r>
        <w:rPr/>
        <w:t>“LICENSOR”).</w:t>
      </w:r>
      <w:r>
        <w:rPr>
          <w:spacing w:val="-5"/>
        </w:rPr>
        <w:t> </w:t>
      </w:r>
      <w:r>
        <w:rPr/>
        <w:t>BY</w:t>
      </w:r>
      <w:r>
        <w:rPr>
          <w:spacing w:val="-5"/>
        </w:rPr>
        <w:t> </w:t>
      </w:r>
      <w:r>
        <w:rPr/>
        <w:t>CLICKING</w:t>
      </w:r>
      <w:r>
        <w:rPr>
          <w:spacing w:val="-4"/>
        </w:rPr>
        <w:t> </w:t>
      </w:r>
      <w:r>
        <w:rPr/>
        <w:t>ON</w:t>
      </w:r>
      <w:r>
        <w:rPr>
          <w:spacing w:val="-5"/>
        </w:rPr>
        <w:t> </w:t>
      </w:r>
      <w:r>
        <w:rPr/>
        <w:t>THE</w:t>
      </w:r>
      <w:r>
        <w:rPr>
          <w:spacing w:val="-6"/>
        </w:rPr>
        <w:t> </w:t>
      </w:r>
      <w:r>
        <w:rPr/>
        <w:t>AGREE</w:t>
      </w:r>
      <w:r>
        <w:rPr>
          <w:spacing w:val="-6"/>
        </w:rPr>
        <w:t> </w:t>
      </w:r>
      <w:r>
        <w:rPr/>
        <w:t>BUTTON,</w:t>
      </w:r>
      <w:r>
        <w:rPr>
          <w:spacing w:val="-2"/>
        </w:rPr>
        <w:t> </w:t>
      </w:r>
      <w:r>
        <w:rPr/>
        <w:t>YOU ARE CONSENTING TO BE BOUND BY AND ARE BECOMING A PARTY TO ALL OF THE TERMS AND CONDITIONS OF THIS AGREEMENT. PLEASE READ THIS ENTIRE AGREEMENT CAREFULLY BEFORE ACCEPTING ITS TERMS.</w:t>
      </w:r>
    </w:p>
    <w:p>
      <w:pPr>
        <w:pStyle w:val="BodyText"/>
        <w:spacing w:before="3"/>
        <w:ind w:left="0" w:firstLine="0"/>
        <w:jc w:val="left"/>
        <w:rPr>
          <w:b/>
          <w:sz w:val="30"/>
        </w:rPr>
      </w:pPr>
    </w:p>
    <w:p>
      <w:pPr>
        <w:spacing w:before="0"/>
        <w:ind w:left="2243" w:right="2380" w:firstLine="0"/>
        <w:jc w:val="center"/>
        <w:rPr>
          <w:b/>
          <w:sz w:val="20"/>
        </w:rPr>
      </w:pPr>
      <w:r>
        <w:rPr>
          <w:b/>
          <w:spacing w:val="-2"/>
          <w:sz w:val="20"/>
        </w:rPr>
        <w:t>RECITALS</w:t>
      </w:r>
    </w:p>
    <w:p>
      <w:pPr>
        <w:pStyle w:val="BodyText"/>
        <w:spacing w:before="120"/>
        <w:ind w:left="120" w:right="231" w:firstLine="0"/>
      </w:pPr>
      <w:r>
        <w:rPr/>
        <w:t>The</w:t>
      </w:r>
      <w:r>
        <w:rPr>
          <w:spacing w:val="-6"/>
        </w:rPr>
        <w:t> </w:t>
      </w:r>
      <w:r>
        <w:rPr/>
        <w:t>National</w:t>
      </w:r>
      <w:r>
        <w:rPr>
          <w:spacing w:val="-6"/>
        </w:rPr>
        <w:t> </w:t>
      </w:r>
      <w:r>
        <w:rPr/>
        <w:t>Association</w:t>
      </w:r>
      <w:r>
        <w:rPr>
          <w:spacing w:val="-5"/>
        </w:rPr>
        <w:t> </w:t>
      </w:r>
      <w:r>
        <w:rPr/>
        <w:t>of</w:t>
      </w:r>
      <w:r>
        <w:rPr>
          <w:spacing w:val="-7"/>
        </w:rPr>
        <w:t> </w:t>
      </w:r>
      <w:r>
        <w:rPr/>
        <w:t>Insurance</w:t>
      </w:r>
      <w:r>
        <w:rPr>
          <w:spacing w:val="-6"/>
        </w:rPr>
        <w:t> </w:t>
      </w:r>
      <w:r>
        <w:rPr/>
        <w:t>Commissioners</w:t>
      </w:r>
      <w:r>
        <w:rPr>
          <w:spacing w:val="-7"/>
        </w:rPr>
        <w:t> </w:t>
      </w:r>
      <w:r>
        <w:rPr/>
        <w:t>(“NAIC”</w:t>
      </w:r>
      <w:r>
        <w:rPr>
          <w:spacing w:val="-6"/>
        </w:rPr>
        <w:t> </w:t>
      </w:r>
      <w:r>
        <w:rPr/>
        <w:t>or</w:t>
      </w:r>
      <w:r>
        <w:rPr>
          <w:spacing w:val="-6"/>
        </w:rPr>
        <w:t> </w:t>
      </w:r>
      <w:r>
        <w:rPr/>
        <w:t>“Association”)</w:t>
      </w:r>
      <w:r>
        <w:rPr>
          <w:spacing w:val="-5"/>
        </w:rPr>
        <w:t> </w:t>
      </w:r>
      <w:r>
        <w:rPr/>
        <w:t>is</w:t>
      </w:r>
      <w:r>
        <w:rPr>
          <w:spacing w:val="-7"/>
        </w:rPr>
        <w:t> </w:t>
      </w:r>
      <w:r>
        <w:rPr/>
        <w:t>the</w:t>
      </w:r>
      <w:r>
        <w:rPr>
          <w:spacing w:val="-7"/>
        </w:rPr>
        <w:t> </w:t>
      </w:r>
      <w:r>
        <w:rPr/>
        <w:t>U.S.</w:t>
      </w:r>
      <w:r>
        <w:rPr>
          <w:spacing w:val="-6"/>
        </w:rPr>
        <w:t> </w:t>
      </w:r>
      <w:r>
        <w:rPr/>
        <w:t>standard-setting</w:t>
      </w:r>
      <w:r>
        <w:rPr>
          <w:spacing w:val="-5"/>
        </w:rPr>
        <w:t> </w:t>
      </w:r>
      <w:r>
        <w:rPr/>
        <w:t>and</w:t>
      </w:r>
      <w:r>
        <w:rPr>
          <w:spacing w:val="-5"/>
        </w:rPr>
        <w:t> </w:t>
      </w:r>
      <w:r>
        <w:rPr/>
        <w:t>regulatory support</w:t>
      </w:r>
      <w:r>
        <w:rPr>
          <w:spacing w:val="-9"/>
        </w:rPr>
        <w:t> </w:t>
      </w:r>
      <w:r>
        <w:rPr/>
        <w:t>organization</w:t>
      </w:r>
      <w:r>
        <w:rPr>
          <w:spacing w:val="-8"/>
        </w:rPr>
        <w:t> </w:t>
      </w:r>
      <w:r>
        <w:rPr/>
        <w:t>created</w:t>
      </w:r>
      <w:r>
        <w:rPr>
          <w:spacing w:val="-8"/>
        </w:rPr>
        <w:t> </w:t>
      </w:r>
      <w:r>
        <w:rPr/>
        <w:t>and</w:t>
      </w:r>
      <w:r>
        <w:rPr>
          <w:spacing w:val="-8"/>
        </w:rPr>
        <w:t> </w:t>
      </w:r>
      <w:r>
        <w:rPr/>
        <w:t>governed</w:t>
      </w:r>
      <w:r>
        <w:rPr>
          <w:spacing w:val="-8"/>
        </w:rPr>
        <w:t> </w:t>
      </w:r>
      <w:r>
        <w:rPr/>
        <w:t>by</w:t>
      </w:r>
      <w:r>
        <w:rPr>
          <w:spacing w:val="-8"/>
        </w:rPr>
        <w:t> </w:t>
      </w:r>
      <w:r>
        <w:rPr/>
        <w:t>the</w:t>
      </w:r>
      <w:r>
        <w:rPr>
          <w:spacing w:val="-8"/>
        </w:rPr>
        <w:t> </w:t>
      </w:r>
      <w:r>
        <w:rPr/>
        <w:t>chief</w:t>
      </w:r>
      <w:r>
        <w:rPr>
          <w:spacing w:val="-8"/>
        </w:rPr>
        <w:t> </w:t>
      </w:r>
      <w:r>
        <w:rPr/>
        <w:t>insurance</w:t>
      </w:r>
      <w:r>
        <w:rPr>
          <w:spacing w:val="-8"/>
        </w:rPr>
        <w:t> </w:t>
      </w:r>
      <w:r>
        <w:rPr/>
        <w:t>regulators</w:t>
      </w:r>
      <w:r>
        <w:rPr>
          <w:spacing w:val="-9"/>
        </w:rPr>
        <w:t> </w:t>
      </w:r>
      <w:r>
        <w:rPr/>
        <w:t>of</w:t>
      </w:r>
      <w:r>
        <w:rPr>
          <w:spacing w:val="-8"/>
        </w:rPr>
        <w:t> </w:t>
      </w:r>
      <w:r>
        <w:rPr/>
        <w:t>the</w:t>
      </w:r>
      <w:r>
        <w:rPr>
          <w:spacing w:val="-8"/>
        </w:rPr>
        <w:t> </w:t>
      </w:r>
      <w:r>
        <w:rPr/>
        <w:t>50</w:t>
      </w:r>
      <w:r>
        <w:rPr>
          <w:spacing w:val="-8"/>
        </w:rPr>
        <w:t> </w:t>
      </w:r>
      <w:r>
        <w:rPr/>
        <w:t>states,</w:t>
      </w:r>
      <w:r>
        <w:rPr>
          <w:spacing w:val="-9"/>
        </w:rPr>
        <w:t> </w:t>
      </w:r>
      <w:r>
        <w:rPr/>
        <w:t>the</w:t>
      </w:r>
      <w:r>
        <w:rPr>
          <w:spacing w:val="-8"/>
        </w:rPr>
        <w:t> </w:t>
      </w:r>
      <w:r>
        <w:rPr/>
        <w:t>District</w:t>
      </w:r>
      <w:r>
        <w:rPr>
          <w:spacing w:val="-7"/>
        </w:rPr>
        <w:t> </w:t>
      </w:r>
      <w:r>
        <w:rPr/>
        <w:t>of</w:t>
      </w:r>
      <w:r>
        <w:rPr>
          <w:spacing w:val="1"/>
        </w:rPr>
        <w:t> </w:t>
      </w:r>
      <w:r>
        <w:rPr/>
        <w:t>Columbia</w:t>
      </w:r>
      <w:r>
        <w:rPr>
          <w:spacing w:val="-9"/>
        </w:rPr>
        <w:t> </w:t>
      </w:r>
      <w:r>
        <w:rPr/>
        <w:t>and</w:t>
      </w:r>
      <w:r>
        <w:rPr>
          <w:spacing w:val="-8"/>
        </w:rPr>
        <w:t> </w:t>
      </w:r>
      <w:r>
        <w:rPr>
          <w:spacing w:val="-4"/>
        </w:rPr>
        <w:t>five</w:t>
      </w:r>
    </w:p>
    <w:p>
      <w:pPr>
        <w:pStyle w:val="BodyText"/>
        <w:spacing w:before="0"/>
        <w:ind w:left="120" w:right="229" w:firstLine="0"/>
      </w:pPr>
      <w:r>
        <w:rPr/>
        <w:t>U.S. territories (“NAIC Member”).</w:t>
      </w:r>
      <w:r>
        <w:rPr>
          <w:spacing w:val="40"/>
        </w:rPr>
        <w:t> </w:t>
      </w:r>
      <w:r>
        <w:rPr/>
        <w:t>The NAIC maintains a database of reported investments of insurers with Association Values. The Licensee has represented to the NAIC that it wishes access to the AVS+ and that its needs are consistent with Association</w:t>
      </w:r>
      <w:r>
        <w:rPr>
          <w:spacing w:val="-2"/>
        </w:rPr>
        <w:t> </w:t>
      </w:r>
      <w:r>
        <w:rPr/>
        <w:t>Purposes</w:t>
      </w:r>
      <w:r>
        <w:rPr>
          <w:spacing w:val="-4"/>
        </w:rPr>
        <w:t> </w:t>
      </w:r>
      <w:r>
        <w:rPr/>
        <w:t>(hereafter</w:t>
      </w:r>
      <w:r>
        <w:rPr>
          <w:spacing w:val="-2"/>
        </w:rPr>
        <w:t> </w:t>
      </w:r>
      <w:r>
        <w:rPr/>
        <w:t>defined).</w:t>
      </w:r>
      <w:r>
        <w:rPr>
          <w:spacing w:val="-4"/>
        </w:rPr>
        <w:t> </w:t>
      </w:r>
      <w:r>
        <w:rPr/>
        <w:t>Licensor</w:t>
      </w:r>
      <w:r>
        <w:rPr>
          <w:spacing w:val="-4"/>
        </w:rPr>
        <w:t> </w:t>
      </w:r>
      <w:r>
        <w:rPr/>
        <w:t>is</w:t>
      </w:r>
      <w:r>
        <w:rPr>
          <w:spacing w:val="-4"/>
        </w:rPr>
        <w:t> </w:t>
      </w:r>
      <w:r>
        <w:rPr/>
        <w:t>willing</w:t>
      </w:r>
      <w:r>
        <w:rPr>
          <w:spacing w:val="-2"/>
        </w:rPr>
        <w:t> </w:t>
      </w:r>
      <w:r>
        <w:rPr/>
        <w:t>to</w:t>
      </w:r>
      <w:r>
        <w:rPr>
          <w:spacing w:val="-4"/>
        </w:rPr>
        <w:t> </w:t>
      </w:r>
      <w:r>
        <w:rPr/>
        <w:t>grant</w:t>
      </w:r>
      <w:r>
        <w:rPr>
          <w:spacing w:val="-5"/>
        </w:rPr>
        <w:t> </w:t>
      </w:r>
      <w:r>
        <w:rPr/>
        <w:t>such</w:t>
      </w:r>
      <w:r>
        <w:rPr>
          <w:spacing w:val="-2"/>
        </w:rPr>
        <w:t> </w:t>
      </w:r>
      <w:r>
        <w:rPr/>
        <w:t>access</w:t>
      </w:r>
      <w:r>
        <w:rPr>
          <w:spacing w:val="-4"/>
        </w:rPr>
        <w:t> </w:t>
      </w:r>
      <w:r>
        <w:rPr/>
        <w:t>on</w:t>
      </w:r>
      <w:r>
        <w:rPr>
          <w:spacing w:val="-2"/>
        </w:rPr>
        <w:t> </w:t>
      </w:r>
      <w:r>
        <w:rPr/>
        <w:t>the</w:t>
      </w:r>
      <w:r>
        <w:rPr>
          <w:spacing w:val="-4"/>
        </w:rPr>
        <w:t> </w:t>
      </w:r>
      <w:r>
        <w:rPr/>
        <w:t>terms</w:t>
      </w:r>
      <w:r>
        <w:rPr>
          <w:spacing w:val="-4"/>
        </w:rPr>
        <w:t> </w:t>
      </w:r>
      <w:r>
        <w:rPr/>
        <w:t>and</w:t>
      </w:r>
      <w:r>
        <w:rPr>
          <w:spacing w:val="-4"/>
        </w:rPr>
        <w:t> </w:t>
      </w:r>
      <w:r>
        <w:rPr/>
        <w:t>conditions</w:t>
      </w:r>
      <w:r>
        <w:rPr>
          <w:spacing w:val="-4"/>
        </w:rPr>
        <w:t> </w:t>
      </w:r>
      <w:r>
        <w:rPr/>
        <w:t>set</w:t>
      </w:r>
      <w:r>
        <w:rPr>
          <w:spacing w:val="-3"/>
        </w:rPr>
        <w:t> </w:t>
      </w:r>
      <w:r>
        <w:rPr/>
        <w:t>forth</w:t>
      </w:r>
      <w:r>
        <w:rPr>
          <w:spacing w:val="-2"/>
        </w:rPr>
        <w:t> </w:t>
      </w:r>
      <w:r>
        <w:rPr/>
        <w:t>in</w:t>
      </w:r>
      <w:r>
        <w:rPr>
          <w:spacing w:val="-2"/>
        </w:rPr>
        <w:t> </w:t>
      </w:r>
      <w:r>
        <w:rPr/>
        <w:t>this </w:t>
      </w:r>
      <w:r>
        <w:rPr>
          <w:spacing w:val="-2"/>
        </w:rPr>
        <w:t>Agreement.</w:t>
      </w:r>
    </w:p>
    <w:p>
      <w:pPr>
        <w:pStyle w:val="Heading1"/>
        <w:spacing w:before="119"/>
        <w:ind w:right="2361"/>
      </w:pPr>
      <w:r>
        <w:rPr>
          <w:spacing w:val="-2"/>
        </w:rPr>
        <w:t>TERMS</w:t>
      </w:r>
    </w:p>
    <w:p>
      <w:pPr>
        <w:pStyle w:val="BodyText"/>
        <w:spacing w:before="120"/>
        <w:ind w:left="120" w:firstLine="0"/>
        <w:jc w:val="left"/>
      </w:pPr>
      <w:r>
        <w:rPr/>
        <w:t>NOW</w:t>
      </w:r>
      <w:r>
        <w:rPr>
          <w:spacing w:val="-6"/>
        </w:rPr>
        <w:t> </w:t>
      </w:r>
      <w:r>
        <w:rPr/>
        <w:t>THEREFORE,</w:t>
      </w:r>
      <w:r>
        <w:rPr>
          <w:spacing w:val="-5"/>
        </w:rPr>
        <w:t> </w:t>
      </w:r>
      <w:r>
        <w:rPr/>
        <w:t>in</w:t>
      </w:r>
      <w:r>
        <w:rPr>
          <w:spacing w:val="-4"/>
        </w:rPr>
        <w:t> </w:t>
      </w:r>
      <w:r>
        <w:rPr/>
        <w:t>consideration</w:t>
      </w:r>
      <w:r>
        <w:rPr>
          <w:spacing w:val="-4"/>
        </w:rPr>
        <w:t> </w:t>
      </w:r>
      <w:r>
        <w:rPr/>
        <w:t>of</w:t>
      </w:r>
      <w:r>
        <w:rPr>
          <w:spacing w:val="-4"/>
        </w:rPr>
        <w:t> </w:t>
      </w:r>
      <w:r>
        <w:rPr/>
        <w:t>the</w:t>
      </w:r>
      <w:r>
        <w:rPr>
          <w:spacing w:val="-5"/>
        </w:rPr>
        <w:t> </w:t>
      </w:r>
      <w:r>
        <w:rPr/>
        <w:t>mutual</w:t>
      </w:r>
      <w:r>
        <w:rPr>
          <w:spacing w:val="-5"/>
        </w:rPr>
        <w:t> </w:t>
      </w:r>
      <w:r>
        <w:rPr/>
        <w:t>promises</w:t>
      </w:r>
      <w:r>
        <w:rPr>
          <w:spacing w:val="-5"/>
        </w:rPr>
        <w:t> </w:t>
      </w:r>
      <w:r>
        <w:rPr/>
        <w:t>and</w:t>
      </w:r>
      <w:r>
        <w:rPr>
          <w:spacing w:val="-4"/>
        </w:rPr>
        <w:t> </w:t>
      </w:r>
      <w:r>
        <w:rPr/>
        <w:t>covenants</w:t>
      </w:r>
      <w:r>
        <w:rPr>
          <w:spacing w:val="-6"/>
        </w:rPr>
        <w:t> </w:t>
      </w:r>
      <w:r>
        <w:rPr/>
        <w:t>contained</w:t>
      </w:r>
      <w:r>
        <w:rPr>
          <w:spacing w:val="-4"/>
        </w:rPr>
        <w:t> </w:t>
      </w:r>
      <w:r>
        <w:rPr/>
        <w:t>herein,</w:t>
      </w:r>
      <w:r>
        <w:rPr>
          <w:spacing w:val="-4"/>
        </w:rPr>
        <w:t> </w:t>
      </w:r>
      <w:r>
        <w:rPr/>
        <w:t>the</w:t>
      </w:r>
      <w:r>
        <w:rPr>
          <w:spacing w:val="-5"/>
        </w:rPr>
        <w:t> </w:t>
      </w:r>
      <w:r>
        <w:rPr/>
        <w:t>parties</w:t>
      </w:r>
      <w:r>
        <w:rPr>
          <w:spacing w:val="-6"/>
        </w:rPr>
        <w:t> </w:t>
      </w:r>
      <w:r>
        <w:rPr/>
        <w:t>agree</w:t>
      </w:r>
      <w:r>
        <w:rPr>
          <w:spacing w:val="-5"/>
        </w:rPr>
        <w:t> </w:t>
      </w:r>
      <w:r>
        <w:rPr/>
        <w:t>as</w:t>
      </w:r>
      <w:r>
        <w:rPr>
          <w:spacing w:val="7"/>
        </w:rPr>
        <w:t> </w:t>
      </w:r>
      <w:r>
        <w:rPr>
          <w:spacing w:val="-2"/>
        </w:rPr>
        <w:t>follows:</w:t>
      </w:r>
    </w:p>
    <w:p>
      <w:pPr>
        <w:pStyle w:val="ListParagraph"/>
        <w:numPr>
          <w:ilvl w:val="0"/>
          <w:numId w:val="1"/>
        </w:numPr>
        <w:tabs>
          <w:tab w:pos="921" w:val="left" w:leader="none"/>
        </w:tabs>
        <w:spacing w:line="240" w:lineRule="auto" w:before="120" w:after="0"/>
        <w:ind w:left="920" w:right="242" w:hanging="360"/>
        <w:jc w:val="left"/>
        <w:rPr>
          <w:sz w:val="20"/>
        </w:rPr>
      </w:pPr>
      <w:r>
        <w:rPr>
          <w:sz w:val="20"/>
        </w:rPr>
        <w:t>Definitions.</w:t>
      </w:r>
      <w:r>
        <w:rPr>
          <w:spacing w:val="33"/>
          <w:sz w:val="20"/>
        </w:rPr>
        <w:t> </w:t>
      </w:r>
      <w:r>
        <w:rPr>
          <w:sz w:val="20"/>
        </w:rPr>
        <w:t>The</w:t>
      </w:r>
      <w:r>
        <w:rPr>
          <w:spacing w:val="33"/>
          <w:sz w:val="20"/>
        </w:rPr>
        <w:t> </w:t>
      </w:r>
      <w:r>
        <w:rPr>
          <w:sz w:val="20"/>
        </w:rPr>
        <w:t>parties</w:t>
      </w:r>
      <w:r>
        <w:rPr>
          <w:spacing w:val="32"/>
          <w:sz w:val="20"/>
        </w:rPr>
        <w:t> </w:t>
      </w:r>
      <w:r>
        <w:rPr>
          <w:sz w:val="20"/>
        </w:rPr>
        <w:t>agree</w:t>
      </w:r>
      <w:r>
        <w:rPr>
          <w:spacing w:val="33"/>
          <w:sz w:val="20"/>
        </w:rPr>
        <w:t> </w:t>
      </w:r>
      <w:r>
        <w:rPr>
          <w:sz w:val="20"/>
        </w:rPr>
        <w:t>that</w:t>
      </w:r>
      <w:r>
        <w:rPr>
          <w:spacing w:val="33"/>
          <w:sz w:val="20"/>
        </w:rPr>
        <w:t> </w:t>
      </w:r>
      <w:r>
        <w:rPr>
          <w:sz w:val="20"/>
        </w:rPr>
        <w:t>the</w:t>
      </w:r>
      <w:r>
        <w:rPr>
          <w:spacing w:val="33"/>
          <w:sz w:val="20"/>
        </w:rPr>
        <w:t> </w:t>
      </w:r>
      <w:r>
        <w:rPr>
          <w:sz w:val="20"/>
        </w:rPr>
        <w:t>following</w:t>
      </w:r>
      <w:r>
        <w:rPr>
          <w:spacing w:val="34"/>
          <w:sz w:val="20"/>
        </w:rPr>
        <w:t> </w:t>
      </w:r>
      <w:r>
        <w:rPr>
          <w:sz w:val="20"/>
        </w:rPr>
        <w:t>words</w:t>
      </w:r>
      <w:r>
        <w:rPr>
          <w:spacing w:val="32"/>
          <w:sz w:val="20"/>
        </w:rPr>
        <w:t> </w:t>
      </w:r>
      <w:r>
        <w:rPr>
          <w:sz w:val="20"/>
        </w:rPr>
        <w:t>shall</w:t>
      </w:r>
      <w:r>
        <w:rPr>
          <w:spacing w:val="33"/>
          <w:sz w:val="20"/>
        </w:rPr>
        <w:t> </w:t>
      </w:r>
      <w:r>
        <w:rPr>
          <w:sz w:val="20"/>
        </w:rPr>
        <w:t>have</w:t>
      </w:r>
      <w:r>
        <w:rPr>
          <w:spacing w:val="33"/>
          <w:sz w:val="20"/>
        </w:rPr>
        <w:t> </w:t>
      </w:r>
      <w:r>
        <w:rPr>
          <w:sz w:val="20"/>
        </w:rPr>
        <w:t>the</w:t>
      </w:r>
      <w:r>
        <w:rPr>
          <w:spacing w:val="31"/>
          <w:sz w:val="20"/>
        </w:rPr>
        <w:t> </w:t>
      </w:r>
      <w:r>
        <w:rPr>
          <w:sz w:val="20"/>
        </w:rPr>
        <w:t>following</w:t>
      </w:r>
      <w:r>
        <w:rPr>
          <w:spacing w:val="31"/>
          <w:sz w:val="20"/>
        </w:rPr>
        <w:t> </w:t>
      </w:r>
      <w:r>
        <w:rPr>
          <w:sz w:val="20"/>
        </w:rPr>
        <w:t>meanings</w:t>
      </w:r>
      <w:r>
        <w:rPr>
          <w:spacing w:val="32"/>
          <w:sz w:val="20"/>
        </w:rPr>
        <w:t> </w:t>
      </w:r>
      <w:r>
        <w:rPr>
          <w:sz w:val="20"/>
        </w:rPr>
        <w:t>when</w:t>
      </w:r>
      <w:r>
        <w:rPr>
          <w:spacing w:val="34"/>
          <w:sz w:val="20"/>
        </w:rPr>
        <w:t> </w:t>
      </w:r>
      <w:r>
        <w:rPr>
          <w:sz w:val="20"/>
        </w:rPr>
        <w:t>used</w:t>
      </w:r>
      <w:r>
        <w:rPr>
          <w:spacing w:val="32"/>
          <w:sz w:val="20"/>
        </w:rPr>
        <w:t> </w:t>
      </w:r>
      <w:r>
        <w:rPr>
          <w:sz w:val="20"/>
        </w:rPr>
        <w:t>in</w:t>
      </w:r>
      <w:r>
        <w:rPr>
          <w:spacing w:val="34"/>
          <w:sz w:val="20"/>
        </w:rPr>
        <w:t> </w:t>
      </w:r>
      <w:r>
        <w:rPr>
          <w:sz w:val="20"/>
        </w:rPr>
        <w:t>this </w:t>
      </w:r>
      <w:r>
        <w:rPr>
          <w:spacing w:val="-2"/>
          <w:sz w:val="20"/>
        </w:rPr>
        <w:t>Agreement.</w:t>
      </w:r>
    </w:p>
    <w:p>
      <w:pPr>
        <w:pStyle w:val="ListParagraph"/>
        <w:numPr>
          <w:ilvl w:val="1"/>
          <w:numId w:val="1"/>
        </w:numPr>
        <w:tabs>
          <w:tab w:pos="1821" w:val="left" w:leader="none"/>
        </w:tabs>
        <w:spacing w:line="240" w:lineRule="auto" w:before="119" w:after="0"/>
        <w:ind w:left="1820" w:right="244" w:hanging="360"/>
        <w:jc w:val="both"/>
        <w:rPr>
          <w:sz w:val="20"/>
        </w:rPr>
      </w:pPr>
      <w:r>
        <w:rPr>
          <w:b/>
          <w:sz w:val="20"/>
        </w:rPr>
        <w:t>Access Code </w:t>
      </w:r>
      <w:r>
        <w:rPr>
          <w:sz w:val="20"/>
        </w:rPr>
        <w:t>shall mean the user identification code assigned to the Licensee that allows access to the Automated Valuation Service Plus (AVS+)</w:t>
      </w:r>
      <w:r>
        <w:rPr>
          <w:spacing w:val="-1"/>
          <w:sz w:val="20"/>
        </w:rPr>
        <w:t> </w:t>
      </w:r>
      <w:r>
        <w:rPr>
          <w:sz w:val="20"/>
        </w:rPr>
        <w:t>system.</w:t>
      </w:r>
    </w:p>
    <w:p>
      <w:pPr>
        <w:pStyle w:val="ListParagraph"/>
        <w:numPr>
          <w:ilvl w:val="1"/>
          <w:numId w:val="1"/>
        </w:numPr>
        <w:tabs>
          <w:tab w:pos="1821" w:val="left" w:leader="none"/>
        </w:tabs>
        <w:spacing w:line="240" w:lineRule="auto" w:before="118" w:after="0"/>
        <w:ind w:left="1820" w:right="232" w:hanging="360"/>
        <w:jc w:val="both"/>
        <w:rPr>
          <w:sz w:val="20"/>
        </w:rPr>
      </w:pPr>
      <w:r>
        <w:rPr>
          <w:b/>
          <w:sz w:val="20"/>
        </w:rPr>
        <w:t>Access</w:t>
      </w:r>
      <w:r>
        <w:rPr>
          <w:b/>
          <w:spacing w:val="-11"/>
          <w:sz w:val="20"/>
        </w:rPr>
        <w:t> </w:t>
      </w:r>
      <w:r>
        <w:rPr>
          <w:b/>
          <w:sz w:val="20"/>
        </w:rPr>
        <w:t>Fee</w:t>
      </w:r>
      <w:r>
        <w:rPr>
          <w:b/>
          <w:spacing w:val="-9"/>
          <w:sz w:val="20"/>
        </w:rPr>
        <w:t> </w:t>
      </w:r>
      <w:r>
        <w:rPr>
          <w:sz w:val="20"/>
        </w:rPr>
        <w:t>shall</w:t>
      </w:r>
      <w:r>
        <w:rPr>
          <w:spacing w:val="-10"/>
          <w:sz w:val="20"/>
        </w:rPr>
        <w:t> </w:t>
      </w:r>
      <w:r>
        <w:rPr>
          <w:sz w:val="20"/>
        </w:rPr>
        <w:t>mean</w:t>
      </w:r>
      <w:r>
        <w:rPr>
          <w:spacing w:val="-9"/>
          <w:sz w:val="20"/>
        </w:rPr>
        <w:t> </w:t>
      </w:r>
      <w:r>
        <w:rPr>
          <w:sz w:val="20"/>
        </w:rPr>
        <w:t>the</w:t>
      </w:r>
      <w:r>
        <w:rPr>
          <w:spacing w:val="-10"/>
          <w:sz w:val="20"/>
        </w:rPr>
        <w:t> </w:t>
      </w:r>
      <w:r>
        <w:rPr>
          <w:sz w:val="20"/>
        </w:rPr>
        <w:t>fees</w:t>
      </w:r>
      <w:r>
        <w:rPr>
          <w:spacing w:val="-11"/>
          <w:sz w:val="20"/>
        </w:rPr>
        <w:t> </w:t>
      </w:r>
      <w:r>
        <w:rPr>
          <w:sz w:val="20"/>
        </w:rPr>
        <w:t>described</w:t>
      </w:r>
      <w:r>
        <w:rPr>
          <w:spacing w:val="-9"/>
          <w:sz w:val="20"/>
        </w:rPr>
        <w:t> </w:t>
      </w:r>
      <w:r>
        <w:rPr>
          <w:sz w:val="20"/>
        </w:rPr>
        <w:t>in</w:t>
      </w:r>
      <w:r>
        <w:rPr>
          <w:spacing w:val="-7"/>
          <w:sz w:val="20"/>
        </w:rPr>
        <w:t> </w:t>
      </w:r>
      <w:r>
        <w:rPr>
          <w:sz w:val="20"/>
        </w:rPr>
        <w:t>the</w:t>
      </w:r>
      <w:r>
        <w:rPr>
          <w:spacing w:val="-9"/>
          <w:sz w:val="20"/>
        </w:rPr>
        <w:t> </w:t>
      </w:r>
      <w:r>
        <w:rPr>
          <w:sz w:val="20"/>
        </w:rPr>
        <w:t>Fee</w:t>
      </w:r>
      <w:r>
        <w:rPr>
          <w:spacing w:val="-10"/>
          <w:sz w:val="20"/>
        </w:rPr>
        <w:t> </w:t>
      </w:r>
      <w:r>
        <w:rPr>
          <w:sz w:val="20"/>
        </w:rPr>
        <w:t>Schedule,</w:t>
      </w:r>
      <w:r>
        <w:rPr>
          <w:spacing w:val="-10"/>
          <w:sz w:val="20"/>
        </w:rPr>
        <w:t> </w:t>
      </w:r>
      <w:r>
        <w:rPr>
          <w:sz w:val="20"/>
        </w:rPr>
        <w:t>and</w:t>
      </w:r>
      <w:r>
        <w:rPr>
          <w:spacing w:val="-9"/>
          <w:sz w:val="20"/>
        </w:rPr>
        <w:t> </w:t>
      </w:r>
      <w:r>
        <w:rPr>
          <w:sz w:val="20"/>
        </w:rPr>
        <w:t>any</w:t>
      </w:r>
      <w:r>
        <w:rPr>
          <w:spacing w:val="-9"/>
          <w:sz w:val="20"/>
        </w:rPr>
        <w:t> </w:t>
      </w:r>
      <w:r>
        <w:rPr>
          <w:sz w:val="20"/>
        </w:rPr>
        <w:t>subsequent</w:t>
      </w:r>
      <w:r>
        <w:rPr>
          <w:spacing w:val="-10"/>
          <w:sz w:val="20"/>
        </w:rPr>
        <w:t> </w:t>
      </w:r>
      <w:r>
        <w:rPr>
          <w:sz w:val="20"/>
        </w:rPr>
        <w:t>increases</w:t>
      </w:r>
      <w:r>
        <w:rPr>
          <w:spacing w:val="-11"/>
          <w:sz w:val="20"/>
        </w:rPr>
        <w:t> </w:t>
      </w:r>
      <w:r>
        <w:rPr>
          <w:sz w:val="20"/>
        </w:rPr>
        <w:t>or</w:t>
      </w:r>
      <w:r>
        <w:rPr>
          <w:spacing w:val="-7"/>
          <w:sz w:val="20"/>
        </w:rPr>
        <w:t> </w:t>
      </w:r>
      <w:r>
        <w:rPr>
          <w:sz w:val="20"/>
        </w:rPr>
        <w:t>decreases made by NAIC.</w:t>
      </w:r>
    </w:p>
    <w:p>
      <w:pPr>
        <w:pStyle w:val="ListParagraph"/>
        <w:numPr>
          <w:ilvl w:val="1"/>
          <w:numId w:val="1"/>
        </w:numPr>
        <w:tabs>
          <w:tab w:pos="1820" w:val="left" w:leader="none"/>
          <w:tab w:pos="1821" w:val="left" w:leader="none"/>
        </w:tabs>
        <w:spacing w:line="240" w:lineRule="auto" w:before="119" w:after="0"/>
        <w:ind w:left="1820" w:right="0" w:hanging="361"/>
        <w:jc w:val="left"/>
        <w:rPr>
          <w:sz w:val="20"/>
        </w:rPr>
      </w:pPr>
      <w:r>
        <w:rPr>
          <w:b/>
          <w:sz w:val="20"/>
        </w:rPr>
        <w:t>Agreement</w:t>
      </w:r>
      <w:r>
        <w:rPr>
          <w:b/>
          <w:spacing w:val="-8"/>
          <w:sz w:val="20"/>
        </w:rPr>
        <w:t> </w:t>
      </w:r>
      <w:r>
        <w:rPr>
          <w:sz w:val="20"/>
        </w:rPr>
        <w:t>shall</w:t>
      </w:r>
      <w:r>
        <w:rPr>
          <w:spacing w:val="-8"/>
          <w:sz w:val="20"/>
        </w:rPr>
        <w:t> </w:t>
      </w:r>
      <w:r>
        <w:rPr>
          <w:sz w:val="20"/>
        </w:rPr>
        <w:t>mean</w:t>
      </w:r>
      <w:r>
        <w:rPr>
          <w:spacing w:val="-11"/>
          <w:sz w:val="20"/>
        </w:rPr>
        <w:t> </w:t>
      </w:r>
      <w:r>
        <w:rPr>
          <w:sz w:val="20"/>
        </w:rPr>
        <w:t>this</w:t>
      </w:r>
      <w:r>
        <w:rPr>
          <w:spacing w:val="-11"/>
          <w:sz w:val="20"/>
        </w:rPr>
        <w:t> </w:t>
      </w:r>
      <w:r>
        <w:rPr>
          <w:sz w:val="20"/>
        </w:rPr>
        <w:t>License</w:t>
      </w:r>
      <w:r>
        <w:rPr>
          <w:spacing w:val="-12"/>
          <w:sz w:val="20"/>
        </w:rPr>
        <w:t> </w:t>
      </w:r>
      <w:r>
        <w:rPr>
          <w:sz w:val="20"/>
        </w:rPr>
        <w:t>Agreement</w:t>
      </w:r>
      <w:r>
        <w:rPr>
          <w:spacing w:val="-10"/>
          <w:sz w:val="20"/>
        </w:rPr>
        <w:t> </w:t>
      </w:r>
      <w:r>
        <w:rPr>
          <w:sz w:val="20"/>
        </w:rPr>
        <w:t>together</w:t>
      </w:r>
      <w:r>
        <w:rPr>
          <w:spacing w:val="-9"/>
          <w:sz w:val="20"/>
        </w:rPr>
        <w:t> </w:t>
      </w:r>
      <w:r>
        <w:rPr>
          <w:sz w:val="20"/>
        </w:rPr>
        <w:t>with</w:t>
      </w:r>
      <w:r>
        <w:rPr>
          <w:spacing w:val="-4"/>
          <w:sz w:val="20"/>
        </w:rPr>
        <w:t> </w:t>
      </w:r>
      <w:r>
        <w:rPr>
          <w:sz w:val="20"/>
        </w:rPr>
        <w:t>the</w:t>
      </w:r>
      <w:r>
        <w:rPr>
          <w:spacing w:val="-4"/>
          <w:sz w:val="20"/>
        </w:rPr>
        <w:t> </w:t>
      </w:r>
      <w:r>
        <w:rPr>
          <w:sz w:val="20"/>
        </w:rPr>
        <w:t>Fee</w:t>
      </w:r>
      <w:r>
        <w:rPr>
          <w:spacing w:val="-4"/>
          <w:sz w:val="20"/>
        </w:rPr>
        <w:t> </w:t>
      </w:r>
      <w:r>
        <w:rPr>
          <w:spacing w:val="-2"/>
          <w:sz w:val="20"/>
        </w:rPr>
        <w:t>Schedule.</w:t>
      </w:r>
    </w:p>
    <w:p>
      <w:pPr>
        <w:pStyle w:val="ListParagraph"/>
        <w:numPr>
          <w:ilvl w:val="1"/>
          <w:numId w:val="1"/>
        </w:numPr>
        <w:tabs>
          <w:tab w:pos="1821" w:val="left" w:leader="none"/>
        </w:tabs>
        <w:spacing w:line="240" w:lineRule="auto" w:before="121" w:after="0"/>
        <w:ind w:left="1820" w:right="231" w:hanging="360"/>
        <w:jc w:val="both"/>
        <w:rPr>
          <w:sz w:val="20"/>
        </w:rPr>
      </w:pPr>
      <w:r>
        <w:rPr>
          <w:b/>
          <w:sz w:val="20"/>
        </w:rPr>
        <w:t>Association Purposes </w:t>
      </w:r>
      <w:r>
        <w:rPr>
          <w:sz w:val="20"/>
        </w:rPr>
        <w:t>shall mean the entry of Association Values on Annual Statements as a means to determine eligibility for certain accounting treatment in the manner contemplated by applicable state insurance law, rules, regulations, procedures and policy, including but not limited to the instructions in the </w:t>
      </w:r>
      <w:r>
        <w:rPr>
          <w:i/>
          <w:sz w:val="20"/>
        </w:rPr>
        <w:t>Purposes and Procedures Manual</w:t>
      </w:r>
      <w:r>
        <w:rPr>
          <w:sz w:val="20"/>
        </w:rPr>
        <w:t>, the </w:t>
      </w:r>
      <w:r>
        <w:rPr>
          <w:i/>
          <w:sz w:val="20"/>
        </w:rPr>
        <w:t>Accounting Practices &amp; Procedures Manual</w:t>
      </w:r>
      <w:r>
        <w:rPr>
          <w:sz w:val="20"/>
        </w:rPr>
        <w:t>, and Annual Statements, and shall include activity reasonably related thereto.</w:t>
      </w:r>
      <w:r>
        <w:rPr>
          <w:spacing w:val="40"/>
          <w:sz w:val="20"/>
        </w:rPr>
        <w:t> </w:t>
      </w:r>
      <w:r>
        <w:rPr>
          <w:sz w:val="20"/>
        </w:rPr>
        <w:t>Compliance with the statutory or regulatory requirements of NAIC members related to securities held as security according to a reinsurance contract is contemplated by Association Purposes.</w:t>
      </w:r>
    </w:p>
    <w:p>
      <w:pPr>
        <w:pStyle w:val="ListParagraph"/>
        <w:numPr>
          <w:ilvl w:val="1"/>
          <w:numId w:val="1"/>
        </w:numPr>
        <w:tabs>
          <w:tab w:pos="1821" w:val="left" w:leader="none"/>
        </w:tabs>
        <w:spacing w:line="240" w:lineRule="auto" w:before="118" w:after="0"/>
        <w:ind w:left="1820" w:right="235" w:hanging="360"/>
        <w:jc w:val="both"/>
        <w:rPr>
          <w:sz w:val="20"/>
        </w:rPr>
      </w:pPr>
      <w:r>
        <w:rPr>
          <w:b/>
          <w:spacing w:val="-2"/>
          <w:sz w:val="20"/>
        </w:rPr>
        <w:t>Association</w:t>
      </w:r>
      <w:r>
        <w:rPr>
          <w:b/>
          <w:spacing w:val="-3"/>
          <w:sz w:val="20"/>
        </w:rPr>
        <w:t> </w:t>
      </w:r>
      <w:r>
        <w:rPr>
          <w:b/>
          <w:spacing w:val="-2"/>
          <w:sz w:val="20"/>
        </w:rPr>
        <w:t>Value </w:t>
      </w:r>
      <w:r>
        <w:rPr>
          <w:spacing w:val="-2"/>
          <w:sz w:val="20"/>
        </w:rPr>
        <w:t>shall</w:t>
      </w:r>
      <w:r>
        <w:rPr>
          <w:spacing w:val="-3"/>
          <w:sz w:val="20"/>
        </w:rPr>
        <w:t> </w:t>
      </w:r>
      <w:r>
        <w:rPr>
          <w:spacing w:val="-2"/>
          <w:sz w:val="20"/>
        </w:rPr>
        <w:t>mean,</w:t>
      </w:r>
      <w:r>
        <w:rPr>
          <w:spacing w:val="-3"/>
          <w:sz w:val="20"/>
        </w:rPr>
        <w:t> </w:t>
      </w:r>
      <w:r>
        <w:rPr>
          <w:spacing w:val="-2"/>
          <w:sz w:val="20"/>
        </w:rPr>
        <w:t>collectively,</w:t>
      </w:r>
      <w:r>
        <w:rPr>
          <w:spacing w:val="-3"/>
          <w:sz w:val="20"/>
        </w:rPr>
        <w:t> </w:t>
      </w:r>
      <w:r>
        <w:rPr>
          <w:spacing w:val="-2"/>
          <w:sz w:val="20"/>
        </w:rPr>
        <w:t>an</w:t>
      </w:r>
      <w:r>
        <w:rPr>
          <w:spacing w:val="-5"/>
          <w:sz w:val="20"/>
        </w:rPr>
        <w:t> </w:t>
      </w:r>
      <w:r>
        <w:rPr>
          <w:spacing w:val="-2"/>
          <w:sz w:val="20"/>
        </w:rPr>
        <w:t>NAIC</w:t>
      </w:r>
      <w:r>
        <w:rPr>
          <w:spacing w:val="-5"/>
          <w:sz w:val="20"/>
        </w:rPr>
        <w:t> </w:t>
      </w:r>
      <w:r>
        <w:rPr>
          <w:spacing w:val="-2"/>
          <w:sz w:val="20"/>
        </w:rPr>
        <w:t>Designation from the</w:t>
      </w:r>
      <w:r>
        <w:rPr>
          <w:spacing w:val="-3"/>
          <w:sz w:val="20"/>
        </w:rPr>
        <w:t> </w:t>
      </w:r>
      <w:r>
        <w:rPr>
          <w:spacing w:val="-2"/>
          <w:sz w:val="20"/>
        </w:rPr>
        <w:t>VOS</w:t>
      </w:r>
      <w:r>
        <w:rPr>
          <w:spacing w:val="-3"/>
          <w:sz w:val="20"/>
        </w:rPr>
        <w:t> </w:t>
      </w:r>
      <w:r>
        <w:rPr>
          <w:spacing w:val="-2"/>
          <w:sz w:val="20"/>
        </w:rPr>
        <w:t>Database</w:t>
      </w:r>
      <w:r>
        <w:rPr>
          <w:spacing w:val="-3"/>
          <w:sz w:val="20"/>
        </w:rPr>
        <w:t> </w:t>
      </w:r>
      <w:r>
        <w:rPr>
          <w:spacing w:val="-2"/>
          <w:sz w:val="20"/>
        </w:rPr>
        <w:t>or FE</w:t>
      </w:r>
      <w:r>
        <w:rPr>
          <w:spacing w:val="-3"/>
          <w:sz w:val="20"/>
        </w:rPr>
        <w:t> </w:t>
      </w:r>
      <w:r>
        <w:rPr>
          <w:spacing w:val="-2"/>
          <w:sz w:val="20"/>
        </w:rPr>
        <w:t>Datafile </w:t>
      </w:r>
      <w:r>
        <w:rPr>
          <w:sz w:val="20"/>
        </w:rPr>
        <w:t>for asecurity.</w:t>
      </w:r>
    </w:p>
    <w:p>
      <w:pPr>
        <w:pStyle w:val="ListParagraph"/>
        <w:numPr>
          <w:ilvl w:val="1"/>
          <w:numId w:val="1"/>
        </w:numPr>
        <w:tabs>
          <w:tab w:pos="1821" w:val="left" w:leader="none"/>
        </w:tabs>
        <w:spacing w:line="240" w:lineRule="auto" w:before="121" w:after="0"/>
        <w:ind w:left="1820" w:right="234" w:hanging="360"/>
        <w:jc w:val="both"/>
        <w:rPr>
          <w:sz w:val="20"/>
        </w:rPr>
      </w:pPr>
      <w:r>
        <w:rPr>
          <w:b/>
          <w:sz w:val="20"/>
        </w:rPr>
        <w:t>AVS+ </w:t>
      </w:r>
      <w:r>
        <w:rPr>
          <w:sz w:val="20"/>
        </w:rPr>
        <w:t>shall mean Automated Valuation Service Plus, a proprietary database of reported insurer investments and the Association Values assigned to such investments by the NAIC, together with the software,</w:t>
      </w:r>
      <w:r>
        <w:rPr>
          <w:spacing w:val="-6"/>
          <w:sz w:val="20"/>
        </w:rPr>
        <w:t> </w:t>
      </w:r>
      <w:r>
        <w:rPr>
          <w:sz w:val="20"/>
        </w:rPr>
        <w:t>reports,</w:t>
      </w:r>
      <w:r>
        <w:rPr>
          <w:spacing w:val="-6"/>
          <w:sz w:val="20"/>
        </w:rPr>
        <w:t> </w:t>
      </w:r>
      <w:r>
        <w:rPr>
          <w:sz w:val="20"/>
        </w:rPr>
        <w:t>files,</w:t>
      </w:r>
      <w:r>
        <w:rPr>
          <w:spacing w:val="-6"/>
          <w:sz w:val="20"/>
        </w:rPr>
        <w:t> </w:t>
      </w:r>
      <w:r>
        <w:rPr>
          <w:sz w:val="20"/>
        </w:rPr>
        <w:t>Access</w:t>
      </w:r>
      <w:r>
        <w:rPr>
          <w:spacing w:val="-5"/>
          <w:sz w:val="20"/>
        </w:rPr>
        <w:t> </w:t>
      </w:r>
      <w:r>
        <w:rPr>
          <w:sz w:val="20"/>
        </w:rPr>
        <w:t>Code,</w:t>
      </w:r>
      <w:r>
        <w:rPr>
          <w:spacing w:val="-6"/>
          <w:sz w:val="20"/>
        </w:rPr>
        <w:t> </w:t>
      </w:r>
      <w:r>
        <w:rPr>
          <w:sz w:val="20"/>
        </w:rPr>
        <w:t>user</w:t>
      </w:r>
      <w:r>
        <w:rPr>
          <w:spacing w:val="-5"/>
          <w:sz w:val="20"/>
        </w:rPr>
        <w:t> </w:t>
      </w:r>
      <w:r>
        <w:rPr>
          <w:sz w:val="20"/>
        </w:rPr>
        <w:t>instructions,</w:t>
      </w:r>
      <w:r>
        <w:rPr>
          <w:spacing w:val="-6"/>
          <w:sz w:val="20"/>
        </w:rPr>
        <w:t> </w:t>
      </w:r>
      <w:r>
        <w:rPr>
          <w:sz w:val="20"/>
        </w:rPr>
        <w:t>and</w:t>
      </w:r>
      <w:r>
        <w:rPr>
          <w:spacing w:val="-5"/>
          <w:sz w:val="20"/>
        </w:rPr>
        <w:t> </w:t>
      </w:r>
      <w:r>
        <w:rPr>
          <w:sz w:val="20"/>
        </w:rPr>
        <w:t>procedures</w:t>
      </w:r>
      <w:r>
        <w:rPr>
          <w:spacing w:val="-7"/>
          <w:sz w:val="20"/>
        </w:rPr>
        <w:t> </w:t>
      </w:r>
      <w:r>
        <w:rPr>
          <w:sz w:val="20"/>
        </w:rPr>
        <w:t>by</w:t>
      </w:r>
      <w:r>
        <w:rPr>
          <w:spacing w:val="-5"/>
          <w:sz w:val="20"/>
        </w:rPr>
        <w:t> </w:t>
      </w:r>
      <w:r>
        <w:rPr>
          <w:sz w:val="20"/>
        </w:rPr>
        <w:t>which</w:t>
      </w:r>
      <w:r>
        <w:rPr>
          <w:spacing w:val="-5"/>
          <w:sz w:val="20"/>
        </w:rPr>
        <w:t> </w:t>
      </w:r>
      <w:r>
        <w:rPr>
          <w:sz w:val="20"/>
        </w:rPr>
        <w:t>the</w:t>
      </w:r>
      <w:r>
        <w:rPr>
          <w:spacing w:val="-6"/>
          <w:sz w:val="20"/>
        </w:rPr>
        <w:t> </w:t>
      </w:r>
      <w:r>
        <w:rPr>
          <w:sz w:val="20"/>
        </w:rPr>
        <w:t>Licensee</w:t>
      </w:r>
      <w:r>
        <w:rPr>
          <w:spacing w:val="-6"/>
          <w:sz w:val="20"/>
        </w:rPr>
        <w:t> </w:t>
      </w:r>
      <w:r>
        <w:rPr>
          <w:sz w:val="20"/>
        </w:rPr>
        <w:t>is</w:t>
      </w:r>
      <w:r>
        <w:rPr>
          <w:spacing w:val="-7"/>
          <w:sz w:val="20"/>
        </w:rPr>
        <w:t> </w:t>
      </w:r>
      <w:r>
        <w:rPr>
          <w:sz w:val="20"/>
        </w:rPr>
        <w:t>granted access to the AVS+.</w:t>
      </w:r>
    </w:p>
    <w:p>
      <w:pPr>
        <w:pStyle w:val="ListParagraph"/>
        <w:numPr>
          <w:ilvl w:val="1"/>
          <w:numId w:val="1"/>
        </w:numPr>
        <w:tabs>
          <w:tab w:pos="1821" w:val="left" w:leader="none"/>
        </w:tabs>
        <w:spacing w:line="240" w:lineRule="auto" w:before="119" w:after="0"/>
        <w:ind w:left="1820" w:right="240" w:hanging="360"/>
        <w:jc w:val="both"/>
        <w:rPr>
          <w:sz w:val="20"/>
        </w:rPr>
      </w:pPr>
      <w:r>
        <w:rPr>
          <w:b/>
          <w:sz w:val="20"/>
        </w:rPr>
        <w:t>CUSIP </w:t>
      </w:r>
      <w:r>
        <w:rPr>
          <w:sz w:val="20"/>
        </w:rPr>
        <w:t>shall mean a securities identification system owned by the American Bankers Association and maintained by Standard and Poor’s CUSIP® Global</w:t>
      </w:r>
      <w:r>
        <w:rPr>
          <w:spacing w:val="-5"/>
          <w:sz w:val="20"/>
        </w:rPr>
        <w:t> </w:t>
      </w:r>
      <w:r>
        <w:rPr>
          <w:sz w:val="20"/>
        </w:rPr>
        <w:t>Services.</w:t>
      </w:r>
    </w:p>
    <w:p>
      <w:pPr>
        <w:pStyle w:val="ListParagraph"/>
        <w:numPr>
          <w:ilvl w:val="1"/>
          <w:numId w:val="1"/>
        </w:numPr>
        <w:tabs>
          <w:tab w:pos="1821" w:val="left" w:leader="none"/>
        </w:tabs>
        <w:spacing w:line="240" w:lineRule="auto" w:before="119" w:after="0"/>
        <w:ind w:left="1820" w:right="228" w:hanging="360"/>
        <w:jc w:val="both"/>
        <w:rPr>
          <w:sz w:val="20"/>
        </w:rPr>
      </w:pPr>
      <w:r>
        <w:rPr>
          <w:b/>
          <w:sz w:val="20"/>
        </w:rPr>
        <w:t>Effective Year </w:t>
      </w:r>
      <w:r>
        <w:rPr>
          <w:sz w:val="20"/>
        </w:rPr>
        <w:t>shall mean the single calendar year the Licensee indicates to the NAIC for this </w:t>
      </w:r>
      <w:r>
        <w:rPr>
          <w:spacing w:val="-2"/>
          <w:sz w:val="20"/>
        </w:rPr>
        <w:t>Agreement.</w:t>
      </w:r>
    </w:p>
    <w:p>
      <w:pPr>
        <w:pStyle w:val="ListParagraph"/>
        <w:numPr>
          <w:ilvl w:val="1"/>
          <w:numId w:val="1"/>
        </w:numPr>
        <w:tabs>
          <w:tab w:pos="1821" w:val="left" w:leader="none"/>
        </w:tabs>
        <w:spacing w:line="240" w:lineRule="auto" w:before="116" w:after="0"/>
        <w:ind w:left="1820" w:right="234" w:hanging="360"/>
        <w:jc w:val="both"/>
        <w:rPr>
          <w:sz w:val="20"/>
        </w:rPr>
      </w:pPr>
      <w:r>
        <w:rPr>
          <w:b/>
          <w:sz w:val="20"/>
        </w:rPr>
        <w:t>Exhibit</w:t>
      </w:r>
      <w:r>
        <w:rPr>
          <w:b/>
          <w:spacing w:val="-1"/>
          <w:sz w:val="20"/>
        </w:rPr>
        <w:t> </w:t>
      </w:r>
      <w:r>
        <w:rPr>
          <w:b/>
          <w:sz w:val="20"/>
        </w:rPr>
        <w:t>A</w:t>
      </w:r>
      <w:r>
        <w:rPr>
          <w:b/>
          <w:spacing w:val="-1"/>
          <w:sz w:val="20"/>
        </w:rPr>
        <w:t> </w:t>
      </w:r>
      <w:r>
        <w:rPr>
          <w:sz w:val="20"/>
        </w:rPr>
        <w:t>shall</w:t>
      </w:r>
      <w:r>
        <w:rPr>
          <w:spacing w:val="-2"/>
          <w:sz w:val="20"/>
        </w:rPr>
        <w:t> </w:t>
      </w:r>
      <w:r>
        <w:rPr>
          <w:sz w:val="20"/>
        </w:rPr>
        <w:t>mean</w:t>
      </w:r>
      <w:r>
        <w:rPr>
          <w:spacing w:val="-1"/>
          <w:sz w:val="20"/>
        </w:rPr>
        <w:t> </w:t>
      </w:r>
      <w:r>
        <w:rPr>
          <w:sz w:val="20"/>
        </w:rPr>
        <w:t>the Identification</w:t>
      </w:r>
      <w:r>
        <w:rPr>
          <w:spacing w:val="-1"/>
          <w:sz w:val="20"/>
        </w:rPr>
        <w:t> </w:t>
      </w:r>
      <w:r>
        <w:rPr>
          <w:sz w:val="20"/>
        </w:rPr>
        <w:t>of</w:t>
      </w:r>
      <w:r>
        <w:rPr>
          <w:spacing w:val="-1"/>
          <w:sz w:val="20"/>
        </w:rPr>
        <w:t> </w:t>
      </w:r>
      <w:r>
        <w:rPr>
          <w:sz w:val="20"/>
        </w:rPr>
        <w:t>Licensed Clients Exhibit</w:t>
      </w:r>
      <w:r>
        <w:rPr>
          <w:spacing w:val="-2"/>
          <w:sz w:val="20"/>
        </w:rPr>
        <w:t> </w:t>
      </w:r>
      <w:r>
        <w:rPr>
          <w:sz w:val="20"/>
        </w:rPr>
        <w:t>attached</w:t>
      </w:r>
      <w:r>
        <w:rPr>
          <w:spacing w:val="-3"/>
          <w:sz w:val="20"/>
        </w:rPr>
        <w:t> </w:t>
      </w:r>
      <w:r>
        <w:rPr>
          <w:sz w:val="20"/>
        </w:rPr>
        <w:t>to</w:t>
      </w:r>
      <w:r>
        <w:rPr>
          <w:spacing w:val="-1"/>
          <w:sz w:val="20"/>
        </w:rPr>
        <w:t> </w:t>
      </w:r>
      <w:r>
        <w:rPr>
          <w:sz w:val="20"/>
        </w:rPr>
        <w:t>this</w:t>
      </w:r>
      <w:r>
        <w:rPr>
          <w:spacing w:val="-3"/>
          <w:sz w:val="20"/>
        </w:rPr>
        <w:t> </w:t>
      </w:r>
      <w:r>
        <w:rPr>
          <w:sz w:val="20"/>
        </w:rPr>
        <w:t>License</w:t>
      </w:r>
      <w:r>
        <w:rPr>
          <w:spacing w:val="-1"/>
          <w:sz w:val="20"/>
        </w:rPr>
        <w:t> </w:t>
      </w:r>
      <w:r>
        <w:rPr>
          <w:sz w:val="20"/>
        </w:rPr>
        <w:t>Agreement and so designated.</w:t>
      </w:r>
    </w:p>
    <w:p>
      <w:pPr>
        <w:pStyle w:val="ListParagraph"/>
        <w:numPr>
          <w:ilvl w:val="1"/>
          <w:numId w:val="1"/>
        </w:numPr>
        <w:tabs>
          <w:tab w:pos="1821" w:val="left" w:leader="none"/>
        </w:tabs>
        <w:spacing w:line="240" w:lineRule="auto" w:before="121" w:after="0"/>
        <w:ind w:left="1820" w:right="230" w:hanging="360"/>
        <w:jc w:val="both"/>
        <w:rPr>
          <w:sz w:val="20"/>
        </w:rPr>
      </w:pPr>
      <w:r>
        <w:rPr>
          <w:b/>
          <w:sz w:val="20"/>
        </w:rPr>
        <w:t>Licensed Client </w:t>
      </w:r>
      <w:r>
        <w:rPr>
          <w:sz w:val="20"/>
        </w:rPr>
        <w:t>shall mean an insurer regulated by an NAIC Member or reinsurer with Association Purposes, even if not regulated by an NAIC member, with licensed access to the AVS+ that has designated a Third-Party Administrator to manage its Portfolio and assigned this Third-Party Administrator its Portfolio Rights.</w:t>
      </w:r>
    </w:p>
    <w:p>
      <w:pPr>
        <w:pStyle w:val="ListParagraph"/>
        <w:numPr>
          <w:ilvl w:val="1"/>
          <w:numId w:val="1"/>
        </w:numPr>
        <w:tabs>
          <w:tab w:pos="1821" w:val="left" w:leader="none"/>
        </w:tabs>
        <w:spacing w:line="240" w:lineRule="auto" w:before="119" w:after="0"/>
        <w:ind w:left="1820" w:right="235" w:hanging="360"/>
        <w:jc w:val="both"/>
        <w:rPr>
          <w:sz w:val="20"/>
        </w:rPr>
      </w:pPr>
      <w:r>
        <w:rPr>
          <w:b/>
          <w:sz w:val="20"/>
        </w:rPr>
        <w:t>Person </w:t>
      </w:r>
      <w:r>
        <w:rPr>
          <w:sz w:val="20"/>
        </w:rPr>
        <w:t>shall mean a natural person, state, municipality, or other political subdivision, corporation, partnership,</w:t>
      </w:r>
      <w:r>
        <w:rPr>
          <w:spacing w:val="-3"/>
          <w:sz w:val="20"/>
        </w:rPr>
        <w:t> </w:t>
      </w:r>
      <w:r>
        <w:rPr>
          <w:sz w:val="20"/>
        </w:rPr>
        <w:t>unincorporated</w:t>
      </w:r>
      <w:r>
        <w:rPr>
          <w:spacing w:val="-1"/>
          <w:sz w:val="20"/>
        </w:rPr>
        <w:t> </w:t>
      </w:r>
      <w:r>
        <w:rPr>
          <w:sz w:val="20"/>
        </w:rPr>
        <w:t>association, or</w:t>
      </w:r>
      <w:r>
        <w:rPr>
          <w:spacing w:val="-2"/>
          <w:sz w:val="20"/>
        </w:rPr>
        <w:t> </w:t>
      </w:r>
      <w:r>
        <w:rPr>
          <w:sz w:val="20"/>
        </w:rPr>
        <w:t>other</w:t>
      </w:r>
      <w:r>
        <w:rPr>
          <w:spacing w:val="-2"/>
          <w:sz w:val="20"/>
        </w:rPr>
        <w:t> </w:t>
      </w:r>
      <w:r>
        <w:rPr>
          <w:sz w:val="20"/>
        </w:rPr>
        <w:t>business</w:t>
      </w:r>
      <w:r>
        <w:rPr>
          <w:spacing w:val="-2"/>
          <w:sz w:val="20"/>
        </w:rPr>
        <w:t> </w:t>
      </w:r>
      <w:r>
        <w:rPr>
          <w:sz w:val="20"/>
        </w:rPr>
        <w:t>or</w:t>
      </w:r>
      <w:r>
        <w:rPr>
          <w:spacing w:val="-5"/>
          <w:sz w:val="20"/>
        </w:rPr>
        <w:t> </w:t>
      </w:r>
      <w:r>
        <w:rPr>
          <w:sz w:val="20"/>
        </w:rPr>
        <w:t>legal</w:t>
      </w:r>
      <w:r>
        <w:rPr>
          <w:spacing w:val="-1"/>
          <w:sz w:val="20"/>
        </w:rPr>
        <w:t> </w:t>
      </w:r>
      <w:r>
        <w:rPr>
          <w:sz w:val="20"/>
        </w:rPr>
        <w:t>entity,</w:t>
      </w:r>
      <w:r>
        <w:rPr>
          <w:spacing w:val="-3"/>
          <w:sz w:val="20"/>
        </w:rPr>
        <w:t> </w:t>
      </w:r>
      <w:r>
        <w:rPr>
          <w:sz w:val="20"/>
        </w:rPr>
        <w:t>whether</w:t>
      </w:r>
      <w:r>
        <w:rPr>
          <w:spacing w:val="-2"/>
          <w:sz w:val="20"/>
        </w:rPr>
        <w:t> </w:t>
      </w:r>
      <w:r>
        <w:rPr>
          <w:sz w:val="20"/>
        </w:rPr>
        <w:t>related</w:t>
      </w:r>
      <w:r>
        <w:rPr>
          <w:spacing w:val="-2"/>
          <w:sz w:val="20"/>
        </w:rPr>
        <w:t> </w:t>
      </w:r>
      <w:r>
        <w:rPr>
          <w:sz w:val="20"/>
        </w:rPr>
        <w:t>to</w:t>
      </w:r>
      <w:r>
        <w:rPr>
          <w:spacing w:val="-2"/>
          <w:sz w:val="20"/>
        </w:rPr>
        <w:t> </w:t>
      </w:r>
      <w:r>
        <w:rPr>
          <w:sz w:val="20"/>
        </w:rPr>
        <w:t>Licensee or </w:t>
      </w:r>
      <w:r>
        <w:rPr>
          <w:spacing w:val="-4"/>
          <w:sz w:val="20"/>
        </w:rPr>
        <w:t>not.</w:t>
      </w:r>
    </w:p>
    <w:p>
      <w:pPr>
        <w:spacing w:after="0" w:line="240" w:lineRule="auto"/>
        <w:jc w:val="both"/>
        <w:rPr>
          <w:sz w:val="20"/>
        </w:rPr>
        <w:sectPr>
          <w:footerReference w:type="default" r:id="rId5"/>
          <w:type w:val="continuous"/>
          <w:pgSz w:w="12240" w:h="15840"/>
          <w:pgMar w:footer="613" w:header="0" w:top="940" w:bottom="800" w:left="940" w:right="940"/>
          <w:pgNumType w:start="1"/>
        </w:sectPr>
      </w:pPr>
    </w:p>
    <w:p>
      <w:pPr>
        <w:pStyle w:val="ListParagraph"/>
        <w:numPr>
          <w:ilvl w:val="1"/>
          <w:numId w:val="1"/>
        </w:numPr>
        <w:tabs>
          <w:tab w:pos="1821" w:val="left" w:leader="none"/>
        </w:tabs>
        <w:spacing w:line="240" w:lineRule="auto" w:before="80" w:after="0"/>
        <w:ind w:left="1820" w:right="230" w:hanging="360"/>
        <w:jc w:val="both"/>
        <w:rPr>
          <w:sz w:val="20"/>
        </w:rPr>
      </w:pPr>
      <w:r>
        <w:rPr>
          <w:b/>
          <w:sz w:val="20"/>
        </w:rPr>
        <w:t>Portfolio </w:t>
      </w:r>
      <w:r>
        <w:rPr>
          <w:sz w:val="20"/>
        </w:rPr>
        <w:t>shall mean a list of CUSIP numbers or other valid security identifiers listed in the </w:t>
      </w:r>
      <w:r>
        <w:rPr>
          <w:i/>
          <w:sz w:val="20"/>
        </w:rPr>
        <w:t>Purposes</w:t>
      </w:r>
      <w:r>
        <w:rPr>
          <w:i/>
          <w:sz w:val="20"/>
        </w:rPr>
        <w:t> and</w:t>
      </w:r>
      <w:r>
        <w:rPr>
          <w:i/>
          <w:spacing w:val="-2"/>
          <w:sz w:val="20"/>
        </w:rPr>
        <w:t> </w:t>
      </w:r>
      <w:r>
        <w:rPr>
          <w:i/>
          <w:sz w:val="20"/>
        </w:rPr>
        <w:t>Procedures</w:t>
      </w:r>
      <w:r>
        <w:rPr>
          <w:i/>
          <w:spacing w:val="-4"/>
          <w:sz w:val="20"/>
        </w:rPr>
        <w:t> </w:t>
      </w:r>
      <w:r>
        <w:rPr>
          <w:i/>
          <w:sz w:val="20"/>
        </w:rPr>
        <w:t>Manual</w:t>
      </w:r>
      <w:r>
        <w:rPr>
          <w:sz w:val="20"/>
        </w:rPr>
        <w:t>,</w:t>
      </w:r>
      <w:r>
        <w:rPr>
          <w:spacing w:val="-3"/>
          <w:sz w:val="20"/>
        </w:rPr>
        <w:t> </w:t>
      </w:r>
      <w:r>
        <w:rPr>
          <w:sz w:val="20"/>
        </w:rPr>
        <w:t>representing</w:t>
      </w:r>
      <w:r>
        <w:rPr>
          <w:spacing w:val="-2"/>
          <w:sz w:val="20"/>
        </w:rPr>
        <w:t> </w:t>
      </w:r>
      <w:r>
        <w:rPr>
          <w:sz w:val="20"/>
        </w:rPr>
        <w:t>the</w:t>
      </w:r>
      <w:r>
        <w:rPr>
          <w:spacing w:val="-3"/>
          <w:sz w:val="20"/>
        </w:rPr>
        <w:t> </w:t>
      </w:r>
      <w:r>
        <w:rPr>
          <w:sz w:val="20"/>
        </w:rPr>
        <w:t>securities</w:t>
      </w:r>
      <w:r>
        <w:rPr>
          <w:spacing w:val="-4"/>
          <w:sz w:val="20"/>
        </w:rPr>
        <w:t> </w:t>
      </w:r>
      <w:r>
        <w:rPr>
          <w:sz w:val="20"/>
        </w:rPr>
        <w:t>of</w:t>
      </w:r>
      <w:r>
        <w:rPr>
          <w:spacing w:val="-3"/>
          <w:sz w:val="20"/>
        </w:rPr>
        <w:t> </w:t>
      </w:r>
      <w:r>
        <w:rPr>
          <w:sz w:val="20"/>
        </w:rPr>
        <w:t>a</w:t>
      </w:r>
      <w:r>
        <w:rPr>
          <w:spacing w:val="-3"/>
          <w:sz w:val="20"/>
        </w:rPr>
        <w:t> </w:t>
      </w:r>
      <w:r>
        <w:rPr>
          <w:sz w:val="20"/>
        </w:rPr>
        <w:t>Licensed</w:t>
      </w:r>
      <w:r>
        <w:rPr>
          <w:spacing w:val="-2"/>
          <w:sz w:val="20"/>
        </w:rPr>
        <w:t> </w:t>
      </w:r>
      <w:r>
        <w:rPr>
          <w:sz w:val="20"/>
        </w:rPr>
        <w:t>Client identified</w:t>
      </w:r>
      <w:r>
        <w:rPr>
          <w:spacing w:val="-2"/>
          <w:sz w:val="20"/>
        </w:rPr>
        <w:t> </w:t>
      </w:r>
      <w:r>
        <w:rPr>
          <w:sz w:val="20"/>
        </w:rPr>
        <w:t>in</w:t>
      </w:r>
      <w:r>
        <w:rPr>
          <w:spacing w:val="-2"/>
          <w:sz w:val="20"/>
        </w:rPr>
        <w:t> </w:t>
      </w:r>
      <w:r>
        <w:rPr>
          <w:sz w:val="20"/>
        </w:rPr>
        <w:t>Exhibit</w:t>
      </w:r>
      <w:r>
        <w:rPr>
          <w:spacing w:val="-4"/>
          <w:sz w:val="20"/>
        </w:rPr>
        <w:t> </w:t>
      </w:r>
      <w:r>
        <w:rPr>
          <w:sz w:val="20"/>
        </w:rPr>
        <w:t>A and</w:t>
      </w:r>
      <w:r>
        <w:rPr>
          <w:spacing w:val="-2"/>
          <w:sz w:val="20"/>
        </w:rPr>
        <w:t> </w:t>
      </w:r>
      <w:r>
        <w:rPr>
          <w:sz w:val="20"/>
        </w:rPr>
        <w:t>not of</w:t>
      </w:r>
      <w:r>
        <w:rPr>
          <w:spacing w:val="-13"/>
          <w:sz w:val="20"/>
        </w:rPr>
        <w:t> </w:t>
      </w:r>
      <w:r>
        <w:rPr>
          <w:sz w:val="20"/>
        </w:rPr>
        <w:t>any</w:t>
      </w:r>
      <w:r>
        <w:rPr>
          <w:spacing w:val="-12"/>
          <w:sz w:val="20"/>
        </w:rPr>
        <w:t> </w:t>
      </w:r>
      <w:r>
        <w:rPr>
          <w:sz w:val="20"/>
        </w:rPr>
        <w:t>other</w:t>
      </w:r>
      <w:r>
        <w:rPr>
          <w:spacing w:val="-13"/>
          <w:sz w:val="20"/>
        </w:rPr>
        <w:t> </w:t>
      </w:r>
      <w:r>
        <w:rPr>
          <w:sz w:val="20"/>
        </w:rPr>
        <w:t>Person,</w:t>
      </w:r>
      <w:r>
        <w:rPr>
          <w:spacing w:val="-12"/>
          <w:sz w:val="20"/>
        </w:rPr>
        <w:t> </w:t>
      </w:r>
      <w:r>
        <w:rPr>
          <w:sz w:val="20"/>
        </w:rPr>
        <w:t>entered</w:t>
      </w:r>
      <w:r>
        <w:rPr>
          <w:spacing w:val="-13"/>
          <w:sz w:val="20"/>
        </w:rPr>
        <w:t> </w:t>
      </w:r>
      <w:r>
        <w:rPr>
          <w:sz w:val="20"/>
        </w:rPr>
        <w:t>into</w:t>
      </w:r>
      <w:r>
        <w:rPr>
          <w:spacing w:val="-12"/>
          <w:sz w:val="20"/>
        </w:rPr>
        <w:t> </w:t>
      </w:r>
      <w:r>
        <w:rPr>
          <w:sz w:val="20"/>
        </w:rPr>
        <w:t>the</w:t>
      </w:r>
      <w:r>
        <w:rPr>
          <w:spacing w:val="-13"/>
          <w:sz w:val="20"/>
        </w:rPr>
        <w:t> </w:t>
      </w:r>
      <w:r>
        <w:rPr>
          <w:sz w:val="20"/>
        </w:rPr>
        <w:t>AVS+</w:t>
      </w:r>
      <w:r>
        <w:rPr>
          <w:spacing w:val="-12"/>
          <w:sz w:val="20"/>
        </w:rPr>
        <w:t> </w:t>
      </w:r>
      <w:r>
        <w:rPr>
          <w:sz w:val="20"/>
        </w:rPr>
        <w:t>by</w:t>
      </w:r>
      <w:r>
        <w:rPr>
          <w:spacing w:val="-13"/>
          <w:sz w:val="20"/>
        </w:rPr>
        <w:t> </w:t>
      </w:r>
      <w:r>
        <w:rPr>
          <w:sz w:val="20"/>
        </w:rPr>
        <w:t>Licensee.</w:t>
      </w:r>
      <w:r>
        <w:rPr>
          <w:spacing w:val="12"/>
          <w:sz w:val="20"/>
        </w:rPr>
        <w:t> </w:t>
      </w:r>
      <w:r>
        <w:rPr>
          <w:sz w:val="20"/>
        </w:rPr>
        <w:t>For</w:t>
      </w:r>
      <w:r>
        <w:rPr>
          <w:spacing w:val="-13"/>
          <w:sz w:val="20"/>
        </w:rPr>
        <w:t> </w:t>
      </w:r>
      <w:r>
        <w:rPr>
          <w:sz w:val="20"/>
        </w:rPr>
        <w:t>a</w:t>
      </w:r>
      <w:r>
        <w:rPr>
          <w:spacing w:val="-12"/>
          <w:sz w:val="20"/>
        </w:rPr>
        <w:t> </w:t>
      </w:r>
      <w:r>
        <w:rPr>
          <w:sz w:val="20"/>
        </w:rPr>
        <w:t>reinsurer</w:t>
      </w:r>
      <w:r>
        <w:rPr>
          <w:spacing w:val="-13"/>
          <w:sz w:val="20"/>
        </w:rPr>
        <w:t> </w:t>
      </w:r>
      <w:r>
        <w:rPr>
          <w:sz w:val="20"/>
        </w:rPr>
        <w:t>Licensee,</w:t>
      </w:r>
      <w:r>
        <w:rPr>
          <w:spacing w:val="-12"/>
          <w:sz w:val="20"/>
        </w:rPr>
        <w:t> </w:t>
      </w:r>
      <w:r>
        <w:rPr>
          <w:sz w:val="20"/>
        </w:rPr>
        <w:t>Portfolio</w:t>
      </w:r>
      <w:r>
        <w:rPr>
          <w:spacing w:val="-13"/>
          <w:sz w:val="20"/>
        </w:rPr>
        <w:t> </w:t>
      </w:r>
      <w:r>
        <w:rPr>
          <w:sz w:val="20"/>
        </w:rPr>
        <w:t>contemplates the securities held in accordance with Association Purposes.</w:t>
      </w:r>
    </w:p>
    <w:p>
      <w:pPr>
        <w:pStyle w:val="ListParagraph"/>
        <w:numPr>
          <w:ilvl w:val="1"/>
          <w:numId w:val="1"/>
        </w:numPr>
        <w:tabs>
          <w:tab w:pos="1821" w:val="left" w:leader="none"/>
        </w:tabs>
        <w:spacing w:line="240" w:lineRule="auto" w:before="79" w:after="0"/>
        <w:ind w:left="1820" w:right="239" w:hanging="360"/>
        <w:jc w:val="both"/>
        <w:rPr>
          <w:sz w:val="20"/>
        </w:rPr>
      </w:pPr>
      <w:r>
        <w:rPr>
          <w:b/>
          <w:sz w:val="20"/>
        </w:rPr>
        <w:t>Portfolio</w:t>
      </w:r>
      <w:r>
        <w:rPr>
          <w:b/>
          <w:spacing w:val="-7"/>
          <w:sz w:val="20"/>
        </w:rPr>
        <w:t> </w:t>
      </w:r>
      <w:r>
        <w:rPr>
          <w:b/>
          <w:sz w:val="20"/>
        </w:rPr>
        <w:t>Rights</w:t>
      </w:r>
      <w:r>
        <w:rPr>
          <w:b/>
          <w:spacing w:val="-6"/>
          <w:sz w:val="20"/>
        </w:rPr>
        <w:t> </w:t>
      </w:r>
      <w:r>
        <w:rPr>
          <w:sz w:val="20"/>
        </w:rPr>
        <w:t>shall</w:t>
      </w:r>
      <w:r>
        <w:rPr>
          <w:spacing w:val="-8"/>
          <w:sz w:val="20"/>
        </w:rPr>
        <w:t> </w:t>
      </w:r>
      <w:r>
        <w:rPr>
          <w:sz w:val="20"/>
        </w:rPr>
        <w:t>mean</w:t>
      </w:r>
      <w:r>
        <w:rPr>
          <w:spacing w:val="-7"/>
          <w:sz w:val="20"/>
        </w:rPr>
        <w:t> </w:t>
      </w:r>
      <w:r>
        <w:rPr>
          <w:sz w:val="20"/>
        </w:rPr>
        <w:t>the</w:t>
      </w:r>
      <w:r>
        <w:rPr>
          <w:spacing w:val="-7"/>
          <w:sz w:val="20"/>
        </w:rPr>
        <w:t> </w:t>
      </w:r>
      <w:r>
        <w:rPr>
          <w:sz w:val="20"/>
        </w:rPr>
        <w:t>right</w:t>
      </w:r>
      <w:r>
        <w:rPr>
          <w:spacing w:val="-8"/>
          <w:sz w:val="20"/>
        </w:rPr>
        <w:t> </w:t>
      </w:r>
      <w:r>
        <w:rPr>
          <w:sz w:val="20"/>
        </w:rPr>
        <w:t>and</w:t>
      </w:r>
      <w:r>
        <w:rPr>
          <w:spacing w:val="-7"/>
          <w:sz w:val="20"/>
        </w:rPr>
        <w:t> </w:t>
      </w:r>
      <w:r>
        <w:rPr>
          <w:sz w:val="20"/>
        </w:rPr>
        <w:t>ability</w:t>
      </w:r>
      <w:r>
        <w:rPr>
          <w:spacing w:val="-7"/>
          <w:sz w:val="20"/>
        </w:rPr>
        <w:t> </w:t>
      </w:r>
      <w:r>
        <w:rPr>
          <w:sz w:val="20"/>
        </w:rPr>
        <w:t>of</w:t>
      </w:r>
      <w:r>
        <w:rPr>
          <w:spacing w:val="-4"/>
          <w:sz w:val="20"/>
        </w:rPr>
        <w:t> </w:t>
      </w:r>
      <w:r>
        <w:rPr>
          <w:sz w:val="20"/>
        </w:rPr>
        <w:t>the</w:t>
      </w:r>
      <w:r>
        <w:rPr>
          <w:spacing w:val="-7"/>
          <w:sz w:val="20"/>
        </w:rPr>
        <w:t> </w:t>
      </w:r>
      <w:r>
        <w:rPr>
          <w:sz w:val="20"/>
        </w:rPr>
        <w:t>Licensee</w:t>
      </w:r>
      <w:r>
        <w:rPr>
          <w:spacing w:val="-7"/>
          <w:sz w:val="20"/>
        </w:rPr>
        <w:t> </w:t>
      </w:r>
      <w:r>
        <w:rPr>
          <w:sz w:val="20"/>
        </w:rPr>
        <w:t>to</w:t>
      </w:r>
      <w:r>
        <w:rPr>
          <w:spacing w:val="-7"/>
          <w:sz w:val="20"/>
        </w:rPr>
        <w:t> </w:t>
      </w:r>
      <w:r>
        <w:rPr>
          <w:sz w:val="20"/>
        </w:rPr>
        <w:t>access</w:t>
      </w:r>
      <w:r>
        <w:rPr>
          <w:spacing w:val="-6"/>
          <w:sz w:val="20"/>
        </w:rPr>
        <w:t> </w:t>
      </w:r>
      <w:r>
        <w:rPr>
          <w:sz w:val="20"/>
        </w:rPr>
        <w:t>the</w:t>
      </w:r>
      <w:r>
        <w:rPr>
          <w:spacing w:val="-7"/>
          <w:sz w:val="20"/>
        </w:rPr>
        <w:t> </w:t>
      </w:r>
      <w:r>
        <w:rPr>
          <w:sz w:val="20"/>
        </w:rPr>
        <w:t>AVS+,</w:t>
      </w:r>
      <w:r>
        <w:rPr>
          <w:spacing w:val="-5"/>
          <w:sz w:val="20"/>
        </w:rPr>
        <w:t> </w:t>
      </w:r>
      <w:r>
        <w:rPr>
          <w:sz w:val="20"/>
        </w:rPr>
        <w:t>maintain</w:t>
      </w:r>
      <w:r>
        <w:rPr>
          <w:spacing w:val="-7"/>
          <w:sz w:val="20"/>
        </w:rPr>
        <w:t> </w:t>
      </w:r>
      <w:r>
        <w:rPr>
          <w:sz w:val="20"/>
        </w:rPr>
        <w:t>Licensed Clients’ Portfolios, and request Reports for these portfolios.</w:t>
      </w:r>
    </w:p>
    <w:p>
      <w:pPr>
        <w:pStyle w:val="ListParagraph"/>
        <w:numPr>
          <w:ilvl w:val="1"/>
          <w:numId w:val="1"/>
        </w:numPr>
        <w:tabs>
          <w:tab w:pos="1821" w:val="left" w:leader="none"/>
        </w:tabs>
        <w:spacing w:line="240" w:lineRule="auto" w:before="80" w:after="0"/>
        <w:ind w:left="1820" w:right="236" w:hanging="360"/>
        <w:jc w:val="both"/>
        <w:rPr>
          <w:sz w:val="20"/>
        </w:rPr>
      </w:pPr>
      <w:r>
        <w:rPr>
          <w:b/>
          <w:i/>
          <w:sz w:val="20"/>
        </w:rPr>
        <w:t>Purposes</w:t>
      </w:r>
      <w:r>
        <w:rPr>
          <w:b/>
          <w:i/>
          <w:spacing w:val="-1"/>
          <w:sz w:val="20"/>
        </w:rPr>
        <w:t> </w:t>
      </w:r>
      <w:r>
        <w:rPr>
          <w:b/>
          <w:i/>
          <w:sz w:val="20"/>
        </w:rPr>
        <w:t>and Procedures</w:t>
      </w:r>
      <w:r>
        <w:rPr>
          <w:b/>
          <w:i/>
          <w:spacing w:val="-1"/>
          <w:sz w:val="20"/>
        </w:rPr>
        <w:t> </w:t>
      </w:r>
      <w:r>
        <w:rPr>
          <w:b/>
          <w:i/>
          <w:sz w:val="20"/>
        </w:rPr>
        <w:t>Manual </w:t>
      </w:r>
      <w:r>
        <w:rPr>
          <w:sz w:val="20"/>
        </w:rPr>
        <w:t>shall</w:t>
      </w:r>
      <w:r>
        <w:rPr>
          <w:spacing w:val="-1"/>
          <w:sz w:val="20"/>
        </w:rPr>
        <w:t> </w:t>
      </w:r>
      <w:r>
        <w:rPr>
          <w:sz w:val="20"/>
        </w:rPr>
        <w:t>mean the most</w:t>
      </w:r>
      <w:r>
        <w:rPr>
          <w:spacing w:val="-1"/>
          <w:sz w:val="20"/>
        </w:rPr>
        <w:t> </w:t>
      </w:r>
      <w:r>
        <w:rPr>
          <w:sz w:val="20"/>
        </w:rPr>
        <w:t>recent</w:t>
      </w:r>
      <w:r>
        <w:rPr>
          <w:spacing w:val="-1"/>
          <w:sz w:val="20"/>
        </w:rPr>
        <w:t> </w:t>
      </w:r>
      <w:r>
        <w:rPr>
          <w:sz w:val="20"/>
        </w:rPr>
        <w:t>version of the </w:t>
      </w:r>
      <w:r>
        <w:rPr>
          <w:i/>
          <w:sz w:val="20"/>
        </w:rPr>
        <w:t>Purposes</w:t>
      </w:r>
      <w:r>
        <w:rPr>
          <w:i/>
          <w:spacing w:val="-1"/>
          <w:sz w:val="20"/>
        </w:rPr>
        <w:t> </w:t>
      </w:r>
      <w:r>
        <w:rPr>
          <w:i/>
          <w:sz w:val="20"/>
        </w:rPr>
        <w:t>and Procedures</w:t>
      </w:r>
      <w:r>
        <w:rPr>
          <w:i/>
          <w:sz w:val="20"/>
        </w:rPr>
        <w:t> Manual of the NAIC Investment Analysis Office, </w:t>
      </w:r>
      <w:r>
        <w:rPr>
          <w:sz w:val="20"/>
        </w:rPr>
        <w:t>owned, authored, and published by the NAIC</w:t>
      </w:r>
    </w:p>
    <w:p>
      <w:pPr>
        <w:pStyle w:val="ListParagraph"/>
        <w:numPr>
          <w:ilvl w:val="1"/>
          <w:numId w:val="1"/>
        </w:numPr>
        <w:tabs>
          <w:tab w:pos="1821" w:val="left" w:leader="none"/>
        </w:tabs>
        <w:spacing w:line="240" w:lineRule="auto" w:before="119" w:after="0"/>
        <w:ind w:left="1820" w:right="229" w:hanging="360"/>
        <w:jc w:val="both"/>
        <w:rPr>
          <w:sz w:val="20"/>
        </w:rPr>
      </w:pPr>
      <w:r>
        <w:rPr>
          <w:b/>
          <w:sz w:val="20"/>
        </w:rPr>
        <w:t>Rating</w:t>
      </w:r>
      <w:r>
        <w:rPr>
          <w:b/>
          <w:spacing w:val="-1"/>
          <w:sz w:val="20"/>
        </w:rPr>
        <w:t> </w:t>
      </w:r>
      <w:r>
        <w:rPr>
          <w:b/>
          <w:sz w:val="20"/>
        </w:rPr>
        <w:t>Agencies </w:t>
      </w:r>
      <w:r>
        <w:rPr>
          <w:sz w:val="20"/>
        </w:rPr>
        <w:t>shall</w:t>
      </w:r>
      <w:r>
        <w:rPr>
          <w:spacing w:val="-2"/>
          <w:sz w:val="20"/>
        </w:rPr>
        <w:t> </w:t>
      </w:r>
      <w:r>
        <w:rPr>
          <w:sz w:val="20"/>
        </w:rPr>
        <w:t>mean</w:t>
      </w:r>
      <w:r>
        <w:rPr>
          <w:spacing w:val="-1"/>
          <w:sz w:val="20"/>
        </w:rPr>
        <w:t> </w:t>
      </w:r>
      <w:r>
        <w:rPr>
          <w:sz w:val="20"/>
        </w:rPr>
        <w:t>those</w:t>
      </w:r>
      <w:r>
        <w:rPr>
          <w:spacing w:val="-1"/>
          <w:sz w:val="20"/>
        </w:rPr>
        <w:t> </w:t>
      </w:r>
      <w:r>
        <w:rPr>
          <w:sz w:val="20"/>
        </w:rPr>
        <w:t>organizations</w:t>
      </w:r>
      <w:r>
        <w:rPr>
          <w:spacing w:val="-2"/>
          <w:sz w:val="20"/>
        </w:rPr>
        <w:t> </w:t>
      </w:r>
      <w:r>
        <w:rPr>
          <w:sz w:val="20"/>
        </w:rPr>
        <w:t>which analyze</w:t>
      </w:r>
      <w:r>
        <w:rPr>
          <w:spacing w:val="-1"/>
          <w:sz w:val="20"/>
        </w:rPr>
        <w:t> </w:t>
      </w:r>
      <w:r>
        <w:rPr>
          <w:sz w:val="20"/>
        </w:rPr>
        <w:t>the</w:t>
      </w:r>
      <w:r>
        <w:rPr>
          <w:spacing w:val="-3"/>
          <w:sz w:val="20"/>
        </w:rPr>
        <w:t> </w:t>
      </w:r>
      <w:r>
        <w:rPr>
          <w:sz w:val="20"/>
        </w:rPr>
        <w:t>default</w:t>
      </w:r>
      <w:r>
        <w:rPr>
          <w:spacing w:val="-3"/>
          <w:sz w:val="20"/>
        </w:rPr>
        <w:t> </w:t>
      </w:r>
      <w:r>
        <w:rPr>
          <w:sz w:val="20"/>
        </w:rPr>
        <w:t>probability</w:t>
      </w:r>
      <w:r>
        <w:rPr>
          <w:spacing w:val="-1"/>
          <w:sz w:val="20"/>
        </w:rPr>
        <w:t> </w:t>
      </w:r>
      <w:r>
        <w:rPr>
          <w:sz w:val="20"/>
        </w:rPr>
        <w:t>of</w:t>
      </w:r>
      <w:r>
        <w:rPr>
          <w:spacing w:val="-3"/>
          <w:sz w:val="20"/>
        </w:rPr>
        <w:t> </w:t>
      </w:r>
      <w:r>
        <w:rPr>
          <w:sz w:val="20"/>
        </w:rPr>
        <w:t>securities</w:t>
      </w:r>
      <w:r>
        <w:rPr>
          <w:spacing w:val="-3"/>
          <w:sz w:val="20"/>
        </w:rPr>
        <w:t> </w:t>
      </w:r>
      <w:r>
        <w:rPr>
          <w:sz w:val="20"/>
        </w:rPr>
        <w:t>and express credit opinions via a proprietary alphanumeric system to allow investors to compare default probability between one or more securities in public and private transactions. As used herein the term Rating</w:t>
      </w:r>
      <w:r>
        <w:rPr>
          <w:spacing w:val="-5"/>
          <w:sz w:val="20"/>
        </w:rPr>
        <w:t> </w:t>
      </w:r>
      <w:r>
        <w:rPr>
          <w:sz w:val="20"/>
        </w:rPr>
        <w:t>Agencies</w:t>
      </w:r>
      <w:r>
        <w:rPr>
          <w:spacing w:val="-7"/>
          <w:sz w:val="20"/>
        </w:rPr>
        <w:t> </w:t>
      </w:r>
      <w:r>
        <w:rPr>
          <w:sz w:val="20"/>
        </w:rPr>
        <w:t>includes</w:t>
      </w:r>
      <w:r>
        <w:rPr>
          <w:spacing w:val="-6"/>
          <w:sz w:val="20"/>
        </w:rPr>
        <w:t> </w:t>
      </w:r>
      <w:r>
        <w:rPr>
          <w:sz w:val="20"/>
        </w:rPr>
        <w:t>Credit</w:t>
      </w:r>
      <w:r>
        <w:rPr>
          <w:spacing w:val="-7"/>
          <w:sz w:val="20"/>
        </w:rPr>
        <w:t> </w:t>
      </w:r>
      <w:r>
        <w:rPr>
          <w:sz w:val="20"/>
        </w:rPr>
        <w:t>Rating</w:t>
      </w:r>
      <w:r>
        <w:rPr>
          <w:spacing w:val="-5"/>
          <w:sz w:val="20"/>
        </w:rPr>
        <w:t> </w:t>
      </w:r>
      <w:r>
        <w:rPr>
          <w:sz w:val="20"/>
        </w:rPr>
        <w:t>Providers,</w:t>
      </w:r>
      <w:r>
        <w:rPr>
          <w:spacing w:val="-6"/>
          <w:sz w:val="20"/>
        </w:rPr>
        <w:t> </w:t>
      </w:r>
      <w:r>
        <w:rPr>
          <w:sz w:val="20"/>
        </w:rPr>
        <w:t>as</w:t>
      </w:r>
      <w:r>
        <w:rPr>
          <w:spacing w:val="-7"/>
          <w:sz w:val="20"/>
        </w:rPr>
        <w:t> </w:t>
      </w:r>
      <w:r>
        <w:rPr>
          <w:sz w:val="20"/>
        </w:rPr>
        <w:t>defined</w:t>
      </w:r>
      <w:r>
        <w:rPr>
          <w:spacing w:val="-5"/>
          <w:sz w:val="20"/>
        </w:rPr>
        <w:t> </w:t>
      </w:r>
      <w:r>
        <w:rPr>
          <w:sz w:val="20"/>
        </w:rPr>
        <w:t>and</w:t>
      </w:r>
      <w:r>
        <w:rPr>
          <w:spacing w:val="-8"/>
          <w:sz w:val="20"/>
        </w:rPr>
        <w:t> </w:t>
      </w:r>
      <w:r>
        <w:rPr>
          <w:sz w:val="20"/>
        </w:rPr>
        <w:t>listed</w:t>
      </w:r>
      <w:r>
        <w:rPr>
          <w:spacing w:val="-5"/>
          <w:sz w:val="20"/>
        </w:rPr>
        <w:t> </w:t>
      </w:r>
      <w:r>
        <w:rPr>
          <w:sz w:val="20"/>
        </w:rPr>
        <w:t>in</w:t>
      </w:r>
      <w:r>
        <w:rPr>
          <w:spacing w:val="-8"/>
          <w:sz w:val="20"/>
        </w:rPr>
        <w:t> </w:t>
      </w:r>
      <w:r>
        <w:rPr>
          <w:sz w:val="20"/>
        </w:rPr>
        <w:t>the</w:t>
      </w:r>
      <w:r>
        <w:rPr>
          <w:spacing w:val="-2"/>
          <w:sz w:val="20"/>
        </w:rPr>
        <w:t> </w:t>
      </w:r>
      <w:r>
        <w:rPr>
          <w:i/>
          <w:sz w:val="20"/>
        </w:rPr>
        <w:t>Purposes</w:t>
      </w:r>
      <w:r>
        <w:rPr>
          <w:i/>
          <w:spacing w:val="-7"/>
          <w:sz w:val="20"/>
        </w:rPr>
        <w:t> </w:t>
      </w:r>
      <w:r>
        <w:rPr>
          <w:i/>
          <w:sz w:val="20"/>
        </w:rPr>
        <w:t>and</w:t>
      </w:r>
      <w:r>
        <w:rPr>
          <w:i/>
          <w:spacing w:val="-5"/>
          <w:sz w:val="20"/>
        </w:rPr>
        <w:t> </w:t>
      </w:r>
      <w:r>
        <w:rPr>
          <w:i/>
          <w:sz w:val="20"/>
        </w:rPr>
        <w:t>Procedures</w:t>
      </w:r>
      <w:r>
        <w:rPr>
          <w:i/>
          <w:sz w:val="20"/>
        </w:rPr>
        <w:t> Manual </w:t>
      </w:r>
      <w:r>
        <w:rPr>
          <w:sz w:val="20"/>
        </w:rPr>
        <w:t>and excludes the SVO.</w:t>
      </w:r>
    </w:p>
    <w:p>
      <w:pPr>
        <w:pStyle w:val="ListParagraph"/>
        <w:numPr>
          <w:ilvl w:val="1"/>
          <w:numId w:val="1"/>
        </w:numPr>
        <w:tabs>
          <w:tab w:pos="1821" w:val="left" w:leader="none"/>
        </w:tabs>
        <w:spacing w:line="240" w:lineRule="auto" w:before="119" w:after="0"/>
        <w:ind w:left="1820" w:right="240" w:hanging="360"/>
        <w:jc w:val="both"/>
        <w:rPr>
          <w:sz w:val="20"/>
        </w:rPr>
      </w:pPr>
      <w:r>
        <w:rPr>
          <w:b/>
          <w:sz w:val="20"/>
        </w:rPr>
        <w:t>Report </w:t>
      </w:r>
      <w:r>
        <w:rPr>
          <w:sz w:val="20"/>
        </w:rPr>
        <w:t>shall mean a list of CUSIPs with corresponding Association Values created and delivered electronically by the AVS+.</w:t>
      </w:r>
    </w:p>
    <w:p>
      <w:pPr>
        <w:pStyle w:val="ListParagraph"/>
        <w:numPr>
          <w:ilvl w:val="1"/>
          <w:numId w:val="1"/>
        </w:numPr>
        <w:tabs>
          <w:tab w:pos="1821" w:val="left" w:leader="none"/>
        </w:tabs>
        <w:spacing w:line="240" w:lineRule="auto" w:before="119" w:after="0"/>
        <w:ind w:left="1820" w:right="234" w:hanging="360"/>
        <w:jc w:val="both"/>
        <w:rPr>
          <w:sz w:val="20"/>
        </w:rPr>
      </w:pPr>
      <w:r>
        <w:rPr>
          <w:sz w:val="20"/>
        </w:rPr>
        <w:t>The phrases </w:t>
      </w:r>
      <w:r>
        <w:rPr>
          <w:b/>
          <w:sz w:val="20"/>
        </w:rPr>
        <w:t>Annual Statements, FE Datafile, NAIC Designations, SVO, </w:t>
      </w:r>
      <w:r>
        <w:rPr>
          <w:sz w:val="20"/>
        </w:rPr>
        <w:t>and </w:t>
      </w:r>
      <w:r>
        <w:rPr>
          <w:b/>
          <w:sz w:val="20"/>
        </w:rPr>
        <w:t>VOS Database </w:t>
      </w:r>
      <w:r>
        <w:rPr>
          <w:sz w:val="20"/>
        </w:rPr>
        <w:t>shall have the meaning used in the </w:t>
      </w:r>
      <w:r>
        <w:rPr>
          <w:i/>
          <w:sz w:val="20"/>
        </w:rPr>
        <w:t>Purposes and Procedures</w:t>
      </w:r>
      <w:r>
        <w:rPr>
          <w:i/>
          <w:spacing w:val="-20"/>
          <w:sz w:val="20"/>
        </w:rPr>
        <w:t> </w:t>
      </w:r>
      <w:r>
        <w:rPr>
          <w:i/>
          <w:sz w:val="20"/>
        </w:rPr>
        <w:t>Manual</w:t>
      </w:r>
      <w:r>
        <w:rPr>
          <w:sz w:val="20"/>
        </w:rPr>
        <w:t>.</w:t>
      </w:r>
    </w:p>
    <w:p>
      <w:pPr>
        <w:pStyle w:val="ListParagraph"/>
        <w:numPr>
          <w:ilvl w:val="1"/>
          <w:numId w:val="1"/>
        </w:numPr>
        <w:tabs>
          <w:tab w:pos="1821" w:val="left" w:leader="none"/>
        </w:tabs>
        <w:spacing w:line="240" w:lineRule="auto" w:before="121" w:after="0"/>
        <w:ind w:left="1820" w:right="231" w:hanging="360"/>
        <w:jc w:val="both"/>
        <w:rPr>
          <w:sz w:val="20"/>
        </w:rPr>
      </w:pPr>
      <w:r>
        <w:rPr>
          <w:b/>
          <w:sz w:val="20"/>
        </w:rPr>
        <w:t>Third-Party</w:t>
      </w:r>
      <w:r>
        <w:rPr>
          <w:b/>
          <w:spacing w:val="-3"/>
          <w:sz w:val="20"/>
        </w:rPr>
        <w:t> </w:t>
      </w:r>
      <w:r>
        <w:rPr>
          <w:b/>
          <w:sz w:val="20"/>
        </w:rPr>
        <w:t>Administrator</w:t>
      </w:r>
      <w:r>
        <w:rPr>
          <w:b/>
          <w:spacing w:val="-1"/>
          <w:sz w:val="20"/>
        </w:rPr>
        <w:t> </w:t>
      </w:r>
      <w:r>
        <w:rPr>
          <w:sz w:val="20"/>
        </w:rPr>
        <w:t>shall</w:t>
      </w:r>
      <w:r>
        <w:rPr>
          <w:spacing w:val="-4"/>
          <w:sz w:val="20"/>
        </w:rPr>
        <w:t> </w:t>
      </w:r>
      <w:r>
        <w:rPr>
          <w:sz w:val="20"/>
        </w:rPr>
        <w:t>mean</w:t>
      </w:r>
      <w:r>
        <w:rPr>
          <w:spacing w:val="-3"/>
          <w:sz w:val="20"/>
        </w:rPr>
        <w:t> </w:t>
      </w:r>
      <w:r>
        <w:rPr>
          <w:sz w:val="20"/>
        </w:rPr>
        <w:t>an</w:t>
      </w:r>
      <w:r>
        <w:rPr>
          <w:spacing w:val="-3"/>
          <w:sz w:val="20"/>
        </w:rPr>
        <w:t> </w:t>
      </w:r>
      <w:r>
        <w:rPr>
          <w:sz w:val="20"/>
        </w:rPr>
        <w:t>individual</w:t>
      </w:r>
      <w:r>
        <w:rPr>
          <w:spacing w:val="-6"/>
          <w:sz w:val="20"/>
        </w:rPr>
        <w:t> </w:t>
      </w:r>
      <w:r>
        <w:rPr>
          <w:sz w:val="20"/>
        </w:rPr>
        <w:t>or</w:t>
      </w:r>
      <w:r>
        <w:rPr>
          <w:spacing w:val="-6"/>
          <w:sz w:val="20"/>
        </w:rPr>
        <w:t> </w:t>
      </w:r>
      <w:r>
        <w:rPr>
          <w:sz w:val="20"/>
        </w:rPr>
        <w:t>group</w:t>
      </w:r>
      <w:r>
        <w:rPr>
          <w:spacing w:val="-3"/>
          <w:sz w:val="20"/>
        </w:rPr>
        <w:t> </w:t>
      </w:r>
      <w:r>
        <w:rPr>
          <w:sz w:val="20"/>
        </w:rPr>
        <w:t>of</w:t>
      </w:r>
      <w:r>
        <w:rPr>
          <w:spacing w:val="-4"/>
          <w:sz w:val="20"/>
        </w:rPr>
        <w:t> </w:t>
      </w:r>
      <w:r>
        <w:rPr>
          <w:sz w:val="20"/>
        </w:rPr>
        <w:t>individuals</w:t>
      </w:r>
      <w:r>
        <w:rPr>
          <w:spacing w:val="-5"/>
          <w:sz w:val="20"/>
        </w:rPr>
        <w:t> </w:t>
      </w:r>
      <w:r>
        <w:rPr>
          <w:sz w:val="20"/>
        </w:rPr>
        <w:t>that</w:t>
      </w:r>
      <w:r>
        <w:rPr>
          <w:spacing w:val="-6"/>
          <w:sz w:val="20"/>
        </w:rPr>
        <w:t> </w:t>
      </w:r>
      <w:r>
        <w:rPr>
          <w:sz w:val="20"/>
        </w:rPr>
        <w:t>are</w:t>
      </w:r>
      <w:r>
        <w:rPr>
          <w:spacing w:val="-4"/>
          <w:sz w:val="20"/>
        </w:rPr>
        <w:t> </w:t>
      </w:r>
      <w:r>
        <w:rPr>
          <w:sz w:val="20"/>
        </w:rPr>
        <w:t>in</w:t>
      </w:r>
      <w:r>
        <w:rPr>
          <w:spacing w:val="-3"/>
          <w:sz w:val="20"/>
        </w:rPr>
        <w:t> </w:t>
      </w:r>
      <w:r>
        <w:rPr>
          <w:sz w:val="20"/>
        </w:rPr>
        <w:t>the business</w:t>
      </w:r>
      <w:r>
        <w:rPr>
          <w:spacing w:val="-5"/>
          <w:sz w:val="20"/>
        </w:rPr>
        <w:t> </w:t>
      </w:r>
      <w:r>
        <w:rPr>
          <w:sz w:val="20"/>
        </w:rPr>
        <w:t>of advising, managing, or procuring AVS+ data for insurance</w:t>
      </w:r>
      <w:r>
        <w:rPr>
          <w:spacing w:val="-2"/>
          <w:sz w:val="20"/>
        </w:rPr>
        <w:t> </w:t>
      </w:r>
      <w:r>
        <w:rPr>
          <w:sz w:val="20"/>
        </w:rPr>
        <w:t>companies’ investment portfolios, and have been retained by one or more Licensed Clients to do</w:t>
      </w:r>
      <w:r>
        <w:rPr>
          <w:spacing w:val="-1"/>
          <w:sz w:val="20"/>
        </w:rPr>
        <w:t> </w:t>
      </w:r>
      <w:r>
        <w:rPr>
          <w:sz w:val="20"/>
        </w:rPr>
        <w:t>so.</w:t>
      </w:r>
    </w:p>
    <w:p>
      <w:pPr>
        <w:pStyle w:val="ListParagraph"/>
        <w:numPr>
          <w:ilvl w:val="1"/>
          <w:numId w:val="1"/>
        </w:numPr>
        <w:tabs>
          <w:tab w:pos="1821" w:val="left" w:leader="none"/>
        </w:tabs>
        <w:spacing w:line="240" w:lineRule="auto" w:before="121" w:after="0"/>
        <w:ind w:left="1820" w:right="238" w:hanging="360"/>
        <w:jc w:val="both"/>
        <w:rPr>
          <w:sz w:val="20"/>
        </w:rPr>
      </w:pPr>
      <w:r>
        <w:rPr>
          <w:b/>
          <w:sz w:val="20"/>
        </w:rPr>
        <w:t>Period</w:t>
      </w:r>
      <w:r>
        <w:rPr>
          <w:b/>
          <w:spacing w:val="-8"/>
          <w:sz w:val="20"/>
        </w:rPr>
        <w:t> </w:t>
      </w:r>
      <w:r>
        <w:rPr>
          <w:b/>
          <w:sz w:val="20"/>
        </w:rPr>
        <w:t>End</w:t>
      </w:r>
      <w:r>
        <w:rPr>
          <w:b/>
          <w:spacing w:val="-8"/>
          <w:sz w:val="20"/>
        </w:rPr>
        <w:t> </w:t>
      </w:r>
      <w:r>
        <w:rPr>
          <w:b/>
          <w:sz w:val="20"/>
        </w:rPr>
        <w:t>Report</w:t>
      </w:r>
      <w:r>
        <w:rPr>
          <w:b/>
          <w:spacing w:val="-6"/>
          <w:sz w:val="20"/>
        </w:rPr>
        <w:t> </w:t>
      </w:r>
      <w:r>
        <w:rPr>
          <w:sz w:val="20"/>
        </w:rPr>
        <w:t>shall</w:t>
      </w:r>
      <w:r>
        <w:rPr>
          <w:spacing w:val="-6"/>
          <w:sz w:val="20"/>
        </w:rPr>
        <w:t> </w:t>
      </w:r>
      <w:r>
        <w:rPr>
          <w:sz w:val="20"/>
        </w:rPr>
        <w:t>mean</w:t>
      </w:r>
      <w:r>
        <w:rPr>
          <w:spacing w:val="-7"/>
          <w:sz w:val="20"/>
        </w:rPr>
        <w:t> </w:t>
      </w:r>
      <w:r>
        <w:rPr>
          <w:sz w:val="20"/>
        </w:rPr>
        <w:t>a</w:t>
      </w:r>
      <w:r>
        <w:rPr>
          <w:spacing w:val="-7"/>
          <w:sz w:val="20"/>
        </w:rPr>
        <w:t> </w:t>
      </w:r>
      <w:r>
        <w:rPr>
          <w:sz w:val="20"/>
        </w:rPr>
        <w:t>Report</w:t>
      </w:r>
      <w:r>
        <w:rPr>
          <w:spacing w:val="-8"/>
          <w:sz w:val="20"/>
        </w:rPr>
        <w:t> </w:t>
      </w:r>
      <w:r>
        <w:rPr>
          <w:sz w:val="20"/>
        </w:rPr>
        <w:t>of</w:t>
      </w:r>
      <w:r>
        <w:rPr>
          <w:spacing w:val="-7"/>
          <w:sz w:val="20"/>
        </w:rPr>
        <w:t> </w:t>
      </w:r>
      <w:r>
        <w:rPr>
          <w:sz w:val="20"/>
        </w:rPr>
        <w:t>Licensee’s</w:t>
      </w:r>
      <w:r>
        <w:rPr>
          <w:spacing w:val="-6"/>
          <w:sz w:val="20"/>
        </w:rPr>
        <w:t> </w:t>
      </w:r>
      <w:r>
        <w:rPr>
          <w:sz w:val="20"/>
        </w:rPr>
        <w:t>Licensed</w:t>
      </w:r>
      <w:r>
        <w:rPr>
          <w:spacing w:val="-6"/>
          <w:sz w:val="20"/>
        </w:rPr>
        <w:t> </w:t>
      </w:r>
      <w:r>
        <w:rPr>
          <w:sz w:val="20"/>
        </w:rPr>
        <w:t>Client</w:t>
      </w:r>
      <w:r>
        <w:rPr>
          <w:spacing w:val="-5"/>
          <w:sz w:val="20"/>
        </w:rPr>
        <w:t> </w:t>
      </w:r>
      <w:r>
        <w:rPr>
          <w:sz w:val="20"/>
        </w:rPr>
        <w:t>Portfolio</w:t>
      </w:r>
      <w:r>
        <w:rPr>
          <w:spacing w:val="-7"/>
          <w:sz w:val="20"/>
        </w:rPr>
        <w:t> </w:t>
      </w:r>
      <w:r>
        <w:rPr>
          <w:sz w:val="20"/>
        </w:rPr>
        <w:t>produced</w:t>
      </w:r>
      <w:r>
        <w:rPr>
          <w:spacing w:val="-9"/>
          <w:sz w:val="20"/>
        </w:rPr>
        <w:t> </w:t>
      </w:r>
      <w:r>
        <w:rPr>
          <w:sz w:val="20"/>
        </w:rPr>
        <w:t>by</w:t>
      </w:r>
      <w:r>
        <w:rPr>
          <w:spacing w:val="-7"/>
          <w:sz w:val="20"/>
        </w:rPr>
        <w:t> </w:t>
      </w:r>
      <w:r>
        <w:rPr>
          <w:sz w:val="20"/>
        </w:rPr>
        <w:t>the</w:t>
      </w:r>
      <w:r>
        <w:rPr>
          <w:spacing w:val="-7"/>
          <w:sz w:val="20"/>
        </w:rPr>
        <w:t> </w:t>
      </w:r>
      <w:r>
        <w:rPr>
          <w:sz w:val="20"/>
        </w:rPr>
        <w:t>AVS+ for quarterly and annual statements as specified in the applicable statement instructions.</w:t>
      </w:r>
    </w:p>
    <w:p>
      <w:pPr>
        <w:pStyle w:val="ListParagraph"/>
        <w:numPr>
          <w:ilvl w:val="1"/>
          <w:numId w:val="1"/>
        </w:numPr>
        <w:tabs>
          <w:tab w:pos="1821" w:val="left" w:leader="none"/>
        </w:tabs>
        <w:spacing w:line="240" w:lineRule="auto" w:before="119" w:after="0"/>
        <w:ind w:left="1820" w:right="240" w:hanging="360"/>
        <w:jc w:val="both"/>
        <w:rPr>
          <w:sz w:val="20"/>
        </w:rPr>
      </w:pPr>
      <w:r>
        <w:rPr>
          <w:b/>
          <w:sz w:val="20"/>
        </w:rPr>
        <w:t>Bill-To Contact </w:t>
      </w:r>
      <w:r>
        <w:rPr>
          <w:sz w:val="20"/>
        </w:rPr>
        <w:t>shall mean the person responsible for prompt payment of all AVS+ invoices and to whom all invoices shall be addressed.</w:t>
      </w:r>
    </w:p>
    <w:p>
      <w:pPr>
        <w:pStyle w:val="ListParagraph"/>
        <w:numPr>
          <w:ilvl w:val="1"/>
          <w:numId w:val="1"/>
        </w:numPr>
        <w:tabs>
          <w:tab w:pos="1821" w:val="left" w:leader="none"/>
        </w:tabs>
        <w:spacing w:line="240" w:lineRule="auto" w:before="121" w:after="0"/>
        <w:ind w:left="1820" w:right="238" w:hanging="360"/>
        <w:jc w:val="both"/>
        <w:rPr>
          <w:sz w:val="20"/>
        </w:rPr>
      </w:pPr>
      <w:r>
        <w:rPr>
          <w:b/>
          <w:sz w:val="20"/>
        </w:rPr>
        <w:t>Primary</w:t>
      </w:r>
      <w:r>
        <w:rPr>
          <w:b/>
          <w:spacing w:val="-13"/>
          <w:sz w:val="20"/>
        </w:rPr>
        <w:t> </w:t>
      </w:r>
      <w:r>
        <w:rPr>
          <w:b/>
          <w:sz w:val="20"/>
        </w:rPr>
        <w:t>User</w:t>
      </w:r>
      <w:r>
        <w:rPr>
          <w:b/>
          <w:spacing w:val="-12"/>
          <w:sz w:val="20"/>
        </w:rPr>
        <w:t> </w:t>
      </w:r>
      <w:r>
        <w:rPr>
          <w:b/>
          <w:sz w:val="20"/>
        </w:rPr>
        <w:t>Contact</w:t>
      </w:r>
      <w:r>
        <w:rPr>
          <w:b/>
          <w:spacing w:val="-12"/>
          <w:sz w:val="20"/>
        </w:rPr>
        <w:t> </w:t>
      </w:r>
      <w:r>
        <w:rPr>
          <w:sz w:val="20"/>
        </w:rPr>
        <w:t>shall</w:t>
      </w:r>
      <w:r>
        <w:rPr>
          <w:spacing w:val="-13"/>
          <w:sz w:val="20"/>
        </w:rPr>
        <w:t> </w:t>
      </w:r>
      <w:r>
        <w:rPr>
          <w:sz w:val="20"/>
        </w:rPr>
        <w:t>mean</w:t>
      </w:r>
      <w:r>
        <w:rPr>
          <w:spacing w:val="-12"/>
          <w:sz w:val="20"/>
        </w:rPr>
        <w:t> </w:t>
      </w:r>
      <w:r>
        <w:rPr>
          <w:sz w:val="20"/>
        </w:rPr>
        <w:t>the</w:t>
      </w:r>
      <w:r>
        <w:rPr>
          <w:spacing w:val="-12"/>
          <w:sz w:val="20"/>
        </w:rPr>
        <w:t> </w:t>
      </w:r>
      <w:r>
        <w:rPr>
          <w:sz w:val="20"/>
        </w:rPr>
        <w:t>person</w:t>
      </w:r>
      <w:r>
        <w:rPr>
          <w:spacing w:val="-13"/>
          <w:sz w:val="20"/>
        </w:rPr>
        <w:t> </w:t>
      </w:r>
      <w:r>
        <w:rPr>
          <w:sz w:val="20"/>
        </w:rPr>
        <w:t>responsible</w:t>
      </w:r>
      <w:r>
        <w:rPr>
          <w:spacing w:val="-12"/>
          <w:sz w:val="20"/>
        </w:rPr>
        <w:t> </w:t>
      </w:r>
      <w:r>
        <w:rPr>
          <w:sz w:val="20"/>
        </w:rPr>
        <w:t>for</w:t>
      </w:r>
      <w:r>
        <w:rPr>
          <w:spacing w:val="-12"/>
          <w:sz w:val="20"/>
        </w:rPr>
        <w:t> </w:t>
      </w:r>
      <w:r>
        <w:rPr>
          <w:sz w:val="20"/>
        </w:rPr>
        <w:t>AVS+</w:t>
      </w:r>
      <w:r>
        <w:rPr>
          <w:spacing w:val="-13"/>
          <w:sz w:val="20"/>
        </w:rPr>
        <w:t> </w:t>
      </w:r>
      <w:r>
        <w:rPr>
          <w:sz w:val="20"/>
        </w:rPr>
        <w:t>account</w:t>
      </w:r>
      <w:r>
        <w:rPr>
          <w:spacing w:val="-12"/>
          <w:sz w:val="20"/>
        </w:rPr>
        <w:t> </w:t>
      </w:r>
      <w:r>
        <w:rPr>
          <w:sz w:val="20"/>
        </w:rPr>
        <w:t>actions,</w:t>
      </w:r>
      <w:r>
        <w:rPr>
          <w:spacing w:val="-13"/>
          <w:sz w:val="20"/>
        </w:rPr>
        <w:t> </w:t>
      </w:r>
      <w:r>
        <w:rPr>
          <w:sz w:val="20"/>
        </w:rPr>
        <w:t>activity,</w:t>
      </w:r>
      <w:r>
        <w:rPr>
          <w:spacing w:val="-12"/>
          <w:sz w:val="20"/>
        </w:rPr>
        <w:t> </w:t>
      </w:r>
      <w:r>
        <w:rPr>
          <w:sz w:val="20"/>
        </w:rPr>
        <w:t>and</w:t>
      </w:r>
      <w:r>
        <w:rPr>
          <w:spacing w:val="-12"/>
          <w:sz w:val="20"/>
        </w:rPr>
        <w:t> </w:t>
      </w:r>
      <w:r>
        <w:rPr>
          <w:sz w:val="20"/>
        </w:rPr>
        <w:t>usage; and to whom any correspondence will be sent.</w:t>
      </w:r>
    </w:p>
    <w:p>
      <w:pPr>
        <w:pStyle w:val="ListParagraph"/>
        <w:numPr>
          <w:ilvl w:val="0"/>
          <w:numId w:val="1"/>
        </w:numPr>
        <w:tabs>
          <w:tab w:pos="921" w:val="left" w:leader="none"/>
        </w:tabs>
        <w:spacing w:line="240" w:lineRule="auto" w:before="116" w:after="0"/>
        <w:ind w:left="920" w:right="228" w:hanging="360"/>
        <w:jc w:val="both"/>
        <w:rPr>
          <w:sz w:val="20"/>
        </w:rPr>
      </w:pPr>
      <w:r>
        <w:rPr>
          <w:sz w:val="20"/>
        </w:rPr>
        <w:t>Grant</w:t>
      </w:r>
      <w:r>
        <w:rPr>
          <w:spacing w:val="-4"/>
          <w:sz w:val="20"/>
        </w:rPr>
        <w:t> </w:t>
      </w:r>
      <w:r>
        <w:rPr>
          <w:sz w:val="20"/>
        </w:rPr>
        <w:t>of</w:t>
      </w:r>
      <w:r>
        <w:rPr>
          <w:spacing w:val="-5"/>
          <w:sz w:val="20"/>
        </w:rPr>
        <w:t> </w:t>
      </w:r>
      <w:r>
        <w:rPr>
          <w:sz w:val="20"/>
        </w:rPr>
        <w:t>License.</w:t>
      </w:r>
      <w:r>
        <w:rPr>
          <w:spacing w:val="-5"/>
          <w:sz w:val="20"/>
        </w:rPr>
        <w:t> </w:t>
      </w:r>
      <w:r>
        <w:rPr>
          <w:sz w:val="20"/>
        </w:rPr>
        <w:t>The</w:t>
      </w:r>
      <w:r>
        <w:rPr>
          <w:spacing w:val="-5"/>
          <w:sz w:val="20"/>
        </w:rPr>
        <w:t> </w:t>
      </w:r>
      <w:r>
        <w:rPr>
          <w:sz w:val="20"/>
        </w:rPr>
        <w:t>Licensor</w:t>
      </w:r>
      <w:r>
        <w:rPr>
          <w:spacing w:val="-3"/>
          <w:sz w:val="20"/>
        </w:rPr>
        <w:t> </w:t>
      </w:r>
      <w:r>
        <w:rPr>
          <w:sz w:val="20"/>
        </w:rPr>
        <w:t>hereby</w:t>
      </w:r>
      <w:r>
        <w:rPr>
          <w:spacing w:val="-4"/>
          <w:sz w:val="20"/>
        </w:rPr>
        <w:t> </w:t>
      </w:r>
      <w:r>
        <w:rPr>
          <w:sz w:val="20"/>
        </w:rPr>
        <w:t>grants</w:t>
      </w:r>
      <w:r>
        <w:rPr>
          <w:spacing w:val="-4"/>
          <w:sz w:val="20"/>
        </w:rPr>
        <w:t> </w:t>
      </w:r>
      <w:r>
        <w:rPr>
          <w:sz w:val="20"/>
        </w:rPr>
        <w:t>to</w:t>
      </w:r>
      <w:r>
        <w:rPr>
          <w:spacing w:val="-2"/>
          <w:sz w:val="20"/>
        </w:rPr>
        <w:t> </w:t>
      </w:r>
      <w:r>
        <w:rPr>
          <w:sz w:val="20"/>
        </w:rPr>
        <w:t>the</w:t>
      </w:r>
      <w:r>
        <w:rPr>
          <w:spacing w:val="-5"/>
          <w:sz w:val="20"/>
        </w:rPr>
        <w:t> </w:t>
      </w:r>
      <w:r>
        <w:rPr>
          <w:sz w:val="20"/>
        </w:rPr>
        <w:t>Licensee</w:t>
      </w:r>
      <w:r>
        <w:rPr>
          <w:spacing w:val="-5"/>
          <w:sz w:val="20"/>
        </w:rPr>
        <w:t> </w:t>
      </w:r>
      <w:r>
        <w:rPr>
          <w:sz w:val="20"/>
        </w:rPr>
        <w:t>a</w:t>
      </w:r>
      <w:r>
        <w:rPr>
          <w:spacing w:val="-3"/>
          <w:sz w:val="20"/>
        </w:rPr>
        <w:t> </w:t>
      </w:r>
      <w:r>
        <w:rPr>
          <w:sz w:val="20"/>
        </w:rPr>
        <w:t>nonexclusive,</w:t>
      </w:r>
      <w:r>
        <w:rPr>
          <w:spacing w:val="-2"/>
          <w:sz w:val="20"/>
        </w:rPr>
        <w:t> </w:t>
      </w:r>
      <w:r>
        <w:rPr>
          <w:sz w:val="20"/>
        </w:rPr>
        <w:t>nontransferable</w:t>
      </w:r>
      <w:r>
        <w:rPr>
          <w:spacing w:val="-3"/>
          <w:sz w:val="20"/>
        </w:rPr>
        <w:t> </w:t>
      </w:r>
      <w:r>
        <w:rPr>
          <w:sz w:val="20"/>
        </w:rPr>
        <w:t>License</w:t>
      </w:r>
      <w:r>
        <w:rPr>
          <w:spacing w:val="-3"/>
          <w:sz w:val="20"/>
        </w:rPr>
        <w:t> </w:t>
      </w:r>
      <w:r>
        <w:rPr>
          <w:sz w:val="20"/>
        </w:rPr>
        <w:t>to</w:t>
      </w:r>
      <w:r>
        <w:rPr>
          <w:spacing w:val="-5"/>
          <w:sz w:val="20"/>
        </w:rPr>
        <w:t> </w:t>
      </w:r>
      <w:r>
        <w:rPr>
          <w:sz w:val="20"/>
        </w:rPr>
        <w:t>the</w:t>
      </w:r>
      <w:r>
        <w:rPr>
          <w:spacing w:val="-3"/>
          <w:sz w:val="20"/>
        </w:rPr>
        <w:t> </w:t>
      </w:r>
      <w:r>
        <w:rPr>
          <w:sz w:val="20"/>
        </w:rPr>
        <w:t>AVS+ for the term described in Section 3, in accordance with the limitations in Sections 6, 7, and 8, and for the price described in Fee Schedule. This access shall be specifically granted to the user(s) selected by the Licensee and authorized by the Licensor by notification pursuant to Section 10(e).</w:t>
      </w:r>
    </w:p>
    <w:p>
      <w:pPr>
        <w:pStyle w:val="ListParagraph"/>
        <w:numPr>
          <w:ilvl w:val="0"/>
          <w:numId w:val="1"/>
        </w:numPr>
        <w:tabs>
          <w:tab w:pos="921" w:val="left" w:leader="none"/>
        </w:tabs>
        <w:spacing w:line="240" w:lineRule="auto" w:before="119" w:after="0"/>
        <w:ind w:left="920" w:right="232" w:hanging="360"/>
        <w:jc w:val="both"/>
        <w:rPr>
          <w:sz w:val="20"/>
        </w:rPr>
      </w:pPr>
      <w:r>
        <w:rPr>
          <w:sz w:val="20"/>
        </w:rPr>
        <w:t>Term. If the Effective Year is</w:t>
      </w:r>
      <w:r>
        <w:rPr>
          <w:spacing w:val="-1"/>
          <w:sz w:val="20"/>
        </w:rPr>
        <w:t> </w:t>
      </w:r>
      <w:r>
        <w:rPr>
          <w:sz w:val="20"/>
        </w:rPr>
        <w:t>the current calendar year, the term of this</w:t>
      </w:r>
      <w:r>
        <w:rPr>
          <w:spacing w:val="-1"/>
          <w:sz w:val="20"/>
        </w:rPr>
        <w:t> </w:t>
      </w:r>
      <w:r>
        <w:rPr>
          <w:sz w:val="20"/>
        </w:rPr>
        <w:t>Agreement shall commence on the date of execution and shall expire December 31 of the Effective Year.</w:t>
      </w:r>
      <w:r>
        <w:rPr>
          <w:spacing w:val="40"/>
          <w:sz w:val="20"/>
        </w:rPr>
        <w:t> </w:t>
      </w:r>
      <w:r>
        <w:rPr>
          <w:sz w:val="20"/>
        </w:rPr>
        <w:t>If the Effective Year is the next calendar year, the term of this Agreement shall commence on January 1 and expire on December 31 of the Effective Year.</w:t>
      </w:r>
    </w:p>
    <w:p>
      <w:pPr>
        <w:pStyle w:val="ListParagraph"/>
        <w:numPr>
          <w:ilvl w:val="0"/>
          <w:numId w:val="1"/>
        </w:numPr>
        <w:tabs>
          <w:tab w:pos="921" w:val="left" w:leader="none"/>
        </w:tabs>
        <w:spacing w:line="240" w:lineRule="auto" w:before="119" w:after="0"/>
        <w:ind w:left="920" w:right="231" w:hanging="360"/>
        <w:jc w:val="both"/>
        <w:rPr>
          <w:sz w:val="20"/>
        </w:rPr>
      </w:pPr>
      <w:r>
        <w:rPr>
          <w:sz w:val="20"/>
        </w:rPr>
        <w:t>Fees.</w:t>
      </w:r>
      <w:r>
        <w:rPr>
          <w:spacing w:val="-3"/>
          <w:sz w:val="20"/>
        </w:rPr>
        <w:t> </w:t>
      </w:r>
      <w:r>
        <w:rPr>
          <w:sz w:val="20"/>
        </w:rPr>
        <w:t>Current</w:t>
      </w:r>
      <w:r>
        <w:rPr>
          <w:spacing w:val="-4"/>
          <w:sz w:val="20"/>
        </w:rPr>
        <w:t> </w:t>
      </w:r>
      <w:r>
        <w:rPr>
          <w:sz w:val="20"/>
        </w:rPr>
        <w:t>fees,</w:t>
      </w:r>
      <w:r>
        <w:rPr>
          <w:spacing w:val="-3"/>
          <w:sz w:val="20"/>
        </w:rPr>
        <w:t> </w:t>
      </w:r>
      <w:r>
        <w:rPr>
          <w:sz w:val="20"/>
        </w:rPr>
        <w:t>including any</w:t>
      </w:r>
      <w:r>
        <w:rPr>
          <w:spacing w:val="-2"/>
          <w:sz w:val="20"/>
        </w:rPr>
        <w:t> </w:t>
      </w:r>
      <w:r>
        <w:rPr>
          <w:sz w:val="20"/>
        </w:rPr>
        <w:t>reactivation</w:t>
      </w:r>
      <w:r>
        <w:rPr>
          <w:spacing w:val="-1"/>
          <w:sz w:val="20"/>
        </w:rPr>
        <w:t> </w:t>
      </w:r>
      <w:r>
        <w:rPr>
          <w:sz w:val="20"/>
        </w:rPr>
        <w:t>or</w:t>
      </w:r>
      <w:r>
        <w:rPr>
          <w:spacing w:val="-4"/>
          <w:sz w:val="20"/>
        </w:rPr>
        <w:t> </w:t>
      </w:r>
      <w:r>
        <w:rPr>
          <w:sz w:val="20"/>
        </w:rPr>
        <w:t>additional</w:t>
      </w:r>
      <w:r>
        <w:rPr>
          <w:spacing w:val="-4"/>
          <w:sz w:val="20"/>
        </w:rPr>
        <w:t> </w:t>
      </w:r>
      <w:r>
        <w:rPr>
          <w:sz w:val="20"/>
        </w:rPr>
        <w:t>user</w:t>
      </w:r>
      <w:r>
        <w:rPr>
          <w:spacing w:val="-2"/>
          <w:sz w:val="20"/>
        </w:rPr>
        <w:t> </w:t>
      </w:r>
      <w:r>
        <w:rPr>
          <w:sz w:val="20"/>
        </w:rPr>
        <w:t>fees</w:t>
      </w:r>
      <w:r>
        <w:rPr>
          <w:spacing w:val="-4"/>
          <w:sz w:val="20"/>
        </w:rPr>
        <w:t> </w:t>
      </w:r>
      <w:r>
        <w:rPr>
          <w:sz w:val="20"/>
        </w:rPr>
        <w:t>as</w:t>
      </w:r>
      <w:r>
        <w:rPr>
          <w:spacing w:val="-4"/>
          <w:sz w:val="20"/>
        </w:rPr>
        <w:t> </w:t>
      </w:r>
      <w:r>
        <w:rPr>
          <w:sz w:val="20"/>
        </w:rPr>
        <w:t>applicable,</w:t>
      </w:r>
      <w:r>
        <w:rPr>
          <w:spacing w:val="-1"/>
          <w:sz w:val="20"/>
        </w:rPr>
        <w:t> </w:t>
      </w:r>
      <w:r>
        <w:rPr>
          <w:sz w:val="20"/>
        </w:rPr>
        <w:t>are</w:t>
      </w:r>
      <w:r>
        <w:rPr>
          <w:spacing w:val="-3"/>
          <w:sz w:val="20"/>
        </w:rPr>
        <w:t> </w:t>
      </w:r>
      <w:r>
        <w:rPr>
          <w:sz w:val="20"/>
        </w:rPr>
        <w:t>available</w:t>
      </w:r>
      <w:r>
        <w:rPr>
          <w:spacing w:val="-2"/>
          <w:sz w:val="20"/>
        </w:rPr>
        <w:t> </w:t>
      </w:r>
      <w:r>
        <w:rPr>
          <w:sz w:val="20"/>
        </w:rPr>
        <w:t>in</w:t>
      </w:r>
      <w:r>
        <w:rPr>
          <w:spacing w:val="-2"/>
          <w:sz w:val="20"/>
        </w:rPr>
        <w:t> </w:t>
      </w:r>
      <w:r>
        <w:rPr>
          <w:sz w:val="20"/>
        </w:rPr>
        <w:t>the</w:t>
      </w:r>
      <w:r>
        <w:rPr>
          <w:spacing w:val="-3"/>
          <w:sz w:val="20"/>
        </w:rPr>
        <w:t> </w:t>
      </w:r>
      <w:r>
        <w:rPr>
          <w:sz w:val="20"/>
        </w:rPr>
        <w:t>fee</w:t>
      </w:r>
      <w:r>
        <w:rPr>
          <w:spacing w:val="-5"/>
          <w:sz w:val="20"/>
        </w:rPr>
        <w:t> </w:t>
      </w:r>
      <w:r>
        <w:rPr>
          <w:sz w:val="20"/>
        </w:rPr>
        <w:t>schedule (“Fee Schedule”) through the SVO webpage (</w:t>
      </w:r>
      <w:hyperlink r:id="rId6">
        <w:r>
          <w:rPr>
            <w:color w:val="0000FF"/>
            <w:sz w:val="20"/>
            <w:u w:val="single" w:color="0000FF"/>
          </w:rPr>
          <w:t>https://www.naic.org/svo.htm</w:t>
        </w:r>
      </w:hyperlink>
      <w:r>
        <w:rPr>
          <w:sz w:val="20"/>
        </w:rPr>
        <w:t>).</w:t>
      </w:r>
    </w:p>
    <w:p>
      <w:pPr>
        <w:pStyle w:val="ListParagraph"/>
        <w:numPr>
          <w:ilvl w:val="0"/>
          <w:numId w:val="1"/>
        </w:numPr>
        <w:tabs>
          <w:tab w:pos="921" w:val="left" w:leader="none"/>
        </w:tabs>
        <w:spacing w:line="240" w:lineRule="auto" w:before="116" w:after="0"/>
        <w:ind w:left="920" w:right="0" w:hanging="361"/>
        <w:jc w:val="left"/>
        <w:rPr>
          <w:sz w:val="20"/>
        </w:rPr>
      </w:pPr>
      <w:r>
        <w:rPr>
          <w:sz w:val="20"/>
        </w:rPr>
        <w:t>Standard</w:t>
      </w:r>
      <w:r>
        <w:rPr>
          <w:spacing w:val="-3"/>
          <w:sz w:val="20"/>
        </w:rPr>
        <w:t> </w:t>
      </w:r>
      <w:r>
        <w:rPr>
          <w:sz w:val="20"/>
        </w:rPr>
        <w:t>Services.</w:t>
      </w:r>
      <w:r>
        <w:rPr>
          <w:spacing w:val="42"/>
          <w:sz w:val="20"/>
        </w:rPr>
        <w:t> </w:t>
      </w:r>
      <w:r>
        <w:rPr>
          <w:sz w:val="20"/>
        </w:rPr>
        <w:t>The</w:t>
      </w:r>
      <w:r>
        <w:rPr>
          <w:spacing w:val="-3"/>
          <w:sz w:val="20"/>
        </w:rPr>
        <w:t> </w:t>
      </w:r>
      <w:r>
        <w:rPr>
          <w:sz w:val="20"/>
        </w:rPr>
        <w:t>following</w:t>
      </w:r>
      <w:r>
        <w:rPr>
          <w:spacing w:val="-3"/>
          <w:sz w:val="20"/>
        </w:rPr>
        <w:t> </w:t>
      </w:r>
      <w:r>
        <w:rPr>
          <w:sz w:val="20"/>
        </w:rPr>
        <w:t>services</w:t>
      </w:r>
      <w:r>
        <w:rPr>
          <w:spacing w:val="-5"/>
          <w:sz w:val="20"/>
        </w:rPr>
        <w:t> </w:t>
      </w:r>
      <w:r>
        <w:rPr>
          <w:sz w:val="20"/>
        </w:rPr>
        <w:t>are</w:t>
      </w:r>
      <w:r>
        <w:rPr>
          <w:spacing w:val="-4"/>
          <w:sz w:val="20"/>
        </w:rPr>
        <w:t> </w:t>
      </w:r>
      <w:r>
        <w:rPr>
          <w:sz w:val="20"/>
        </w:rPr>
        <w:t>provided</w:t>
      </w:r>
      <w:r>
        <w:rPr>
          <w:spacing w:val="-4"/>
          <w:sz w:val="20"/>
        </w:rPr>
        <w:t> </w:t>
      </w:r>
      <w:r>
        <w:rPr>
          <w:sz w:val="20"/>
        </w:rPr>
        <w:t>as</w:t>
      </w:r>
      <w:r>
        <w:rPr>
          <w:spacing w:val="-5"/>
          <w:sz w:val="20"/>
        </w:rPr>
        <w:t> </w:t>
      </w:r>
      <w:r>
        <w:rPr>
          <w:sz w:val="20"/>
        </w:rPr>
        <w:t>part</w:t>
      </w:r>
      <w:r>
        <w:rPr>
          <w:spacing w:val="-5"/>
          <w:sz w:val="20"/>
        </w:rPr>
        <w:t> </w:t>
      </w:r>
      <w:r>
        <w:rPr>
          <w:sz w:val="20"/>
        </w:rPr>
        <w:t>of</w:t>
      </w:r>
      <w:r>
        <w:rPr>
          <w:spacing w:val="-3"/>
          <w:sz w:val="20"/>
        </w:rPr>
        <w:t> </w:t>
      </w:r>
      <w:r>
        <w:rPr>
          <w:sz w:val="20"/>
        </w:rPr>
        <w:t>the</w:t>
      </w:r>
      <w:r>
        <w:rPr>
          <w:spacing w:val="3"/>
          <w:sz w:val="20"/>
        </w:rPr>
        <w:t> </w:t>
      </w:r>
      <w:r>
        <w:rPr>
          <w:spacing w:val="-2"/>
          <w:sz w:val="20"/>
        </w:rPr>
        <w:t>AccessFee:</w:t>
      </w:r>
    </w:p>
    <w:p>
      <w:pPr>
        <w:pStyle w:val="ListParagraph"/>
        <w:numPr>
          <w:ilvl w:val="1"/>
          <w:numId w:val="1"/>
        </w:numPr>
        <w:tabs>
          <w:tab w:pos="1820" w:val="left" w:leader="none"/>
          <w:tab w:pos="1821" w:val="left" w:leader="none"/>
        </w:tabs>
        <w:spacing w:line="240" w:lineRule="auto" w:before="121" w:after="0"/>
        <w:ind w:left="1820" w:right="0" w:hanging="361"/>
        <w:jc w:val="left"/>
        <w:rPr>
          <w:sz w:val="20"/>
        </w:rPr>
      </w:pPr>
      <w:r>
        <w:rPr>
          <w:sz w:val="20"/>
        </w:rPr>
        <w:t>Users</w:t>
      </w:r>
      <w:r>
        <w:rPr>
          <w:spacing w:val="-6"/>
          <w:sz w:val="20"/>
        </w:rPr>
        <w:t> </w:t>
      </w:r>
      <w:r>
        <w:rPr>
          <w:sz w:val="20"/>
        </w:rPr>
        <w:t>may</w:t>
      </w:r>
      <w:r>
        <w:rPr>
          <w:spacing w:val="-4"/>
          <w:sz w:val="20"/>
        </w:rPr>
        <w:t> </w:t>
      </w:r>
      <w:r>
        <w:rPr>
          <w:sz w:val="20"/>
        </w:rPr>
        <w:t>create</w:t>
      </w:r>
      <w:r>
        <w:rPr>
          <w:spacing w:val="-4"/>
          <w:sz w:val="20"/>
        </w:rPr>
        <w:t> </w:t>
      </w:r>
      <w:r>
        <w:rPr>
          <w:sz w:val="20"/>
        </w:rPr>
        <w:t>and</w:t>
      </w:r>
      <w:r>
        <w:rPr>
          <w:spacing w:val="-2"/>
          <w:sz w:val="20"/>
        </w:rPr>
        <w:t> </w:t>
      </w:r>
      <w:r>
        <w:rPr>
          <w:sz w:val="20"/>
        </w:rPr>
        <w:t>maintain</w:t>
      </w:r>
      <w:r>
        <w:rPr>
          <w:spacing w:val="-4"/>
          <w:sz w:val="20"/>
        </w:rPr>
        <w:t> </w:t>
      </w:r>
      <w:r>
        <w:rPr>
          <w:sz w:val="20"/>
        </w:rPr>
        <w:t>AVS+</w:t>
      </w:r>
      <w:r>
        <w:rPr>
          <w:spacing w:val="-4"/>
          <w:sz w:val="20"/>
        </w:rPr>
        <w:t> </w:t>
      </w:r>
      <w:r>
        <w:rPr>
          <w:spacing w:val="-2"/>
          <w:sz w:val="20"/>
        </w:rPr>
        <w:t>portfoliosonline.</w:t>
      </w:r>
    </w:p>
    <w:p>
      <w:pPr>
        <w:pStyle w:val="ListParagraph"/>
        <w:numPr>
          <w:ilvl w:val="1"/>
          <w:numId w:val="1"/>
        </w:numPr>
        <w:tabs>
          <w:tab w:pos="1821" w:val="left" w:leader="none"/>
        </w:tabs>
        <w:spacing w:line="240" w:lineRule="auto" w:before="120" w:after="0"/>
        <w:ind w:left="1820" w:right="115" w:hanging="360"/>
        <w:jc w:val="left"/>
        <w:rPr>
          <w:sz w:val="20"/>
        </w:rPr>
      </w:pPr>
      <w:r>
        <w:rPr>
          <w:sz w:val="20"/>
        </w:rPr>
        <w:t>Users may obtain Association Value information on securities which may or may not be owned by the</w:t>
      </w:r>
      <w:r>
        <w:rPr>
          <w:spacing w:val="40"/>
          <w:sz w:val="20"/>
        </w:rPr>
        <w:t> </w:t>
      </w:r>
      <w:r>
        <w:rPr>
          <w:spacing w:val="-2"/>
          <w:sz w:val="20"/>
        </w:rPr>
        <w:t>Licensee.</w:t>
      </w:r>
    </w:p>
    <w:p>
      <w:pPr>
        <w:pStyle w:val="ListParagraph"/>
        <w:numPr>
          <w:ilvl w:val="1"/>
          <w:numId w:val="1"/>
        </w:numPr>
        <w:tabs>
          <w:tab w:pos="1820" w:val="left" w:leader="none"/>
          <w:tab w:pos="1821" w:val="left" w:leader="none"/>
        </w:tabs>
        <w:spacing w:line="242" w:lineRule="auto" w:before="117" w:after="0"/>
        <w:ind w:left="1820" w:right="233" w:hanging="360"/>
        <w:jc w:val="left"/>
        <w:rPr>
          <w:sz w:val="20"/>
        </w:rPr>
      </w:pPr>
      <w:r>
        <w:rPr>
          <w:sz w:val="20"/>
        </w:rPr>
        <w:t>Users may request unlimited</w:t>
      </w:r>
      <w:r>
        <w:rPr>
          <w:spacing w:val="-1"/>
          <w:sz w:val="20"/>
        </w:rPr>
        <w:t> </w:t>
      </w:r>
      <w:r>
        <w:rPr>
          <w:sz w:val="20"/>
        </w:rPr>
        <w:t>Reports during</w:t>
      </w:r>
      <w:r>
        <w:rPr>
          <w:spacing w:val="-1"/>
          <w:sz w:val="20"/>
        </w:rPr>
        <w:t> </w:t>
      </w:r>
      <w:r>
        <w:rPr>
          <w:sz w:val="20"/>
        </w:rPr>
        <w:t>the service</w:t>
      </w:r>
      <w:r>
        <w:rPr>
          <w:spacing w:val="-1"/>
          <w:sz w:val="20"/>
        </w:rPr>
        <w:t> </w:t>
      </w:r>
      <w:r>
        <w:rPr>
          <w:sz w:val="20"/>
        </w:rPr>
        <w:t>period, excluding</w:t>
      </w:r>
      <w:r>
        <w:rPr>
          <w:spacing w:val="-1"/>
          <w:sz w:val="20"/>
        </w:rPr>
        <w:t> </w:t>
      </w:r>
      <w:r>
        <w:rPr>
          <w:sz w:val="20"/>
        </w:rPr>
        <w:t>posted system shutdown and maintenance periods.</w:t>
      </w:r>
    </w:p>
    <w:p>
      <w:pPr>
        <w:pStyle w:val="ListParagraph"/>
        <w:numPr>
          <w:ilvl w:val="1"/>
          <w:numId w:val="1"/>
        </w:numPr>
        <w:tabs>
          <w:tab w:pos="1821" w:val="left" w:leader="none"/>
        </w:tabs>
        <w:spacing w:line="240" w:lineRule="auto" w:before="116" w:after="0"/>
        <w:ind w:left="1820" w:right="242" w:hanging="360"/>
        <w:jc w:val="left"/>
        <w:rPr>
          <w:sz w:val="20"/>
        </w:rPr>
      </w:pPr>
      <w:r>
        <w:rPr>
          <w:sz w:val="20"/>
        </w:rPr>
        <w:t>A Period End Report will be automatically created for all active portfolios, unless the user has elected not to receive same.</w:t>
      </w:r>
    </w:p>
    <w:p>
      <w:pPr>
        <w:pStyle w:val="ListParagraph"/>
        <w:numPr>
          <w:ilvl w:val="1"/>
          <w:numId w:val="1"/>
        </w:numPr>
        <w:tabs>
          <w:tab w:pos="1820" w:val="left" w:leader="none"/>
          <w:tab w:pos="1821" w:val="left" w:leader="none"/>
        </w:tabs>
        <w:spacing w:line="240" w:lineRule="auto" w:before="118" w:after="0"/>
        <w:ind w:left="1820" w:right="0" w:hanging="361"/>
        <w:jc w:val="left"/>
        <w:rPr>
          <w:sz w:val="20"/>
        </w:rPr>
      </w:pPr>
      <w:r>
        <w:rPr>
          <w:sz w:val="20"/>
        </w:rPr>
        <w:t>Users</w:t>
      </w:r>
      <w:r>
        <w:rPr>
          <w:spacing w:val="-12"/>
          <w:sz w:val="20"/>
        </w:rPr>
        <w:t> </w:t>
      </w:r>
      <w:r>
        <w:rPr>
          <w:sz w:val="20"/>
        </w:rPr>
        <w:t>may</w:t>
      </w:r>
      <w:r>
        <w:rPr>
          <w:spacing w:val="-5"/>
          <w:sz w:val="20"/>
        </w:rPr>
        <w:t> </w:t>
      </w:r>
      <w:r>
        <w:rPr>
          <w:sz w:val="20"/>
        </w:rPr>
        <w:t>customize</w:t>
      </w:r>
      <w:r>
        <w:rPr>
          <w:spacing w:val="-6"/>
          <w:sz w:val="20"/>
        </w:rPr>
        <w:t> </w:t>
      </w:r>
      <w:r>
        <w:rPr>
          <w:sz w:val="20"/>
        </w:rPr>
        <w:t>receipt</w:t>
      </w:r>
      <w:r>
        <w:rPr>
          <w:spacing w:val="-7"/>
          <w:sz w:val="20"/>
        </w:rPr>
        <w:t> </w:t>
      </w:r>
      <w:r>
        <w:rPr>
          <w:sz w:val="20"/>
        </w:rPr>
        <w:t>of</w:t>
      </w:r>
      <w:r>
        <w:rPr>
          <w:spacing w:val="-6"/>
          <w:sz w:val="20"/>
        </w:rPr>
        <w:t> </w:t>
      </w:r>
      <w:r>
        <w:rPr>
          <w:sz w:val="20"/>
        </w:rPr>
        <w:t>notifications</w:t>
      </w:r>
      <w:r>
        <w:rPr>
          <w:spacing w:val="-7"/>
          <w:sz w:val="20"/>
        </w:rPr>
        <w:t> </w:t>
      </w:r>
      <w:r>
        <w:rPr>
          <w:sz w:val="20"/>
        </w:rPr>
        <w:t>regarding</w:t>
      </w:r>
      <w:r>
        <w:rPr>
          <w:spacing w:val="-5"/>
          <w:sz w:val="20"/>
        </w:rPr>
        <w:t> </w:t>
      </w:r>
      <w:r>
        <w:rPr>
          <w:sz w:val="20"/>
        </w:rPr>
        <w:t>specific</w:t>
      </w:r>
      <w:r>
        <w:rPr>
          <w:spacing w:val="-13"/>
          <w:sz w:val="20"/>
        </w:rPr>
        <w:t> </w:t>
      </w:r>
      <w:r>
        <w:rPr>
          <w:spacing w:val="-2"/>
          <w:sz w:val="20"/>
        </w:rPr>
        <w:t>securities.</w:t>
      </w:r>
    </w:p>
    <w:p>
      <w:pPr>
        <w:pStyle w:val="BodyText"/>
        <w:spacing w:before="2"/>
        <w:ind w:left="0" w:firstLine="0"/>
        <w:jc w:val="left"/>
        <w:rPr>
          <w:sz w:val="21"/>
        </w:rPr>
      </w:pPr>
    </w:p>
    <w:p>
      <w:pPr>
        <w:pStyle w:val="ListParagraph"/>
        <w:numPr>
          <w:ilvl w:val="0"/>
          <w:numId w:val="1"/>
        </w:numPr>
        <w:tabs>
          <w:tab w:pos="939" w:val="left" w:leader="none"/>
          <w:tab w:pos="940" w:val="left" w:leader="none"/>
        </w:tabs>
        <w:spacing w:line="240" w:lineRule="auto" w:before="0" w:after="0"/>
        <w:ind w:left="939" w:right="0" w:hanging="380"/>
        <w:jc w:val="left"/>
        <w:rPr>
          <w:sz w:val="20"/>
        </w:rPr>
      </w:pPr>
      <w:r>
        <w:rPr>
          <w:sz w:val="20"/>
        </w:rPr>
        <w:t>Limitations</w:t>
      </w:r>
      <w:r>
        <w:rPr>
          <w:spacing w:val="-6"/>
          <w:sz w:val="20"/>
        </w:rPr>
        <w:t> </w:t>
      </w:r>
      <w:r>
        <w:rPr>
          <w:sz w:val="20"/>
        </w:rPr>
        <w:t>on</w:t>
      </w:r>
      <w:r>
        <w:rPr>
          <w:spacing w:val="-12"/>
          <w:sz w:val="20"/>
        </w:rPr>
        <w:t> </w:t>
      </w:r>
      <w:r>
        <w:rPr>
          <w:spacing w:val="-4"/>
          <w:sz w:val="20"/>
        </w:rPr>
        <w:t>Use.</w:t>
      </w:r>
    </w:p>
    <w:p>
      <w:pPr>
        <w:pStyle w:val="ListParagraph"/>
        <w:numPr>
          <w:ilvl w:val="1"/>
          <w:numId w:val="1"/>
        </w:numPr>
        <w:tabs>
          <w:tab w:pos="1640" w:val="left" w:leader="none"/>
          <w:tab w:pos="1641" w:val="left" w:leader="none"/>
        </w:tabs>
        <w:spacing w:line="240" w:lineRule="auto" w:before="118" w:after="0"/>
        <w:ind w:left="1640" w:right="238" w:hanging="360"/>
        <w:jc w:val="left"/>
        <w:rPr>
          <w:sz w:val="20"/>
        </w:rPr>
      </w:pPr>
      <w:r>
        <w:rPr>
          <w:b/>
          <w:sz w:val="20"/>
        </w:rPr>
        <w:t>Association Purposes Only.</w:t>
      </w:r>
      <w:r>
        <w:rPr>
          <w:b/>
          <w:spacing w:val="80"/>
          <w:sz w:val="20"/>
        </w:rPr>
        <w:t> </w:t>
      </w:r>
      <w:r>
        <w:rPr>
          <w:sz w:val="20"/>
        </w:rPr>
        <w:t>The Licensee represents and warrants that it will use the AVS+ only for</w:t>
      </w:r>
      <w:r>
        <w:rPr>
          <w:spacing w:val="80"/>
          <w:sz w:val="20"/>
        </w:rPr>
        <w:t> </w:t>
      </w:r>
      <w:r>
        <w:rPr>
          <w:sz w:val="20"/>
        </w:rPr>
        <w:t>Association Purposes.</w:t>
      </w:r>
    </w:p>
    <w:p>
      <w:pPr>
        <w:pStyle w:val="ListParagraph"/>
        <w:numPr>
          <w:ilvl w:val="1"/>
          <w:numId w:val="1"/>
        </w:numPr>
        <w:tabs>
          <w:tab w:pos="1641" w:val="left" w:leader="none"/>
        </w:tabs>
        <w:spacing w:line="240" w:lineRule="auto" w:before="118" w:after="0"/>
        <w:ind w:left="1640" w:right="229" w:hanging="360"/>
        <w:jc w:val="left"/>
        <w:rPr>
          <w:sz w:val="20"/>
        </w:rPr>
      </w:pPr>
      <w:r>
        <w:rPr>
          <w:b/>
          <w:sz w:val="20"/>
        </w:rPr>
        <w:t>Licensed</w:t>
      </w:r>
      <w:r>
        <w:rPr>
          <w:b/>
          <w:spacing w:val="24"/>
          <w:sz w:val="20"/>
        </w:rPr>
        <w:t> </w:t>
      </w:r>
      <w:r>
        <w:rPr>
          <w:b/>
          <w:sz w:val="20"/>
        </w:rPr>
        <w:t>Clients.</w:t>
      </w:r>
      <w:r>
        <w:rPr>
          <w:b/>
          <w:spacing w:val="80"/>
          <w:sz w:val="20"/>
        </w:rPr>
        <w:t> </w:t>
      </w:r>
      <w:r>
        <w:rPr>
          <w:sz w:val="20"/>
        </w:rPr>
        <w:t>The</w:t>
      </w:r>
      <w:r>
        <w:rPr>
          <w:spacing w:val="24"/>
          <w:sz w:val="20"/>
        </w:rPr>
        <w:t> </w:t>
      </w:r>
      <w:r>
        <w:rPr>
          <w:sz w:val="20"/>
        </w:rPr>
        <w:t>Licensee</w:t>
      </w:r>
      <w:r>
        <w:rPr>
          <w:spacing w:val="24"/>
          <w:sz w:val="20"/>
        </w:rPr>
        <w:t> </w:t>
      </w:r>
      <w:r>
        <w:rPr>
          <w:sz w:val="20"/>
        </w:rPr>
        <w:t>represents</w:t>
      </w:r>
      <w:r>
        <w:rPr>
          <w:spacing w:val="23"/>
          <w:sz w:val="20"/>
        </w:rPr>
        <w:t> </w:t>
      </w:r>
      <w:r>
        <w:rPr>
          <w:sz w:val="20"/>
        </w:rPr>
        <w:t>and</w:t>
      </w:r>
      <w:r>
        <w:rPr>
          <w:spacing w:val="24"/>
          <w:sz w:val="20"/>
        </w:rPr>
        <w:t> </w:t>
      </w:r>
      <w:r>
        <w:rPr>
          <w:sz w:val="20"/>
        </w:rPr>
        <w:t>warrants</w:t>
      </w:r>
      <w:r>
        <w:rPr>
          <w:spacing w:val="23"/>
          <w:sz w:val="20"/>
        </w:rPr>
        <w:t> </w:t>
      </w:r>
      <w:r>
        <w:rPr>
          <w:sz w:val="20"/>
        </w:rPr>
        <w:t>that</w:t>
      </w:r>
      <w:r>
        <w:rPr>
          <w:spacing w:val="24"/>
          <w:sz w:val="20"/>
        </w:rPr>
        <w:t> </w:t>
      </w:r>
      <w:r>
        <w:rPr>
          <w:sz w:val="20"/>
        </w:rPr>
        <w:t>it</w:t>
      </w:r>
      <w:r>
        <w:rPr>
          <w:spacing w:val="24"/>
          <w:sz w:val="20"/>
        </w:rPr>
        <w:t> </w:t>
      </w:r>
      <w:r>
        <w:rPr>
          <w:sz w:val="20"/>
        </w:rPr>
        <w:t>will</w:t>
      </w:r>
      <w:r>
        <w:rPr>
          <w:spacing w:val="25"/>
          <w:sz w:val="20"/>
        </w:rPr>
        <w:t> </w:t>
      </w:r>
      <w:r>
        <w:rPr>
          <w:sz w:val="20"/>
        </w:rPr>
        <w:t>only</w:t>
      </w:r>
      <w:r>
        <w:rPr>
          <w:spacing w:val="25"/>
          <w:sz w:val="20"/>
        </w:rPr>
        <w:t> </w:t>
      </w:r>
      <w:r>
        <w:rPr>
          <w:sz w:val="20"/>
        </w:rPr>
        <w:t>use</w:t>
      </w:r>
      <w:r>
        <w:rPr>
          <w:spacing w:val="24"/>
          <w:sz w:val="20"/>
        </w:rPr>
        <w:t> </w:t>
      </w:r>
      <w:r>
        <w:rPr>
          <w:sz w:val="20"/>
        </w:rPr>
        <w:t>the</w:t>
      </w:r>
      <w:r>
        <w:rPr>
          <w:spacing w:val="24"/>
          <w:sz w:val="20"/>
        </w:rPr>
        <w:t> </w:t>
      </w:r>
      <w:r>
        <w:rPr>
          <w:sz w:val="20"/>
        </w:rPr>
        <w:t>AVS+</w:t>
      </w:r>
      <w:r>
        <w:rPr>
          <w:spacing w:val="25"/>
          <w:sz w:val="20"/>
        </w:rPr>
        <w:t> </w:t>
      </w:r>
      <w:r>
        <w:rPr>
          <w:sz w:val="20"/>
        </w:rPr>
        <w:t>on</w:t>
      </w:r>
      <w:r>
        <w:rPr>
          <w:spacing w:val="24"/>
          <w:sz w:val="20"/>
        </w:rPr>
        <w:t> </w:t>
      </w:r>
      <w:r>
        <w:rPr>
          <w:sz w:val="20"/>
        </w:rPr>
        <w:t>behalf</w:t>
      </w:r>
      <w:r>
        <w:rPr>
          <w:spacing w:val="24"/>
          <w:sz w:val="20"/>
        </w:rPr>
        <w:t> </w:t>
      </w:r>
      <w:r>
        <w:rPr>
          <w:sz w:val="20"/>
        </w:rPr>
        <w:t>of Licensed</w:t>
      </w:r>
      <w:r>
        <w:rPr>
          <w:spacing w:val="-13"/>
          <w:sz w:val="20"/>
        </w:rPr>
        <w:t> </w:t>
      </w:r>
      <w:r>
        <w:rPr>
          <w:sz w:val="20"/>
        </w:rPr>
        <w:t>Clients</w:t>
      </w:r>
      <w:r>
        <w:rPr>
          <w:spacing w:val="-12"/>
          <w:sz w:val="20"/>
        </w:rPr>
        <w:t> </w:t>
      </w:r>
      <w:r>
        <w:rPr>
          <w:sz w:val="20"/>
        </w:rPr>
        <w:t>identified</w:t>
      </w:r>
      <w:r>
        <w:rPr>
          <w:spacing w:val="-13"/>
          <w:sz w:val="20"/>
        </w:rPr>
        <w:t> </w:t>
      </w:r>
      <w:r>
        <w:rPr>
          <w:sz w:val="20"/>
        </w:rPr>
        <w:t>in</w:t>
      </w:r>
      <w:r>
        <w:rPr>
          <w:spacing w:val="-12"/>
          <w:sz w:val="20"/>
        </w:rPr>
        <w:t> </w:t>
      </w:r>
      <w:r>
        <w:rPr>
          <w:sz w:val="20"/>
        </w:rPr>
        <w:t>Exhibit</w:t>
      </w:r>
      <w:r>
        <w:rPr>
          <w:spacing w:val="-13"/>
          <w:sz w:val="20"/>
        </w:rPr>
        <w:t> </w:t>
      </w:r>
      <w:r>
        <w:rPr>
          <w:sz w:val="20"/>
        </w:rPr>
        <w:t>A,</w:t>
      </w:r>
      <w:r>
        <w:rPr>
          <w:spacing w:val="-12"/>
          <w:sz w:val="20"/>
        </w:rPr>
        <w:t> </w:t>
      </w:r>
      <w:r>
        <w:rPr>
          <w:sz w:val="20"/>
        </w:rPr>
        <w:t>solely</w:t>
      </w:r>
      <w:r>
        <w:rPr>
          <w:spacing w:val="-13"/>
          <w:sz w:val="20"/>
        </w:rPr>
        <w:t> </w:t>
      </w:r>
      <w:r>
        <w:rPr>
          <w:sz w:val="20"/>
        </w:rPr>
        <w:t>for</w:t>
      </w:r>
      <w:r>
        <w:rPr>
          <w:spacing w:val="-12"/>
          <w:sz w:val="20"/>
        </w:rPr>
        <w:t> </w:t>
      </w:r>
      <w:r>
        <w:rPr>
          <w:sz w:val="20"/>
        </w:rPr>
        <w:t>their</w:t>
      </w:r>
      <w:r>
        <w:rPr>
          <w:spacing w:val="-12"/>
          <w:sz w:val="20"/>
        </w:rPr>
        <w:t> </w:t>
      </w:r>
      <w:r>
        <w:rPr>
          <w:sz w:val="20"/>
        </w:rPr>
        <w:t>Association</w:t>
      </w:r>
      <w:r>
        <w:rPr>
          <w:spacing w:val="-12"/>
          <w:sz w:val="20"/>
        </w:rPr>
        <w:t> </w:t>
      </w:r>
      <w:r>
        <w:rPr>
          <w:sz w:val="20"/>
        </w:rPr>
        <w:t>Purposes,</w:t>
      </w:r>
      <w:r>
        <w:rPr>
          <w:spacing w:val="-12"/>
          <w:sz w:val="20"/>
        </w:rPr>
        <w:t> </w:t>
      </w:r>
      <w:r>
        <w:rPr>
          <w:sz w:val="20"/>
        </w:rPr>
        <w:t>which</w:t>
      </w:r>
      <w:r>
        <w:rPr>
          <w:spacing w:val="-11"/>
          <w:sz w:val="20"/>
        </w:rPr>
        <w:t> </w:t>
      </w:r>
      <w:r>
        <w:rPr>
          <w:sz w:val="20"/>
        </w:rPr>
        <w:t>exhibit</w:t>
      </w:r>
      <w:r>
        <w:rPr>
          <w:spacing w:val="-13"/>
          <w:sz w:val="20"/>
        </w:rPr>
        <w:t> </w:t>
      </w:r>
      <w:r>
        <w:rPr>
          <w:sz w:val="20"/>
        </w:rPr>
        <w:t>Licensee</w:t>
      </w:r>
      <w:r>
        <w:rPr>
          <w:spacing w:val="-12"/>
          <w:sz w:val="20"/>
        </w:rPr>
        <w:t> </w:t>
      </w:r>
      <w:r>
        <w:rPr>
          <w:sz w:val="20"/>
        </w:rPr>
        <w:t>shall</w:t>
      </w:r>
    </w:p>
    <w:p>
      <w:pPr>
        <w:spacing w:after="0" w:line="240" w:lineRule="auto"/>
        <w:jc w:val="left"/>
        <w:rPr>
          <w:sz w:val="20"/>
        </w:rPr>
        <w:sectPr>
          <w:pgSz w:w="12240" w:h="15840"/>
          <w:pgMar w:header="0" w:footer="613" w:top="940" w:bottom="880" w:left="940" w:right="940"/>
        </w:sectPr>
      </w:pPr>
    </w:p>
    <w:p>
      <w:pPr>
        <w:spacing w:before="80"/>
        <w:ind w:left="1640" w:right="234" w:firstLine="0"/>
        <w:jc w:val="both"/>
        <w:rPr>
          <w:b/>
          <w:sz w:val="20"/>
        </w:rPr>
      </w:pPr>
      <w:r>
        <w:rPr>
          <w:sz w:val="20"/>
        </w:rPr>
        <w:t>submit to NAIC prior to subscription access being granted and for each subsequent Licensed Client. </w:t>
      </w:r>
      <w:r>
        <w:rPr>
          <w:b/>
          <w:sz w:val="20"/>
        </w:rPr>
        <w:t>Use of</w:t>
      </w:r>
      <w:r>
        <w:rPr>
          <w:b/>
          <w:spacing w:val="-12"/>
          <w:sz w:val="20"/>
        </w:rPr>
        <w:t> </w:t>
      </w:r>
      <w:r>
        <w:rPr>
          <w:b/>
          <w:sz w:val="20"/>
        </w:rPr>
        <w:t>the</w:t>
      </w:r>
      <w:r>
        <w:rPr>
          <w:b/>
          <w:spacing w:val="-12"/>
          <w:sz w:val="20"/>
        </w:rPr>
        <w:t> </w:t>
      </w:r>
      <w:r>
        <w:rPr>
          <w:b/>
          <w:sz w:val="20"/>
        </w:rPr>
        <w:t>AVS+</w:t>
      </w:r>
      <w:r>
        <w:rPr>
          <w:b/>
          <w:spacing w:val="-10"/>
          <w:sz w:val="20"/>
        </w:rPr>
        <w:t> </w:t>
      </w:r>
      <w:r>
        <w:rPr>
          <w:b/>
          <w:sz w:val="20"/>
        </w:rPr>
        <w:t>for</w:t>
      </w:r>
      <w:r>
        <w:rPr>
          <w:b/>
          <w:spacing w:val="-11"/>
          <w:sz w:val="20"/>
        </w:rPr>
        <w:t> </w:t>
      </w:r>
      <w:r>
        <w:rPr>
          <w:b/>
          <w:sz w:val="20"/>
        </w:rPr>
        <w:t>any</w:t>
      </w:r>
      <w:r>
        <w:rPr>
          <w:b/>
          <w:spacing w:val="-9"/>
          <w:sz w:val="20"/>
        </w:rPr>
        <w:t> </w:t>
      </w:r>
      <w:r>
        <w:rPr>
          <w:b/>
          <w:sz w:val="20"/>
        </w:rPr>
        <w:t>entity</w:t>
      </w:r>
      <w:r>
        <w:rPr>
          <w:b/>
          <w:spacing w:val="-11"/>
          <w:sz w:val="20"/>
        </w:rPr>
        <w:t> </w:t>
      </w:r>
      <w:r>
        <w:rPr>
          <w:b/>
          <w:sz w:val="20"/>
        </w:rPr>
        <w:t>not</w:t>
      </w:r>
      <w:r>
        <w:rPr>
          <w:b/>
          <w:spacing w:val="-11"/>
          <w:sz w:val="20"/>
        </w:rPr>
        <w:t> </w:t>
      </w:r>
      <w:r>
        <w:rPr>
          <w:b/>
          <w:sz w:val="20"/>
        </w:rPr>
        <w:t>identified</w:t>
      </w:r>
      <w:r>
        <w:rPr>
          <w:b/>
          <w:spacing w:val="-12"/>
          <w:sz w:val="20"/>
        </w:rPr>
        <w:t> </w:t>
      </w:r>
      <w:r>
        <w:rPr>
          <w:b/>
          <w:sz w:val="20"/>
        </w:rPr>
        <w:t>in</w:t>
      </w:r>
      <w:r>
        <w:rPr>
          <w:b/>
          <w:spacing w:val="-12"/>
          <w:sz w:val="20"/>
        </w:rPr>
        <w:t> </w:t>
      </w:r>
      <w:r>
        <w:rPr>
          <w:b/>
          <w:sz w:val="20"/>
        </w:rPr>
        <w:t>Exhibit</w:t>
      </w:r>
      <w:r>
        <w:rPr>
          <w:b/>
          <w:spacing w:val="-11"/>
          <w:sz w:val="20"/>
        </w:rPr>
        <w:t> </w:t>
      </w:r>
      <w:r>
        <w:rPr>
          <w:b/>
          <w:sz w:val="20"/>
        </w:rPr>
        <w:t>A</w:t>
      </w:r>
      <w:r>
        <w:rPr>
          <w:b/>
          <w:spacing w:val="-9"/>
          <w:sz w:val="20"/>
        </w:rPr>
        <w:t> </w:t>
      </w:r>
      <w:r>
        <w:rPr>
          <w:b/>
          <w:sz w:val="20"/>
        </w:rPr>
        <w:t>will</w:t>
      </w:r>
      <w:r>
        <w:rPr>
          <w:b/>
          <w:spacing w:val="-10"/>
          <w:sz w:val="20"/>
        </w:rPr>
        <w:t> </w:t>
      </w:r>
      <w:r>
        <w:rPr>
          <w:b/>
          <w:sz w:val="20"/>
        </w:rPr>
        <w:t>be</w:t>
      </w:r>
      <w:r>
        <w:rPr>
          <w:b/>
          <w:spacing w:val="-12"/>
          <w:sz w:val="20"/>
        </w:rPr>
        <w:t> </w:t>
      </w:r>
      <w:r>
        <w:rPr>
          <w:b/>
          <w:sz w:val="20"/>
        </w:rPr>
        <w:t>considered</w:t>
      </w:r>
      <w:r>
        <w:rPr>
          <w:b/>
          <w:spacing w:val="-11"/>
          <w:sz w:val="20"/>
        </w:rPr>
        <w:t> </w:t>
      </w:r>
      <w:r>
        <w:rPr>
          <w:b/>
          <w:sz w:val="20"/>
        </w:rPr>
        <w:t>a</w:t>
      </w:r>
      <w:r>
        <w:rPr>
          <w:b/>
          <w:spacing w:val="-8"/>
          <w:sz w:val="20"/>
        </w:rPr>
        <w:t> </w:t>
      </w:r>
      <w:r>
        <w:rPr>
          <w:b/>
          <w:sz w:val="20"/>
        </w:rPr>
        <w:t>violation</w:t>
      </w:r>
      <w:r>
        <w:rPr>
          <w:b/>
          <w:spacing w:val="-10"/>
          <w:sz w:val="20"/>
        </w:rPr>
        <w:t> </w:t>
      </w:r>
      <w:r>
        <w:rPr>
          <w:b/>
          <w:sz w:val="20"/>
        </w:rPr>
        <w:t>of</w:t>
      </w:r>
      <w:r>
        <w:rPr>
          <w:b/>
          <w:spacing w:val="-11"/>
          <w:sz w:val="20"/>
        </w:rPr>
        <w:t> </w:t>
      </w:r>
      <w:r>
        <w:rPr>
          <w:b/>
          <w:sz w:val="20"/>
        </w:rPr>
        <w:t>this</w:t>
      </w:r>
      <w:r>
        <w:rPr>
          <w:b/>
          <w:spacing w:val="-13"/>
          <w:sz w:val="20"/>
        </w:rPr>
        <w:t> </w:t>
      </w:r>
      <w:r>
        <w:rPr>
          <w:b/>
          <w:sz w:val="20"/>
        </w:rPr>
        <w:t>Agreement and may result in termination of this Agreement pursuant to Section 9(b) and/or legal action.</w:t>
      </w:r>
    </w:p>
    <w:p>
      <w:pPr>
        <w:pStyle w:val="ListParagraph"/>
        <w:numPr>
          <w:ilvl w:val="1"/>
          <w:numId w:val="1"/>
        </w:numPr>
        <w:tabs>
          <w:tab w:pos="1641" w:val="left" w:leader="none"/>
        </w:tabs>
        <w:spacing w:line="240" w:lineRule="auto" w:before="119" w:after="0"/>
        <w:ind w:left="1640" w:right="233" w:hanging="360"/>
        <w:jc w:val="both"/>
        <w:rPr>
          <w:sz w:val="20"/>
        </w:rPr>
      </w:pPr>
      <w:r>
        <w:rPr>
          <w:b/>
          <w:sz w:val="20"/>
        </w:rPr>
        <w:t>Separate Portfolio.</w:t>
      </w:r>
      <w:r>
        <w:rPr>
          <w:b/>
          <w:spacing w:val="40"/>
          <w:sz w:val="20"/>
        </w:rPr>
        <w:t> </w:t>
      </w:r>
      <w:r>
        <w:rPr>
          <w:sz w:val="20"/>
        </w:rPr>
        <w:t>Licensee shall exercise Portfolio Rights only for each Licensed Client’s</w:t>
      </w:r>
      <w:r>
        <w:rPr>
          <w:spacing w:val="40"/>
          <w:sz w:val="20"/>
        </w:rPr>
        <w:t> </w:t>
      </w:r>
      <w:r>
        <w:rPr>
          <w:sz w:val="20"/>
        </w:rPr>
        <w:t>Portfolio separately</w:t>
      </w:r>
      <w:r>
        <w:rPr>
          <w:spacing w:val="-11"/>
          <w:sz w:val="20"/>
        </w:rPr>
        <w:t> </w:t>
      </w:r>
      <w:r>
        <w:rPr>
          <w:sz w:val="20"/>
        </w:rPr>
        <w:t>and</w:t>
      </w:r>
      <w:r>
        <w:rPr>
          <w:spacing w:val="-11"/>
          <w:sz w:val="20"/>
        </w:rPr>
        <w:t> </w:t>
      </w:r>
      <w:r>
        <w:rPr>
          <w:sz w:val="20"/>
        </w:rPr>
        <w:t>not</w:t>
      </w:r>
      <w:r>
        <w:rPr>
          <w:spacing w:val="-12"/>
          <w:sz w:val="20"/>
        </w:rPr>
        <w:t> </w:t>
      </w:r>
      <w:r>
        <w:rPr>
          <w:sz w:val="20"/>
        </w:rPr>
        <w:t>commingle</w:t>
      </w:r>
      <w:r>
        <w:rPr>
          <w:spacing w:val="-13"/>
          <w:sz w:val="20"/>
        </w:rPr>
        <w:t> </w:t>
      </w:r>
      <w:r>
        <w:rPr>
          <w:sz w:val="20"/>
        </w:rPr>
        <w:t>such</w:t>
      </w:r>
      <w:r>
        <w:rPr>
          <w:spacing w:val="-10"/>
          <w:sz w:val="20"/>
        </w:rPr>
        <w:t> </w:t>
      </w:r>
      <w:r>
        <w:rPr>
          <w:sz w:val="20"/>
        </w:rPr>
        <w:t>with</w:t>
      </w:r>
      <w:r>
        <w:rPr>
          <w:spacing w:val="-11"/>
          <w:sz w:val="20"/>
        </w:rPr>
        <w:t> </w:t>
      </w:r>
      <w:r>
        <w:rPr>
          <w:sz w:val="20"/>
        </w:rPr>
        <w:t>that</w:t>
      </w:r>
      <w:r>
        <w:rPr>
          <w:spacing w:val="-11"/>
          <w:sz w:val="20"/>
        </w:rPr>
        <w:t> </w:t>
      </w:r>
      <w:r>
        <w:rPr>
          <w:sz w:val="20"/>
        </w:rPr>
        <w:t>of</w:t>
      </w:r>
      <w:r>
        <w:rPr>
          <w:spacing w:val="-11"/>
          <w:sz w:val="20"/>
        </w:rPr>
        <w:t> </w:t>
      </w:r>
      <w:r>
        <w:rPr>
          <w:sz w:val="20"/>
        </w:rPr>
        <w:t>any</w:t>
      </w:r>
      <w:r>
        <w:rPr>
          <w:spacing w:val="-11"/>
          <w:sz w:val="20"/>
        </w:rPr>
        <w:t> </w:t>
      </w:r>
      <w:r>
        <w:rPr>
          <w:sz w:val="20"/>
        </w:rPr>
        <w:t>other</w:t>
      </w:r>
      <w:r>
        <w:rPr>
          <w:spacing w:val="-11"/>
          <w:sz w:val="20"/>
        </w:rPr>
        <w:t> </w:t>
      </w:r>
      <w:r>
        <w:rPr>
          <w:sz w:val="20"/>
        </w:rPr>
        <w:t>Person</w:t>
      </w:r>
      <w:r>
        <w:rPr>
          <w:spacing w:val="-11"/>
          <w:sz w:val="20"/>
        </w:rPr>
        <w:t> </w:t>
      </w:r>
      <w:r>
        <w:rPr>
          <w:sz w:val="20"/>
        </w:rPr>
        <w:t>to</w:t>
      </w:r>
      <w:r>
        <w:rPr>
          <w:spacing w:val="-11"/>
          <w:sz w:val="20"/>
        </w:rPr>
        <w:t> </w:t>
      </w:r>
      <w:r>
        <w:rPr>
          <w:sz w:val="20"/>
        </w:rPr>
        <w:t>generate</w:t>
      </w:r>
      <w:r>
        <w:rPr>
          <w:spacing w:val="-11"/>
          <w:sz w:val="20"/>
        </w:rPr>
        <w:t> </w:t>
      </w:r>
      <w:r>
        <w:rPr>
          <w:sz w:val="20"/>
        </w:rPr>
        <w:t>a</w:t>
      </w:r>
      <w:r>
        <w:rPr>
          <w:spacing w:val="-11"/>
          <w:sz w:val="20"/>
        </w:rPr>
        <w:t> </w:t>
      </w:r>
      <w:r>
        <w:rPr>
          <w:sz w:val="20"/>
        </w:rPr>
        <w:t>Report.</w:t>
      </w:r>
      <w:r>
        <w:rPr>
          <w:spacing w:val="-11"/>
          <w:sz w:val="20"/>
        </w:rPr>
        <w:t> </w:t>
      </w:r>
      <w:r>
        <w:rPr>
          <w:sz w:val="20"/>
        </w:rPr>
        <w:t>Licensor</w:t>
      </w:r>
      <w:r>
        <w:rPr>
          <w:spacing w:val="-11"/>
          <w:sz w:val="20"/>
        </w:rPr>
        <w:t> </w:t>
      </w:r>
      <w:r>
        <w:rPr>
          <w:sz w:val="20"/>
        </w:rPr>
        <w:t>shall</w:t>
      </w:r>
      <w:r>
        <w:rPr>
          <w:spacing w:val="-12"/>
          <w:sz w:val="20"/>
        </w:rPr>
        <w:t> </w:t>
      </w:r>
      <w:r>
        <w:rPr>
          <w:sz w:val="20"/>
        </w:rPr>
        <w:t>assign separate Access Codes to Licensee and each Licensed Client as necessary to ensure compliance with this </w:t>
      </w:r>
      <w:r>
        <w:rPr>
          <w:spacing w:val="-2"/>
          <w:sz w:val="20"/>
        </w:rPr>
        <w:t>provision.</w:t>
      </w:r>
    </w:p>
    <w:p>
      <w:pPr>
        <w:pStyle w:val="ListParagraph"/>
        <w:numPr>
          <w:ilvl w:val="1"/>
          <w:numId w:val="1"/>
        </w:numPr>
        <w:tabs>
          <w:tab w:pos="1641" w:val="left" w:leader="none"/>
        </w:tabs>
        <w:spacing w:line="240" w:lineRule="auto" w:before="122" w:after="0"/>
        <w:ind w:left="1640" w:right="230" w:hanging="360"/>
        <w:jc w:val="both"/>
        <w:rPr>
          <w:sz w:val="20"/>
        </w:rPr>
      </w:pPr>
      <w:r>
        <w:rPr>
          <w:b/>
          <w:sz w:val="20"/>
        </w:rPr>
        <w:t>No Distribution.</w:t>
      </w:r>
      <w:r>
        <w:rPr>
          <w:b/>
          <w:spacing w:val="57"/>
          <w:sz w:val="20"/>
        </w:rPr>
        <w:t> </w:t>
      </w:r>
      <w:r>
        <w:rPr>
          <w:sz w:val="20"/>
        </w:rPr>
        <w:t>The Licensee agrees that its use of the AVS+ shall be solely for its own internal use as a</w:t>
      </w:r>
      <w:r>
        <w:rPr>
          <w:spacing w:val="-3"/>
          <w:sz w:val="20"/>
        </w:rPr>
        <w:t> </w:t>
      </w:r>
      <w:r>
        <w:rPr>
          <w:sz w:val="20"/>
        </w:rPr>
        <w:t>Third-Party</w:t>
      </w:r>
      <w:r>
        <w:rPr>
          <w:spacing w:val="-2"/>
          <w:sz w:val="20"/>
        </w:rPr>
        <w:t> </w:t>
      </w:r>
      <w:r>
        <w:rPr>
          <w:sz w:val="20"/>
        </w:rPr>
        <w:t>Administrator.</w:t>
      </w:r>
      <w:r>
        <w:rPr>
          <w:spacing w:val="-5"/>
          <w:sz w:val="20"/>
        </w:rPr>
        <w:t> </w:t>
      </w:r>
      <w:r>
        <w:rPr>
          <w:sz w:val="20"/>
        </w:rPr>
        <w:t>Licensee</w:t>
      </w:r>
      <w:r>
        <w:rPr>
          <w:spacing w:val="-3"/>
          <w:sz w:val="20"/>
        </w:rPr>
        <w:t> </w:t>
      </w:r>
      <w:r>
        <w:rPr>
          <w:sz w:val="20"/>
        </w:rPr>
        <w:t>may</w:t>
      </w:r>
      <w:r>
        <w:rPr>
          <w:spacing w:val="-4"/>
          <w:sz w:val="20"/>
        </w:rPr>
        <w:t> </w:t>
      </w:r>
      <w:r>
        <w:rPr>
          <w:sz w:val="20"/>
        </w:rPr>
        <w:t>not</w:t>
      </w:r>
      <w:r>
        <w:rPr>
          <w:spacing w:val="-4"/>
          <w:sz w:val="20"/>
        </w:rPr>
        <w:t> </w:t>
      </w:r>
      <w:r>
        <w:rPr>
          <w:sz w:val="20"/>
        </w:rPr>
        <w:t>market,</w:t>
      </w:r>
      <w:r>
        <w:rPr>
          <w:spacing w:val="-5"/>
          <w:sz w:val="20"/>
        </w:rPr>
        <w:t> </w:t>
      </w:r>
      <w:r>
        <w:rPr>
          <w:sz w:val="20"/>
        </w:rPr>
        <w:t>publish,</w:t>
      </w:r>
      <w:r>
        <w:rPr>
          <w:spacing w:val="-3"/>
          <w:sz w:val="20"/>
        </w:rPr>
        <w:t> </w:t>
      </w:r>
      <w:r>
        <w:rPr>
          <w:sz w:val="20"/>
        </w:rPr>
        <w:t>sell,</w:t>
      </w:r>
      <w:r>
        <w:rPr>
          <w:spacing w:val="-3"/>
          <w:sz w:val="20"/>
        </w:rPr>
        <w:t> </w:t>
      </w:r>
      <w:r>
        <w:rPr>
          <w:sz w:val="20"/>
        </w:rPr>
        <w:t>share,</w:t>
      </w:r>
      <w:r>
        <w:rPr>
          <w:spacing w:val="-2"/>
          <w:sz w:val="20"/>
        </w:rPr>
        <w:t> </w:t>
      </w:r>
      <w:r>
        <w:rPr>
          <w:sz w:val="20"/>
        </w:rPr>
        <w:t>transfer,</w:t>
      </w:r>
      <w:r>
        <w:rPr>
          <w:spacing w:val="-3"/>
          <w:sz w:val="20"/>
        </w:rPr>
        <w:t> </w:t>
      </w:r>
      <w:r>
        <w:rPr>
          <w:sz w:val="20"/>
        </w:rPr>
        <w:t>license</w:t>
      </w:r>
      <w:r>
        <w:rPr>
          <w:spacing w:val="-3"/>
          <w:sz w:val="20"/>
        </w:rPr>
        <w:t> </w:t>
      </w:r>
      <w:r>
        <w:rPr>
          <w:sz w:val="20"/>
        </w:rPr>
        <w:t>or</w:t>
      </w:r>
      <w:r>
        <w:rPr>
          <w:spacing w:val="-3"/>
          <w:sz w:val="20"/>
        </w:rPr>
        <w:t> </w:t>
      </w:r>
      <w:r>
        <w:rPr>
          <w:sz w:val="20"/>
        </w:rPr>
        <w:t>redistribute its</w:t>
      </w:r>
      <w:r>
        <w:rPr>
          <w:spacing w:val="-6"/>
          <w:sz w:val="20"/>
        </w:rPr>
        <w:t> </w:t>
      </w:r>
      <w:r>
        <w:rPr>
          <w:sz w:val="20"/>
        </w:rPr>
        <w:t>Access</w:t>
      </w:r>
      <w:r>
        <w:rPr>
          <w:spacing w:val="-4"/>
          <w:sz w:val="20"/>
        </w:rPr>
        <w:t> </w:t>
      </w:r>
      <w:r>
        <w:rPr>
          <w:sz w:val="20"/>
        </w:rPr>
        <w:t>Code</w:t>
      </w:r>
      <w:r>
        <w:rPr>
          <w:spacing w:val="-5"/>
          <w:sz w:val="20"/>
        </w:rPr>
        <w:t> </w:t>
      </w:r>
      <w:r>
        <w:rPr>
          <w:sz w:val="20"/>
        </w:rPr>
        <w:t>or</w:t>
      </w:r>
      <w:r>
        <w:rPr>
          <w:spacing w:val="-5"/>
          <w:sz w:val="20"/>
        </w:rPr>
        <w:t> </w:t>
      </w:r>
      <w:r>
        <w:rPr>
          <w:sz w:val="20"/>
        </w:rPr>
        <w:t>any</w:t>
      </w:r>
      <w:r>
        <w:rPr>
          <w:spacing w:val="-4"/>
          <w:sz w:val="20"/>
        </w:rPr>
        <w:t> </w:t>
      </w:r>
      <w:r>
        <w:rPr>
          <w:sz w:val="20"/>
        </w:rPr>
        <w:t>information</w:t>
      </w:r>
      <w:r>
        <w:rPr>
          <w:spacing w:val="-4"/>
          <w:sz w:val="20"/>
        </w:rPr>
        <w:t> </w:t>
      </w:r>
      <w:r>
        <w:rPr>
          <w:sz w:val="20"/>
        </w:rPr>
        <w:t>derived</w:t>
      </w:r>
      <w:r>
        <w:rPr>
          <w:spacing w:val="-4"/>
          <w:sz w:val="20"/>
        </w:rPr>
        <w:t> </w:t>
      </w:r>
      <w:r>
        <w:rPr>
          <w:sz w:val="20"/>
        </w:rPr>
        <w:t>from</w:t>
      </w:r>
      <w:r>
        <w:rPr>
          <w:spacing w:val="-5"/>
          <w:sz w:val="20"/>
        </w:rPr>
        <w:t> </w:t>
      </w:r>
      <w:r>
        <w:rPr>
          <w:sz w:val="20"/>
        </w:rPr>
        <w:t>the</w:t>
      </w:r>
      <w:r>
        <w:rPr>
          <w:spacing w:val="-7"/>
          <w:sz w:val="20"/>
        </w:rPr>
        <w:t> </w:t>
      </w:r>
      <w:r>
        <w:rPr>
          <w:sz w:val="20"/>
        </w:rPr>
        <w:t>AVS+</w:t>
      </w:r>
      <w:r>
        <w:rPr>
          <w:spacing w:val="-5"/>
          <w:sz w:val="20"/>
        </w:rPr>
        <w:t> </w:t>
      </w:r>
      <w:r>
        <w:rPr>
          <w:sz w:val="20"/>
        </w:rPr>
        <w:t>in</w:t>
      </w:r>
      <w:r>
        <w:rPr>
          <w:spacing w:val="-5"/>
          <w:sz w:val="20"/>
        </w:rPr>
        <w:t> </w:t>
      </w:r>
      <w:r>
        <w:rPr>
          <w:sz w:val="20"/>
        </w:rPr>
        <w:t>any</w:t>
      </w:r>
      <w:r>
        <w:rPr>
          <w:spacing w:val="-7"/>
          <w:sz w:val="20"/>
        </w:rPr>
        <w:t> </w:t>
      </w:r>
      <w:r>
        <w:rPr>
          <w:sz w:val="20"/>
        </w:rPr>
        <w:t>manner</w:t>
      </w:r>
      <w:r>
        <w:rPr>
          <w:spacing w:val="-5"/>
          <w:sz w:val="20"/>
        </w:rPr>
        <w:t> </w:t>
      </w:r>
      <w:r>
        <w:rPr>
          <w:sz w:val="20"/>
        </w:rPr>
        <w:t>or</w:t>
      </w:r>
      <w:r>
        <w:rPr>
          <w:spacing w:val="-7"/>
          <w:sz w:val="20"/>
        </w:rPr>
        <w:t> </w:t>
      </w:r>
      <w:r>
        <w:rPr>
          <w:sz w:val="20"/>
        </w:rPr>
        <w:t>form,</w:t>
      </w:r>
      <w:r>
        <w:rPr>
          <w:spacing w:val="-5"/>
          <w:sz w:val="20"/>
        </w:rPr>
        <w:t> </w:t>
      </w:r>
      <w:r>
        <w:rPr>
          <w:sz w:val="20"/>
        </w:rPr>
        <w:t>to</w:t>
      </w:r>
      <w:r>
        <w:rPr>
          <w:spacing w:val="-7"/>
          <w:sz w:val="20"/>
        </w:rPr>
        <w:t> </w:t>
      </w:r>
      <w:r>
        <w:rPr>
          <w:sz w:val="20"/>
        </w:rPr>
        <w:t>any</w:t>
      </w:r>
      <w:r>
        <w:rPr>
          <w:spacing w:val="-9"/>
          <w:sz w:val="20"/>
        </w:rPr>
        <w:t> </w:t>
      </w:r>
      <w:r>
        <w:rPr>
          <w:sz w:val="20"/>
        </w:rPr>
        <w:t>entity</w:t>
      </w:r>
      <w:r>
        <w:rPr>
          <w:spacing w:val="-5"/>
          <w:sz w:val="20"/>
        </w:rPr>
        <w:t> </w:t>
      </w:r>
      <w:r>
        <w:rPr>
          <w:sz w:val="20"/>
        </w:rPr>
        <w:t>or Person that is not named as a Licensed Client in Exhibit A. Notwithstanding the foregoing, Licensee shall have the right to reproduce the information and data for its internal use, provided such internal use does not violate Section 6(f) below. Violation of this</w:t>
      </w:r>
      <w:r>
        <w:rPr>
          <w:spacing w:val="-2"/>
          <w:sz w:val="20"/>
        </w:rPr>
        <w:t> </w:t>
      </w:r>
      <w:r>
        <w:rPr>
          <w:sz w:val="20"/>
        </w:rPr>
        <w:t>limitation on</w:t>
      </w:r>
      <w:r>
        <w:rPr>
          <w:spacing w:val="-1"/>
          <w:sz w:val="20"/>
        </w:rPr>
        <w:t> </w:t>
      </w:r>
      <w:r>
        <w:rPr>
          <w:sz w:val="20"/>
        </w:rPr>
        <w:t>use</w:t>
      </w:r>
      <w:r>
        <w:rPr>
          <w:spacing w:val="-1"/>
          <w:sz w:val="20"/>
        </w:rPr>
        <w:t> </w:t>
      </w:r>
      <w:r>
        <w:rPr>
          <w:sz w:val="20"/>
        </w:rPr>
        <w:t>will result in termination of</w:t>
      </w:r>
      <w:r>
        <w:rPr>
          <w:spacing w:val="-1"/>
          <w:sz w:val="20"/>
        </w:rPr>
        <w:t> </w:t>
      </w:r>
      <w:r>
        <w:rPr>
          <w:sz w:val="20"/>
        </w:rPr>
        <w:t>this</w:t>
      </w:r>
      <w:r>
        <w:rPr>
          <w:spacing w:val="-3"/>
          <w:sz w:val="20"/>
        </w:rPr>
        <w:t> </w:t>
      </w:r>
      <w:r>
        <w:rPr>
          <w:sz w:val="20"/>
        </w:rPr>
        <w:t>license and may</w:t>
      </w:r>
      <w:r>
        <w:rPr>
          <w:spacing w:val="-4"/>
          <w:sz w:val="20"/>
        </w:rPr>
        <w:t> </w:t>
      </w:r>
      <w:r>
        <w:rPr>
          <w:sz w:val="20"/>
        </w:rPr>
        <w:t>result</w:t>
      </w:r>
      <w:r>
        <w:rPr>
          <w:spacing w:val="-5"/>
          <w:sz w:val="20"/>
        </w:rPr>
        <w:t> </w:t>
      </w:r>
      <w:r>
        <w:rPr>
          <w:sz w:val="20"/>
        </w:rPr>
        <w:t>in</w:t>
      </w:r>
      <w:r>
        <w:rPr>
          <w:spacing w:val="-7"/>
          <w:sz w:val="20"/>
        </w:rPr>
        <w:t> </w:t>
      </w:r>
      <w:r>
        <w:rPr>
          <w:sz w:val="20"/>
        </w:rPr>
        <w:t>legal</w:t>
      </w:r>
      <w:r>
        <w:rPr>
          <w:spacing w:val="-7"/>
          <w:sz w:val="20"/>
        </w:rPr>
        <w:t> </w:t>
      </w:r>
      <w:r>
        <w:rPr>
          <w:sz w:val="20"/>
        </w:rPr>
        <w:t>action.</w:t>
      </w:r>
      <w:r>
        <w:rPr>
          <w:spacing w:val="-2"/>
          <w:sz w:val="20"/>
        </w:rPr>
        <w:t> </w:t>
      </w:r>
      <w:r>
        <w:rPr>
          <w:sz w:val="20"/>
        </w:rPr>
        <w:t>Notwithstanding</w:t>
      </w:r>
      <w:r>
        <w:rPr>
          <w:spacing w:val="-2"/>
          <w:sz w:val="20"/>
        </w:rPr>
        <w:t> </w:t>
      </w:r>
      <w:r>
        <w:rPr>
          <w:sz w:val="20"/>
        </w:rPr>
        <w:t>the</w:t>
      </w:r>
      <w:r>
        <w:rPr>
          <w:spacing w:val="-3"/>
          <w:sz w:val="20"/>
        </w:rPr>
        <w:t> </w:t>
      </w:r>
      <w:r>
        <w:rPr>
          <w:sz w:val="20"/>
        </w:rPr>
        <w:t>foregoing, Licensee</w:t>
      </w:r>
      <w:r>
        <w:rPr>
          <w:spacing w:val="-3"/>
          <w:sz w:val="20"/>
        </w:rPr>
        <w:t> </w:t>
      </w:r>
      <w:r>
        <w:rPr>
          <w:sz w:val="20"/>
        </w:rPr>
        <w:t>may</w:t>
      </w:r>
      <w:r>
        <w:rPr>
          <w:spacing w:val="-2"/>
          <w:sz w:val="20"/>
        </w:rPr>
        <w:t> </w:t>
      </w:r>
      <w:r>
        <w:rPr>
          <w:sz w:val="20"/>
        </w:rPr>
        <w:t>use</w:t>
      </w:r>
      <w:r>
        <w:rPr>
          <w:spacing w:val="-3"/>
          <w:sz w:val="20"/>
        </w:rPr>
        <w:t> </w:t>
      </w:r>
      <w:r>
        <w:rPr>
          <w:sz w:val="20"/>
        </w:rPr>
        <w:t>Association</w:t>
      </w:r>
      <w:r>
        <w:rPr>
          <w:spacing w:val="-2"/>
          <w:sz w:val="20"/>
        </w:rPr>
        <w:t> </w:t>
      </w:r>
      <w:r>
        <w:rPr>
          <w:sz w:val="20"/>
        </w:rPr>
        <w:t>Values</w:t>
      </w:r>
      <w:r>
        <w:rPr>
          <w:spacing w:val="-4"/>
          <w:sz w:val="20"/>
        </w:rPr>
        <w:t> </w:t>
      </w:r>
      <w:r>
        <w:rPr>
          <w:sz w:val="20"/>
        </w:rPr>
        <w:t>as</w:t>
      </w:r>
      <w:r>
        <w:rPr>
          <w:spacing w:val="-4"/>
          <w:sz w:val="20"/>
        </w:rPr>
        <w:t> </w:t>
      </w:r>
      <w:r>
        <w:rPr>
          <w:sz w:val="20"/>
        </w:rPr>
        <w:t>part</w:t>
      </w:r>
      <w:r>
        <w:rPr>
          <w:spacing w:val="-4"/>
          <w:sz w:val="20"/>
        </w:rPr>
        <w:t> </w:t>
      </w:r>
      <w:r>
        <w:rPr>
          <w:sz w:val="20"/>
        </w:rPr>
        <w:t>of the reports it provides in its ordinary course of business to clients and within its marketing materials to prospective clients, provided such marketing materials limit use of AVS+ data to aggregate values for illustrative purposes, which do not identify individual securities.</w:t>
      </w:r>
    </w:p>
    <w:p>
      <w:pPr>
        <w:pStyle w:val="ListParagraph"/>
        <w:numPr>
          <w:ilvl w:val="1"/>
          <w:numId w:val="1"/>
        </w:numPr>
        <w:tabs>
          <w:tab w:pos="1641" w:val="left" w:leader="none"/>
        </w:tabs>
        <w:spacing w:line="240" w:lineRule="auto" w:before="120" w:after="0"/>
        <w:ind w:left="1640" w:right="237" w:hanging="360"/>
        <w:jc w:val="both"/>
        <w:rPr>
          <w:sz w:val="20"/>
        </w:rPr>
      </w:pPr>
      <w:r>
        <w:rPr>
          <w:b/>
          <w:sz w:val="20"/>
        </w:rPr>
        <w:t>Nonassignable.</w:t>
      </w:r>
      <w:r>
        <w:rPr>
          <w:b/>
          <w:spacing w:val="39"/>
          <w:sz w:val="20"/>
        </w:rPr>
        <w:t> </w:t>
      </w:r>
      <w:r>
        <w:rPr>
          <w:sz w:val="20"/>
        </w:rPr>
        <w:t>Licensee's</w:t>
      </w:r>
      <w:r>
        <w:rPr>
          <w:spacing w:val="-7"/>
          <w:sz w:val="20"/>
        </w:rPr>
        <w:t> </w:t>
      </w:r>
      <w:r>
        <w:rPr>
          <w:sz w:val="20"/>
        </w:rPr>
        <w:t>right</w:t>
      </w:r>
      <w:r>
        <w:rPr>
          <w:spacing w:val="-7"/>
          <w:sz w:val="20"/>
        </w:rPr>
        <w:t> </w:t>
      </w:r>
      <w:r>
        <w:rPr>
          <w:sz w:val="20"/>
        </w:rPr>
        <w:t>to</w:t>
      </w:r>
      <w:r>
        <w:rPr>
          <w:spacing w:val="-8"/>
          <w:sz w:val="20"/>
        </w:rPr>
        <w:t> </w:t>
      </w:r>
      <w:r>
        <w:rPr>
          <w:sz w:val="20"/>
        </w:rPr>
        <w:t>the</w:t>
      </w:r>
      <w:r>
        <w:rPr>
          <w:spacing w:val="-8"/>
          <w:sz w:val="20"/>
        </w:rPr>
        <w:t> </w:t>
      </w:r>
      <w:r>
        <w:rPr>
          <w:sz w:val="20"/>
        </w:rPr>
        <w:t>AVS+,</w:t>
      </w:r>
      <w:r>
        <w:rPr>
          <w:spacing w:val="-6"/>
          <w:sz w:val="20"/>
        </w:rPr>
        <w:t> </w:t>
      </w:r>
      <w:r>
        <w:rPr>
          <w:sz w:val="20"/>
        </w:rPr>
        <w:t>Access</w:t>
      </w:r>
      <w:r>
        <w:rPr>
          <w:spacing w:val="-7"/>
          <w:sz w:val="20"/>
        </w:rPr>
        <w:t> </w:t>
      </w:r>
      <w:r>
        <w:rPr>
          <w:sz w:val="20"/>
        </w:rPr>
        <w:t>Code,</w:t>
      </w:r>
      <w:r>
        <w:rPr>
          <w:spacing w:val="-6"/>
          <w:sz w:val="20"/>
        </w:rPr>
        <w:t> </w:t>
      </w:r>
      <w:r>
        <w:rPr>
          <w:sz w:val="20"/>
        </w:rPr>
        <w:t>and</w:t>
      </w:r>
      <w:r>
        <w:rPr>
          <w:spacing w:val="-8"/>
          <w:sz w:val="20"/>
        </w:rPr>
        <w:t> </w:t>
      </w:r>
      <w:r>
        <w:rPr>
          <w:sz w:val="20"/>
        </w:rPr>
        <w:t>any</w:t>
      </w:r>
      <w:r>
        <w:rPr>
          <w:spacing w:val="-5"/>
          <w:sz w:val="20"/>
        </w:rPr>
        <w:t> </w:t>
      </w:r>
      <w:r>
        <w:rPr>
          <w:sz w:val="20"/>
        </w:rPr>
        <w:t>documentation</w:t>
      </w:r>
      <w:r>
        <w:rPr>
          <w:spacing w:val="-8"/>
          <w:sz w:val="20"/>
        </w:rPr>
        <w:t> </w:t>
      </w:r>
      <w:r>
        <w:rPr>
          <w:sz w:val="20"/>
        </w:rPr>
        <w:t>or</w:t>
      </w:r>
      <w:r>
        <w:rPr>
          <w:spacing w:val="-8"/>
          <w:sz w:val="20"/>
        </w:rPr>
        <w:t> </w:t>
      </w:r>
      <w:r>
        <w:rPr>
          <w:sz w:val="20"/>
        </w:rPr>
        <w:t>documents</w:t>
      </w:r>
      <w:r>
        <w:rPr>
          <w:spacing w:val="-7"/>
          <w:sz w:val="20"/>
        </w:rPr>
        <w:t> </w:t>
      </w:r>
      <w:r>
        <w:rPr>
          <w:sz w:val="20"/>
        </w:rPr>
        <w:t>related thereto may not be assigned, licensed, or otherwise transferred without the prior written consent of the </w:t>
      </w:r>
      <w:r>
        <w:rPr>
          <w:spacing w:val="-2"/>
          <w:sz w:val="20"/>
        </w:rPr>
        <w:t>NAIC.</w:t>
      </w:r>
    </w:p>
    <w:p>
      <w:pPr>
        <w:pStyle w:val="ListParagraph"/>
        <w:numPr>
          <w:ilvl w:val="1"/>
          <w:numId w:val="1"/>
        </w:numPr>
        <w:tabs>
          <w:tab w:pos="1641" w:val="left" w:leader="none"/>
        </w:tabs>
        <w:spacing w:line="240" w:lineRule="auto" w:before="117" w:after="0"/>
        <w:ind w:left="1640" w:right="236" w:hanging="360"/>
        <w:jc w:val="both"/>
        <w:rPr>
          <w:sz w:val="20"/>
        </w:rPr>
      </w:pPr>
      <w:r>
        <w:rPr>
          <w:b/>
          <w:sz w:val="20"/>
        </w:rPr>
        <w:t>No</w:t>
      </w:r>
      <w:r>
        <w:rPr>
          <w:b/>
          <w:spacing w:val="-4"/>
          <w:sz w:val="20"/>
        </w:rPr>
        <w:t> </w:t>
      </w:r>
      <w:r>
        <w:rPr>
          <w:b/>
          <w:sz w:val="20"/>
        </w:rPr>
        <w:t>Transfer</w:t>
      </w:r>
      <w:r>
        <w:rPr>
          <w:b/>
          <w:spacing w:val="-5"/>
          <w:sz w:val="20"/>
        </w:rPr>
        <w:t> </w:t>
      </w:r>
      <w:r>
        <w:rPr>
          <w:b/>
          <w:sz w:val="20"/>
        </w:rPr>
        <w:t>of</w:t>
      </w:r>
      <w:r>
        <w:rPr>
          <w:b/>
          <w:spacing w:val="-5"/>
          <w:sz w:val="20"/>
        </w:rPr>
        <w:t> </w:t>
      </w:r>
      <w:r>
        <w:rPr>
          <w:b/>
          <w:sz w:val="20"/>
        </w:rPr>
        <w:t>Title,</w:t>
      </w:r>
      <w:r>
        <w:rPr>
          <w:b/>
          <w:spacing w:val="-5"/>
          <w:sz w:val="20"/>
        </w:rPr>
        <w:t> </w:t>
      </w:r>
      <w:r>
        <w:rPr>
          <w:b/>
          <w:sz w:val="20"/>
        </w:rPr>
        <w:t>Copyright</w:t>
      </w:r>
      <w:r>
        <w:rPr>
          <w:sz w:val="20"/>
        </w:rPr>
        <w:t>.</w:t>
      </w:r>
      <w:r>
        <w:rPr>
          <w:spacing w:val="40"/>
          <w:sz w:val="20"/>
        </w:rPr>
        <w:t> </w:t>
      </w:r>
      <w:r>
        <w:rPr>
          <w:sz w:val="20"/>
        </w:rPr>
        <w:t>The</w:t>
      </w:r>
      <w:r>
        <w:rPr>
          <w:spacing w:val="-5"/>
          <w:sz w:val="20"/>
        </w:rPr>
        <w:t> </w:t>
      </w:r>
      <w:r>
        <w:rPr>
          <w:sz w:val="20"/>
        </w:rPr>
        <w:t>AVS+</w:t>
      </w:r>
      <w:r>
        <w:rPr>
          <w:spacing w:val="-5"/>
          <w:sz w:val="20"/>
        </w:rPr>
        <w:t> </w:t>
      </w:r>
      <w:r>
        <w:rPr>
          <w:sz w:val="20"/>
        </w:rPr>
        <w:t>is</w:t>
      </w:r>
      <w:r>
        <w:rPr>
          <w:spacing w:val="-6"/>
          <w:sz w:val="20"/>
        </w:rPr>
        <w:t> </w:t>
      </w:r>
      <w:r>
        <w:rPr>
          <w:sz w:val="20"/>
        </w:rPr>
        <w:t>proprietary</w:t>
      </w:r>
      <w:r>
        <w:rPr>
          <w:spacing w:val="-7"/>
          <w:sz w:val="20"/>
        </w:rPr>
        <w:t> </w:t>
      </w:r>
      <w:r>
        <w:rPr>
          <w:sz w:val="20"/>
        </w:rPr>
        <w:t>to</w:t>
      </w:r>
      <w:r>
        <w:rPr>
          <w:spacing w:val="-5"/>
          <w:sz w:val="20"/>
        </w:rPr>
        <w:t> </w:t>
      </w:r>
      <w:r>
        <w:rPr>
          <w:sz w:val="20"/>
        </w:rPr>
        <w:t>the</w:t>
      </w:r>
      <w:r>
        <w:rPr>
          <w:spacing w:val="-5"/>
          <w:sz w:val="20"/>
        </w:rPr>
        <w:t> </w:t>
      </w:r>
      <w:r>
        <w:rPr>
          <w:sz w:val="20"/>
        </w:rPr>
        <w:t>NAIC.</w:t>
      </w:r>
      <w:r>
        <w:rPr>
          <w:spacing w:val="-5"/>
          <w:sz w:val="20"/>
        </w:rPr>
        <w:t> </w:t>
      </w:r>
      <w:r>
        <w:rPr>
          <w:sz w:val="20"/>
        </w:rPr>
        <w:t>Licensee</w:t>
      </w:r>
      <w:r>
        <w:rPr>
          <w:spacing w:val="-5"/>
          <w:sz w:val="20"/>
        </w:rPr>
        <w:t> </w:t>
      </w:r>
      <w:r>
        <w:rPr>
          <w:sz w:val="20"/>
        </w:rPr>
        <w:t>acknowledges</w:t>
      </w:r>
      <w:r>
        <w:rPr>
          <w:spacing w:val="-6"/>
          <w:sz w:val="20"/>
        </w:rPr>
        <w:t> </w:t>
      </w:r>
      <w:r>
        <w:rPr>
          <w:sz w:val="20"/>
        </w:rPr>
        <w:t>that</w:t>
      </w:r>
      <w:r>
        <w:rPr>
          <w:spacing w:val="-5"/>
          <w:sz w:val="20"/>
        </w:rPr>
        <w:t> </w:t>
      </w:r>
      <w:r>
        <w:rPr>
          <w:sz w:val="20"/>
        </w:rPr>
        <w:t>the grant of this License does not transfer title or ownership of the AVS+ or any of its parts to the Licensee. The</w:t>
      </w:r>
      <w:r>
        <w:rPr>
          <w:spacing w:val="-6"/>
          <w:sz w:val="20"/>
        </w:rPr>
        <w:t> </w:t>
      </w:r>
      <w:r>
        <w:rPr>
          <w:sz w:val="20"/>
        </w:rPr>
        <w:t>Licensee</w:t>
      </w:r>
      <w:r>
        <w:rPr>
          <w:spacing w:val="-6"/>
          <w:sz w:val="20"/>
        </w:rPr>
        <w:t> </w:t>
      </w:r>
      <w:r>
        <w:rPr>
          <w:sz w:val="20"/>
        </w:rPr>
        <w:t>hereby</w:t>
      </w:r>
      <w:r>
        <w:rPr>
          <w:spacing w:val="-5"/>
          <w:sz w:val="20"/>
        </w:rPr>
        <w:t> </w:t>
      </w:r>
      <w:r>
        <w:rPr>
          <w:sz w:val="20"/>
        </w:rPr>
        <w:t>expressly</w:t>
      </w:r>
      <w:r>
        <w:rPr>
          <w:spacing w:val="-6"/>
          <w:sz w:val="20"/>
        </w:rPr>
        <w:t> </w:t>
      </w:r>
      <w:r>
        <w:rPr>
          <w:sz w:val="20"/>
        </w:rPr>
        <w:t>acknowledges</w:t>
      </w:r>
      <w:r>
        <w:rPr>
          <w:spacing w:val="-7"/>
          <w:sz w:val="20"/>
        </w:rPr>
        <w:t> </w:t>
      </w:r>
      <w:r>
        <w:rPr>
          <w:sz w:val="20"/>
        </w:rPr>
        <w:t>that</w:t>
      </w:r>
      <w:r>
        <w:rPr>
          <w:spacing w:val="-6"/>
          <w:sz w:val="20"/>
        </w:rPr>
        <w:t> </w:t>
      </w:r>
      <w:r>
        <w:rPr>
          <w:sz w:val="20"/>
        </w:rPr>
        <w:t>the</w:t>
      </w:r>
      <w:r>
        <w:rPr>
          <w:spacing w:val="-6"/>
          <w:sz w:val="20"/>
        </w:rPr>
        <w:t> </w:t>
      </w:r>
      <w:r>
        <w:rPr>
          <w:sz w:val="20"/>
        </w:rPr>
        <w:t>contents</w:t>
      </w:r>
      <w:r>
        <w:rPr>
          <w:spacing w:val="-7"/>
          <w:sz w:val="20"/>
        </w:rPr>
        <w:t> </w:t>
      </w:r>
      <w:r>
        <w:rPr>
          <w:sz w:val="20"/>
        </w:rPr>
        <w:t>of</w:t>
      </w:r>
      <w:r>
        <w:rPr>
          <w:spacing w:val="-6"/>
          <w:sz w:val="20"/>
        </w:rPr>
        <w:t> </w:t>
      </w:r>
      <w:r>
        <w:rPr>
          <w:sz w:val="20"/>
        </w:rPr>
        <w:t>the</w:t>
      </w:r>
      <w:r>
        <w:rPr>
          <w:spacing w:val="-6"/>
          <w:sz w:val="20"/>
        </w:rPr>
        <w:t> </w:t>
      </w:r>
      <w:r>
        <w:rPr>
          <w:sz w:val="20"/>
        </w:rPr>
        <w:t>AVS+</w:t>
      </w:r>
      <w:r>
        <w:rPr>
          <w:spacing w:val="-6"/>
          <w:sz w:val="20"/>
        </w:rPr>
        <w:t> </w:t>
      </w:r>
      <w:r>
        <w:rPr>
          <w:sz w:val="20"/>
        </w:rPr>
        <w:t>are</w:t>
      </w:r>
      <w:r>
        <w:rPr>
          <w:spacing w:val="-6"/>
          <w:sz w:val="20"/>
        </w:rPr>
        <w:t> </w:t>
      </w:r>
      <w:r>
        <w:rPr>
          <w:sz w:val="20"/>
        </w:rPr>
        <w:t>copyrighted</w:t>
      </w:r>
      <w:r>
        <w:rPr>
          <w:spacing w:val="-5"/>
          <w:sz w:val="20"/>
        </w:rPr>
        <w:t> </w:t>
      </w:r>
      <w:r>
        <w:rPr>
          <w:sz w:val="20"/>
        </w:rPr>
        <w:t>by</w:t>
      </w:r>
      <w:r>
        <w:rPr>
          <w:spacing w:val="-5"/>
          <w:sz w:val="20"/>
        </w:rPr>
        <w:t> </w:t>
      </w:r>
      <w:r>
        <w:rPr>
          <w:sz w:val="20"/>
        </w:rPr>
        <w:t>the</w:t>
      </w:r>
      <w:r>
        <w:rPr>
          <w:spacing w:val="-6"/>
          <w:sz w:val="20"/>
        </w:rPr>
        <w:t> </w:t>
      </w:r>
      <w:r>
        <w:rPr>
          <w:sz w:val="20"/>
        </w:rPr>
        <w:t>NAIC. Except for a reasonable number of back-up copies, any software or other material transferred to the Licensee in connection with the AVS+ may not be duplicated on any electronic media.</w:t>
      </w:r>
    </w:p>
    <w:p>
      <w:pPr>
        <w:pStyle w:val="ListParagraph"/>
        <w:numPr>
          <w:ilvl w:val="1"/>
          <w:numId w:val="1"/>
        </w:numPr>
        <w:tabs>
          <w:tab w:pos="1641" w:val="left" w:leader="none"/>
        </w:tabs>
        <w:spacing w:line="240" w:lineRule="auto" w:before="119" w:after="0"/>
        <w:ind w:left="1640" w:right="230" w:hanging="360"/>
        <w:jc w:val="both"/>
        <w:rPr>
          <w:sz w:val="20"/>
        </w:rPr>
      </w:pPr>
      <w:r>
        <w:rPr>
          <w:b/>
          <w:sz w:val="20"/>
        </w:rPr>
        <w:t>CUSIP Database.</w:t>
      </w:r>
      <w:r>
        <w:rPr>
          <w:b/>
          <w:spacing w:val="40"/>
          <w:sz w:val="20"/>
        </w:rPr>
        <w:t> </w:t>
      </w:r>
      <w:r>
        <w:rPr>
          <w:sz w:val="20"/>
        </w:rPr>
        <w:t>Licensee agrees and acknowledges that the CUSIP Database and the information contained</w:t>
      </w:r>
      <w:r>
        <w:rPr>
          <w:spacing w:val="-9"/>
          <w:sz w:val="20"/>
        </w:rPr>
        <w:t> </w:t>
      </w:r>
      <w:r>
        <w:rPr>
          <w:sz w:val="20"/>
        </w:rPr>
        <w:t>therein</w:t>
      </w:r>
      <w:r>
        <w:rPr>
          <w:spacing w:val="-9"/>
          <w:sz w:val="20"/>
        </w:rPr>
        <w:t> </w:t>
      </w:r>
      <w:r>
        <w:rPr>
          <w:sz w:val="20"/>
        </w:rPr>
        <w:t>is</w:t>
      </w:r>
      <w:r>
        <w:rPr>
          <w:spacing w:val="-11"/>
          <w:sz w:val="20"/>
        </w:rPr>
        <w:t> </w:t>
      </w:r>
      <w:r>
        <w:rPr>
          <w:sz w:val="20"/>
        </w:rPr>
        <w:t>and</w:t>
      </w:r>
      <w:r>
        <w:rPr>
          <w:spacing w:val="-9"/>
          <w:sz w:val="20"/>
        </w:rPr>
        <w:t> </w:t>
      </w:r>
      <w:r>
        <w:rPr>
          <w:sz w:val="20"/>
        </w:rPr>
        <w:t>shall</w:t>
      </w:r>
      <w:r>
        <w:rPr>
          <w:spacing w:val="-13"/>
          <w:sz w:val="20"/>
        </w:rPr>
        <w:t> </w:t>
      </w:r>
      <w:r>
        <w:rPr>
          <w:sz w:val="20"/>
        </w:rPr>
        <w:t>remain</w:t>
      </w:r>
      <w:r>
        <w:rPr>
          <w:spacing w:val="-9"/>
          <w:sz w:val="20"/>
        </w:rPr>
        <w:t> </w:t>
      </w:r>
      <w:r>
        <w:rPr>
          <w:sz w:val="20"/>
        </w:rPr>
        <w:t>valuable</w:t>
      </w:r>
      <w:r>
        <w:rPr>
          <w:spacing w:val="-10"/>
          <w:sz w:val="20"/>
        </w:rPr>
        <w:t> </w:t>
      </w:r>
      <w:r>
        <w:rPr>
          <w:sz w:val="20"/>
        </w:rPr>
        <w:t>intellectual</w:t>
      </w:r>
      <w:r>
        <w:rPr>
          <w:spacing w:val="-10"/>
          <w:sz w:val="20"/>
        </w:rPr>
        <w:t> </w:t>
      </w:r>
      <w:r>
        <w:rPr>
          <w:sz w:val="20"/>
        </w:rPr>
        <w:t>property</w:t>
      </w:r>
      <w:r>
        <w:rPr>
          <w:spacing w:val="-12"/>
          <w:sz w:val="20"/>
        </w:rPr>
        <w:t> </w:t>
      </w:r>
      <w:r>
        <w:rPr>
          <w:sz w:val="20"/>
        </w:rPr>
        <w:t>owned</w:t>
      </w:r>
      <w:r>
        <w:rPr>
          <w:spacing w:val="-11"/>
          <w:sz w:val="20"/>
        </w:rPr>
        <w:t> </w:t>
      </w:r>
      <w:r>
        <w:rPr>
          <w:sz w:val="20"/>
        </w:rPr>
        <w:t>by,</w:t>
      </w:r>
      <w:r>
        <w:rPr>
          <w:spacing w:val="-12"/>
          <w:sz w:val="20"/>
        </w:rPr>
        <w:t> </w:t>
      </w:r>
      <w:r>
        <w:rPr>
          <w:sz w:val="20"/>
        </w:rPr>
        <w:t>or</w:t>
      </w:r>
      <w:r>
        <w:rPr>
          <w:spacing w:val="-12"/>
          <w:sz w:val="20"/>
        </w:rPr>
        <w:t> </w:t>
      </w:r>
      <w:r>
        <w:rPr>
          <w:sz w:val="20"/>
        </w:rPr>
        <w:t>licensed</w:t>
      </w:r>
      <w:r>
        <w:rPr>
          <w:spacing w:val="-9"/>
          <w:sz w:val="20"/>
        </w:rPr>
        <w:t> </w:t>
      </w:r>
      <w:r>
        <w:rPr>
          <w:sz w:val="20"/>
        </w:rPr>
        <w:t>to,</w:t>
      </w:r>
      <w:r>
        <w:rPr>
          <w:spacing w:val="-12"/>
          <w:sz w:val="20"/>
        </w:rPr>
        <w:t> </w:t>
      </w:r>
      <w:r>
        <w:rPr>
          <w:sz w:val="20"/>
        </w:rPr>
        <w:t>CUSIP</w:t>
      </w:r>
      <w:r>
        <w:rPr>
          <w:spacing w:val="-11"/>
          <w:sz w:val="20"/>
        </w:rPr>
        <w:t> </w:t>
      </w:r>
      <w:r>
        <w:rPr>
          <w:sz w:val="20"/>
        </w:rPr>
        <w:t>Global Services</w:t>
      </w:r>
      <w:r>
        <w:rPr>
          <w:spacing w:val="-10"/>
          <w:sz w:val="20"/>
        </w:rPr>
        <w:t> </w:t>
      </w:r>
      <w:r>
        <w:rPr>
          <w:sz w:val="20"/>
        </w:rPr>
        <w:t>("CGS")</w:t>
      </w:r>
      <w:r>
        <w:rPr>
          <w:spacing w:val="-9"/>
          <w:sz w:val="20"/>
        </w:rPr>
        <w:t> </w:t>
      </w:r>
      <w:r>
        <w:rPr>
          <w:sz w:val="20"/>
        </w:rPr>
        <w:t>and</w:t>
      </w:r>
      <w:r>
        <w:rPr>
          <w:spacing w:val="-9"/>
          <w:sz w:val="20"/>
        </w:rPr>
        <w:t> </w:t>
      </w:r>
      <w:r>
        <w:rPr>
          <w:sz w:val="20"/>
        </w:rPr>
        <w:t>the</w:t>
      </w:r>
      <w:r>
        <w:rPr>
          <w:spacing w:val="-10"/>
          <w:sz w:val="20"/>
        </w:rPr>
        <w:t> </w:t>
      </w:r>
      <w:r>
        <w:rPr>
          <w:sz w:val="20"/>
        </w:rPr>
        <w:t>American</w:t>
      </w:r>
      <w:r>
        <w:rPr>
          <w:spacing w:val="-9"/>
          <w:sz w:val="20"/>
        </w:rPr>
        <w:t> </w:t>
      </w:r>
      <w:r>
        <w:rPr>
          <w:sz w:val="20"/>
        </w:rPr>
        <w:t>Bankers</w:t>
      </w:r>
      <w:r>
        <w:rPr>
          <w:spacing w:val="-11"/>
          <w:sz w:val="20"/>
        </w:rPr>
        <w:t> </w:t>
      </w:r>
      <w:r>
        <w:rPr>
          <w:sz w:val="20"/>
        </w:rPr>
        <w:t>Association</w:t>
      </w:r>
      <w:r>
        <w:rPr>
          <w:spacing w:val="-9"/>
          <w:sz w:val="20"/>
        </w:rPr>
        <w:t> </w:t>
      </w:r>
      <w:r>
        <w:rPr>
          <w:sz w:val="20"/>
        </w:rPr>
        <w:t>("ABA"),</w:t>
      </w:r>
      <w:r>
        <w:rPr>
          <w:spacing w:val="-10"/>
          <w:sz w:val="20"/>
        </w:rPr>
        <w:t> </w:t>
      </w:r>
      <w:r>
        <w:rPr>
          <w:sz w:val="20"/>
        </w:rPr>
        <w:t>and</w:t>
      </w:r>
      <w:r>
        <w:rPr>
          <w:spacing w:val="-9"/>
          <w:sz w:val="20"/>
        </w:rPr>
        <w:t> </w:t>
      </w:r>
      <w:r>
        <w:rPr>
          <w:sz w:val="20"/>
        </w:rPr>
        <w:t>that</w:t>
      </w:r>
      <w:r>
        <w:rPr>
          <w:spacing w:val="-10"/>
          <w:sz w:val="20"/>
        </w:rPr>
        <w:t> </w:t>
      </w:r>
      <w:r>
        <w:rPr>
          <w:sz w:val="20"/>
        </w:rPr>
        <w:t>no</w:t>
      </w:r>
      <w:r>
        <w:rPr>
          <w:spacing w:val="-9"/>
          <w:sz w:val="20"/>
        </w:rPr>
        <w:t> </w:t>
      </w:r>
      <w:r>
        <w:rPr>
          <w:sz w:val="20"/>
        </w:rPr>
        <w:t>proprietary</w:t>
      </w:r>
      <w:r>
        <w:rPr>
          <w:spacing w:val="-9"/>
          <w:sz w:val="20"/>
        </w:rPr>
        <w:t> </w:t>
      </w:r>
      <w:r>
        <w:rPr>
          <w:sz w:val="20"/>
        </w:rPr>
        <w:t>rights</w:t>
      </w:r>
      <w:r>
        <w:rPr>
          <w:spacing w:val="-11"/>
          <w:sz w:val="20"/>
        </w:rPr>
        <w:t> </w:t>
      </w:r>
      <w:r>
        <w:rPr>
          <w:sz w:val="20"/>
        </w:rPr>
        <w:t>are</w:t>
      </w:r>
      <w:r>
        <w:rPr>
          <w:spacing w:val="-10"/>
          <w:sz w:val="20"/>
        </w:rPr>
        <w:t> </w:t>
      </w:r>
      <w:r>
        <w:rPr>
          <w:sz w:val="20"/>
        </w:rPr>
        <w:t>being transferred to Licensee in such materials or in any of the information contained therein. Any use by Licensee</w:t>
      </w:r>
      <w:r>
        <w:rPr>
          <w:spacing w:val="-3"/>
          <w:sz w:val="20"/>
        </w:rPr>
        <w:t> </w:t>
      </w:r>
      <w:r>
        <w:rPr>
          <w:sz w:val="20"/>
        </w:rPr>
        <w:t>outside</w:t>
      </w:r>
      <w:r>
        <w:rPr>
          <w:spacing w:val="-3"/>
          <w:sz w:val="20"/>
        </w:rPr>
        <w:t> </w:t>
      </w:r>
      <w:r>
        <w:rPr>
          <w:sz w:val="20"/>
        </w:rPr>
        <w:t>of</w:t>
      </w:r>
      <w:r>
        <w:rPr>
          <w:spacing w:val="-3"/>
          <w:sz w:val="20"/>
        </w:rPr>
        <w:t> </w:t>
      </w:r>
      <w:r>
        <w:rPr>
          <w:sz w:val="20"/>
        </w:rPr>
        <w:t>the</w:t>
      </w:r>
      <w:r>
        <w:rPr>
          <w:spacing w:val="-3"/>
          <w:sz w:val="20"/>
        </w:rPr>
        <w:t> </w:t>
      </w:r>
      <w:r>
        <w:rPr>
          <w:sz w:val="20"/>
        </w:rPr>
        <w:t>clearing</w:t>
      </w:r>
      <w:r>
        <w:rPr>
          <w:spacing w:val="-2"/>
          <w:sz w:val="20"/>
        </w:rPr>
        <w:t> </w:t>
      </w:r>
      <w:r>
        <w:rPr>
          <w:sz w:val="20"/>
        </w:rPr>
        <w:t>and</w:t>
      </w:r>
      <w:r>
        <w:rPr>
          <w:spacing w:val="-2"/>
          <w:sz w:val="20"/>
        </w:rPr>
        <w:t> </w:t>
      </w:r>
      <w:r>
        <w:rPr>
          <w:sz w:val="20"/>
        </w:rPr>
        <w:t>settlement</w:t>
      </w:r>
      <w:r>
        <w:rPr>
          <w:spacing w:val="-3"/>
          <w:sz w:val="20"/>
        </w:rPr>
        <w:t> </w:t>
      </w:r>
      <w:r>
        <w:rPr>
          <w:sz w:val="20"/>
        </w:rPr>
        <w:t>of</w:t>
      </w:r>
      <w:r>
        <w:rPr>
          <w:spacing w:val="-3"/>
          <w:sz w:val="20"/>
        </w:rPr>
        <w:t> </w:t>
      </w:r>
      <w:r>
        <w:rPr>
          <w:sz w:val="20"/>
        </w:rPr>
        <w:t>transactions</w:t>
      </w:r>
      <w:r>
        <w:rPr>
          <w:spacing w:val="-3"/>
          <w:sz w:val="20"/>
        </w:rPr>
        <w:t> </w:t>
      </w:r>
      <w:r>
        <w:rPr>
          <w:sz w:val="20"/>
        </w:rPr>
        <w:t>requires</w:t>
      </w:r>
      <w:r>
        <w:rPr>
          <w:spacing w:val="-4"/>
          <w:sz w:val="20"/>
        </w:rPr>
        <w:t> </w:t>
      </w:r>
      <w:r>
        <w:rPr>
          <w:sz w:val="20"/>
        </w:rPr>
        <w:t>a</w:t>
      </w:r>
      <w:r>
        <w:rPr>
          <w:spacing w:val="-3"/>
          <w:sz w:val="20"/>
        </w:rPr>
        <w:t> </w:t>
      </w:r>
      <w:r>
        <w:rPr>
          <w:sz w:val="20"/>
        </w:rPr>
        <w:t>license</w:t>
      </w:r>
      <w:r>
        <w:rPr>
          <w:spacing w:val="-3"/>
          <w:sz w:val="20"/>
        </w:rPr>
        <w:t> </w:t>
      </w:r>
      <w:r>
        <w:rPr>
          <w:sz w:val="20"/>
        </w:rPr>
        <w:t>from</w:t>
      </w:r>
      <w:r>
        <w:rPr>
          <w:spacing w:val="-2"/>
          <w:sz w:val="20"/>
        </w:rPr>
        <w:t> </w:t>
      </w:r>
      <w:r>
        <w:rPr>
          <w:sz w:val="20"/>
        </w:rPr>
        <w:t>CGS,</w:t>
      </w:r>
      <w:r>
        <w:rPr>
          <w:spacing w:val="-3"/>
          <w:sz w:val="20"/>
        </w:rPr>
        <w:t> </w:t>
      </w:r>
      <w:r>
        <w:rPr>
          <w:sz w:val="20"/>
        </w:rPr>
        <w:t>along</w:t>
      </w:r>
      <w:r>
        <w:rPr>
          <w:spacing w:val="-2"/>
          <w:sz w:val="20"/>
        </w:rPr>
        <w:t> </w:t>
      </w:r>
      <w:r>
        <w:rPr>
          <w:sz w:val="20"/>
        </w:rPr>
        <w:t>with</w:t>
      </w:r>
      <w:r>
        <w:rPr>
          <w:spacing w:val="-2"/>
          <w:sz w:val="20"/>
        </w:rPr>
        <w:t> </w:t>
      </w:r>
      <w:r>
        <w:rPr>
          <w:sz w:val="20"/>
        </w:rPr>
        <w:t>an associated</w:t>
      </w:r>
      <w:r>
        <w:rPr>
          <w:spacing w:val="-10"/>
          <w:sz w:val="20"/>
        </w:rPr>
        <w:t> </w:t>
      </w:r>
      <w:r>
        <w:rPr>
          <w:sz w:val="20"/>
        </w:rPr>
        <w:t>fee</w:t>
      </w:r>
      <w:r>
        <w:rPr>
          <w:spacing w:val="-10"/>
          <w:sz w:val="20"/>
        </w:rPr>
        <w:t> </w:t>
      </w:r>
      <w:r>
        <w:rPr>
          <w:sz w:val="20"/>
        </w:rPr>
        <w:t>based</w:t>
      </w:r>
      <w:r>
        <w:rPr>
          <w:spacing w:val="-11"/>
          <w:sz w:val="20"/>
        </w:rPr>
        <w:t> </w:t>
      </w:r>
      <w:r>
        <w:rPr>
          <w:sz w:val="20"/>
        </w:rPr>
        <w:t>on</w:t>
      </w:r>
      <w:r>
        <w:rPr>
          <w:spacing w:val="-11"/>
          <w:sz w:val="20"/>
        </w:rPr>
        <w:t> </w:t>
      </w:r>
      <w:r>
        <w:rPr>
          <w:sz w:val="20"/>
        </w:rPr>
        <w:t>usage.</w:t>
      </w:r>
      <w:r>
        <w:rPr>
          <w:spacing w:val="-13"/>
          <w:sz w:val="20"/>
        </w:rPr>
        <w:t> </w:t>
      </w:r>
      <w:r>
        <w:rPr>
          <w:sz w:val="20"/>
        </w:rPr>
        <w:t>Licensee</w:t>
      </w:r>
      <w:r>
        <w:rPr>
          <w:spacing w:val="-9"/>
          <w:sz w:val="20"/>
        </w:rPr>
        <w:t> </w:t>
      </w:r>
      <w:r>
        <w:rPr>
          <w:sz w:val="20"/>
        </w:rPr>
        <w:t>agrees</w:t>
      </w:r>
      <w:r>
        <w:rPr>
          <w:spacing w:val="-11"/>
          <w:sz w:val="20"/>
        </w:rPr>
        <w:t> </w:t>
      </w:r>
      <w:r>
        <w:rPr>
          <w:sz w:val="20"/>
        </w:rPr>
        <w:t>that</w:t>
      </w:r>
      <w:r>
        <w:rPr>
          <w:spacing w:val="-12"/>
          <w:sz w:val="20"/>
        </w:rPr>
        <w:t> </w:t>
      </w:r>
      <w:r>
        <w:rPr>
          <w:sz w:val="20"/>
        </w:rPr>
        <w:t>misappropriation</w:t>
      </w:r>
      <w:r>
        <w:rPr>
          <w:spacing w:val="-12"/>
          <w:sz w:val="20"/>
        </w:rPr>
        <w:t> </w:t>
      </w:r>
      <w:r>
        <w:rPr>
          <w:sz w:val="20"/>
        </w:rPr>
        <w:t>or</w:t>
      </w:r>
      <w:r>
        <w:rPr>
          <w:spacing w:val="-12"/>
          <w:sz w:val="20"/>
        </w:rPr>
        <w:t> </w:t>
      </w:r>
      <w:r>
        <w:rPr>
          <w:sz w:val="20"/>
        </w:rPr>
        <w:t>misuse</w:t>
      </w:r>
      <w:r>
        <w:rPr>
          <w:spacing w:val="-10"/>
          <w:sz w:val="20"/>
        </w:rPr>
        <w:t> </w:t>
      </w:r>
      <w:r>
        <w:rPr>
          <w:sz w:val="20"/>
        </w:rPr>
        <w:t>of</w:t>
      </w:r>
      <w:r>
        <w:rPr>
          <w:spacing w:val="-12"/>
          <w:sz w:val="20"/>
        </w:rPr>
        <w:t> </w:t>
      </w:r>
      <w:r>
        <w:rPr>
          <w:sz w:val="20"/>
        </w:rPr>
        <w:t>such</w:t>
      </w:r>
      <w:r>
        <w:rPr>
          <w:spacing w:val="-11"/>
          <w:sz w:val="20"/>
        </w:rPr>
        <w:t> </w:t>
      </w:r>
      <w:r>
        <w:rPr>
          <w:sz w:val="20"/>
        </w:rPr>
        <w:t>materials</w:t>
      </w:r>
      <w:r>
        <w:rPr>
          <w:spacing w:val="-11"/>
          <w:sz w:val="20"/>
        </w:rPr>
        <w:t> </w:t>
      </w:r>
      <w:r>
        <w:rPr>
          <w:sz w:val="20"/>
        </w:rPr>
        <w:t>will</w:t>
      </w:r>
      <w:r>
        <w:rPr>
          <w:spacing w:val="-11"/>
          <w:sz w:val="20"/>
        </w:rPr>
        <w:t> </w:t>
      </w:r>
      <w:r>
        <w:rPr>
          <w:sz w:val="20"/>
        </w:rPr>
        <w:t>cause serious damage to CGS and ABA, and that in such event money damages may not constitute sufficient compensation to CGS and ABA; consequently, Licensee agrees that in the event of any misappropriation or misuse, CGS and ABA shall have the right to obtain injunctive relief in addition to any other legal or financial remedies to which CGS and ABA may be entitled.</w:t>
      </w:r>
    </w:p>
    <w:p>
      <w:pPr>
        <w:pStyle w:val="BodyText"/>
        <w:spacing w:before="120"/>
        <w:ind w:right="234" w:firstLine="0"/>
      </w:pPr>
      <w:r>
        <w:rPr/>
        <w:t>Licensee agrees that Licensee shall not publish or distribute in any medium the CUSIP Database or any information</w:t>
      </w:r>
      <w:r>
        <w:rPr>
          <w:spacing w:val="-4"/>
        </w:rPr>
        <w:t> </w:t>
      </w:r>
      <w:r>
        <w:rPr/>
        <w:t>contained</w:t>
      </w:r>
      <w:r>
        <w:rPr>
          <w:spacing w:val="-4"/>
        </w:rPr>
        <w:t> </w:t>
      </w:r>
      <w:r>
        <w:rPr/>
        <w:t>therein</w:t>
      </w:r>
      <w:r>
        <w:rPr>
          <w:spacing w:val="-7"/>
        </w:rPr>
        <w:t> </w:t>
      </w:r>
      <w:r>
        <w:rPr/>
        <w:t>or</w:t>
      </w:r>
      <w:r>
        <w:rPr>
          <w:spacing w:val="-5"/>
        </w:rPr>
        <w:t> </w:t>
      </w:r>
      <w:r>
        <w:rPr/>
        <w:t>summaries</w:t>
      </w:r>
      <w:r>
        <w:rPr>
          <w:spacing w:val="-6"/>
        </w:rPr>
        <w:t> </w:t>
      </w:r>
      <w:r>
        <w:rPr/>
        <w:t>or</w:t>
      </w:r>
      <w:r>
        <w:rPr>
          <w:spacing w:val="-5"/>
        </w:rPr>
        <w:t> </w:t>
      </w:r>
      <w:r>
        <w:rPr/>
        <w:t>subsets</w:t>
      </w:r>
      <w:r>
        <w:rPr>
          <w:spacing w:val="-6"/>
        </w:rPr>
        <w:t> </w:t>
      </w:r>
      <w:r>
        <w:rPr/>
        <w:t>thereof</w:t>
      </w:r>
      <w:r>
        <w:rPr>
          <w:spacing w:val="-5"/>
        </w:rPr>
        <w:t> </w:t>
      </w:r>
      <w:r>
        <w:rPr/>
        <w:t>to</w:t>
      </w:r>
      <w:r>
        <w:rPr>
          <w:spacing w:val="-5"/>
        </w:rPr>
        <w:t> </w:t>
      </w:r>
      <w:r>
        <w:rPr/>
        <w:t>any</w:t>
      </w:r>
      <w:r>
        <w:rPr>
          <w:spacing w:val="-7"/>
        </w:rPr>
        <w:t> </w:t>
      </w:r>
      <w:r>
        <w:rPr/>
        <w:t>person</w:t>
      </w:r>
      <w:r>
        <w:rPr>
          <w:spacing w:val="-7"/>
        </w:rPr>
        <w:t> </w:t>
      </w:r>
      <w:r>
        <w:rPr/>
        <w:t>or</w:t>
      </w:r>
      <w:r>
        <w:rPr>
          <w:spacing w:val="-5"/>
        </w:rPr>
        <w:t> </w:t>
      </w:r>
      <w:r>
        <w:rPr/>
        <w:t>entity</w:t>
      </w:r>
      <w:r>
        <w:rPr>
          <w:spacing w:val="-5"/>
        </w:rPr>
        <w:t> </w:t>
      </w:r>
      <w:r>
        <w:rPr/>
        <w:t>except</w:t>
      </w:r>
      <w:r>
        <w:rPr>
          <w:spacing w:val="-6"/>
        </w:rPr>
        <w:t> </w:t>
      </w:r>
      <w:r>
        <w:rPr/>
        <w:t>in</w:t>
      </w:r>
      <w:r>
        <w:rPr>
          <w:spacing w:val="-5"/>
        </w:rPr>
        <w:t> </w:t>
      </w:r>
      <w:r>
        <w:rPr/>
        <w:t>connection with the normal clearing and settlement of security transactions. Licensee further agrees that the use of CUSIP numbers and descriptions is not intended to create or maintain, and does not serve the purpose of the</w:t>
      </w:r>
      <w:r>
        <w:rPr>
          <w:spacing w:val="-7"/>
        </w:rPr>
        <w:t> </w:t>
      </w:r>
      <w:r>
        <w:rPr/>
        <w:t>creation</w:t>
      </w:r>
      <w:r>
        <w:rPr>
          <w:spacing w:val="-7"/>
        </w:rPr>
        <w:t> </w:t>
      </w:r>
      <w:r>
        <w:rPr/>
        <w:t>or</w:t>
      </w:r>
      <w:r>
        <w:rPr>
          <w:spacing w:val="-7"/>
        </w:rPr>
        <w:t> </w:t>
      </w:r>
      <w:r>
        <w:rPr/>
        <w:t>maintenance</w:t>
      </w:r>
      <w:r>
        <w:rPr>
          <w:spacing w:val="-7"/>
        </w:rPr>
        <w:t> </w:t>
      </w:r>
      <w:r>
        <w:rPr/>
        <w:t>of,</w:t>
      </w:r>
      <w:r>
        <w:rPr>
          <w:spacing w:val="-7"/>
        </w:rPr>
        <w:t> </w:t>
      </w:r>
      <w:r>
        <w:rPr/>
        <w:t>a</w:t>
      </w:r>
      <w:r>
        <w:rPr>
          <w:spacing w:val="-7"/>
        </w:rPr>
        <w:t> </w:t>
      </w:r>
      <w:r>
        <w:rPr/>
        <w:t>master</w:t>
      </w:r>
      <w:r>
        <w:rPr>
          <w:spacing w:val="-7"/>
        </w:rPr>
        <w:t> </w:t>
      </w:r>
      <w:r>
        <w:rPr/>
        <w:t>file</w:t>
      </w:r>
      <w:r>
        <w:rPr>
          <w:spacing w:val="-8"/>
        </w:rPr>
        <w:t> </w:t>
      </w:r>
      <w:r>
        <w:rPr/>
        <w:t>or</w:t>
      </w:r>
      <w:r>
        <w:rPr>
          <w:spacing w:val="-10"/>
        </w:rPr>
        <w:t> </w:t>
      </w:r>
      <w:r>
        <w:rPr/>
        <w:t>database</w:t>
      </w:r>
      <w:r>
        <w:rPr>
          <w:spacing w:val="-8"/>
        </w:rPr>
        <w:t> </w:t>
      </w:r>
      <w:r>
        <w:rPr/>
        <w:t>of</w:t>
      </w:r>
      <w:r>
        <w:rPr>
          <w:spacing w:val="-7"/>
        </w:rPr>
        <w:t> </w:t>
      </w:r>
      <w:r>
        <w:rPr/>
        <w:t>CUSIP</w:t>
      </w:r>
      <w:r>
        <w:rPr>
          <w:spacing w:val="-8"/>
        </w:rPr>
        <w:t> </w:t>
      </w:r>
      <w:r>
        <w:rPr/>
        <w:t>descriptions</w:t>
      </w:r>
      <w:r>
        <w:rPr>
          <w:spacing w:val="-8"/>
        </w:rPr>
        <w:t> </w:t>
      </w:r>
      <w:r>
        <w:rPr/>
        <w:t>or</w:t>
      </w:r>
      <w:r>
        <w:rPr>
          <w:spacing w:val="-7"/>
        </w:rPr>
        <w:t> </w:t>
      </w:r>
      <w:r>
        <w:rPr/>
        <w:t>numbers</w:t>
      </w:r>
      <w:r>
        <w:rPr>
          <w:spacing w:val="-11"/>
        </w:rPr>
        <w:t> </w:t>
      </w:r>
      <w:r>
        <w:rPr/>
        <w:t>for</w:t>
      </w:r>
      <w:r>
        <w:rPr>
          <w:spacing w:val="-7"/>
        </w:rPr>
        <w:t> </w:t>
      </w:r>
      <w:r>
        <w:rPr/>
        <w:t>itself</w:t>
      </w:r>
      <w:r>
        <w:rPr>
          <w:spacing w:val="-7"/>
        </w:rPr>
        <w:t> </w:t>
      </w:r>
      <w:r>
        <w:rPr/>
        <w:t>or</w:t>
      </w:r>
      <w:r>
        <w:rPr>
          <w:spacing w:val="-7"/>
        </w:rPr>
        <w:t> </w:t>
      </w:r>
      <w:r>
        <w:rPr/>
        <w:t>any third-party recipient of such service and is not intended to create and does not serve in any way as a substitute</w:t>
      </w:r>
      <w:r>
        <w:rPr>
          <w:spacing w:val="-8"/>
        </w:rPr>
        <w:t> </w:t>
      </w:r>
      <w:r>
        <w:rPr/>
        <w:t>for</w:t>
      </w:r>
      <w:r>
        <w:rPr>
          <w:spacing w:val="-7"/>
        </w:rPr>
        <w:t> </w:t>
      </w:r>
      <w:r>
        <w:rPr/>
        <w:t>the</w:t>
      </w:r>
      <w:r>
        <w:rPr>
          <w:spacing w:val="-9"/>
        </w:rPr>
        <w:t> </w:t>
      </w:r>
      <w:r>
        <w:rPr/>
        <w:t>CUSIP</w:t>
      </w:r>
      <w:r>
        <w:rPr>
          <w:spacing w:val="-8"/>
        </w:rPr>
        <w:t> </w:t>
      </w:r>
      <w:r>
        <w:rPr/>
        <w:t>MASTER</w:t>
      </w:r>
      <w:r>
        <w:rPr>
          <w:spacing w:val="-8"/>
        </w:rPr>
        <w:t> </w:t>
      </w:r>
      <w:r>
        <w:rPr/>
        <w:t>TAPE,</w:t>
      </w:r>
      <w:r>
        <w:rPr>
          <w:spacing w:val="-7"/>
        </w:rPr>
        <w:t> </w:t>
      </w:r>
      <w:r>
        <w:rPr/>
        <w:t>PRINT,</w:t>
      </w:r>
      <w:r>
        <w:rPr>
          <w:spacing w:val="-7"/>
        </w:rPr>
        <w:t> </w:t>
      </w:r>
      <w:r>
        <w:rPr/>
        <w:t>DB,</w:t>
      </w:r>
      <w:r>
        <w:rPr>
          <w:spacing w:val="-7"/>
        </w:rPr>
        <w:t> </w:t>
      </w:r>
      <w:r>
        <w:rPr/>
        <w:t>INTERNET,</w:t>
      </w:r>
      <w:r>
        <w:rPr>
          <w:spacing w:val="-7"/>
        </w:rPr>
        <w:t> </w:t>
      </w:r>
      <w:r>
        <w:rPr/>
        <w:t>ELECTRONIC,</w:t>
      </w:r>
      <w:r>
        <w:rPr>
          <w:spacing w:val="-4"/>
        </w:rPr>
        <w:t> </w:t>
      </w:r>
      <w:r>
        <w:rPr/>
        <w:t>CD-ROM</w:t>
      </w:r>
      <w:r>
        <w:rPr>
          <w:spacing w:val="-13"/>
        </w:rPr>
        <w:t> </w:t>
      </w:r>
      <w:r>
        <w:rPr/>
        <w:t>Services, and/or any other future services developed by the CGS.</w:t>
      </w:r>
    </w:p>
    <w:p>
      <w:pPr>
        <w:pStyle w:val="ListParagraph"/>
        <w:numPr>
          <w:ilvl w:val="0"/>
          <w:numId w:val="1"/>
        </w:numPr>
        <w:tabs>
          <w:tab w:pos="921" w:val="left" w:leader="none"/>
        </w:tabs>
        <w:spacing w:line="240" w:lineRule="auto" w:before="122" w:after="0"/>
        <w:ind w:left="920" w:right="0" w:hanging="361"/>
        <w:jc w:val="left"/>
        <w:rPr>
          <w:sz w:val="20"/>
        </w:rPr>
      </w:pPr>
      <w:r>
        <w:rPr>
          <w:spacing w:val="-2"/>
          <w:sz w:val="20"/>
        </w:rPr>
        <w:t>Representations</w:t>
      </w:r>
    </w:p>
    <w:p>
      <w:pPr>
        <w:pStyle w:val="BodyText"/>
        <w:spacing w:before="118"/>
        <w:ind w:left="920" w:right="254" w:firstLine="0"/>
      </w:pPr>
      <w:r>
        <w:rPr/>
        <w:t>The</w:t>
      </w:r>
      <w:r>
        <w:rPr>
          <w:spacing w:val="-13"/>
        </w:rPr>
        <w:t> </w:t>
      </w:r>
      <w:r>
        <w:rPr/>
        <w:t>NAIC</w:t>
      </w:r>
      <w:r>
        <w:rPr>
          <w:spacing w:val="-12"/>
        </w:rPr>
        <w:t> </w:t>
      </w:r>
      <w:r>
        <w:rPr/>
        <w:t>encourages</w:t>
      </w:r>
      <w:r>
        <w:rPr>
          <w:spacing w:val="-13"/>
        </w:rPr>
        <w:t> </w:t>
      </w:r>
      <w:r>
        <w:rPr/>
        <w:t>the</w:t>
      </w:r>
      <w:r>
        <w:rPr>
          <w:spacing w:val="-12"/>
        </w:rPr>
        <w:t> </w:t>
      </w:r>
      <w:r>
        <w:rPr/>
        <w:t>Licensee</w:t>
      </w:r>
      <w:r>
        <w:rPr>
          <w:spacing w:val="-13"/>
        </w:rPr>
        <w:t> </w:t>
      </w:r>
      <w:r>
        <w:rPr/>
        <w:t>to</w:t>
      </w:r>
      <w:r>
        <w:rPr>
          <w:spacing w:val="-12"/>
        </w:rPr>
        <w:t> </w:t>
      </w:r>
      <w:r>
        <w:rPr/>
        <w:t>become</w:t>
      </w:r>
      <w:r>
        <w:rPr>
          <w:spacing w:val="-13"/>
        </w:rPr>
        <w:t> </w:t>
      </w:r>
      <w:r>
        <w:rPr/>
        <w:t>familiar</w:t>
      </w:r>
      <w:r>
        <w:rPr>
          <w:spacing w:val="-12"/>
        </w:rPr>
        <w:t> </w:t>
      </w:r>
      <w:r>
        <w:rPr/>
        <w:t>with</w:t>
      </w:r>
      <w:r>
        <w:rPr>
          <w:spacing w:val="-13"/>
        </w:rPr>
        <w:t> </w:t>
      </w:r>
      <w:r>
        <w:rPr/>
        <w:t>the</w:t>
      </w:r>
      <w:r>
        <w:rPr>
          <w:spacing w:val="-12"/>
        </w:rPr>
        <w:t> </w:t>
      </w:r>
      <w:r>
        <w:rPr/>
        <w:t>most</w:t>
      </w:r>
      <w:r>
        <w:rPr>
          <w:spacing w:val="-13"/>
        </w:rPr>
        <w:t> </w:t>
      </w:r>
      <w:r>
        <w:rPr/>
        <w:t>recent</w:t>
      </w:r>
      <w:r>
        <w:rPr>
          <w:spacing w:val="-12"/>
        </w:rPr>
        <w:t> </w:t>
      </w:r>
      <w:r>
        <w:rPr/>
        <w:t>version</w:t>
      </w:r>
      <w:r>
        <w:rPr>
          <w:spacing w:val="-13"/>
        </w:rPr>
        <w:t> </w:t>
      </w:r>
      <w:r>
        <w:rPr/>
        <w:t>of</w:t>
      </w:r>
      <w:r>
        <w:rPr>
          <w:spacing w:val="-12"/>
        </w:rPr>
        <w:t> </w:t>
      </w:r>
      <w:r>
        <w:rPr/>
        <w:t>the</w:t>
      </w:r>
      <w:r>
        <w:rPr>
          <w:spacing w:val="-13"/>
        </w:rPr>
        <w:t> </w:t>
      </w:r>
      <w:r>
        <w:rPr>
          <w:i/>
        </w:rPr>
        <w:t>Purposes</w:t>
      </w:r>
      <w:r>
        <w:rPr>
          <w:i/>
          <w:spacing w:val="-12"/>
        </w:rPr>
        <w:t> </w:t>
      </w:r>
      <w:r>
        <w:rPr>
          <w:i/>
        </w:rPr>
        <w:t>and</w:t>
      </w:r>
      <w:r>
        <w:rPr>
          <w:i/>
          <w:spacing w:val="-13"/>
        </w:rPr>
        <w:t> </w:t>
      </w:r>
      <w:r>
        <w:rPr>
          <w:i/>
        </w:rPr>
        <w:t>Procedures</w:t>
      </w:r>
      <w:r>
        <w:rPr>
          <w:i/>
        </w:rPr>
        <w:t> Manual</w:t>
      </w:r>
      <w:r>
        <w:rPr/>
        <w:t>, which is provided within the AVS+ platform. A digital copy can also be purchased separately. Licensee understands and acknowledges that:</w:t>
      </w:r>
    </w:p>
    <w:p>
      <w:pPr>
        <w:pStyle w:val="ListParagraph"/>
        <w:numPr>
          <w:ilvl w:val="1"/>
          <w:numId w:val="1"/>
        </w:numPr>
        <w:tabs>
          <w:tab w:pos="1641" w:val="left" w:leader="none"/>
        </w:tabs>
        <w:spacing w:line="242" w:lineRule="auto" w:before="116" w:after="0"/>
        <w:ind w:left="1640" w:right="231" w:hanging="360"/>
        <w:jc w:val="both"/>
        <w:rPr>
          <w:sz w:val="20"/>
        </w:rPr>
      </w:pPr>
      <w:r>
        <w:rPr>
          <w:sz w:val="20"/>
        </w:rPr>
        <w:t>Association Values are final only when published as part of an AVS+ Period End Report order and that until so published may be changed at any time in the sole discretion of the</w:t>
      </w:r>
      <w:r>
        <w:rPr>
          <w:spacing w:val="-17"/>
          <w:sz w:val="20"/>
        </w:rPr>
        <w:t> </w:t>
      </w:r>
      <w:r>
        <w:rPr>
          <w:sz w:val="20"/>
        </w:rPr>
        <w:t>NAIC;</w:t>
      </w:r>
    </w:p>
    <w:p>
      <w:pPr>
        <w:pStyle w:val="ListParagraph"/>
        <w:numPr>
          <w:ilvl w:val="1"/>
          <w:numId w:val="1"/>
        </w:numPr>
        <w:tabs>
          <w:tab w:pos="1641" w:val="left" w:leader="none"/>
        </w:tabs>
        <w:spacing w:line="240" w:lineRule="auto" w:before="116" w:after="0"/>
        <w:ind w:left="1640" w:right="228" w:hanging="360"/>
        <w:jc w:val="both"/>
        <w:rPr>
          <w:sz w:val="20"/>
        </w:rPr>
      </w:pPr>
      <w:r>
        <w:rPr>
          <w:sz w:val="20"/>
        </w:rPr>
        <w:t>The</w:t>
      </w:r>
      <w:r>
        <w:rPr>
          <w:spacing w:val="-2"/>
          <w:sz w:val="20"/>
        </w:rPr>
        <w:t> </w:t>
      </w:r>
      <w:r>
        <w:rPr>
          <w:sz w:val="20"/>
        </w:rPr>
        <w:t>legal</w:t>
      </w:r>
      <w:r>
        <w:rPr>
          <w:spacing w:val="-1"/>
          <w:sz w:val="20"/>
        </w:rPr>
        <w:t> </w:t>
      </w:r>
      <w:r>
        <w:rPr>
          <w:sz w:val="20"/>
        </w:rPr>
        <w:t>appropriateness</w:t>
      </w:r>
      <w:r>
        <w:rPr>
          <w:spacing w:val="-3"/>
          <w:sz w:val="20"/>
        </w:rPr>
        <w:t> </w:t>
      </w:r>
      <w:r>
        <w:rPr>
          <w:sz w:val="20"/>
        </w:rPr>
        <w:t>of</w:t>
      </w:r>
      <w:r>
        <w:rPr>
          <w:spacing w:val="-2"/>
          <w:sz w:val="20"/>
        </w:rPr>
        <w:t> </w:t>
      </w:r>
      <w:r>
        <w:rPr>
          <w:sz w:val="20"/>
        </w:rPr>
        <w:t>investments,</w:t>
      </w:r>
      <w:r>
        <w:rPr>
          <w:spacing w:val="-2"/>
          <w:sz w:val="20"/>
        </w:rPr>
        <w:t> </w:t>
      </w:r>
      <w:r>
        <w:rPr>
          <w:sz w:val="20"/>
        </w:rPr>
        <w:t>limitations,</w:t>
      </w:r>
      <w:r>
        <w:rPr>
          <w:spacing w:val="-1"/>
          <w:sz w:val="20"/>
        </w:rPr>
        <w:t> </w:t>
      </w:r>
      <w:r>
        <w:rPr>
          <w:sz w:val="20"/>
        </w:rPr>
        <w:t>or</w:t>
      </w:r>
      <w:r>
        <w:rPr>
          <w:spacing w:val="-2"/>
          <w:sz w:val="20"/>
        </w:rPr>
        <w:t> </w:t>
      </w:r>
      <w:r>
        <w:rPr>
          <w:sz w:val="20"/>
        </w:rPr>
        <w:t>restrictions</w:t>
      </w:r>
      <w:r>
        <w:rPr>
          <w:spacing w:val="-3"/>
          <w:sz w:val="20"/>
        </w:rPr>
        <w:t> </w:t>
      </w:r>
      <w:r>
        <w:rPr>
          <w:sz w:val="20"/>
        </w:rPr>
        <w:t>on</w:t>
      </w:r>
      <w:r>
        <w:rPr>
          <w:spacing w:val="-1"/>
          <w:sz w:val="20"/>
        </w:rPr>
        <w:t> </w:t>
      </w:r>
      <w:r>
        <w:rPr>
          <w:sz w:val="20"/>
        </w:rPr>
        <w:t>investments</w:t>
      </w:r>
      <w:r>
        <w:rPr>
          <w:spacing w:val="-3"/>
          <w:sz w:val="20"/>
        </w:rPr>
        <w:t> </w:t>
      </w:r>
      <w:r>
        <w:rPr>
          <w:sz w:val="20"/>
        </w:rPr>
        <w:t>of</w:t>
      </w:r>
      <w:r>
        <w:rPr>
          <w:spacing w:val="-2"/>
          <w:sz w:val="20"/>
        </w:rPr>
        <w:t> </w:t>
      </w:r>
      <w:r>
        <w:rPr>
          <w:sz w:val="20"/>
        </w:rPr>
        <w:t>a</w:t>
      </w:r>
      <w:r>
        <w:rPr>
          <w:spacing w:val="-2"/>
          <w:sz w:val="20"/>
        </w:rPr>
        <w:t> </w:t>
      </w:r>
      <w:r>
        <w:rPr>
          <w:sz w:val="20"/>
        </w:rPr>
        <w:t>particular</w:t>
      </w:r>
      <w:r>
        <w:rPr>
          <w:spacing w:val="-1"/>
          <w:sz w:val="20"/>
        </w:rPr>
        <w:t> </w:t>
      </w:r>
      <w:r>
        <w:rPr>
          <w:sz w:val="20"/>
        </w:rPr>
        <w:t>type</w:t>
      </w:r>
      <w:r>
        <w:rPr>
          <w:spacing w:val="-2"/>
          <w:sz w:val="20"/>
        </w:rPr>
        <w:t> </w:t>
      </w:r>
      <w:r>
        <w:rPr>
          <w:sz w:val="20"/>
        </w:rPr>
        <w:t>or the</w:t>
      </w:r>
      <w:r>
        <w:rPr>
          <w:spacing w:val="-13"/>
          <w:sz w:val="20"/>
        </w:rPr>
        <w:t> </w:t>
      </w:r>
      <w:r>
        <w:rPr>
          <w:sz w:val="20"/>
        </w:rPr>
        <w:t>final</w:t>
      </w:r>
      <w:r>
        <w:rPr>
          <w:spacing w:val="-12"/>
          <w:sz w:val="20"/>
        </w:rPr>
        <w:t> </w:t>
      </w:r>
      <w:r>
        <w:rPr>
          <w:sz w:val="20"/>
        </w:rPr>
        <w:t>accounting</w:t>
      </w:r>
      <w:r>
        <w:rPr>
          <w:spacing w:val="-13"/>
          <w:sz w:val="20"/>
        </w:rPr>
        <w:t> </w:t>
      </w:r>
      <w:r>
        <w:rPr>
          <w:sz w:val="20"/>
        </w:rPr>
        <w:t>treatment</w:t>
      </w:r>
      <w:r>
        <w:rPr>
          <w:spacing w:val="-12"/>
          <w:sz w:val="20"/>
        </w:rPr>
        <w:t> </w:t>
      </w:r>
      <w:r>
        <w:rPr>
          <w:sz w:val="20"/>
        </w:rPr>
        <w:t>actually</w:t>
      </w:r>
      <w:r>
        <w:rPr>
          <w:spacing w:val="-13"/>
          <w:sz w:val="20"/>
        </w:rPr>
        <w:t> </w:t>
      </w:r>
      <w:r>
        <w:rPr>
          <w:sz w:val="20"/>
        </w:rPr>
        <w:t>accorded</w:t>
      </w:r>
      <w:r>
        <w:rPr>
          <w:spacing w:val="-12"/>
          <w:sz w:val="20"/>
        </w:rPr>
        <w:t> </w:t>
      </w:r>
      <w:r>
        <w:rPr>
          <w:sz w:val="20"/>
        </w:rPr>
        <w:t>to</w:t>
      </w:r>
      <w:r>
        <w:rPr>
          <w:spacing w:val="-13"/>
          <w:sz w:val="20"/>
        </w:rPr>
        <w:t> </w:t>
      </w:r>
      <w:r>
        <w:rPr>
          <w:sz w:val="20"/>
        </w:rPr>
        <w:t>insurer</w:t>
      </w:r>
      <w:r>
        <w:rPr>
          <w:spacing w:val="-12"/>
          <w:sz w:val="20"/>
        </w:rPr>
        <w:t> </w:t>
      </w:r>
      <w:r>
        <w:rPr>
          <w:sz w:val="20"/>
        </w:rPr>
        <w:t>investments</w:t>
      </w:r>
      <w:r>
        <w:rPr>
          <w:spacing w:val="-13"/>
          <w:sz w:val="20"/>
        </w:rPr>
        <w:t> </w:t>
      </w:r>
      <w:r>
        <w:rPr>
          <w:sz w:val="20"/>
        </w:rPr>
        <w:t>are</w:t>
      </w:r>
      <w:r>
        <w:rPr>
          <w:spacing w:val="-12"/>
          <w:sz w:val="20"/>
        </w:rPr>
        <w:t> </w:t>
      </w:r>
      <w:r>
        <w:rPr>
          <w:sz w:val="20"/>
        </w:rPr>
        <w:t>state</w:t>
      </w:r>
      <w:r>
        <w:rPr>
          <w:spacing w:val="-13"/>
          <w:sz w:val="20"/>
        </w:rPr>
        <w:t> </w:t>
      </w:r>
      <w:r>
        <w:rPr>
          <w:sz w:val="20"/>
        </w:rPr>
        <w:t>regulatory</w:t>
      </w:r>
      <w:r>
        <w:rPr>
          <w:spacing w:val="-12"/>
          <w:sz w:val="20"/>
        </w:rPr>
        <w:t> </w:t>
      </w:r>
      <w:r>
        <w:rPr>
          <w:sz w:val="20"/>
        </w:rPr>
        <w:t>functions</w:t>
      </w:r>
      <w:r>
        <w:rPr>
          <w:spacing w:val="-13"/>
          <w:sz w:val="20"/>
        </w:rPr>
        <w:t> </w:t>
      </w:r>
      <w:r>
        <w:rPr>
          <w:sz w:val="20"/>
        </w:rPr>
        <w:t>legally entrusted to insurance officials</w:t>
      </w:r>
      <w:r>
        <w:rPr>
          <w:spacing w:val="-1"/>
          <w:sz w:val="20"/>
        </w:rPr>
        <w:t> </w:t>
      </w:r>
      <w:r>
        <w:rPr>
          <w:sz w:val="20"/>
        </w:rPr>
        <w:t>in the context</w:t>
      </w:r>
      <w:r>
        <w:rPr>
          <w:spacing w:val="-1"/>
          <w:sz w:val="20"/>
        </w:rPr>
        <w:t> </w:t>
      </w:r>
      <w:r>
        <w:rPr>
          <w:sz w:val="20"/>
        </w:rPr>
        <w:t>of applicable</w:t>
      </w:r>
      <w:r>
        <w:rPr>
          <w:spacing w:val="-1"/>
          <w:sz w:val="20"/>
        </w:rPr>
        <w:t> </w:t>
      </w:r>
      <w:r>
        <w:rPr>
          <w:sz w:val="20"/>
        </w:rPr>
        <w:t>law and practice. The NAIC</w:t>
      </w:r>
      <w:r>
        <w:rPr>
          <w:spacing w:val="-1"/>
          <w:sz w:val="20"/>
        </w:rPr>
        <w:t> </w:t>
      </w:r>
      <w:r>
        <w:rPr>
          <w:sz w:val="20"/>
        </w:rPr>
        <w:t>has</w:t>
      </w:r>
      <w:r>
        <w:rPr>
          <w:spacing w:val="-1"/>
          <w:sz w:val="20"/>
        </w:rPr>
        <w:t> </w:t>
      </w:r>
      <w:r>
        <w:rPr>
          <w:sz w:val="20"/>
        </w:rPr>
        <w:t>no regulatory </w:t>
      </w:r>
      <w:r>
        <w:rPr>
          <w:spacing w:val="-2"/>
          <w:sz w:val="20"/>
        </w:rPr>
        <w:t>authority;</w:t>
      </w:r>
    </w:p>
    <w:p>
      <w:pPr>
        <w:pStyle w:val="ListParagraph"/>
        <w:numPr>
          <w:ilvl w:val="1"/>
          <w:numId w:val="1"/>
        </w:numPr>
        <w:tabs>
          <w:tab w:pos="1640" w:val="left" w:leader="none"/>
          <w:tab w:pos="1641" w:val="left" w:leader="none"/>
        </w:tabs>
        <w:spacing w:line="240" w:lineRule="auto" w:before="120" w:after="0"/>
        <w:ind w:left="1640" w:right="0" w:hanging="361"/>
        <w:jc w:val="left"/>
        <w:rPr>
          <w:sz w:val="20"/>
        </w:rPr>
      </w:pPr>
      <w:r>
        <w:rPr>
          <w:sz w:val="20"/>
        </w:rPr>
        <w:t>NAIC</w:t>
      </w:r>
      <w:r>
        <w:rPr>
          <w:spacing w:val="-1"/>
          <w:sz w:val="20"/>
        </w:rPr>
        <w:t> </w:t>
      </w:r>
      <w:r>
        <w:rPr>
          <w:sz w:val="20"/>
        </w:rPr>
        <w:t>Designations are not market substitutes for or</w:t>
      </w:r>
      <w:r>
        <w:rPr>
          <w:spacing w:val="1"/>
          <w:sz w:val="20"/>
        </w:rPr>
        <w:t> </w:t>
      </w:r>
      <w:r>
        <w:rPr>
          <w:sz w:val="20"/>
        </w:rPr>
        <w:t>functional equivalents of the</w:t>
      </w:r>
      <w:r>
        <w:rPr>
          <w:spacing w:val="1"/>
          <w:sz w:val="20"/>
        </w:rPr>
        <w:t> </w:t>
      </w:r>
      <w:r>
        <w:rPr>
          <w:sz w:val="20"/>
        </w:rPr>
        <w:t>credit</w:t>
      </w:r>
      <w:r>
        <w:rPr>
          <w:spacing w:val="-1"/>
          <w:sz w:val="20"/>
        </w:rPr>
        <w:t> </w:t>
      </w:r>
      <w:r>
        <w:rPr>
          <w:sz w:val="20"/>
        </w:rPr>
        <w:t>ratings of </w:t>
      </w:r>
      <w:r>
        <w:rPr>
          <w:spacing w:val="-2"/>
          <w:sz w:val="20"/>
        </w:rPr>
        <w:t>Rating</w:t>
      </w:r>
    </w:p>
    <w:p>
      <w:pPr>
        <w:spacing w:after="0" w:line="240" w:lineRule="auto"/>
        <w:jc w:val="left"/>
        <w:rPr>
          <w:sz w:val="20"/>
        </w:rPr>
        <w:sectPr>
          <w:pgSz w:w="12240" w:h="15840"/>
          <w:pgMar w:header="0" w:footer="613" w:top="940" w:bottom="880" w:left="940" w:right="940"/>
        </w:sectPr>
      </w:pPr>
    </w:p>
    <w:p>
      <w:pPr>
        <w:pStyle w:val="BodyText"/>
        <w:spacing w:before="80"/>
        <w:ind w:right="229" w:firstLine="0"/>
      </w:pPr>
      <w:r>
        <w:rPr/>
        <w:t>Agencies</w:t>
      </w:r>
      <w:r>
        <w:rPr>
          <w:spacing w:val="-10"/>
        </w:rPr>
        <w:t> </w:t>
      </w:r>
      <w:r>
        <w:rPr/>
        <w:t>and</w:t>
      </w:r>
      <w:r>
        <w:rPr>
          <w:spacing w:val="-9"/>
        </w:rPr>
        <w:t> </w:t>
      </w:r>
      <w:r>
        <w:rPr/>
        <w:t>are</w:t>
      </w:r>
      <w:r>
        <w:rPr>
          <w:spacing w:val="-10"/>
        </w:rPr>
        <w:t> </w:t>
      </w:r>
      <w:r>
        <w:rPr/>
        <w:t>not</w:t>
      </w:r>
      <w:r>
        <w:rPr>
          <w:spacing w:val="-10"/>
        </w:rPr>
        <w:t> </w:t>
      </w:r>
      <w:r>
        <w:rPr/>
        <w:t>produced</w:t>
      </w:r>
      <w:r>
        <w:rPr>
          <w:spacing w:val="-10"/>
        </w:rPr>
        <w:t> </w:t>
      </w:r>
      <w:r>
        <w:rPr/>
        <w:t>to</w:t>
      </w:r>
      <w:r>
        <w:rPr>
          <w:spacing w:val="-9"/>
        </w:rPr>
        <w:t> </w:t>
      </w:r>
      <w:r>
        <w:rPr/>
        <w:t>permit</w:t>
      </w:r>
      <w:r>
        <w:rPr>
          <w:spacing w:val="-10"/>
        </w:rPr>
        <w:t> </w:t>
      </w:r>
      <w:r>
        <w:rPr/>
        <w:t>investors</w:t>
      </w:r>
      <w:r>
        <w:rPr>
          <w:spacing w:val="-10"/>
        </w:rPr>
        <w:t> </w:t>
      </w:r>
      <w:r>
        <w:rPr/>
        <w:t>to</w:t>
      </w:r>
      <w:r>
        <w:rPr>
          <w:spacing w:val="-9"/>
        </w:rPr>
        <w:t> </w:t>
      </w:r>
      <w:r>
        <w:rPr/>
        <w:t>compare</w:t>
      </w:r>
      <w:r>
        <w:rPr>
          <w:spacing w:val="-10"/>
        </w:rPr>
        <w:t> </w:t>
      </w:r>
      <w:r>
        <w:rPr/>
        <w:t>the</w:t>
      </w:r>
      <w:r>
        <w:rPr>
          <w:spacing w:val="-10"/>
        </w:rPr>
        <w:t> </w:t>
      </w:r>
      <w:r>
        <w:rPr/>
        <w:t>likelihood</w:t>
      </w:r>
      <w:r>
        <w:rPr>
          <w:spacing w:val="-5"/>
        </w:rPr>
        <w:t> </w:t>
      </w:r>
      <w:r>
        <w:rPr/>
        <w:t>of</w:t>
      </w:r>
      <w:r>
        <w:rPr>
          <w:spacing w:val="-10"/>
        </w:rPr>
        <w:t> </w:t>
      </w:r>
      <w:r>
        <w:rPr/>
        <w:t>default</w:t>
      </w:r>
      <w:r>
        <w:rPr>
          <w:spacing w:val="-10"/>
        </w:rPr>
        <w:t> </w:t>
      </w:r>
      <w:r>
        <w:rPr/>
        <w:t>or</w:t>
      </w:r>
      <w:r>
        <w:rPr>
          <w:spacing w:val="-10"/>
        </w:rPr>
        <w:t> </w:t>
      </w:r>
      <w:r>
        <w:rPr/>
        <w:t>of</w:t>
      </w:r>
      <w:r>
        <w:rPr>
          <w:spacing w:val="-10"/>
        </w:rPr>
        <w:t> </w:t>
      </w:r>
      <w:r>
        <w:rPr/>
        <w:t>full</w:t>
      </w:r>
      <w:r>
        <w:rPr>
          <w:spacing w:val="-10"/>
        </w:rPr>
        <w:t> </w:t>
      </w:r>
      <w:r>
        <w:rPr/>
        <w:t>and</w:t>
      </w:r>
      <w:r>
        <w:rPr>
          <w:spacing w:val="-9"/>
        </w:rPr>
        <w:t> </w:t>
      </w:r>
      <w:r>
        <w:rPr/>
        <w:t>timely payment between one or more securities;</w:t>
      </w:r>
    </w:p>
    <w:p>
      <w:pPr>
        <w:pStyle w:val="ListParagraph"/>
        <w:numPr>
          <w:ilvl w:val="1"/>
          <w:numId w:val="1"/>
        </w:numPr>
        <w:tabs>
          <w:tab w:pos="1641" w:val="left" w:leader="none"/>
        </w:tabs>
        <w:spacing w:line="240" w:lineRule="auto" w:before="119" w:after="0"/>
        <w:ind w:left="1640" w:right="243" w:hanging="360"/>
        <w:jc w:val="both"/>
        <w:rPr>
          <w:sz w:val="20"/>
        </w:rPr>
      </w:pPr>
      <w:r>
        <w:rPr>
          <w:sz w:val="20"/>
        </w:rPr>
        <w:t>NAIC</w:t>
      </w:r>
      <w:r>
        <w:rPr>
          <w:spacing w:val="-4"/>
          <w:sz w:val="20"/>
        </w:rPr>
        <w:t> </w:t>
      </w:r>
      <w:r>
        <w:rPr>
          <w:sz w:val="20"/>
        </w:rPr>
        <w:t>Designations</w:t>
      </w:r>
      <w:r>
        <w:rPr>
          <w:spacing w:val="-4"/>
          <w:sz w:val="20"/>
        </w:rPr>
        <w:t> </w:t>
      </w:r>
      <w:r>
        <w:rPr>
          <w:sz w:val="20"/>
        </w:rPr>
        <w:t>or</w:t>
      </w:r>
      <w:r>
        <w:rPr>
          <w:spacing w:val="-3"/>
          <w:sz w:val="20"/>
        </w:rPr>
        <w:t> </w:t>
      </w:r>
      <w:r>
        <w:rPr>
          <w:sz w:val="20"/>
        </w:rPr>
        <w:t>prices</w:t>
      </w:r>
      <w:r>
        <w:rPr>
          <w:spacing w:val="-5"/>
          <w:sz w:val="20"/>
        </w:rPr>
        <w:t> </w:t>
      </w:r>
      <w:r>
        <w:rPr>
          <w:sz w:val="20"/>
        </w:rPr>
        <w:t>are</w:t>
      </w:r>
      <w:r>
        <w:rPr>
          <w:spacing w:val="-3"/>
          <w:sz w:val="20"/>
        </w:rPr>
        <w:t> </w:t>
      </w:r>
      <w:r>
        <w:rPr>
          <w:sz w:val="20"/>
        </w:rPr>
        <w:t>not</w:t>
      </w:r>
      <w:r>
        <w:rPr>
          <w:spacing w:val="-5"/>
          <w:sz w:val="20"/>
        </w:rPr>
        <w:t> </w:t>
      </w:r>
      <w:r>
        <w:rPr>
          <w:sz w:val="20"/>
        </w:rPr>
        <w:t>intended</w:t>
      </w:r>
      <w:r>
        <w:rPr>
          <w:spacing w:val="-2"/>
          <w:sz w:val="20"/>
        </w:rPr>
        <w:t> </w:t>
      </w:r>
      <w:r>
        <w:rPr>
          <w:sz w:val="20"/>
        </w:rPr>
        <w:t>to</w:t>
      </w:r>
      <w:r>
        <w:rPr>
          <w:spacing w:val="-4"/>
          <w:sz w:val="20"/>
        </w:rPr>
        <w:t> </w:t>
      </w:r>
      <w:r>
        <w:rPr>
          <w:sz w:val="20"/>
        </w:rPr>
        <w:t>be</w:t>
      </w:r>
      <w:r>
        <w:rPr>
          <w:spacing w:val="-4"/>
          <w:sz w:val="20"/>
        </w:rPr>
        <w:t> </w:t>
      </w:r>
      <w:r>
        <w:rPr>
          <w:sz w:val="20"/>
        </w:rPr>
        <w:t>and</w:t>
      </w:r>
      <w:r>
        <w:rPr>
          <w:spacing w:val="-4"/>
          <w:sz w:val="20"/>
        </w:rPr>
        <w:t> </w:t>
      </w:r>
      <w:r>
        <w:rPr>
          <w:sz w:val="20"/>
        </w:rPr>
        <w:t>should</w:t>
      </w:r>
      <w:r>
        <w:rPr>
          <w:spacing w:val="-2"/>
          <w:sz w:val="20"/>
        </w:rPr>
        <w:t> </w:t>
      </w:r>
      <w:r>
        <w:rPr>
          <w:sz w:val="20"/>
        </w:rPr>
        <w:t>not</w:t>
      </w:r>
      <w:r>
        <w:rPr>
          <w:spacing w:val="-4"/>
          <w:sz w:val="20"/>
        </w:rPr>
        <w:t> </w:t>
      </w:r>
      <w:r>
        <w:rPr>
          <w:sz w:val="20"/>
        </w:rPr>
        <w:t>be</w:t>
      </w:r>
      <w:r>
        <w:rPr>
          <w:spacing w:val="-4"/>
          <w:sz w:val="20"/>
        </w:rPr>
        <w:t> </w:t>
      </w:r>
      <w:r>
        <w:rPr>
          <w:sz w:val="20"/>
        </w:rPr>
        <w:t>used</w:t>
      </w:r>
      <w:r>
        <w:rPr>
          <w:spacing w:val="-4"/>
          <w:sz w:val="20"/>
        </w:rPr>
        <w:t> </w:t>
      </w:r>
      <w:r>
        <w:rPr>
          <w:sz w:val="20"/>
        </w:rPr>
        <w:t>as</w:t>
      </w:r>
      <w:r>
        <w:rPr>
          <w:spacing w:val="-4"/>
          <w:sz w:val="20"/>
        </w:rPr>
        <w:t> </w:t>
      </w:r>
      <w:r>
        <w:rPr>
          <w:sz w:val="20"/>
        </w:rPr>
        <w:t>the</w:t>
      </w:r>
      <w:r>
        <w:rPr>
          <w:spacing w:val="-4"/>
          <w:sz w:val="20"/>
        </w:rPr>
        <w:t> </w:t>
      </w:r>
      <w:r>
        <w:rPr>
          <w:sz w:val="20"/>
        </w:rPr>
        <w:t>basis</w:t>
      </w:r>
      <w:r>
        <w:rPr>
          <w:spacing w:val="-4"/>
          <w:sz w:val="20"/>
        </w:rPr>
        <w:t> </w:t>
      </w:r>
      <w:r>
        <w:rPr>
          <w:sz w:val="20"/>
        </w:rPr>
        <w:t>upon</w:t>
      </w:r>
      <w:r>
        <w:rPr>
          <w:spacing w:val="-2"/>
          <w:sz w:val="20"/>
        </w:rPr>
        <w:t> </w:t>
      </w:r>
      <w:r>
        <w:rPr>
          <w:sz w:val="20"/>
        </w:rPr>
        <w:t>which</w:t>
      </w:r>
      <w:r>
        <w:rPr>
          <w:spacing w:val="-4"/>
          <w:sz w:val="20"/>
        </w:rPr>
        <w:t> </w:t>
      </w:r>
      <w:r>
        <w:rPr>
          <w:sz w:val="20"/>
        </w:rPr>
        <w:t>to</w:t>
      </w:r>
      <w:r>
        <w:rPr>
          <w:spacing w:val="-4"/>
          <w:sz w:val="20"/>
        </w:rPr>
        <w:t> </w:t>
      </w:r>
      <w:r>
        <w:rPr>
          <w:sz w:val="20"/>
        </w:rPr>
        <w:t>buy or sell any security; and</w:t>
      </w:r>
    </w:p>
    <w:p>
      <w:pPr>
        <w:pStyle w:val="ListParagraph"/>
        <w:numPr>
          <w:ilvl w:val="1"/>
          <w:numId w:val="1"/>
        </w:numPr>
        <w:tabs>
          <w:tab w:pos="1641" w:val="left" w:leader="none"/>
        </w:tabs>
        <w:spacing w:line="240" w:lineRule="auto" w:before="121" w:after="0"/>
        <w:ind w:left="1640" w:right="236" w:hanging="360"/>
        <w:jc w:val="both"/>
        <w:rPr>
          <w:sz w:val="20"/>
        </w:rPr>
      </w:pPr>
      <w:r>
        <w:rPr>
          <w:sz w:val="20"/>
        </w:rPr>
        <w:t>Assignment of an NAIC Designation</w:t>
      </w:r>
      <w:r>
        <w:rPr>
          <w:spacing w:val="-1"/>
          <w:sz w:val="20"/>
        </w:rPr>
        <w:t> </w:t>
      </w:r>
      <w:r>
        <w:rPr>
          <w:sz w:val="20"/>
        </w:rPr>
        <w:t>to an investment in</w:t>
      </w:r>
      <w:r>
        <w:rPr>
          <w:spacing w:val="-1"/>
          <w:sz w:val="20"/>
        </w:rPr>
        <w:t> </w:t>
      </w:r>
      <w:r>
        <w:rPr>
          <w:sz w:val="20"/>
        </w:rPr>
        <w:t>no</w:t>
      </w:r>
      <w:r>
        <w:rPr>
          <w:spacing w:val="-1"/>
          <w:sz w:val="20"/>
        </w:rPr>
        <w:t> </w:t>
      </w:r>
      <w:r>
        <w:rPr>
          <w:sz w:val="20"/>
        </w:rPr>
        <w:t>way represents that the investment meets the definition of a bond pursuant to the Statements of Statutory Accounting Principles or that the investment can or should be reported as a bond.</w:t>
      </w:r>
    </w:p>
    <w:p>
      <w:pPr>
        <w:pStyle w:val="ListParagraph"/>
        <w:numPr>
          <w:ilvl w:val="0"/>
          <w:numId w:val="1"/>
        </w:numPr>
        <w:tabs>
          <w:tab w:pos="1010" w:val="left" w:leader="none"/>
        </w:tabs>
        <w:spacing w:line="240" w:lineRule="auto" w:before="121" w:after="0"/>
        <w:ind w:left="1009" w:right="0" w:hanging="270"/>
        <w:jc w:val="left"/>
        <w:rPr>
          <w:sz w:val="20"/>
        </w:rPr>
      </w:pPr>
      <w:r>
        <w:rPr>
          <w:sz w:val="20"/>
        </w:rPr>
        <w:t>Warranties</w:t>
      </w:r>
      <w:r>
        <w:rPr>
          <w:spacing w:val="-11"/>
          <w:sz w:val="20"/>
        </w:rPr>
        <w:t> </w:t>
      </w:r>
      <w:r>
        <w:rPr>
          <w:sz w:val="20"/>
        </w:rPr>
        <w:t>and</w:t>
      </w:r>
      <w:r>
        <w:rPr>
          <w:spacing w:val="-20"/>
          <w:sz w:val="20"/>
        </w:rPr>
        <w:t> </w:t>
      </w:r>
      <w:r>
        <w:rPr>
          <w:spacing w:val="-2"/>
          <w:sz w:val="20"/>
        </w:rPr>
        <w:t>Indemnification</w:t>
      </w:r>
    </w:p>
    <w:p>
      <w:pPr>
        <w:pStyle w:val="BodyText"/>
        <w:spacing w:before="58"/>
        <w:ind w:left="920" w:firstLine="0"/>
        <w:jc w:val="left"/>
      </w:pPr>
      <w:r>
        <w:rPr/>
        <w:t>Licensee</w:t>
      </w:r>
      <w:r>
        <w:rPr>
          <w:spacing w:val="22"/>
        </w:rPr>
        <w:t> </w:t>
      </w:r>
      <w:r>
        <w:rPr/>
        <w:t>agrees</w:t>
      </w:r>
      <w:r>
        <w:rPr>
          <w:spacing w:val="20"/>
        </w:rPr>
        <w:t> </w:t>
      </w:r>
      <w:r>
        <w:rPr/>
        <w:t>that</w:t>
      </w:r>
      <w:r>
        <w:rPr>
          <w:spacing w:val="21"/>
        </w:rPr>
        <w:t> </w:t>
      </w:r>
      <w:r>
        <w:rPr/>
        <w:t>the</w:t>
      </w:r>
      <w:r>
        <w:rPr>
          <w:spacing w:val="19"/>
        </w:rPr>
        <w:t> </w:t>
      </w:r>
      <w:r>
        <w:rPr/>
        <w:t>following</w:t>
      </w:r>
      <w:r>
        <w:rPr>
          <w:spacing w:val="22"/>
        </w:rPr>
        <w:t> </w:t>
      </w:r>
      <w:r>
        <w:rPr/>
        <w:t>terms</w:t>
      </w:r>
      <w:r>
        <w:rPr>
          <w:spacing w:val="20"/>
        </w:rPr>
        <w:t> </w:t>
      </w:r>
      <w:r>
        <w:rPr/>
        <w:t>and</w:t>
      </w:r>
      <w:r>
        <w:rPr>
          <w:spacing w:val="22"/>
        </w:rPr>
        <w:t> </w:t>
      </w:r>
      <w:r>
        <w:rPr/>
        <w:t>conditions</w:t>
      </w:r>
      <w:r>
        <w:rPr>
          <w:spacing w:val="20"/>
        </w:rPr>
        <w:t> </w:t>
      </w:r>
      <w:r>
        <w:rPr/>
        <w:t>shall</w:t>
      </w:r>
      <w:r>
        <w:rPr>
          <w:spacing w:val="21"/>
        </w:rPr>
        <w:t> </w:t>
      </w:r>
      <w:r>
        <w:rPr/>
        <w:t>survive</w:t>
      </w:r>
      <w:r>
        <w:rPr>
          <w:spacing w:val="21"/>
        </w:rPr>
        <w:t> </w:t>
      </w:r>
      <w:r>
        <w:rPr/>
        <w:t>any</w:t>
      </w:r>
      <w:r>
        <w:rPr>
          <w:spacing w:val="22"/>
        </w:rPr>
        <w:t> </w:t>
      </w:r>
      <w:r>
        <w:rPr/>
        <w:t>termination</w:t>
      </w:r>
      <w:r>
        <w:rPr>
          <w:spacing w:val="19"/>
        </w:rPr>
        <w:t> </w:t>
      </w:r>
      <w:r>
        <w:rPr/>
        <w:t>of</w:t>
      </w:r>
      <w:r>
        <w:rPr>
          <w:spacing w:val="21"/>
        </w:rPr>
        <w:t> </w:t>
      </w:r>
      <w:r>
        <w:rPr/>
        <w:t>its</w:t>
      </w:r>
      <w:r>
        <w:rPr>
          <w:spacing w:val="20"/>
        </w:rPr>
        <w:t> </w:t>
      </w:r>
      <w:r>
        <w:rPr/>
        <w:t>right</w:t>
      </w:r>
      <w:r>
        <w:rPr>
          <w:spacing w:val="21"/>
        </w:rPr>
        <w:t> </w:t>
      </w:r>
      <w:r>
        <w:rPr/>
        <w:t>to</w:t>
      </w:r>
      <w:r>
        <w:rPr>
          <w:spacing w:val="19"/>
        </w:rPr>
        <w:t> </w:t>
      </w:r>
      <w:r>
        <w:rPr/>
        <w:t>access</w:t>
      </w:r>
      <w:r>
        <w:rPr>
          <w:spacing w:val="20"/>
        </w:rPr>
        <w:t> </w:t>
      </w:r>
      <w:r>
        <w:rPr/>
        <w:t>the materials identified above.</w:t>
      </w:r>
    </w:p>
    <w:p>
      <w:pPr>
        <w:pStyle w:val="ListParagraph"/>
        <w:numPr>
          <w:ilvl w:val="1"/>
          <w:numId w:val="1"/>
        </w:numPr>
        <w:tabs>
          <w:tab w:pos="1641" w:val="left" w:leader="none"/>
        </w:tabs>
        <w:spacing w:line="240" w:lineRule="auto" w:before="116" w:after="0"/>
        <w:ind w:left="1640" w:right="228" w:hanging="360"/>
        <w:jc w:val="both"/>
        <w:rPr>
          <w:sz w:val="20"/>
        </w:rPr>
      </w:pPr>
      <w:r>
        <w:rPr>
          <w:sz w:val="20"/>
        </w:rPr>
        <w:t>Association Values are produced solely to assist NAIC members in determining appropriate accounting treatment</w:t>
      </w:r>
      <w:r>
        <w:rPr>
          <w:spacing w:val="-5"/>
          <w:sz w:val="20"/>
        </w:rPr>
        <w:t> </w:t>
      </w:r>
      <w:r>
        <w:rPr>
          <w:sz w:val="20"/>
        </w:rPr>
        <w:t>for</w:t>
      </w:r>
      <w:r>
        <w:rPr>
          <w:spacing w:val="-4"/>
          <w:sz w:val="20"/>
        </w:rPr>
        <w:t> </w:t>
      </w:r>
      <w:r>
        <w:rPr>
          <w:sz w:val="20"/>
        </w:rPr>
        <w:t>the</w:t>
      </w:r>
      <w:r>
        <w:rPr>
          <w:spacing w:val="-4"/>
          <w:sz w:val="20"/>
        </w:rPr>
        <w:t> </w:t>
      </w:r>
      <w:r>
        <w:rPr>
          <w:sz w:val="20"/>
        </w:rPr>
        <w:t>investments</w:t>
      </w:r>
      <w:r>
        <w:rPr>
          <w:spacing w:val="-5"/>
          <w:sz w:val="20"/>
        </w:rPr>
        <w:t> </w:t>
      </w:r>
      <w:r>
        <w:rPr>
          <w:sz w:val="20"/>
        </w:rPr>
        <w:t>of</w:t>
      </w:r>
      <w:r>
        <w:rPr>
          <w:spacing w:val="-4"/>
          <w:sz w:val="20"/>
        </w:rPr>
        <w:t> </w:t>
      </w:r>
      <w:r>
        <w:rPr>
          <w:sz w:val="20"/>
        </w:rPr>
        <w:t>insurers.</w:t>
      </w:r>
      <w:r>
        <w:rPr>
          <w:spacing w:val="-4"/>
          <w:sz w:val="20"/>
        </w:rPr>
        <w:t> </w:t>
      </w:r>
      <w:r>
        <w:rPr>
          <w:sz w:val="20"/>
        </w:rPr>
        <w:t>Many</w:t>
      </w:r>
      <w:r>
        <w:rPr>
          <w:spacing w:val="-3"/>
          <w:sz w:val="20"/>
        </w:rPr>
        <w:t> </w:t>
      </w:r>
      <w:r>
        <w:rPr>
          <w:sz w:val="20"/>
        </w:rPr>
        <w:t>NAIC</w:t>
      </w:r>
      <w:r>
        <w:rPr>
          <w:spacing w:val="-5"/>
          <w:sz w:val="20"/>
        </w:rPr>
        <w:t> </w:t>
      </w:r>
      <w:r>
        <w:rPr>
          <w:sz w:val="20"/>
        </w:rPr>
        <w:t>Designations</w:t>
      </w:r>
      <w:r>
        <w:rPr>
          <w:spacing w:val="-5"/>
          <w:sz w:val="20"/>
        </w:rPr>
        <w:t> </w:t>
      </w:r>
      <w:r>
        <w:rPr>
          <w:sz w:val="20"/>
        </w:rPr>
        <w:t>are</w:t>
      </w:r>
      <w:r>
        <w:rPr>
          <w:spacing w:val="-4"/>
          <w:sz w:val="20"/>
        </w:rPr>
        <w:t> </w:t>
      </w:r>
      <w:r>
        <w:rPr>
          <w:sz w:val="20"/>
        </w:rPr>
        <w:t>derived</w:t>
      </w:r>
      <w:r>
        <w:rPr>
          <w:spacing w:val="-3"/>
          <w:sz w:val="20"/>
        </w:rPr>
        <w:t> </w:t>
      </w:r>
      <w:r>
        <w:rPr>
          <w:sz w:val="20"/>
        </w:rPr>
        <w:t>from</w:t>
      </w:r>
      <w:r>
        <w:rPr>
          <w:spacing w:val="-4"/>
          <w:sz w:val="20"/>
        </w:rPr>
        <w:t> </w:t>
      </w:r>
      <w:r>
        <w:rPr>
          <w:sz w:val="20"/>
        </w:rPr>
        <w:t>the</w:t>
      </w:r>
      <w:r>
        <w:rPr>
          <w:spacing w:val="-6"/>
          <w:sz w:val="20"/>
        </w:rPr>
        <w:t> </w:t>
      </w:r>
      <w:r>
        <w:rPr>
          <w:sz w:val="20"/>
        </w:rPr>
        <w:t>ratings</w:t>
      </w:r>
      <w:r>
        <w:rPr>
          <w:spacing w:val="-5"/>
          <w:sz w:val="20"/>
        </w:rPr>
        <w:t> </w:t>
      </w:r>
      <w:r>
        <w:rPr>
          <w:sz w:val="20"/>
        </w:rPr>
        <w:t>of</w:t>
      </w:r>
      <w:r>
        <w:rPr>
          <w:spacing w:val="-4"/>
          <w:sz w:val="20"/>
        </w:rPr>
        <w:t> </w:t>
      </w:r>
      <w:r>
        <w:rPr>
          <w:sz w:val="20"/>
        </w:rPr>
        <w:t>Rating Agencies</w:t>
      </w:r>
      <w:r>
        <w:rPr>
          <w:spacing w:val="-11"/>
          <w:sz w:val="20"/>
        </w:rPr>
        <w:t> </w:t>
      </w:r>
      <w:r>
        <w:rPr>
          <w:sz w:val="20"/>
        </w:rPr>
        <w:t>and</w:t>
      </w:r>
      <w:r>
        <w:rPr>
          <w:spacing w:val="-10"/>
          <w:sz w:val="20"/>
        </w:rPr>
        <w:t> </w:t>
      </w:r>
      <w:r>
        <w:rPr>
          <w:sz w:val="20"/>
        </w:rPr>
        <w:t>security</w:t>
      </w:r>
      <w:r>
        <w:rPr>
          <w:spacing w:val="-12"/>
          <w:sz w:val="20"/>
        </w:rPr>
        <w:t> </w:t>
      </w:r>
      <w:r>
        <w:rPr>
          <w:sz w:val="20"/>
        </w:rPr>
        <w:t>prices</w:t>
      </w:r>
      <w:r>
        <w:rPr>
          <w:spacing w:val="-11"/>
          <w:sz w:val="20"/>
        </w:rPr>
        <w:t> </w:t>
      </w:r>
      <w:r>
        <w:rPr>
          <w:sz w:val="20"/>
        </w:rPr>
        <w:t>in</w:t>
      </w:r>
      <w:r>
        <w:rPr>
          <w:spacing w:val="-10"/>
          <w:sz w:val="20"/>
        </w:rPr>
        <w:t> </w:t>
      </w:r>
      <w:r>
        <w:rPr>
          <w:sz w:val="20"/>
        </w:rPr>
        <w:t>AVS+</w:t>
      </w:r>
      <w:r>
        <w:rPr>
          <w:spacing w:val="-11"/>
          <w:sz w:val="20"/>
        </w:rPr>
        <w:t> </w:t>
      </w:r>
      <w:r>
        <w:rPr>
          <w:sz w:val="20"/>
        </w:rPr>
        <w:t>are</w:t>
      </w:r>
      <w:r>
        <w:rPr>
          <w:spacing w:val="-11"/>
          <w:sz w:val="20"/>
        </w:rPr>
        <w:t> </w:t>
      </w:r>
      <w:r>
        <w:rPr>
          <w:sz w:val="20"/>
        </w:rPr>
        <w:t>often</w:t>
      </w:r>
      <w:r>
        <w:rPr>
          <w:spacing w:val="-10"/>
          <w:sz w:val="20"/>
        </w:rPr>
        <w:t> </w:t>
      </w:r>
      <w:r>
        <w:rPr>
          <w:sz w:val="20"/>
        </w:rPr>
        <w:t>derived</w:t>
      </w:r>
      <w:r>
        <w:rPr>
          <w:spacing w:val="-12"/>
          <w:sz w:val="20"/>
        </w:rPr>
        <w:t> </w:t>
      </w:r>
      <w:r>
        <w:rPr>
          <w:sz w:val="20"/>
        </w:rPr>
        <w:t>from</w:t>
      </w:r>
      <w:r>
        <w:rPr>
          <w:spacing w:val="-10"/>
          <w:sz w:val="20"/>
        </w:rPr>
        <w:t> </w:t>
      </w:r>
      <w:r>
        <w:rPr>
          <w:sz w:val="20"/>
        </w:rPr>
        <w:t>professional</w:t>
      </w:r>
      <w:r>
        <w:rPr>
          <w:spacing w:val="-11"/>
          <w:sz w:val="20"/>
        </w:rPr>
        <w:t> </w:t>
      </w:r>
      <w:r>
        <w:rPr>
          <w:sz w:val="20"/>
        </w:rPr>
        <w:t>pricing</w:t>
      </w:r>
      <w:r>
        <w:rPr>
          <w:spacing w:val="-12"/>
          <w:sz w:val="20"/>
        </w:rPr>
        <w:t> </w:t>
      </w:r>
      <w:r>
        <w:rPr>
          <w:sz w:val="20"/>
        </w:rPr>
        <w:t>services.</w:t>
      </w:r>
      <w:r>
        <w:rPr>
          <w:spacing w:val="-11"/>
          <w:sz w:val="20"/>
        </w:rPr>
        <w:t> </w:t>
      </w:r>
      <w:r>
        <w:rPr>
          <w:sz w:val="20"/>
        </w:rPr>
        <w:t>All</w:t>
      </w:r>
      <w:r>
        <w:rPr>
          <w:spacing w:val="-11"/>
          <w:sz w:val="20"/>
        </w:rPr>
        <w:t> </w:t>
      </w:r>
      <w:r>
        <w:rPr>
          <w:sz w:val="20"/>
        </w:rPr>
        <w:t>Association Values are based on information provided by or on behalf of insurers or obtained by SVO analysts from publicly available information. All such information is believed to be accurate and reliable; however, the truth, accuracy, and completeness thereof is necessarily dependent upon the source of the information. Also,</w:t>
      </w:r>
      <w:r>
        <w:rPr>
          <w:spacing w:val="-7"/>
          <w:sz w:val="20"/>
        </w:rPr>
        <w:t> </w:t>
      </w:r>
      <w:r>
        <w:rPr>
          <w:sz w:val="20"/>
        </w:rPr>
        <w:t>there</w:t>
      </w:r>
      <w:r>
        <w:rPr>
          <w:spacing w:val="-7"/>
          <w:sz w:val="20"/>
        </w:rPr>
        <w:t> </w:t>
      </w:r>
      <w:r>
        <w:rPr>
          <w:sz w:val="20"/>
        </w:rPr>
        <w:t>is</w:t>
      </w:r>
      <w:r>
        <w:rPr>
          <w:spacing w:val="-9"/>
          <w:sz w:val="20"/>
        </w:rPr>
        <w:t> </w:t>
      </w:r>
      <w:r>
        <w:rPr>
          <w:sz w:val="20"/>
        </w:rPr>
        <w:t>the</w:t>
      </w:r>
      <w:r>
        <w:rPr>
          <w:spacing w:val="-7"/>
          <w:sz w:val="20"/>
        </w:rPr>
        <w:t> </w:t>
      </w:r>
      <w:r>
        <w:rPr>
          <w:sz w:val="20"/>
        </w:rPr>
        <w:t>possibility</w:t>
      </w:r>
      <w:r>
        <w:rPr>
          <w:spacing w:val="-7"/>
          <w:sz w:val="20"/>
        </w:rPr>
        <w:t> </w:t>
      </w:r>
      <w:r>
        <w:rPr>
          <w:sz w:val="20"/>
        </w:rPr>
        <w:t>of</w:t>
      </w:r>
      <w:r>
        <w:rPr>
          <w:spacing w:val="-9"/>
          <w:sz w:val="20"/>
        </w:rPr>
        <w:t> </w:t>
      </w:r>
      <w:r>
        <w:rPr>
          <w:sz w:val="20"/>
        </w:rPr>
        <w:t>human</w:t>
      </w:r>
      <w:r>
        <w:rPr>
          <w:spacing w:val="-7"/>
          <w:sz w:val="20"/>
        </w:rPr>
        <w:t> </w:t>
      </w:r>
      <w:r>
        <w:rPr>
          <w:sz w:val="20"/>
        </w:rPr>
        <w:t>or</w:t>
      </w:r>
      <w:r>
        <w:rPr>
          <w:spacing w:val="-9"/>
          <w:sz w:val="20"/>
        </w:rPr>
        <w:t> </w:t>
      </w:r>
      <w:r>
        <w:rPr>
          <w:sz w:val="20"/>
        </w:rPr>
        <w:t>mechanical</w:t>
      </w:r>
      <w:r>
        <w:rPr>
          <w:spacing w:val="-7"/>
          <w:sz w:val="20"/>
        </w:rPr>
        <w:t> </w:t>
      </w:r>
      <w:r>
        <w:rPr>
          <w:sz w:val="20"/>
        </w:rPr>
        <w:t>error</w:t>
      </w:r>
      <w:r>
        <w:rPr>
          <w:spacing w:val="-7"/>
          <w:sz w:val="20"/>
        </w:rPr>
        <w:t> </w:t>
      </w:r>
      <w:r>
        <w:rPr>
          <w:sz w:val="20"/>
        </w:rPr>
        <w:t>in</w:t>
      </w:r>
      <w:r>
        <w:rPr>
          <w:spacing w:val="-12"/>
          <w:sz w:val="20"/>
        </w:rPr>
        <w:t> </w:t>
      </w:r>
      <w:r>
        <w:rPr>
          <w:sz w:val="20"/>
        </w:rPr>
        <w:t>the</w:t>
      </w:r>
      <w:r>
        <w:rPr>
          <w:spacing w:val="-7"/>
          <w:sz w:val="20"/>
        </w:rPr>
        <w:t> </w:t>
      </w:r>
      <w:r>
        <w:rPr>
          <w:sz w:val="20"/>
        </w:rPr>
        <w:t>production</w:t>
      </w:r>
      <w:r>
        <w:rPr>
          <w:spacing w:val="-9"/>
          <w:sz w:val="20"/>
        </w:rPr>
        <w:t> </w:t>
      </w:r>
      <w:r>
        <w:rPr>
          <w:sz w:val="20"/>
        </w:rPr>
        <w:t>or</w:t>
      </w:r>
      <w:r>
        <w:rPr>
          <w:spacing w:val="-9"/>
          <w:sz w:val="20"/>
        </w:rPr>
        <w:t> </w:t>
      </w:r>
      <w:r>
        <w:rPr>
          <w:sz w:val="20"/>
        </w:rPr>
        <w:t>transmission</w:t>
      </w:r>
      <w:r>
        <w:rPr>
          <w:spacing w:val="-7"/>
          <w:sz w:val="20"/>
        </w:rPr>
        <w:t> </w:t>
      </w:r>
      <w:r>
        <w:rPr>
          <w:sz w:val="20"/>
        </w:rPr>
        <w:t>of</w:t>
      </w:r>
      <w:r>
        <w:rPr>
          <w:spacing w:val="-7"/>
          <w:sz w:val="20"/>
        </w:rPr>
        <w:t> </w:t>
      </w:r>
      <w:r>
        <w:rPr>
          <w:sz w:val="20"/>
        </w:rPr>
        <w:t>information as</w:t>
      </w:r>
      <w:r>
        <w:rPr>
          <w:spacing w:val="-4"/>
          <w:sz w:val="20"/>
        </w:rPr>
        <w:t> </w:t>
      </w:r>
      <w:r>
        <w:rPr>
          <w:sz w:val="20"/>
        </w:rPr>
        <w:t>well</w:t>
      </w:r>
      <w:r>
        <w:rPr>
          <w:spacing w:val="-4"/>
          <w:sz w:val="20"/>
        </w:rPr>
        <w:t> </w:t>
      </w:r>
      <w:r>
        <w:rPr>
          <w:sz w:val="20"/>
        </w:rPr>
        <w:t>as</w:t>
      </w:r>
      <w:r>
        <w:rPr>
          <w:spacing w:val="-4"/>
          <w:sz w:val="20"/>
        </w:rPr>
        <w:t> </w:t>
      </w:r>
      <w:r>
        <w:rPr>
          <w:sz w:val="20"/>
        </w:rPr>
        <w:t>the</w:t>
      </w:r>
      <w:r>
        <w:rPr>
          <w:spacing w:val="-3"/>
          <w:sz w:val="20"/>
        </w:rPr>
        <w:t> </w:t>
      </w:r>
      <w:r>
        <w:rPr>
          <w:sz w:val="20"/>
        </w:rPr>
        <w:t>possibility</w:t>
      </w:r>
      <w:r>
        <w:rPr>
          <w:spacing w:val="-2"/>
          <w:sz w:val="20"/>
        </w:rPr>
        <w:t> </w:t>
      </w:r>
      <w:r>
        <w:rPr>
          <w:sz w:val="20"/>
        </w:rPr>
        <w:t>of</w:t>
      </w:r>
      <w:r>
        <w:rPr>
          <w:spacing w:val="-3"/>
          <w:sz w:val="20"/>
        </w:rPr>
        <w:t> </w:t>
      </w:r>
      <w:r>
        <w:rPr>
          <w:sz w:val="20"/>
        </w:rPr>
        <w:t>incomplete</w:t>
      </w:r>
      <w:r>
        <w:rPr>
          <w:spacing w:val="-3"/>
          <w:sz w:val="20"/>
        </w:rPr>
        <w:t> </w:t>
      </w:r>
      <w:r>
        <w:rPr>
          <w:sz w:val="20"/>
        </w:rPr>
        <w:t>or</w:t>
      </w:r>
      <w:r>
        <w:rPr>
          <w:spacing w:val="-5"/>
          <w:sz w:val="20"/>
        </w:rPr>
        <w:t> </w:t>
      </w:r>
      <w:r>
        <w:rPr>
          <w:sz w:val="20"/>
        </w:rPr>
        <w:t>untimely</w:t>
      </w:r>
      <w:r>
        <w:rPr>
          <w:spacing w:val="-4"/>
          <w:sz w:val="20"/>
        </w:rPr>
        <w:t> </w:t>
      </w:r>
      <w:r>
        <w:rPr>
          <w:sz w:val="20"/>
        </w:rPr>
        <w:t>disclosure</w:t>
      </w:r>
      <w:r>
        <w:rPr>
          <w:spacing w:val="-3"/>
          <w:sz w:val="20"/>
        </w:rPr>
        <w:t> </w:t>
      </w:r>
      <w:r>
        <w:rPr>
          <w:sz w:val="20"/>
        </w:rPr>
        <w:t>by</w:t>
      </w:r>
      <w:r>
        <w:rPr>
          <w:spacing w:val="-2"/>
          <w:sz w:val="20"/>
        </w:rPr>
        <w:t> </w:t>
      </w:r>
      <w:r>
        <w:rPr>
          <w:sz w:val="20"/>
        </w:rPr>
        <w:t>insurers</w:t>
      </w:r>
      <w:r>
        <w:rPr>
          <w:spacing w:val="-4"/>
          <w:sz w:val="20"/>
        </w:rPr>
        <w:t> </w:t>
      </w:r>
      <w:r>
        <w:rPr>
          <w:sz w:val="20"/>
        </w:rPr>
        <w:t>or</w:t>
      </w:r>
      <w:r>
        <w:rPr>
          <w:spacing w:val="-5"/>
          <w:sz w:val="20"/>
        </w:rPr>
        <w:t> </w:t>
      </w:r>
      <w:r>
        <w:rPr>
          <w:sz w:val="20"/>
        </w:rPr>
        <w:t>other third-party</w:t>
      </w:r>
      <w:r>
        <w:rPr>
          <w:spacing w:val="-2"/>
          <w:sz w:val="20"/>
        </w:rPr>
        <w:t> </w:t>
      </w:r>
      <w:r>
        <w:rPr>
          <w:sz w:val="20"/>
        </w:rPr>
        <w:t>providers</w:t>
      </w:r>
      <w:r>
        <w:rPr>
          <w:spacing w:val="-4"/>
          <w:sz w:val="20"/>
        </w:rPr>
        <w:t> </w:t>
      </w:r>
      <w:r>
        <w:rPr>
          <w:sz w:val="20"/>
        </w:rPr>
        <w:t>of information. LICENSOR EXPRESSLY DISCLAIMS THE IMPLIED WARRANTY OF MERCHANTABILITY</w:t>
      </w:r>
      <w:r>
        <w:rPr>
          <w:spacing w:val="-2"/>
          <w:sz w:val="20"/>
        </w:rPr>
        <w:t> </w:t>
      </w:r>
      <w:r>
        <w:rPr>
          <w:sz w:val="20"/>
        </w:rPr>
        <w:t>AND FITNESS</w:t>
      </w:r>
      <w:r>
        <w:rPr>
          <w:spacing w:val="-2"/>
          <w:sz w:val="20"/>
        </w:rPr>
        <w:t> </w:t>
      </w:r>
      <w:r>
        <w:rPr>
          <w:sz w:val="20"/>
        </w:rPr>
        <w:t>FOR</w:t>
      </w:r>
      <w:r>
        <w:rPr>
          <w:spacing w:val="-2"/>
          <w:sz w:val="20"/>
        </w:rPr>
        <w:t> </w:t>
      </w:r>
      <w:r>
        <w:rPr>
          <w:sz w:val="20"/>
        </w:rPr>
        <w:t>ANY</w:t>
      </w:r>
      <w:r>
        <w:rPr>
          <w:spacing w:val="-2"/>
          <w:sz w:val="20"/>
        </w:rPr>
        <w:t> </w:t>
      </w:r>
      <w:r>
        <w:rPr>
          <w:sz w:val="20"/>
        </w:rPr>
        <w:t>PARTICULAR PURPOSE</w:t>
      </w:r>
      <w:r>
        <w:rPr>
          <w:spacing w:val="-2"/>
          <w:sz w:val="20"/>
        </w:rPr>
        <w:t> </w:t>
      </w:r>
      <w:r>
        <w:rPr>
          <w:sz w:val="20"/>
        </w:rPr>
        <w:t>AND</w:t>
      </w:r>
      <w:r>
        <w:rPr>
          <w:spacing w:val="-1"/>
          <w:sz w:val="20"/>
        </w:rPr>
        <w:t> </w:t>
      </w:r>
      <w:r>
        <w:rPr>
          <w:sz w:val="20"/>
        </w:rPr>
        <w:t>NO EXPRESS</w:t>
      </w:r>
      <w:r>
        <w:rPr>
          <w:spacing w:val="-2"/>
          <w:sz w:val="20"/>
        </w:rPr>
        <w:t> </w:t>
      </w:r>
      <w:r>
        <w:rPr>
          <w:sz w:val="20"/>
        </w:rPr>
        <w:t>OR IMPLIED WARRANTY IS MADE RESPECTING THE TRUTH, ACCURACY, TIMELINESS, OR COMPLETENESS OF ASSOCIATION VALUES BY THE LICENSOR TO THE LICENSEE OR ANY OTHER PERSON OR ENTITY.</w:t>
      </w:r>
    </w:p>
    <w:p>
      <w:pPr>
        <w:pStyle w:val="ListParagraph"/>
        <w:numPr>
          <w:ilvl w:val="1"/>
          <w:numId w:val="1"/>
        </w:numPr>
        <w:tabs>
          <w:tab w:pos="1641" w:val="left" w:leader="none"/>
        </w:tabs>
        <w:spacing w:line="240" w:lineRule="auto" w:before="121" w:after="0"/>
        <w:ind w:left="1640" w:right="234" w:hanging="360"/>
        <w:jc w:val="both"/>
        <w:rPr>
          <w:sz w:val="20"/>
        </w:rPr>
      </w:pPr>
      <w:r>
        <w:rPr>
          <w:sz w:val="20"/>
        </w:rPr>
        <w:t>NEITHER CGS, ABA NOR ANY OF THEIR AFFILIATES MAKE ANY WARRANTIES, EXPRESS OR IMPLIED, AS TO THE ACCURACY, ADEQUACY, OR COMPLETENESS OF ANY OF THE INFORMATION CONTAINED IN THE CUSIP DATABASE. ALL SUCH MATERIALS ARE PROVIDED TO LICENSEE ON AN "AS IS" BASIS, WITHOUT ANY WARRANTIES AS TO MERCHANTABILITY OR FITNESS FOR A PARTICULAR PURPOSE OR USE NOR WITH RESPECT TO THE RESULTS WHICH MAY BE OBTAINED FROM THE USE OF SUCH MATERIALS. NEITHER CGS, ABA NOR THEIR AFFILIATES SHALL HAVE ANY RESPONSIBILITY OR LIABILITY FOR ANY ERRORS OR OMISSIONS NOR SHALL THEY BE LIABLE FOR ANY DAMAGES, WHETHER DIRECT OR INDIRECT, SPECIAL OR CONSEQUENTIAL, EVEN IF THEY HAVE BEEN ADVISED OF THE POSSIBILITY OF SUCH DAMAGES. IN NO EVENT SHALL THE LIABILITY OF CGS, ABA OR ANY OF THEIR AFFILIATES PURSUANT TO ANY CAUSE OF ACTION, WHETHER IN CONTRACT, TORT, OR OTHERWISE, EXCEED THE FEE PAID BY LICENSEE FOR ACCESS TO SUCH MATERIALS IN THE MONTH IN WHICH SUCH CAUSE OF ACTION IS ALLEGED TO HAVE ARISEN. FURTHERMORE, CGS AND ABA SHALL HAVE NO RESPONSIBILITY OR LIABILITY FOR DELAYS OR FAILURES DUE TO CIRCUMSTANCES BEYOND THEIR CONTROL.</w:t>
      </w:r>
    </w:p>
    <w:p>
      <w:pPr>
        <w:pStyle w:val="ListParagraph"/>
        <w:numPr>
          <w:ilvl w:val="1"/>
          <w:numId w:val="1"/>
        </w:numPr>
        <w:tabs>
          <w:tab w:pos="1641" w:val="left" w:leader="none"/>
        </w:tabs>
        <w:spacing w:line="240" w:lineRule="auto" w:before="120" w:after="0"/>
        <w:ind w:left="1640" w:right="239" w:hanging="360"/>
        <w:jc w:val="both"/>
        <w:rPr>
          <w:sz w:val="20"/>
        </w:rPr>
      </w:pPr>
      <w:r>
        <w:rPr>
          <w:sz w:val="20"/>
        </w:rPr>
        <w:t>LICENSEE ASSUMES SOLE RESPONSIBILITY AND RISK FOR ITS USE OF THE AVS+ AND INDEMNIFIES</w:t>
      </w:r>
      <w:r>
        <w:rPr>
          <w:spacing w:val="-8"/>
          <w:sz w:val="20"/>
        </w:rPr>
        <w:t> </w:t>
      </w:r>
      <w:r>
        <w:rPr>
          <w:sz w:val="20"/>
        </w:rPr>
        <w:t>AND</w:t>
      </w:r>
      <w:r>
        <w:rPr>
          <w:spacing w:val="-5"/>
          <w:sz w:val="20"/>
        </w:rPr>
        <w:t> </w:t>
      </w:r>
      <w:r>
        <w:rPr>
          <w:sz w:val="20"/>
        </w:rPr>
        <w:t>HOLDS</w:t>
      </w:r>
      <w:r>
        <w:rPr>
          <w:spacing w:val="-8"/>
          <w:sz w:val="20"/>
        </w:rPr>
        <w:t> </w:t>
      </w:r>
      <w:r>
        <w:rPr>
          <w:sz w:val="20"/>
        </w:rPr>
        <w:t>LICENSOR</w:t>
      </w:r>
      <w:r>
        <w:rPr>
          <w:spacing w:val="-8"/>
          <w:sz w:val="20"/>
        </w:rPr>
        <w:t> </w:t>
      </w:r>
      <w:r>
        <w:rPr>
          <w:sz w:val="20"/>
        </w:rPr>
        <w:t>HARMLESS</w:t>
      </w:r>
      <w:r>
        <w:rPr>
          <w:spacing w:val="-8"/>
          <w:sz w:val="20"/>
        </w:rPr>
        <w:t> </w:t>
      </w:r>
      <w:r>
        <w:rPr>
          <w:sz w:val="20"/>
        </w:rPr>
        <w:t>FROM</w:t>
      </w:r>
      <w:r>
        <w:rPr>
          <w:spacing w:val="-7"/>
          <w:sz w:val="20"/>
        </w:rPr>
        <w:t> </w:t>
      </w:r>
      <w:r>
        <w:rPr>
          <w:sz w:val="20"/>
        </w:rPr>
        <w:t>AND</w:t>
      </w:r>
      <w:r>
        <w:rPr>
          <w:spacing w:val="-7"/>
          <w:sz w:val="20"/>
        </w:rPr>
        <w:t> </w:t>
      </w:r>
      <w:r>
        <w:rPr>
          <w:sz w:val="20"/>
        </w:rPr>
        <w:t>AGAINST</w:t>
      </w:r>
      <w:r>
        <w:rPr>
          <w:spacing w:val="-7"/>
          <w:sz w:val="20"/>
        </w:rPr>
        <w:t> </w:t>
      </w:r>
      <w:r>
        <w:rPr>
          <w:sz w:val="20"/>
        </w:rPr>
        <w:t>ANY</w:t>
      </w:r>
      <w:r>
        <w:rPr>
          <w:spacing w:val="-3"/>
          <w:sz w:val="20"/>
        </w:rPr>
        <w:t> </w:t>
      </w:r>
      <w:r>
        <w:rPr>
          <w:sz w:val="20"/>
        </w:rPr>
        <w:t>LIABILITY</w:t>
      </w:r>
      <w:r>
        <w:rPr>
          <w:spacing w:val="-7"/>
          <w:sz w:val="20"/>
        </w:rPr>
        <w:t> </w:t>
      </w:r>
      <w:r>
        <w:rPr>
          <w:sz w:val="20"/>
        </w:rPr>
        <w:t>OR CLAIM OF ANY PERSON THAT IS ATTRIBUTABLE TO THE USE, INABILITY TO USE, OR IMPROPER USE BY LICENSEE OF THE AVS+ OR INFORMATION CONTAINED THEREIN.</w:t>
      </w:r>
    </w:p>
    <w:p>
      <w:pPr>
        <w:pStyle w:val="ListParagraph"/>
        <w:numPr>
          <w:ilvl w:val="1"/>
          <w:numId w:val="1"/>
        </w:numPr>
        <w:tabs>
          <w:tab w:pos="1641" w:val="left" w:leader="none"/>
        </w:tabs>
        <w:spacing w:line="240" w:lineRule="auto" w:before="118" w:after="0"/>
        <w:ind w:left="1640" w:right="235" w:hanging="360"/>
        <w:jc w:val="both"/>
        <w:rPr>
          <w:sz w:val="20"/>
        </w:rPr>
      </w:pPr>
      <w:r>
        <w:rPr>
          <w:sz w:val="20"/>
        </w:rPr>
        <w:t>Licensor</w:t>
      </w:r>
      <w:r>
        <w:rPr>
          <w:spacing w:val="-3"/>
          <w:sz w:val="20"/>
        </w:rPr>
        <w:t> </w:t>
      </w:r>
      <w:r>
        <w:rPr>
          <w:sz w:val="20"/>
        </w:rPr>
        <w:t>shall</w:t>
      </w:r>
      <w:r>
        <w:rPr>
          <w:spacing w:val="-3"/>
          <w:sz w:val="20"/>
        </w:rPr>
        <w:t> </w:t>
      </w:r>
      <w:r>
        <w:rPr>
          <w:sz w:val="20"/>
        </w:rPr>
        <w:t>not</w:t>
      </w:r>
      <w:r>
        <w:rPr>
          <w:spacing w:val="-4"/>
          <w:sz w:val="20"/>
        </w:rPr>
        <w:t> </w:t>
      </w:r>
      <w:r>
        <w:rPr>
          <w:sz w:val="20"/>
        </w:rPr>
        <w:t>be</w:t>
      </w:r>
      <w:r>
        <w:rPr>
          <w:spacing w:val="-3"/>
          <w:sz w:val="20"/>
        </w:rPr>
        <w:t> </w:t>
      </w:r>
      <w:r>
        <w:rPr>
          <w:sz w:val="20"/>
        </w:rPr>
        <w:t>liable</w:t>
      </w:r>
      <w:r>
        <w:rPr>
          <w:spacing w:val="-3"/>
          <w:sz w:val="20"/>
        </w:rPr>
        <w:t> </w:t>
      </w:r>
      <w:r>
        <w:rPr>
          <w:sz w:val="20"/>
        </w:rPr>
        <w:t>for</w:t>
      </w:r>
      <w:r>
        <w:rPr>
          <w:spacing w:val="-5"/>
          <w:sz w:val="20"/>
        </w:rPr>
        <w:t> </w:t>
      </w:r>
      <w:r>
        <w:rPr>
          <w:sz w:val="20"/>
        </w:rPr>
        <w:t>and</w:t>
      </w:r>
      <w:r>
        <w:rPr>
          <w:spacing w:val="-2"/>
          <w:sz w:val="20"/>
        </w:rPr>
        <w:t> </w:t>
      </w:r>
      <w:r>
        <w:rPr>
          <w:sz w:val="20"/>
        </w:rPr>
        <w:t>LICENSEE</w:t>
      </w:r>
      <w:r>
        <w:rPr>
          <w:spacing w:val="-2"/>
          <w:sz w:val="20"/>
        </w:rPr>
        <w:t> </w:t>
      </w:r>
      <w:r>
        <w:rPr>
          <w:sz w:val="20"/>
        </w:rPr>
        <w:t>EXPRESSLY</w:t>
      </w:r>
      <w:r>
        <w:rPr>
          <w:spacing w:val="-3"/>
          <w:sz w:val="20"/>
        </w:rPr>
        <w:t> </w:t>
      </w:r>
      <w:r>
        <w:rPr>
          <w:sz w:val="20"/>
        </w:rPr>
        <w:t>WAIVES</w:t>
      </w:r>
      <w:r>
        <w:rPr>
          <w:spacing w:val="-1"/>
          <w:sz w:val="20"/>
        </w:rPr>
        <w:t> </w:t>
      </w:r>
      <w:r>
        <w:rPr>
          <w:sz w:val="20"/>
        </w:rPr>
        <w:t>ANY CLAIM</w:t>
      </w:r>
      <w:r>
        <w:rPr>
          <w:spacing w:val="-3"/>
          <w:sz w:val="20"/>
        </w:rPr>
        <w:t> </w:t>
      </w:r>
      <w:r>
        <w:rPr>
          <w:sz w:val="20"/>
        </w:rPr>
        <w:t>FOR</w:t>
      </w:r>
      <w:r>
        <w:rPr>
          <w:spacing w:val="-4"/>
          <w:sz w:val="20"/>
        </w:rPr>
        <w:t> </w:t>
      </w:r>
      <w:r>
        <w:rPr>
          <w:sz w:val="20"/>
        </w:rPr>
        <w:t>ANY</w:t>
      </w:r>
      <w:r>
        <w:rPr>
          <w:spacing w:val="-3"/>
          <w:sz w:val="20"/>
        </w:rPr>
        <w:t> </w:t>
      </w:r>
      <w:r>
        <w:rPr>
          <w:sz w:val="20"/>
        </w:rPr>
        <w:t>LOSS, COST OR INJURY, DIRECT OR INDIRECT, INCIDENTAL OR CONSEQUENTIAL DAMAGES (INCLUDING</w:t>
      </w:r>
      <w:r>
        <w:rPr>
          <w:spacing w:val="-4"/>
          <w:sz w:val="20"/>
        </w:rPr>
        <w:t> </w:t>
      </w:r>
      <w:r>
        <w:rPr>
          <w:sz w:val="20"/>
        </w:rPr>
        <w:t>BUT</w:t>
      </w:r>
      <w:r>
        <w:rPr>
          <w:spacing w:val="-4"/>
          <w:sz w:val="20"/>
        </w:rPr>
        <w:t> </w:t>
      </w:r>
      <w:r>
        <w:rPr>
          <w:sz w:val="20"/>
        </w:rPr>
        <w:t>NOT</w:t>
      </w:r>
      <w:r>
        <w:rPr>
          <w:spacing w:val="-3"/>
          <w:sz w:val="20"/>
        </w:rPr>
        <w:t> </w:t>
      </w:r>
      <w:r>
        <w:rPr>
          <w:sz w:val="20"/>
        </w:rPr>
        <w:t>LIMITED</w:t>
      </w:r>
      <w:r>
        <w:rPr>
          <w:spacing w:val="-4"/>
          <w:sz w:val="20"/>
        </w:rPr>
        <w:t> </w:t>
      </w:r>
      <w:r>
        <w:rPr>
          <w:sz w:val="20"/>
        </w:rPr>
        <w:t>TO,</w:t>
      </w:r>
      <w:r>
        <w:rPr>
          <w:spacing w:val="-4"/>
          <w:sz w:val="20"/>
        </w:rPr>
        <w:t> </w:t>
      </w:r>
      <w:r>
        <w:rPr>
          <w:sz w:val="20"/>
        </w:rPr>
        <w:t>LOST</w:t>
      </w:r>
      <w:r>
        <w:rPr>
          <w:spacing w:val="-4"/>
          <w:sz w:val="20"/>
        </w:rPr>
        <w:t> </w:t>
      </w:r>
      <w:r>
        <w:rPr>
          <w:sz w:val="20"/>
        </w:rPr>
        <w:t>SALES,</w:t>
      </w:r>
      <w:r>
        <w:rPr>
          <w:spacing w:val="-4"/>
          <w:sz w:val="20"/>
        </w:rPr>
        <w:t> </w:t>
      </w:r>
      <w:r>
        <w:rPr>
          <w:sz w:val="20"/>
        </w:rPr>
        <w:t>LOST</w:t>
      </w:r>
      <w:r>
        <w:rPr>
          <w:spacing w:val="-4"/>
          <w:sz w:val="20"/>
        </w:rPr>
        <w:t> </w:t>
      </w:r>
      <w:r>
        <w:rPr>
          <w:sz w:val="20"/>
        </w:rPr>
        <w:t>PROFIT,</w:t>
      </w:r>
      <w:r>
        <w:rPr>
          <w:spacing w:val="-4"/>
          <w:sz w:val="20"/>
        </w:rPr>
        <w:t> </w:t>
      </w:r>
      <w:r>
        <w:rPr>
          <w:sz w:val="20"/>
        </w:rPr>
        <w:t>BUSINESS</w:t>
      </w:r>
      <w:r>
        <w:rPr>
          <w:spacing w:val="-5"/>
          <w:sz w:val="20"/>
        </w:rPr>
        <w:t> </w:t>
      </w:r>
      <w:r>
        <w:rPr>
          <w:sz w:val="20"/>
        </w:rPr>
        <w:t>INTERRUPTION, OR THIRD-PARTY CLAIMS), SUFFERED BY LICENSEE AS A RESULT OF RELIANCE ON OR</w:t>
      </w:r>
    </w:p>
    <w:p>
      <w:pPr>
        <w:pStyle w:val="BodyText"/>
        <w:spacing w:before="1"/>
        <w:ind w:right="232" w:firstLine="0"/>
      </w:pPr>
      <w:r>
        <w:rPr/>
        <w:t>USE OF ASSOCIATION VALUES. In the event of any dispute between the Licensee and the Licensor, the parties agree that the Licensee's sole remedy and Licensor's sole liability shall in no event exceed the actual License fee paid by the Licensee during the current period, whether such claim is based on tort, contract, or other legal or equitabletheory.</w:t>
      </w:r>
    </w:p>
    <w:p>
      <w:pPr>
        <w:pStyle w:val="BodyText"/>
        <w:spacing w:before="117"/>
        <w:ind w:right="235" w:firstLine="0"/>
      </w:pPr>
      <w:r>
        <w:rPr/>
        <w:t>Notwithstanding the foregoing, Licensor represents and warrants that the AVS+ does not and will not violate</w:t>
      </w:r>
      <w:r>
        <w:rPr>
          <w:spacing w:val="-13"/>
        </w:rPr>
        <w:t> </w:t>
      </w:r>
      <w:r>
        <w:rPr/>
        <w:t>or</w:t>
      </w:r>
      <w:r>
        <w:rPr>
          <w:spacing w:val="-12"/>
        </w:rPr>
        <w:t> </w:t>
      </w:r>
      <w:r>
        <w:rPr/>
        <w:t>infringe</w:t>
      </w:r>
      <w:r>
        <w:rPr>
          <w:spacing w:val="-13"/>
        </w:rPr>
        <w:t> </w:t>
      </w:r>
      <w:r>
        <w:rPr/>
        <w:t>any</w:t>
      </w:r>
      <w:r>
        <w:rPr>
          <w:spacing w:val="-12"/>
        </w:rPr>
        <w:t> </w:t>
      </w:r>
      <w:r>
        <w:rPr/>
        <w:t>enforceable</w:t>
      </w:r>
      <w:r>
        <w:rPr>
          <w:spacing w:val="-13"/>
        </w:rPr>
        <w:t> </w:t>
      </w:r>
      <w:r>
        <w:rPr/>
        <w:t>patent,</w:t>
      </w:r>
      <w:r>
        <w:rPr>
          <w:spacing w:val="-12"/>
        </w:rPr>
        <w:t> </w:t>
      </w:r>
      <w:r>
        <w:rPr/>
        <w:t>trademark,</w:t>
      </w:r>
      <w:r>
        <w:rPr>
          <w:spacing w:val="-13"/>
        </w:rPr>
        <w:t> </w:t>
      </w:r>
      <w:r>
        <w:rPr/>
        <w:t>trade</w:t>
      </w:r>
      <w:r>
        <w:rPr>
          <w:spacing w:val="-12"/>
        </w:rPr>
        <w:t> </w:t>
      </w:r>
      <w:r>
        <w:rPr/>
        <w:t>secret,</w:t>
      </w:r>
      <w:r>
        <w:rPr>
          <w:spacing w:val="-13"/>
        </w:rPr>
        <w:t> </w:t>
      </w:r>
      <w:r>
        <w:rPr/>
        <w:t>copyright,</w:t>
      </w:r>
      <w:r>
        <w:rPr>
          <w:spacing w:val="-12"/>
        </w:rPr>
        <w:t> </w:t>
      </w:r>
      <w:r>
        <w:rPr/>
        <w:t>or</w:t>
      </w:r>
      <w:r>
        <w:rPr>
          <w:spacing w:val="-13"/>
        </w:rPr>
        <w:t> </w:t>
      </w:r>
      <w:r>
        <w:rPr/>
        <w:t>similar</w:t>
      </w:r>
      <w:r>
        <w:rPr>
          <w:spacing w:val="-12"/>
        </w:rPr>
        <w:t> </w:t>
      </w:r>
      <w:r>
        <w:rPr/>
        <w:t>intellectual</w:t>
      </w:r>
      <w:r>
        <w:rPr>
          <w:spacing w:val="-13"/>
        </w:rPr>
        <w:t> </w:t>
      </w:r>
      <w:r>
        <w:rPr/>
        <w:t>property right. Licensor will defend all claims and pay all losses that a court finally awards or any settlement attributed</w:t>
      </w:r>
      <w:r>
        <w:rPr>
          <w:spacing w:val="-9"/>
        </w:rPr>
        <w:t> </w:t>
      </w:r>
      <w:r>
        <w:rPr/>
        <w:t>to</w:t>
      </w:r>
      <w:r>
        <w:rPr>
          <w:spacing w:val="-9"/>
        </w:rPr>
        <w:t> </w:t>
      </w:r>
      <w:r>
        <w:rPr/>
        <w:t>any</w:t>
      </w:r>
      <w:r>
        <w:rPr>
          <w:spacing w:val="-9"/>
        </w:rPr>
        <w:t> </w:t>
      </w:r>
      <w:r>
        <w:rPr/>
        <w:t>claim</w:t>
      </w:r>
      <w:r>
        <w:rPr>
          <w:spacing w:val="-9"/>
        </w:rPr>
        <w:t> </w:t>
      </w:r>
      <w:r>
        <w:rPr/>
        <w:t>made</w:t>
      </w:r>
      <w:r>
        <w:rPr>
          <w:spacing w:val="-10"/>
        </w:rPr>
        <w:t> </w:t>
      </w:r>
      <w:r>
        <w:rPr/>
        <w:t>against</w:t>
      </w:r>
      <w:r>
        <w:rPr>
          <w:spacing w:val="-10"/>
        </w:rPr>
        <w:t> </w:t>
      </w:r>
      <w:r>
        <w:rPr/>
        <w:t>Licensee</w:t>
      </w:r>
      <w:r>
        <w:rPr>
          <w:spacing w:val="-10"/>
        </w:rPr>
        <w:t> </w:t>
      </w:r>
      <w:r>
        <w:rPr/>
        <w:t>alleging</w:t>
      </w:r>
      <w:r>
        <w:rPr>
          <w:spacing w:val="-9"/>
        </w:rPr>
        <w:t> </w:t>
      </w:r>
      <w:r>
        <w:rPr/>
        <w:t>that</w:t>
      </w:r>
      <w:r>
        <w:rPr>
          <w:spacing w:val="-10"/>
        </w:rPr>
        <w:t> </w:t>
      </w:r>
      <w:r>
        <w:rPr/>
        <w:t>the</w:t>
      </w:r>
      <w:r>
        <w:rPr>
          <w:spacing w:val="-10"/>
        </w:rPr>
        <w:t> </w:t>
      </w:r>
      <w:r>
        <w:rPr/>
        <w:t>AVS+</w:t>
      </w:r>
      <w:r>
        <w:rPr>
          <w:spacing w:val="-10"/>
        </w:rPr>
        <w:t> </w:t>
      </w:r>
      <w:r>
        <w:rPr/>
        <w:t>infringes</w:t>
      </w:r>
      <w:r>
        <w:rPr>
          <w:spacing w:val="-11"/>
        </w:rPr>
        <w:t> </w:t>
      </w:r>
      <w:r>
        <w:rPr/>
        <w:t>upon</w:t>
      </w:r>
      <w:r>
        <w:rPr>
          <w:spacing w:val="-9"/>
        </w:rPr>
        <w:t> </w:t>
      </w:r>
      <w:r>
        <w:rPr/>
        <w:t>an</w:t>
      </w:r>
      <w:r>
        <w:rPr>
          <w:spacing w:val="-9"/>
        </w:rPr>
        <w:t> </w:t>
      </w:r>
      <w:r>
        <w:rPr/>
        <w:t>enforceable</w:t>
      </w:r>
      <w:r>
        <w:rPr>
          <w:spacing w:val="-10"/>
        </w:rPr>
        <w:t> </w:t>
      </w:r>
      <w:r>
        <w:rPr/>
        <w:t>patent, trademark,</w:t>
      </w:r>
      <w:r>
        <w:rPr>
          <w:spacing w:val="35"/>
        </w:rPr>
        <w:t> </w:t>
      </w:r>
      <w:r>
        <w:rPr/>
        <w:t>trade</w:t>
      </w:r>
      <w:r>
        <w:rPr>
          <w:spacing w:val="36"/>
        </w:rPr>
        <w:t> </w:t>
      </w:r>
      <w:r>
        <w:rPr/>
        <w:t>secret,</w:t>
      </w:r>
      <w:r>
        <w:rPr>
          <w:spacing w:val="36"/>
        </w:rPr>
        <w:t> </w:t>
      </w:r>
      <w:r>
        <w:rPr/>
        <w:t>copyright,</w:t>
      </w:r>
      <w:r>
        <w:rPr>
          <w:spacing w:val="36"/>
        </w:rPr>
        <w:t> </w:t>
      </w:r>
      <w:r>
        <w:rPr/>
        <w:t>or</w:t>
      </w:r>
      <w:r>
        <w:rPr>
          <w:spacing w:val="36"/>
        </w:rPr>
        <w:t> </w:t>
      </w:r>
      <w:r>
        <w:rPr/>
        <w:t>similar</w:t>
      </w:r>
      <w:r>
        <w:rPr>
          <w:spacing w:val="36"/>
        </w:rPr>
        <w:t> </w:t>
      </w:r>
      <w:r>
        <w:rPr/>
        <w:t>intellectual</w:t>
      </w:r>
      <w:r>
        <w:rPr>
          <w:spacing w:val="36"/>
        </w:rPr>
        <w:t> </w:t>
      </w:r>
      <w:r>
        <w:rPr/>
        <w:t>property</w:t>
      </w:r>
      <w:r>
        <w:rPr>
          <w:spacing w:val="36"/>
        </w:rPr>
        <w:t> </w:t>
      </w:r>
      <w:r>
        <w:rPr/>
        <w:t>right,</w:t>
      </w:r>
      <w:r>
        <w:rPr>
          <w:spacing w:val="36"/>
        </w:rPr>
        <w:t> </w:t>
      </w:r>
      <w:r>
        <w:rPr/>
        <w:t>provided</w:t>
      </w:r>
      <w:r>
        <w:rPr>
          <w:spacing w:val="37"/>
        </w:rPr>
        <w:t> </w:t>
      </w:r>
      <w:r>
        <w:rPr/>
        <w:t>Licensee</w:t>
      </w:r>
      <w:r>
        <w:rPr>
          <w:spacing w:val="36"/>
        </w:rPr>
        <w:t> </w:t>
      </w:r>
      <w:r>
        <w:rPr/>
        <w:t>(1)</w:t>
      </w:r>
      <w:r>
        <w:rPr>
          <w:spacing w:val="36"/>
        </w:rPr>
        <w:t> </w:t>
      </w:r>
      <w:r>
        <w:rPr>
          <w:spacing w:val="-2"/>
        </w:rPr>
        <w:t>gives</w:t>
      </w:r>
    </w:p>
    <w:p>
      <w:pPr>
        <w:spacing w:after="0"/>
        <w:sectPr>
          <w:pgSz w:w="12240" w:h="15840"/>
          <w:pgMar w:header="0" w:footer="613" w:top="940" w:bottom="840" w:left="940" w:right="940"/>
        </w:sectPr>
      </w:pPr>
    </w:p>
    <w:p>
      <w:pPr>
        <w:pStyle w:val="BodyText"/>
        <w:spacing w:before="80"/>
        <w:ind w:right="229" w:firstLine="0"/>
      </w:pPr>
      <w:r>
        <w:rPr/>
        <w:t>Licensor prompt written notification within 15 days of receipt of notice of any such claim; and (2) allows Licensor to control, and fully cooperates with the Licensor in the defense and all related settlement negotiations. In no event shall Licensor be liable for loss of profit, goodwill, or other special or any consequential damages suffered by Licensee in any way attributable to the AVS+.</w:t>
      </w:r>
    </w:p>
    <w:p>
      <w:pPr>
        <w:pStyle w:val="BodyText"/>
        <w:spacing w:before="0"/>
        <w:ind w:left="0" w:firstLine="0"/>
        <w:jc w:val="left"/>
        <w:rPr>
          <w:sz w:val="22"/>
        </w:rPr>
      </w:pPr>
    </w:p>
    <w:p>
      <w:pPr>
        <w:pStyle w:val="ListParagraph"/>
        <w:numPr>
          <w:ilvl w:val="0"/>
          <w:numId w:val="1"/>
        </w:numPr>
        <w:tabs>
          <w:tab w:pos="1202" w:val="left" w:leader="none"/>
        </w:tabs>
        <w:spacing w:line="240" w:lineRule="auto" w:before="136" w:after="0"/>
        <w:ind w:left="1201" w:right="0" w:hanging="361"/>
        <w:jc w:val="left"/>
        <w:rPr>
          <w:sz w:val="20"/>
        </w:rPr>
      </w:pPr>
      <w:r>
        <w:rPr>
          <w:sz w:val="20"/>
        </w:rPr>
        <w:t>Violation,</w:t>
      </w:r>
      <w:r>
        <w:rPr>
          <w:spacing w:val="-13"/>
          <w:sz w:val="20"/>
        </w:rPr>
        <w:t> </w:t>
      </w:r>
      <w:r>
        <w:rPr>
          <w:sz w:val="20"/>
        </w:rPr>
        <w:t>Termination</w:t>
      </w:r>
      <w:r>
        <w:rPr>
          <w:spacing w:val="-8"/>
          <w:sz w:val="20"/>
        </w:rPr>
        <w:t> </w:t>
      </w:r>
      <w:r>
        <w:rPr>
          <w:sz w:val="20"/>
        </w:rPr>
        <w:t>and</w:t>
      </w:r>
      <w:r>
        <w:rPr>
          <w:spacing w:val="-9"/>
          <w:sz w:val="20"/>
        </w:rPr>
        <w:t> </w:t>
      </w:r>
      <w:r>
        <w:rPr>
          <w:sz w:val="20"/>
        </w:rPr>
        <w:t>Administrative</w:t>
      </w:r>
      <w:r>
        <w:rPr>
          <w:spacing w:val="-14"/>
          <w:sz w:val="20"/>
        </w:rPr>
        <w:t> </w:t>
      </w:r>
      <w:r>
        <w:rPr>
          <w:spacing w:val="-2"/>
          <w:sz w:val="20"/>
        </w:rPr>
        <w:t>Procedure.</w:t>
      </w:r>
    </w:p>
    <w:p>
      <w:pPr>
        <w:pStyle w:val="ListParagraph"/>
        <w:numPr>
          <w:ilvl w:val="0"/>
          <w:numId w:val="2"/>
        </w:numPr>
        <w:tabs>
          <w:tab w:pos="1641" w:val="left" w:leader="none"/>
        </w:tabs>
        <w:spacing w:line="240" w:lineRule="auto" w:before="120" w:after="0"/>
        <w:ind w:left="1640" w:right="240" w:hanging="360"/>
        <w:jc w:val="both"/>
        <w:rPr>
          <w:sz w:val="20"/>
        </w:rPr>
      </w:pPr>
      <w:r>
        <w:rPr>
          <w:sz w:val="20"/>
        </w:rPr>
        <w:t>Violation. Licensee agrees that the violation of any term of this License Agreement shall constitute a violation of the License.</w:t>
      </w:r>
    </w:p>
    <w:p>
      <w:pPr>
        <w:pStyle w:val="ListParagraph"/>
        <w:numPr>
          <w:ilvl w:val="0"/>
          <w:numId w:val="2"/>
        </w:numPr>
        <w:tabs>
          <w:tab w:pos="1641" w:val="left" w:leader="none"/>
        </w:tabs>
        <w:spacing w:line="240" w:lineRule="auto" w:before="116" w:after="0"/>
        <w:ind w:left="1640" w:right="229" w:hanging="360"/>
        <w:jc w:val="both"/>
        <w:rPr>
          <w:sz w:val="20"/>
        </w:rPr>
      </w:pPr>
      <w:r>
        <w:rPr>
          <w:sz w:val="20"/>
        </w:rPr>
        <w:t>Termination. Upon Licensee's violation of Section 6</w:t>
      </w:r>
      <w:r>
        <w:rPr>
          <w:spacing w:val="-1"/>
          <w:sz w:val="20"/>
        </w:rPr>
        <w:t> </w:t>
      </w:r>
      <w:r>
        <w:rPr>
          <w:sz w:val="20"/>
        </w:rPr>
        <w:t>of this</w:t>
      </w:r>
      <w:r>
        <w:rPr>
          <w:spacing w:val="-3"/>
          <w:sz w:val="20"/>
        </w:rPr>
        <w:t> </w:t>
      </w:r>
      <w:r>
        <w:rPr>
          <w:sz w:val="20"/>
        </w:rPr>
        <w:t>License, the NAIC</w:t>
      </w:r>
      <w:r>
        <w:rPr>
          <w:spacing w:val="-1"/>
          <w:sz w:val="20"/>
        </w:rPr>
        <w:t> </w:t>
      </w:r>
      <w:r>
        <w:rPr>
          <w:sz w:val="20"/>
        </w:rPr>
        <w:t>may, in its</w:t>
      </w:r>
      <w:r>
        <w:rPr>
          <w:spacing w:val="-1"/>
          <w:sz w:val="20"/>
        </w:rPr>
        <w:t> </w:t>
      </w:r>
      <w:r>
        <w:rPr>
          <w:sz w:val="20"/>
        </w:rPr>
        <w:t>sole discretion, immediately</w:t>
      </w:r>
      <w:r>
        <w:rPr>
          <w:spacing w:val="-7"/>
          <w:sz w:val="20"/>
        </w:rPr>
        <w:t> </w:t>
      </w:r>
      <w:r>
        <w:rPr>
          <w:sz w:val="20"/>
        </w:rPr>
        <w:t>terminate</w:t>
      </w:r>
      <w:r>
        <w:rPr>
          <w:spacing w:val="-7"/>
          <w:sz w:val="20"/>
        </w:rPr>
        <w:t> </w:t>
      </w:r>
      <w:r>
        <w:rPr>
          <w:sz w:val="20"/>
        </w:rPr>
        <w:t>the</w:t>
      </w:r>
      <w:r>
        <w:rPr>
          <w:spacing w:val="-7"/>
          <w:sz w:val="20"/>
        </w:rPr>
        <w:t> </w:t>
      </w:r>
      <w:r>
        <w:rPr>
          <w:sz w:val="20"/>
        </w:rPr>
        <w:t>License.</w:t>
      </w:r>
      <w:r>
        <w:rPr>
          <w:spacing w:val="-7"/>
          <w:sz w:val="20"/>
        </w:rPr>
        <w:t> </w:t>
      </w:r>
      <w:r>
        <w:rPr>
          <w:sz w:val="20"/>
        </w:rPr>
        <w:t>If</w:t>
      </w:r>
      <w:r>
        <w:rPr>
          <w:spacing w:val="-7"/>
          <w:sz w:val="20"/>
        </w:rPr>
        <w:t> </w:t>
      </w:r>
      <w:r>
        <w:rPr>
          <w:sz w:val="20"/>
        </w:rPr>
        <w:t>the</w:t>
      </w:r>
      <w:r>
        <w:rPr>
          <w:spacing w:val="-7"/>
          <w:sz w:val="20"/>
        </w:rPr>
        <w:t> </w:t>
      </w:r>
      <w:r>
        <w:rPr>
          <w:sz w:val="20"/>
        </w:rPr>
        <w:t>NAIC</w:t>
      </w:r>
      <w:r>
        <w:rPr>
          <w:spacing w:val="-9"/>
          <w:sz w:val="20"/>
        </w:rPr>
        <w:t> </w:t>
      </w:r>
      <w:r>
        <w:rPr>
          <w:sz w:val="20"/>
        </w:rPr>
        <w:t>shall</w:t>
      </w:r>
      <w:r>
        <w:rPr>
          <w:spacing w:val="-8"/>
          <w:sz w:val="20"/>
        </w:rPr>
        <w:t> </w:t>
      </w:r>
      <w:r>
        <w:rPr>
          <w:sz w:val="20"/>
        </w:rPr>
        <w:t>decide</w:t>
      </w:r>
      <w:r>
        <w:rPr>
          <w:spacing w:val="-7"/>
          <w:sz w:val="20"/>
        </w:rPr>
        <w:t> </w:t>
      </w:r>
      <w:r>
        <w:rPr>
          <w:sz w:val="20"/>
        </w:rPr>
        <w:t>to</w:t>
      </w:r>
      <w:r>
        <w:rPr>
          <w:spacing w:val="-7"/>
          <w:sz w:val="20"/>
        </w:rPr>
        <w:t> </w:t>
      </w:r>
      <w:r>
        <w:rPr>
          <w:sz w:val="20"/>
        </w:rPr>
        <w:t>terminate</w:t>
      </w:r>
      <w:r>
        <w:rPr>
          <w:spacing w:val="-7"/>
          <w:sz w:val="20"/>
        </w:rPr>
        <w:t> </w:t>
      </w:r>
      <w:r>
        <w:rPr>
          <w:sz w:val="20"/>
        </w:rPr>
        <w:t>the</w:t>
      </w:r>
      <w:r>
        <w:rPr>
          <w:spacing w:val="-2"/>
          <w:sz w:val="20"/>
        </w:rPr>
        <w:t> </w:t>
      </w:r>
      <w:r>
        <w:rPr>
          <w:sz w:val="20"/>
        </w:rPr>
        <w:t>License,</w:t>
      </w:r>
      <w:r>
        <w:rPr>
          <w:spacing w:val="-6"/>
          <w:sz w:val="20"/>
        </w:rPr>
        <w:t> </w:t>
      </w:r>
      <w:r>
        <w:rPr>
          <w:sz w:val="20"/>
        </w:rPr>
        <w:t>it</w:t>
      </w:r>
      <w:r>
        <w:rPr>
          <w:spacing w:val="-8"/>
          <w:sz w:val="20"/>
        </w:rPr>
        <w:t> </w:t>
      </w:r>
      <w:r>
        <w:rPr>
          <w:sz w:val="20"/>
        </w:rPr>
        <w:t>shall</w:t>
      </w:r>
      <w:r>
        <w:rPr>
          <w:spacing w:val="-8"/>
          <w:sz w:val="20"/>
        </w:rPr>
        <w:t> </w:t>
      </w:r>
      <w:r>
        <w:rPr>
          <w:sz w:val="20"/>
        </w:rPr>
        <w:t>terminate</w:t>
      </w:r>
      <w:r>
        <w:rPr>
          <w:spacing w:val="-7"/>
          <w:sz w:val="20"/>
        </w:rPr>
        <w:t> </w:t>
      </w:r>
      <w:r>
        <w:rPr>
          <w:sz w:val="20"/>
        </w:rPr>
        <w:t>the Access Code and delete Licensee's Portfolio from the AVS+. The Licensee understands and agrees</w:t>
      </w:r>
      <w:r>
        <w:rPr>
          <w:spacing w:val="-3"/>
          <w:sz w:val="20"/>
        </w:rPr>
        <w:t> </w:t>
      </w:r>
      <w:r>
        <w:rPr>
          <w:sz w:val="20"/>
        </w:rPr>
        <w:t>that</w:t>
      </w:r>
      <w:r>
        <w:rPr>
          <w:spacing w:val="-3"/>
          <w:sz w:val="20"/>
        </w:rPr>
        <w:t> </w:t>
      </w:r>
      <w:r>
        <w:rPr>
          <w:sz w:val="20"/>
        </w:rPr>
        <w:t>it shall have no right of action for such termination.</w:t>
      </w:r>
    </w:p>
    <w:p>
      <w:pPr>
        <w:pStyle w:val="ListParagraph"/>
        <w:numPr>
          <w:ilvl w:val="0"/>
          <w:numId w:val="1"/>
        </w:numPr>
        <w:tabs>
          <w:tab w:pos="1202" w:val="left" w:leader="none"/>
        </w:tabs>
        <w:spacing w:line="240" w:lineRule="auto" w:before="119" w:after="0"/>
        <w:ind w:left="1201" w:right="0" w:hanging="361"/>
        <w:jc w:val="left"/>
        <w:rPr>
          <w:sz w:val="20"/>
        </w:rPr>
      </w:pPr>
      <w:r>
        <w:rPr>
          <w:spacing w:val="-2"/>
          <w:sz w:val="20"/>
        </w:rPr>
        <w:t>Miscellaneous</w:t>
      </w:r>
      <w:r>
        <w:rPr>
          <w:spacing w:val="7"/>
          <w:sz w:val="20"/>
        </w:rPr>
        <w:t> </w:t>
      </w:r>
      <w:r>
        <w:rPr>
          <w:spacing w:val="-2"/>
          <w:sz w:val="20"/>
        </w:rPr>
        <w:t>Provisions.</w:t>
      </w:r>
    </w:p>
    <w:p>
      <w:pPr>
        <w:pStyle w:val="ListParagraph"/>
        <w:numPr>
          <w:ilvl w:val="0"/>
          <w:numId w:val="3"/>
        </w:numPr>
        <w:tabs>
          <w:tab w:pos="1641" w:val="left" w:leader="none"/>
        </w:tabs>
        <w:spacing w:line="240" w:lineRule="auto" w:before="121" w:after="0"/>
        <w:ind w:left="1640" w:right="229" w:hanging="360"/>
        <w:jc w:val="both"/>
        <w:rPr>
          <w:sz w:val="20"/>
        </w:rPr>
      </w:pPr>
      <w:r>
        <w:rPr>
          <w:sz w:val="20"/>
        </w:rPr>
        <w:t>Force</w:t>
      </w:r>
      <w:r>
        <w:rPr>
          <w:spacing w:val="-13"/>
          <w:sz w:val="20"/>
        </w:rPr>
        <w:t> </w:t>
      </w:r>
      <w:r>
        <w:rPr>
          <w:sz w:val="20"/>
        </w:rPr>
        <w:t>Majeure.</w:t>
      </w:r>
      <w:r>
        <w:rPr>
          <w:spacing w:val="-12"/>
          <w:sz w:val="20"/>
        </w:rPr>
        <w:t> </w:t>
      </w:r>
      <w:r>
        <w:rPr>
          <w:sz w:val="20"/>
        </w:rPr>
        <w:t>Neither</w:t>
      </w:r>
      <w:r>
        <w:rPr>
          <w:spacing w:val="-13"/>
          <w:sz w:val="20"/>
        </w:rPr>
        <w:t> </w:t>
      </w:r>
      <w:r>
        <w:rPr>
          <w:sz w:val="20"/>
        </w:rPr>
        <w:t>party</w:t>
      </w:r>
      <w:r>
        <w:rPr>
          <w:spacing w:val="-12"/>
          <w:sz w:val="20"/>
        </w:rPr>
        <w:t> </w:t>
      </w:r>
      <w:r>
        <w:rPr>
          <w:sz w:val="20"/>
        </w:rPr>
        <w:t>shall</w:t>
      </w:r>
      <w:r>
        <w:rPr>
          <w:spacing w:val="-13"/>
          <w:sz w:val="20"/>
        </w:rPr>
        <w:t> </w:t>
      </w:r>
      <w:r>
        <w:rPr>
          <w:sz w:val="20"/>
        </w:rPr>
        <w:t>be</w:t>
      </w:r>
      <w:r>
        <w:rPr>
          <w:spacing w:val="-11"/>
          <w:sz w:val="20"/>
        </w:rPr>
        <w:t> </w:t>
      </w:r>
      <w:r>
        <w:rPr>
          <w:sz w:val="20"/>
        </w:rPr>
        <w:t>liable</w:t>
      </w:r>
      <w:r>
        <w:rPr>
          <w:spacing w:val="-13"/>
          <w:sz w:val="20"/>
        </w:rPr>
        <w:t> </w:t>
      </w:r>
      <w:r>
        <w:rPr>
          <w:sz w:val="20"/>
        </w:rPr>
        <w:t>for</w:t>
      </w:r>
      <w:r>
        <w:rPr>
          <w:spacing w:val="-12"/>
          <w:sz w:val="20"/>
        </w:rPr>
        <w:t> </w:t>
      </w:r>
      <w:r>
        <w:rPr>
          <w:sz w:val="20"/>
        </w:rPr>
        <w:t>any</w:t>
      </w:r>
      <w:r>
        <w:rPr>
          <w:spacing w:val="-13"/>
          <w:sz w:val="20"/>
        </w:rPr>
        <w:t> </w:t>
      </w:r>
      <w:r>
        <w:rPr>
          <w:sz w:val="20"/>
        </w:rPr>
        <w:t>delay</w:t>
      </w:r>
      <w:r>
        <w:rPr>
          <w:spacing w:val="-12"/>
          <w:sz w:val="20"/>
        </w:rPr>
        <w:t> </w:t>
      </w:r>
      <w:r>
        <w:rPr>
          <w:sz w:val="20"/>
        </w:rPr>
        <w:t>or</w:t>
      </w:r>
      <w:r>
        <w:rPr>
          <w:spacing w:val="-13"/>
          <w:sz w:val="20"/>
        </w:rPr>
        <w:t> </w:t>
      </w:r>
      <w:r>
        <w:rPr>
          <w:sz w:val="20"/>
        </w:rPr>
        <w:t>failure</w:t>
      </w:r>
      <w:r>
        <w:rPr>
          <w:spacing w:val="-11"/>
          <w:sz w:val="20"/>
        </w:rPr>
        <w:t> </w:t>
      </w:r>
      <w:r>
        <w:rPr>
          <w:sz w:val="20"/>
        </w:rPr>
        <w:t>to</w:t>
      </w:r>
      <w:r>
        <w:rPr>
          <w:spacing w:val="-13"/>
          <w:sz w:val="20"/>
        </w:rPr>
        <w:t> </w:t>
      </w:r>
      <w:r>
        <w:rPr>
          <w:sz w:val="20"/>
        </w:rPr>
        <w:t>perform</w:t>
      </w:r>
      <w:r>
        <w:rPr>
          <w:spacing w:val="-11"/>
          <w:sz w:val="20"/>
        </w:rPr>
        <w:t> </w:t>
      </w:r>
      <w:r>
        <w:rPr>
          <w:sz w:val="20"/>
        </w:rPr>
        <w:t>any</w:t>
      </w:r>
      <w:r>
        <w:rPr>
          <w:spacing w:val="-11"/>
          <w:sz w:val="20"/>
        </w:rPr>
        <w:t> </w:t>
      </w:r>
      <w:r>
        <w:rPr>
          <w:sz w:val="20"/>
        </w:rPr>
        <w:t>aspect</w:t>
      </w:r>
      <w:r>
        <w:rPr>
          <w:spacing w:val="-13"/>
          <w:sz w:val="20"/>
        </w:rPr>
        <w:t> </w:t>
      </w:r>
      <w:r>
        <w:rPr>
          <w:sz w:val="20"/>
        </w:rPr>
        <w:t>of</w:t>
      </w:r>
      <w:r>
        <w:rPr>
          <w:spacing w:val="-12"/>
          <w:sz w:val="20"/>
        </w:rPr>
        <w:t> </w:t>
      </w:r>
      <w:r>
        <w:rPr>
          <w:sz w:val="20"/>
        </w:rPr>
        <w:t>this</w:t>
      </w:r>
      <w:r>
        <w:rPr>
          <w:spacing w:val="-12"/>
          <w:sz w:val="20"/>
        </w:rPr>
        <w:t> </w:t>
      </w:r>
      <w:r>
        <w:rPr>
          <w:sz w:val="20"/>
        </w:rPr>
        <w:t>Agreement as</w:t>
      </w:r>
      <w:r>
        <w:rPr>
          <w:spacing w:val="-12"/>
          <w:sz w:val="20"/>
        </w:rPr>
        <w:t> </w:t>
      </w:r>
      <w:r>
        <w:rPr>
          <w:sz w:val="20"/>
        </w:rPr>
        <w:t>a</w:t>
      </w:r>
      <w:r>
        <w:rPr>
          <w:spacing w:val="-11"/>
          <w:sz w:val="20"/>
        </w:rPr>
        <w:t> </w:t>
      </w:r>
      <w:r>
        <w:rPr>
          <w:sz w:val="20"/>
        </w:rPr>
        <w:t>result</w:t>
      </w:r>
      <w:r>
        <w:rPr>
          <w:spacing w:val="-12"/>
          <w:sz w:val="20"/>
        </w:rPr>
        <w:t> </w:t>
      </w:r>
      <w:r>
        <w:rPr>
          <w:sz w:val="20"/>
        </w:rPr>
        <w:t>of</w:t>
      </w:r>
      <w:r>
        <w:rPr>
          <w:spacing w:val="-11"/>
          <w:sz w:val="20"/>
        </w:rPr>
        <w:t> </w:t>
      </w:r>
      <w:r>
        <w:rPr>
          <w:sz w:val="20"/>
        </w:rPr>
        <w:t>any</w:t>
      </w:r>
      <w:r>
        <w:rPr>
          <w:spacing w:val="-11"/>
          <w:sz w:val="20"/>
        </w:rPr>
        <w:t> </w:t>
      </w:r>
      <w:r>
        <w:rPr>
          <w:sz w:val="20"/>
        </w:rPr>
        <w:t>interruption</w:t>
      </w:r>
      <w:r>
        <w:rPr>
          <w:spacing w:val="-13"/>
          <w:sz w:val="20"/>
        </w:rPr>
        <w:t> </w:t>
      </w:r>
      <w:r>
        <w:rPr>
          <w:sz w:val="20"/>
        </w:rPr>
        <w:t>of</w:t>
      </w:r>
      <w:r>
        <w:rPr>
          <w:spacing w:val="-11"/>
          <w:sz w:val="20"/>
        </w:rPr>
        <w:t> </w:t>
      </w:r>
      <w:r>
        <w:rPr>
          <w:sz w:val="20"/>
        </w:rPr>
        <w:t>service,</w:t>
      </w:r>
      <w:r>
        <w:rPr>
          <w:spacing w:val="-11"/>
          <w:sz w:val="20"/>
        </w:rPr>
        <w:t> </w:t>
      </w:r>
      <w:r>
        <w:rPr>
          <w:sz w:val="20"/>
        </w:rPr>
        <w:t>resulting</w:t>
      </w:r>
      <w:r>
        <w:rPr>
          <w:spacing w:val="-11"/>
          <w:sz w:val="20"/>
        </w:rPr>
        <w:t> </w:t>
      </w:r>
      <w:r>
        <w:rPr>
          <w:sz w:val="20"/>
        </w:rPr>
        <w:t>directly</w:t>
      </w:r>
      <w:r>
        <w:rPr>
          <w:spacing w:val="-11"/>
          <w:sz w:val="20"/>
        </w:rPr>
        <w:t> </w:t>
      </w:r>
      <w:r>
        <w:rPr>
          <w:sz w:val="20"/>
        </w:rPr>
        <w:t>or</w:t>
      </w:r>
      <w:r>
        <w:rPr>
          <w:spacing w:val="-11"/>
          <w:sz w:val="20"/>
        </w:rPr>
        <w:t> </w:t>
      </w:r>
      <w:r>
        <w:rPr>
          <w:sz w:val="20"/>
        </w:rPr>
        <w:t>indirectly</w:t>
      </w:r>
      <w:r>
        <w:rPr>
          <w:spacing w:val="-11"/>
          <w:sz w:val="20"/>
        </w:rPr>
        <w:t> </w:t>
      </w:r>
      <w:r>
        <w:rPr>
          <w:sz w:val="20"/>
        </w:rPr>
        <w:t>from</w:t>
      </w:r>
      <w:r>
        <w:rPr>
          <w:spacing w:val="-11"/>
          <w:sz w:val="20"/>
        </w:rPr>
        <w:t> </w:t>
      </w:r>
      <w:r>
        <w:rPr>
          <w:sz w:val="20"/>
        </w:rPr>
        <w:t>natural</w:t>
      </w:r>
      <w:r>
        <w:rPr>
          <w:spacing w:val="-11"/>
          <w:sz w:val="20"/>
        </w:rPr>
        <w:t> </w:t>
      </w:r>
      <w:r>
        <w:rPr>
          <w:sz w:val="20"/>
        </w:rPr>
        <w:t>disasters,</w:t>
      </w:r>
      <w:r>
        <w:rPr>
          <w:spacing w:val="-11"/>
          <w:sz w:val="20"/>
        </w:rPr>
        <w:t> </w:t>
      </w:r>
      <w:r>
        <w:rPr>
          <w:sz w:val="20"/>
        </w:rPr>
        <w:t>acts</w:t>
      </w:r>
      <w:r>
        <w:rPr>
          <w:spacing w:val="-12"/>
          <w:sz w:val="20"/>
        </w:rPr>
        <w:t> </w:t>
      </w:r>
      <w:r>
        <w:rPr>
          <w:sz w:val="20"/>
        </w:rPr>
        <w:t>of</w:t>
      </w:r>
      <w:r>
        <w:rPr>
          <w:spacing w:val="-11"/>
          <w:sz w:val="20"/>
        </w:rPr>
        <w:t> </w:t>
      </w:r>
      <w:r>
        <w:rPr>
          <w:sz w:val="20"/>
        </w:rPr>
        <w:t>public enemies, war, accidents, fires, electrical failures, machine failures or unavailability, postal delays, explosions,</w:t>
      </w:r>
      <w:r>
        <w:rPr>
          <w:spacing w:val="-13"/>
          <w:sz w:val="20"/>
        </w:rPr>
        <w:t> </w:t>
      </w:r>
      <w:r>
        <w:rPr>
          <w:sz w:val="20"/>
        </w:rPr>
        <w:t>the</w:t>
      </w:r>
      <w:r>
        <w:rPr>
          <w:spacing w:val="-12"/>
          <w:sz w:val="20"/>
        </w:rPr>
        <w:t> </w:t>
      </w:r>
      <w:r>
        <w:rPr>
          <w:sz w:val="20"/>
        </w:rPr>
        <w:t>elements,</w:t>
      </w:r>
      <w:r>
        <w:rPr>
          <w:spacing w:val="-13"/>
          <w:sz w:val="20"/>
        </w:rPr>
        <w:t> </w:t>
      </w:r>
      <w:r>
        <w:rPr>
          <w:sz w:val="20"/>
        </w:rPr>
        <w:t>strikes,</w:t>
      </w:r>
      <w:r>
        <w:rPr>
          <w:spacing w:val="-12"/>
          <w:sz w:val="20"/>
        </w:rPr>
        <w:t> </w:t>
      </w:r>
      <w:r>
        <w:rPr>
          <w:sz w:val="20"/>
        </w:rPr>
        <w:t>lockouts,</w:t>
      </w:r>
      <w:r>
        <w:rPr>
          <w:spacing w:val="-13"/>
          <w:sz w:val="20"/>
        </w:rPr>
        <w:t> </w:t>
      </w:r>
      <w:r>
        <w:rPr>
          <w:sz w:val="20"/>
        </w:rPr>
        <w:t>labor</w:t>
      </w:r>
      <w:r>
        <w:rPr>
          <w:spacing w:val="-12"/>
          <w:sz w:val="20"/>
        </w:rPr>
        <w:t> </w:t>
      </w:r>
      <w:r>
        <w:rPr>
          <w:sz w:val="20"/>
        </w:rPr>
        <w:t>disputes,</w:t>
      </w:r>
      <w:r>
        <w:rPr>
          <w:spacing w:val="-13"/>
          <w:sz w:val="20"/>
        </w:rPr>
        <w:t> </w:t>
      </w:r>
      <w:r>
        <w:rPr>
          <w:sz w:val="20"/>
        </w:rPr>
        <w:t>governmental</w:t>
      </w:r>
      <w:r>
        <w:rPr>
          <w:spacing w:val="-12"/>
          <w:sz w:val="20"/>
        </w:rPr>
        <w:t> </w:t>
      </w:r>
      <w:r>
        <w:rPr>
          <w:sz w:val="20"/>
        </w:rPr>
        <w:t>orders</w:t>
      </w:r>
      <w:r>
        <w:rPr>
          <w:spacing w:val="-13"/>
          <w:sz w:val="20"/>
        </w:rPr>
        <w:t> </w:t>
      </w:r>
      <w:r>
        <w:rPr>
          <w:sz w:val="20"/>
        </w:rPr>
        <w:t>or</w:t>
      </w:r>
      <w:r>
        <w:rPr>
          <w:spacing w:val="-12"/>
          <w:sz w:val="20"/>
        </w:rPr>
        <w:t> </w:t>
      </w:r>
      <w:r>
        <w:rPr>
          <w:sz w:val="20"/>
        </w:rPr>
        <w:t>regulations,</w:t>
      </w:r>
      <w:r>
        <w:rPr>
          <w:spacing w:val="-13"/>
          <w:sz w:val="20"/>
        </w:rPr>
        <w:t> </w:t>
      </w:r>
      <w:r>
        <w:rPr>
          <w:sz w:val="20"/>
        </w:rPr>
        <w:t>observations of holidays, shortages of suitable parts, materials, or any other cause beyond the control of either</w:t>
      </w:r>
      <w:r>
        <w:rPr>
          <w:spacing w:val="-6"/>
          <w:sz w:val="20"/>
        </w:rPr>
        <w:t> </w:t>
      </w:r>
      <w:r>
        <w:rPr>
          <w:sz w:val="20"/>
        </w:rPr>
        <w:t>party.</w:t>
      </w:r>
    </w:p>
    <w:p>
      <w:pPr>
        <w:pStyle w:val="ListParagraph"/>
        <w:numPr>
          <w:ilvl w:val="0"/>
          <w:numId w:val="3"/>
        </w:numPr>
        <w:tabs>
          <w:tab w:pos="1641" w:val="left" w:leader="none"/>
        </w:tabs>
        <w:spacing w:line="240" w:lineRule="auto" w:before="118" w:after="0"/>
        <w:ind w:left="1640" w:right="232" w:hanging="360"/>
        <w:jc w:val="both"/>
        <w:rPr>
          <w:sz w:val="20"/>
        </w:rPr>
      </w:pPr>
      <w:r>
        <w:rPr>
          <w:sz w:val="20"/>
        </w:rPr>
        <w:t>Law Governing Agreement; Arbitration. This Agreement shall be construed in accordance with the laws of the State of New York. Any controversy or claim arising out of or relating to this Agreement or the breach thereof, shall be settled by arbitration in accordance with the Commercial Arbitration Rules of the American Arbitration Association, and the judgment</w:t>
      </w:r>
      <w:r>
        <w:rPr>
          <w:spacing w:val="-1"/>
          <w:sz w:val="20"/>
        </w:rPr>
        <w:t> </w:t>
      </w:r>
      <w:r>
        <w:rPr>
          <w:sz w:val="20"/>
        </w:rPr>
        <w:t>upon the award rendered by the arbitrator(s) may be entered in any court having jurisdictionthereof.</w:t>
      </w:r>
    </w:p>
    <w:p>
      <w:pPr>
        <w:pStyle w:val="ListParagraph"/>
        <w:numPr>
          <w:ilvl w:val="0"/>
          <w:numId w:val="3"/>
        </w:numPr>
        <w:tabs>
          <w:tab w:pos="1641" w:val="left" w:leader="none"/>
        </w:tabs>
        <w:spacing w:line="240" w:lineRule="auto" w:before="117" w:after="0"/>
        <w:ind w:left="1640" w:right="228" w:hanging="360"/>
        <w:jc w:val="both"/>
        <w:rPr>
          <w:sz w:val="20"/>
        </w:rPr>
      </w:pPr>
      <w:r>
        <w:rPr>
          <w:sz w:val="20"/>
        </w:rPr>
        <w:t>Entire Agreement. This Agreement sets forth the entire agreement and understanding between the parties respecting the subject matter of this Agreement and merges all prior discussions between the parties. Neither of the parties shall be bound by any conditions, definitions, Warranties, understandings, or representations</w:t>
      </w:r>
      <w:r>
        <w:rPr>
          <w:spacing w:val="-13"/>
          <w:sz w:val="20"/>
        </w:rPr>
        <w:t> </w:t>
      </w:r>
      <w:r>
        <w:rPr>
          <w:sz w:val="20"/>
        </w:rPr>
        <w:t>with</w:t>
      </w:r>
      <w:r>
        <w:rPr>
          <w:spacing w:val="-12"/>
          <w:sz w:val="20"/>
        </w:rPr>
        <w:t> </w:t>
      </w:r>
      <w:r>
        <w:rPr>
          <w:sz w:val="20"/>
        </w:rPr>
        <w:t>respect</w:t>
      </w:r>
      <w:r>
        <w:rPr>
          <w:spacing w:val="-13"/>
          <w:sz w:val="20"/>
        </w:rPr>
        <w:t> </w:t>
      </w:r>
      <w:r>
        <w:rPr>
          <w:sz w:val="20"/>
        </w:rPr>
        <w:t>to</w:t>
      </w:r>
      <w:r>
        <w:rPr>
          <w:spacing w:val="-13"/>
          <w:sz w:val="20"/>
        </w:rPr>
        <w:t> </w:t>
      </w:r>
      <w:r>
        <w:rPr>
          <w:sz w:val="20"/>
        </w:rPr>
        <w:t>the</w:t>
      </w:r>
      <w:r>
        <w:rPr>
          <w:spacing w:val="-12"/>
          <w:sz w:val="20"/>
        </w:rPr>
        <w:t> </w:t>
      </w:r>
      <w:r>
        <w:rPr>
          <w:sz w:val="20"/>
        </w:rPr>
        <w:t>subject</w:t>
      </w:r>
      <w:r>
        <w:rPr>
          <w:spacing w:val="-13"/>
          <w:sz w:val="20"/>
        </w:rPr>
        <w:t> </w:t>
      </w:r>
      <w:r>
        <w:rPr>
          <w:sz w:val="20"/>
        </w:rPr>
        <w:t>matter</w:t>
      </w:r>
      <w:r>
        <w:rPr>
          <w:spacing w:val="-12"/>
          <w:sz w:val="20"/>
        </w:rPr>
        <w:t> </w:t>
      </w:r>
      <w:r>
        <w:rPr>
          <w:sz w:val="20"/>
        </w:rPr>
        <w:t>of</w:t>
      </w:r>
      <w:r>
        <w:rPr>
          <w:spacing w:val="-13"/>
          <w:sz w:val="20"/>
        </w:rPr>
        <w:t> </w:t>
      </w:r>
      <w:r>
        <w:rPr>
          <w:sz w:val="20"/>
        </w:rPr>
        <w:t>this</w:t>
      </w:r>
      <w:r>
        <w:rPr>
          <w:spacing w:val="-12"/>
          <w:sz w:val="20"/>
        </w:rPr>
        <w:t> </w:t>
      </w:r>
      <w:r>
        <w:rPr>
          <w:sz w:val="20"/>
        </w:rPr>
        <w:t>Agreement</w:t>
      </w:r>
      <w:r>
        <w:rPr>
          <w:spacing w:val="-13"/>
          <w:sz w:val="20"/>
        </w:rPr>
        <w:t> </w:t>
      </w:r>
      <w:r>
        <w:rPr>
          <w:sz w:val="20"/>
        </w:rPr>
        <w:t>other</w:t>
      </w:r>
      <w:r>
        <w:rPr>
          <w:spacing w:val="-12"/>
          <w:sz w:val="20"/>
        </w:rPr>
        <w:t> </w:t>
      </w:r>
      <w:r>
        <w:rPr>
          <w:sz w:val="20"/>
        </w:rPr>
        <w:t>than</w:t>
      </w:r>
      <w:r>
        <w:rPr>
          <w:spacing w:val="-13"/>
          <w:sz w:val="20"/>
        </w:rPr>
        <w:t> </w:t>
      </w:r>
      <w:r>
        <w:rPr>
          <w:sz w:val="20"/>
        </w:rPr>
        <w:t>as</w:t>
      </w:r>
      <w:r>
        <w:rPr>
          <w:spacing w:val="-12"/>
          <w:sz w:val="20"/>
        </w:rPr>
        <w:t> </w:t>
      </w:r>
      <w:r>
        <w:rPr>
          <w:sz w:val="20"/>
        </w:rPr>
        <w:t>expressly</w:t>
      </w:r>
      <w:r>
        <w:rPr>
          <w:spacing w:val="-13"/>
          <w:sz w:val="20"/>
        </w:rPr>
        <w:t> </w:t>
      </w:r>
      <w:r>
        <w:rPr>
          <w:sz w:val="20"/>
        </w:rPr>
        <w:t>provided</w:t>
      </w:r>
      <w:r>
        <w:rPr>
          <w:spacing w:val="-12"/>
          <w:sz w:val="20"/>
        </w:rPr>
        <w:t> </w:t>
      </w:r>
      <w:r>
        <w:rPr>
          <w:sz w:val="20"/>
        </w:rPr>
        <w:t>herein.</w:t>
      </w:r>
    </w:p>
    <w:p>
      <w:pPr>
        <w:pStyle w:val="ListParagraph"/>
        <w:numPr>
          <w:ilvl w:val="0"/>
          <w:numId w:val="3"/>
        </w:numPr>
        <w:tabs>
          <w:tab w:pos="1641" w:val="left" w:leader="none"/>
        </w:tabs>
        <w:spacing w:line="240" w:lineRule="auto" w:before="120" w:after="0"/>
        <w:ind w:left="1640" w:right="236" w:hanging="360"/>
        <w:jc w:val="both"/>
        <w:rPr>
          <w:sz w:val="20"/>
        </w:rPr>
      </w:pPr>
      <w:r>
        <w:rPr>
          <w:sz w:val="20"/>
        </w:rPr>
        <w:t>Survivability. The provisions of Sections 6, 7, and 8 of this Agreement shall survive the expiration or termination of this</w:t>
      </w:r>
      <w:r>
        <w:rPr>
          <w:spacing w:val="-3"/>
          <w:sz w:val="20"/>
        </w:rPr>
        <w:t> </w:t>
      </w:r>
      <w:r>
        <w:rPr>
          <w:sz w:val="20"/>
        </w:rPr>
        <w:t>agreement.</w:t>
      </w:r>
    </w:p>
    <w:p>
      <w:pPr>
        <w:pStyle w:val="BodyText"/>
        <w:spacing w:before="3"/>
        <w:ind w:left="0" w:firstLine="0"/>
        <w:jc w:val="left"/>
      </w:pPr>
    </w:p>
    <w:p>
      <w:pPr>
        <w:pStyle w:val="ListParagraph"/>
        <w:numPr>
          <w:ilvl w:val="0"/>
          <w:numId w:val="3"/>
        </w:numPr>
        <w:tabs>
          <w:tab w:pos="1641" w:val="left" w:leader="none"/>
        </w:tabs>
        <w:spacing w:line="240" w:lineRule="auto" w:before="0" w:after="0"/>
        <w:ind w:left="1640" w:right="255" w:hanging="360"/>
        <w:jc w:val="both"/>
        <w:rPr>
          <w:sz w:val="20"/>
        </w:rPr>
      </w:pPr>
      <w:r>
        <w:rPr>
          <w:sz w:val="20"/>
        </w:rPr>
        <w:t>Notification.</w:t>
      </w:r>
      <w:r>
        <w:rPr>
          <w:spacing w:val="-11"/>
          <w:sz w:val="20"/>
        </w:rPr>
        <w:t> </w:t>
      </w:r>
      <w:r>
        <w:rPr>
          <w:sz w:val="20"/>
        </w:rPr>
        <w:t>Notification</w:t>
      </w:r>
      <w:r>
        <w:rPr>
          <w:spacing w:val="-9"/>
          <w:sz w:val="20"/>
        </w:rPr>
        <w:t> </w:t>
      </w:r>
      <w:r>
        <w:rPr>
          <w:sz w:val="20"/>
        </w:rPr>
        <w:t>to</w:t>
      </w:r>
      <w:r>
        <w:rPr>
          <w:spacing w:val="-9"/>
          <w:sz w:val="20"/>
        </w:rPr>
        <w:t> </w:t>
      </w:r>
      <w:r>
        <w:rPr>
          <w:sz w:val="20"/>
        </w:rPr>
        <w:t>Licensor</w:t>
      </w:r>
      <w:r>
        <w:rPr>
          <w:spacing w:val="-10"/>
          <w:sz w:val="20"/>
        </w:rPr>
        <w:t> </w:t>
      </w:r>
      <w:r>
        <w:rPr>
          <w:sz w:val="20"/>
        </w:rPr>
        <w:t>can</w:t>
      </w:r>
      <w:r>
        <w:rPr>
          <w:spacing w:val="-9"/>
          <w:sz w:val="20"/>
        </w:rPr>
        <w:t> </w:t>
      </w:r>
      <w:r>
        <w:rPr>
          <w:sz w:val="20"/>
        </w:rPr>
        <w:t>be</w:t>
      </w:r>
      <w:r>
        <w:rPr>
          <w:spacing w:val="-10"/>
          <w:sz w:val="20"/>
        </w:rPr>
        <w:t> </w:t>
      </w:r>
      <w:r>
        <w:rPr>
          <w:sz w:val="20"/>
        </w:rPr>
        <w:t>made</w:t>
      </w:r>
      <w:r>
        <w:rPr>
          <w:spacing w:val="-10"/>
          <w:sz w:val="20"/>
        </w:rPr>
        <w:t> </w:t>
      </w:r>
      <w:r>
        <w:rPr>
          <w:sz w:val="20"/>
        </w:rPr>
        <w:t>via</w:t>
      </w:r>
      <w:r>
        <w:rPr>
          <w:spacing w:val="-10"/>
          <w:sz w:val="20"/>
        </w:rPr>
        <w:t> </w:t>
      </w:r>
      <w:r>
        <w:rPr>
          <w:sz w:val="20"/>
        </w:rPr>
        <w:t>email</w:t>
      </w:r>
      <w:r>
        <w:rPr>
          <w:spacing w:val="-13"/>
          <w:sz w:val="20"/>
        </w:rPr>
        <w:t> </w:t>
      </w:r>
      <w:r>
        <w:rPr>
          <w:sz w:val="20"/>
        </w:rPr>
        <w:t>at</w:t>
      </w:r>
      <w:r>
        <w:rPr>
          <w:spacing w:val="-5"/>
          <w:sz w:val="20"/>
        </w:rPr>
        <w:t> </w:t>
      </w:r>
      <w:hyperlink r:id="rId7">
        <w:r>
          <w:rPr>
            <w:sz w:val="20"/>
          </w:rPr>
          <w:t>securitiessupport@naic.org,</w:t>
        </w:r>
      </w:hyperlink>
      <w:r>
        <w:rPr>
          <w:spacing w:val="-9"/>
          <w:sz w:val="20"/>
        </w:rPr>
        <w:t> </w:t>
      </w:r>
      <w:r>
        <w:rPr>
          <w:sz w:val="20"/>
        </w:rPr>
        <w:t>or</w:t>
      </w:r>
      <w:r>
        <w:rPr>
          <w:spacing w:val="-10"/>
          <w:sz w:val="20"/>
        </w:rPr>
        <w:t> </w:t>
      </w:r>
      <w:r>
        <w:rPr>
          <w:sz w:val="20"/>
        </w:rPr>
        <w:t>via</w:t>
      </w:r>
      <w:r>
        <w:rPr>
          <w:spacing w:val="-10"/>
          <w:sz w:val="20"/>
        </w:rPr>
        <w:t> </w:t>
      </w:r>
      <w:r>
        <w:rPr>
          <w:sz w:val="20"/>
        </w:rPr>
        <w:t>standard mail</w:t>
      </w:r>
      <w:r>
        <w:rPr>
          <w:spacing w:val="-7"/>
          <w:sz w:val="20"/>
        </w:rPr>
        <w:t> </w:t>
      </w:r>
      <w:r>
        <w:rPr>
          <w:sz w:val="20"/>
        </w:rPr>
        <w:t>at</w:t>
      </w:r>
      <w:r>
        <w:rPr>
          <w:spacing w:val="-7"/>
          <w:sz w:val="20"/>
        </w:rPr>
        <w:t> </w:t>
      </w:r>
      <w:r>
        <w:rPr>
          <w:sz w:val="20"/>
        </w:rPr>
        <w:t>ATTN:</w:t>
      </w:r>
      <w:r>
        <w:rPr>
          <w:spacing w:val="-7"/>
          <w:sz w:val="20"/>
        </w:rPr>
        <w:t> </w:t>
      </w:r>
      <w:r>
        <w:rPr>
          <w:sz w:val="20"/>
        </w:rPr>
        <w:t>AVS+</w:t>
      </w:r>
      <w:r>
        <w:rPr>
          <w:spacing w:val="-7"/>
          <w:sz w:val="20"/>
        </w:rPr>
        <w:t> </w:t>
      </w:r>
      <w:r>
        <w:rPr>
          <w:sz w:val="20"/>
        </w:rPr>
        <w:t>Administrator</w:t>
      </w:r>
      <w:r>
        <w:rPr>
          <w:spacing w:val="-4"/>
          <w:sz w:val="20"/>
        </w:rPr>
        <w:t> </w:t>
      </w:r>
      <w:r>
        <w:rPr>
          <w:sz w:val="20"/>
        </w:rPr>
        <w:t>c/o</w:t>
      </w:r>
      <w:r>
        <w:rPr>
          <w:spacing w:val="-8"/>
          <w:sz w:val="20"/>
        </w:rPr>
        <w:t> </w:t>
      </w:r>
      <w:r>
        <w:rPr>
          <w:sz w:val="20"/>
        </w:rPr>
        <w:t>Strategic</w:t>
      </w:r>
      <w:r>
        <w:rPr>
          <w:spacing w:val="-7"/>
          <w:sz w:val="20"/>
        </w:rPr>
        <w:t> </w:t>
      </w:r>
      <w:r>
        <w:rPr>
          <w:sz w:val="20"/>
        </w:rPr>
        <w:t>Business</w:t>
      </w:r>
      <w:r>
        <w:rPr>
          <w:spacing w:val="-8"/>
          <w:sz w:val="20"/>
        </w:rPr>
        <w:t> </w:t>
      </w:r>
      <w:r>
        <w:rPr>
          <w:sz w:val="20"/>
        </w:rPr>
        <w:t>Initiatives,</w:t>
      </w:r>
      <w:r>
        <w:rPr>
          <w:spacing w:val="-7"/>
          <w:sz w:val="20"/>
        </w:rPr>
        <w:t> </w:t>
      </w:r>
      <w:r>
        <w:rPr>
          <w:sz w:val="20"/>
        </w:rPr>
        <w:t>NAIC</w:t>
      </w:r>
      <w:r>
        <w:rPr>
          <w:spacing w:val="-8"/>
          <w:sz w:val="20"/>
        </w:rPr>
        <w:t> </w:t>
      </w:r>
      <w:r>
        <w:rPr>
          <w:sz w:val="20"/>
        </w:rPr>
        <w:t>Central</w:t>
      </w:r>
      <w:r>
        <w:rPr>
          <w:spacing w:val="-10"/>
          <w:sz w:val="20"/>
        </w:rPr>
        <w:t> </w:t>
      </w:r>
      <w:r>
        <w:rPr>
          <w:sz w:val="20"/>
        </w:rPr>
        <w:t>Office,</w:t>
      </w:r>
      <w:r>
        <w:rPr>
          <w:spacing w:val="-10"/>
          <w:sz w:val="20"/>
        </w:rPr>
        <w:t> </w:t>
      </w:r>
      <w:r>
        <w:rPr>
          <w:sz w:val="20"/>
        </w:rPr>
        <w:t>1100</w:t>
      </w:r>
      <w:r>
        <w:rPr>
          <w:spacing w:val="-10"/>
          <w:sz w:val="20"/>
        </w:rPr>
        <w:t> </w:t>
      </w:r>
      <w:r>
        <w:rPr>
          <w:sz w:val="20"/>
        </w:rPr>
        <w:t>Walnut Street, Suite 1500, Kansas City, MO 64106.</w:t>
      </w:r>
    </w:p>
    <w:sectPr>
      <w:pgSz w:w="12240" w:h="15840"/>
      <w:pgMar w:header="0" w:footer="613" w:top="940" w:bottom="880" w:left="9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pPr>
    <w:r>
      <w:rPr/>
      <w:pict>
        <v:shapetype id="_x0000_t202" o:spt="202" coordsize="21600,21600" path="m,l,21600r21600,l21600,xe">
          <v:stroke joinstyle="miter"/>
          <v:path gradientshapeok="t" o:connecttype="rect"/>
        </v:shapetype>
        <v:shape style="position:absolute;margin-left:300.649994pt;margin-top:746.484497pt;width:12pt;height:13.05pt;mso-position-horizontal-relative:page;mso-position-vertical-relative:page;z-index:-15794688" type="#_x0000_t202" id="docshape1" filled="false" stroked="false">
          <v:textbox inset="0,0,0,0">
            <w:txbxContent>
              <w:p>
                <w:pPr>
                  <w:pStyle w:val="BodyText"/>
                  <w:spacing w:before="10"/>
                  <w:ind w:left="60" w:firstLine="0"/>
                  <w:jc w:val="left"/>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640" w:hanging="360"/>
        <w:jc w:val="left"/>
      </w:pPr>
      <w:rPr>
        <w:rFonts w:hint="default" w:ascii="Times New Roman" w:hAnsi="Times New Roman" w:eastAsia="Times New Roman" w:cs="Times New Roman"/>
        <w:b w:val="0"/>
        <w:bCs w:val="0"/>
        <w:i w:val="0"/>
        <w:iCs w:val="0"/>
        <w:w w:val="99"/>
        <w:sz w:val="20"/>
        <w:szCs w:val="20"/>
        <w:lang w:val="en-US" w:eastAsia="en-US" w:bidi="ar-SA"/>
      </w:rPr>
    </w:lvl>
    <w:lvl w:ilvl="1">
      <w:start w:val="0"/>
      <w:numFmt w:val="bullet"/>
      <w:lvlText w:val="•"/>
      <w:lvlJc w:val="left"/>
      <w:pPr>
        <w:ind w:left="25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256" w:hanging="360"/>
      </w:pPr>
      <w:rPr>
        <w:rFonts w:hint="default"/>
        <w:lang w:val="en-US" w:eastAsia="en-US" w:bidi="ar-SA"/>
      </w:rPr>
    </w:lvl>
    <w:lvl w:ilvl="4">
      <w:start w:val="0"/>
      <w:numFmt w:val="bullet"/>
      <w:lvlText w:val="•"/>
      <w:lvlJc w:val="left"/>
      <w:pPr>
        <w:ind w:left="5128" w:hanging="360"/>
      </w:pPr>
      <w:rPr>
        <w:rFonts w:hint="default"/>
        <w:lang w:val="en-US" w:eastAsia="en-US" w:bidi="ar-SA"/>
      </w:rPr>
    </w:lvl>
    <w:lvl w:ilvl="5">
      <w:start w:val="0"/>
      <w:numFmt w:val="bullet"/>
      <w:lvlText w:val="•"/>
      <w:lvlJc w:val="left"/>
      <w:pPr>
        <w:ind w:left="6000" w:hanging="360"/>
      </w:pPr>
      <w:rPr>
        <w:rFonts w:hint="default"/>
        <w:lang w:val="en-US" w:eastAsia="en-US" w:bidi="ar-SA"/>
      </w:rPr>
    </w:lvl>
    <w:lvl w:ilvl="6">
      <w:start w:val="0"/>
      <w:numFmt w:val="bullet"/>
      <w:lvlText w:val="•"/>
      <w:lvlJc w:val="left"/>
      <w:pPr>
        <w:ind w:left="6872" w:hanging="360"/>
      </w:pPr>
      <w:rPr>
        <w:rFonts w:hint="default"/>
        <w:lang w:val="en-US" w:eastAsia="en-US" w:bidi="ar-SA"/>
      </w:rPr>
    </w:lvl>
    <w:lvl w:ilvl="7">
      <w:start w:val="0"/>
      <w:numFmt w:val="bullet"/>
      <w:lvlText w:val="•"/>
      <w:lvlJc w:val="left"/>
      <w:pPr>
        <w:ind w:left="7744" w:hanging="360"/>
      </w:pPr>
      <w:rPr>
        <w:rFonts w:hint="default"/>
        <w:lang w:val="en-US" w:eastAsia="en-US" w:bidi="ar-SA"/>
      </w:rPr>
    </w:lvl>
    <w:lvl w:ilvl="8">
      <w:start w:val="0"/>
      <w:numFmt w:val="bullet"/>
      <w:lvlText w:val="•"/>
      <w:lvlJc w:val="left"/>
      <w:pPr>
        <w:ind w:left="8616" w:hanging="360"/>
      </w:pPr>
      <w:rPr>
        <w:rFonts w:hint="default"/>
        <w:lang w:val="en-US" w:eastAsia="en-US" w:bidi="ar-SA"/>
      </w:rPr>
    </w:lvl>
  </w:abstractNum>
  <w:abstractNum w:abstractNumId="1">
    <w:multiLevelType w:val="hybridMultilevel"/>
    <w:lvl w:ilvl="0">
      <w:start w:val="6"/>
      <w:numFmt w:val="lowerLetter"/>
      <w:lvlText w:val="%1)"/>
      <w:lvlJc w:val="left"/>
      <w:pPr>
        <w:ind w:left="1640" w:hanging="360"/>
        <w:jc w:val="left"/>
      </w:pPr>
      <w:rPr>
        <w:rFonts w:hint="default" w:ascii="Times New Roman" w:hAnsi="Times New Roman" w:eastAsia="Times New Roman" w:cs="Times New Roman"/>
        <w:b w:val="0"/>
        <w:bCs w:val="0"/>
        <w:i w:val="0"/>
        <w:iCs w:val="0"/>
        <w:w w:val="99"/>
        <w:sz w:val="20"/>
        <w:szCs w:val="20"/>
        <w:lang w:val="en-US" w:eastAsia="en-US" w:bidi="ar-SA"/>
      </w:rPr>
    </w:lvl>
    <w:lvl w:ilvl="1">
      <w:start w:val="0"/>
      <w:numFmt w:val="bullet"/>
      <w:lvlText w:val="•"/>
      <w:lvlJc w:val="left"/>
      <w:pPr>
        <w:ind w:left="251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256" w:hanging="360"/>
      </w:pPr>
      <w:rPr>
        <w:rFonts w:hint="default"/>
        <w:lang w:val="en-US" w:eastAsia="en-US" w:bidi="ar-SA"/>
      </w:rPr>
    </w:lvl>
    <w:lvl w:ilvl="4">
      <w:start w:val="0"/>
      <w:numFmt w:val="bullet"/>
      <w:lvlText w:val="•"/>
      <w:lvlJc w:val="left"/>
      <w:pPr>
        <w:ind w:left="5128" w:hanging="360"/>
      </w:pPr>
      <w:rPr>
        <w:rFonts w:hint="default"/>
        <w:lang w:val="en-US" w:eastAsia="en-US" w:bidi="ar-SA"/>
      </w:rPr>
    </w:lvl>
    <w:lvl w:ilvl="5">
      <w:start w:val="0"/>
      <w:numFmt w:val="bullet"/>
      <w:lvlText w:val="•"/>
      <w:lvlJc w:val="left"/>
      <w:pPr>
        <w:ind w:left="6000" w:hanging="360"/>
      </w:pPr>
      <w:rPr>
        <w:rFonts w:hint="default"/>
        <w:lang w:val="en-US" w:eastAsia="en-US" w:bidi="ar-SA"/>
      </w:rPr>
    </w:lvl>
    <w:lvl w:ilvl="6">
      <w:start w:val="0"/>
      <w:numFmt w:val="bullet"/>
      <w:lvlText w:val="•"/>
      <w:lvlJc w:val="left"/>
      <w:pPr>
        <w:ind w:left="6872" w:hanging="360"/>
      </w:pPr>
      <w:rPr>
        <w:rFonts w:hint="default"/>
        <w:lang w:val="en-US" w:eastAsia="en-US" w:bidi="ar-SA"/>
      </w:rPr>
    </w:lvl>
    <w:lvl w:ilvl="7">
      <w:start w:val="0"/>
      <w:numFmt w:val="bullet"/>
      <w:lvlText w:val="•"/>
      <w:lvlJc w:val="left"/>
      <w:pPr>
        <w:ind w:left="7744" w:hanging="360"/>
      </w:pPr>
      <w:rPr>
        <w:rFonts w:hint="default"/>
        <w:lang w:val="en-US" w:eastAsia="en-US" w:bidi="ar-SA"/>
      </w:rPr>
    </w:lvl>
    <w:lvl w:ilvl="8">
      <w:start w:val="0"/>
      <w:numFmt w:val="bullet"/>
      <w:lvlText w:val="•"/>
      <w:lvlJc w:val="left"/>
      <w:pPr>
        <w:ind w:left="8616" w:hanging="360"/>
      </w:pPr>
      <w:rPr>
        <w:rFonts w:hint="default"/>
        <w:lang w:val="en-US" w:eastAsia="en-US" w:bidi="ar-SA"/>
      </w:rPr>
    </w:lvl>
  </w:abstractNum>
  <w:abstractNum w:abstractNumId="0">
    <w:multiLevelType w:val="hybridMultilevel"/>
    <w:lvl w:ilvl="0">
      <w:start w:val="1"/>
      <w:numFmt w:val="decimal"/>
      <w:lvlText w:val="%1)"/>
      <w:lvlJc w:val="left"/>
      <w:pPr>
        <w:ind w:left="920" w:hanging="360"/>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1"/>
      <w:numFmt w:val="lowerLetter"/>
      <w:lvlText w:val="%2)"/>
      <w:lvlJc w:val="left"/>
      <w:pPr>
        <w:ind w:left="1820" w:hanging="360"/>
        <w:jc w:val="left"/>
      </w:pPr>
      <w:rPr>
        <w:rFonts w:hint="default" w:ascii="Times New Roman" w:hAnsi="Times New Roman" w:eastAsia="Times New Roman" w:cs="Times New Roman"/>
        <w:b w:val="0"/>
        <w:bCs w:val="0"/>
        <w:i w:val="0"/>
        <w:iCs w:val="0"/>
        <w:w w:val="99"/>
        <w:sz w:val="20"/>
        <w:szCs w:val="20"/>
        <w:lang w:val="en-US" w:eastAsia="en-US" w:bidi="ar-SA"/>
      </w:rPr>
    </w:lvl>
    <w:lvl w:ilvl="2">
      <w:start w:val="0"/>
      <w:numFmt w:val="bullet"/>
      <w:lvlText w:val="•"/>
      <w:lvlJc w:val="left"/>
      <w:pPr>
        <w:ind w:left="1820" w:hanging="360"/>
      </w:pPr>
      <w:rPr>
        <w:rFonts w:hint="default"/>
        <w:lang w:val="en-US" w:eastAsia="en-US" w:bidi="ar-SA"/>
      </w:rPr>
    </w:lvl>
    <w:lvl w:ilvl="3">
      <w:start w:val="0"/>
      <w:numFmt w:val="bullet"/>
      <w:lvlText w:val="•"/>
      <w:lvlJc w:val="left"/>
      <w:pPr>
        <w:ind w:left="2887"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5022" w:hanging="360"/>
      </w:pPr>
      <w:rPr>
        <w:rFonts w:hint="default"/>
        <w:lang w:val="en-US" w:eastAsia="en-US" w:bidi="ar-SA"/>
      </w:rPr>
    </w:lvl>
    <w:lvl w:ilvl="6">
      <w:start w:val="0"/>
      <w:numFmt w:val="bullet"/>
      <w:lvlText w:val="•"/>
      <w:lvlJc w:val="left"/>
      <w:pPr>
        <w:ind w:left="6090" w:hanging="360"/>
      </w:pPr>
      <w:rPr>
        <w:rFonts w:hint="default"/>
        <w:lang w:val="en-US" w:eastAsia="en-US" w:bidi="ar-SA"/>
      </w:rPr>
    </w:lvl>
    <w:lvl w:ilvl="7">
      <w:start w:val="0"/>
      <w:numFmt w:val="bullet"/>
      <w:lvlText w:val="•"/>
      <w:lvlJc w:val="left"/>
      <w:pPr>
        <w:ind w:left="7157" w:hanging="360"/>
      </w:pPr>
      <w:rPr>
        <w:rFonts w:hint="default"/>
        <w:lang w:val="en-US" w:eastAsia="en-US" w:bidi="ar-SA"/>
      </w:rPr>
    </w:lvl>
    <w:lvl w:ilvl="8">
      <w:start w:val="0"/>
      <w:numFmt w:val="bullet"/>
      <w:lvlText w:val="•"/>
      <w:lvlJc w:val="left"/>
      <w:pPr>
        <w:ind w:left="8225"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19"/>
      <w:ind w:left="1640" w:hanging="360"/>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2243" w:right="251"/>
      <w:jc w:val="center"/>
      <w:outlineLvl w:val="1"/>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spacing w:before="119"/>
      <w:ind w:left="182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naic.org/svo.htm" TargetMode="External"/><Relationship Id="rId7" Type="http://schemas.openxmlformats.org/officeDocument/2006/relationships/hyperlink" Target="mailto:securitiessupport@naic.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rbrownfield</dc:creator>
  <dc:title>2023 TPA AVS License Agreement</dc:title>
  <dcterms:created xsi:type="dcterms:W3CDTF">2023-03-23T16:49:15Z</dcterms:created>
  <dcterms:modified xsi:type="dcterms:W3CDTF">2023-03-23T16:49:15Z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Microsoft® Word for Microsoft 365</vt:lpwstr>
  </property>
  <property fmtid="{D5CDD505-2E9C-101B-9397-08002B2CF9AE}" pid="4" name="LastSaved">
    <vt:filetime>2023-03-23T00:00:00Z</vt:filetime>
  </property>
  <property fmtid="{D5CDD505-2E9C-101B-9397-08002B2CF9AE}" pid="5" name="Producer">
    <vt:lpwstr>Microsoft® Word for Microsoft 365</vt:lpwstr>
  </property>
</Properties>
</file>