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114C" w14:textId="6BBC10D6" w:rsidR="0079074A" w:rsidRPr="0079074A" w:rsidRDefault="0079074A" w:rsidP="0079074A">
      <w:pPr>
        <w:tabs>
          <w:tab w:val="left" w:pos="360"/>
        </w:tabs>
        <w:spacing w:after="0" w:line="240" w:lineRule="auto"/>
        <w:rPr>
          <w:rFonts w:eastAsiaTheme="minorEastAsia"/>
          <w:spacing w:val="2"/>
        </w:rPr>
      </w:pPr>
      <w:r w:rsidRPr="0079074A">
        <w:rPr>
          <w:rFonts w:eastAsiaTheme="minorEastAsia"/>
          <w:spacing w:val="2"/>
        </w:rPr>
        <w:t xml:space="preserve">Draft: </w:t>
      </w:r>
      <w:r w:rsidR="002D0822">
        <w:rPr>
          <w:rFonts w:eastAsiaTheme="minorEastAsia"/>
          <w:spacing w:val="2"/>
        </w:rPr>
        <w:t>10</w:t>
      </w:r>
      <w:r w:rsidRPr="0079074A">
        <w:rPr>
          <w:rFonts w:eastAsiaTheme="minorEastAsia"/>
          <w:spacing w:val="2"/>
        </w:rPr>
        <w:t>/</w:t>
      </w:r>
      <w:r w:rsidR="002D0822">
        <w:rPr>
          <w:rFonts w:eastAsiaTheme="minorEastAsia"/>
          <w:spacing w:val="2"/>
        </w:rPr>
        <w:t>24</w:t>
      </w:r>
      <w:r w:rsidRPr="0079074A">
        <w:rPr>
          <w:rFonts w:eastAsiaTheme="minorEastAsia"/>
          <w:spacing w:val="2"/>
        </w:rPr>
        <w:t>/25</w:t>
      </w:r>
    </w:p>
    <w:p w14:paraId="5B6B8A71" w14:textId="77777777" w:rsidR="0079074A" w:rsidRPr="0079074A" w:rsidRDefault="0079074A" w:rsidP="0079074A">
      <w:pPr>
        <w:tabs>
          <w:tab w:val="left" w:pos="360"/>
        </w:tabs>
        <w:spacing w:after="0" w:line="240" w:lineRule="auto"/>
        <w:rPr>
          <w:rFonts w:eastAsiaTheme="minorEastAsia"/>
          <w:i/>
          <w:iCs/>
          <w:spacing w:val="2"/>
        </w:rPr>
      </w:pPr>
      <w:r w:rsidRPr="0079074A">
        <w:rPr>
          <w:rFonts w:eastAsiaTheme="minorEastAsia"/>
          <w:i/>
          <w:iCs/>
          <w:spacing w:val="2"/>
        </w:rPr>
        <w:t xml:space="preserve">Adopted by the Executive (EX) Committee and </w:t>
      </w:r>
      <w:proofErr w:type="gramStart"/>
      <w:r w:rsidRPr="0079074A">
        <w:rPr>
          <w:rFonts w:eastAsiaTheme="minorEastAsia"/>
          <w:i/>
          <w:iCs/>
          <w:spacing w:val="2"/>
        </w:rPr>
        <w:t>Plenary, _</w:t>
      </w:r>
      <w:proofErr w:type="gramEnd"/>
      <w:r w:rsidRPr="0079074A">
        <w:rPr>
          <w:rFonts w:eastAsiaTheme="minorEastAsia"/>
          <w:i/>
          <w:iCs/>
          <w:spacing w:val="2"/>
        </w:rPr>
        <w:t>___ __, 2025</w:t>
      </w:r>
    </w:p>
    <w:p w14:paraId="47AAF83A" w14:textId="77777777" w:rsidR="0079074A" w:rsidRPr="0079074A" w:rsidRDefault="0079074A" w:rsidP="0079074A">
      <w:pPr>
        <w:tabs>
          <w:tab w:val="left" w:pos="360"/>
        </w:tabs>
        <w:spacing w:after="0" w:line="240" w:lineRule="auto"/>
        <w:rPr>
          <w:rFonts w:eastAsiaTheme="minorEastAsia"/>
          <w:i/>
          <w:iCs/>
          <w:spacing w:val="2"/>
        </w:rPr>
      </w:pPr>
      <w:r w:rsidRPr="0079074A">
        <w:rPr>
          <w:rFonts w:eastAsiaTheme="minorEastAsia"/>
          <w:i/>
          <w:iCs/>
          <w:spacing w:val="2"/>
        </w:rPr>
        <w:t>Adopted by the Health Insurance and Managed Care (B) Committee, ____ __, 2025</w:t>
      </w:r>
    </w:p>
    <w:p w14:paraId="0501A77C" w14:textId="77777777" w:rsidR="0079074A" w:rsidRPr="0079074A" w:rsidRDefault="0079074A" w:rsidP="0079074A">
      <w:pPr>
        <w:tabs>
          <w:tab w:val="left" w:pos="360"/>
        </w:tabs>
        <w:spacing w:after="0" w:line="240" w:lineRule="auto"/>
        <w:rPr>
          <w:rFonts w:eastAsiaTheme="minorEastAsia"/>
          <w:i/>
          <w:iCs/>
          <w:spacing w:val="2"/>
        </w:rPr>
      </w:pPr>
      <w:r w:rsidRPr="0079074A">
        <w:rPr>
          <w:rFonts w:eastAsiaTheme="minorEastAsia"/>
          <w:i/>
          <w:iCs/>
          <w:spacing w:val="2"/>
        </w:rPr>
        <w:t>Adopted by the Senior Issues (B) Task Force, Oct. 24, 2025</w:t>
      </w:r>
    </w:p>
    <w:p w14:paraId="3CE9F0D3" w14:textId="0439B102" w:rsidR="76F5DDCB" w:rsidRPr="00BB3E35" w:rsidRDefault="76F5DDCB" w:rsidP="76F5DDCB">
      <w:pPr>
        <w:tabs>
          <w:tab w:val="left" w:pos="360"/>
        </w:tabs>
        <w:spacing w:after="0" w:line="240" w:lineRule="auto"/>
        <w:rPr>
          <w:rFonts w:eastAsiaTheme="minorEastAsia"/>
          <w:i/>
          <w:iCs/>
        </w:rPr>
      </w:pPr>
    </w:p>
    <w:p w14:paraId="0274CEBA" w14:textId="0A44F5EF" w:rsidR="00CE2DD2" w:rsidRPr="00BB3E35" w:rsidRDefault="32E49A8D" w:rsidP="76F5DDCB">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2"/>
          <w:szCs w:val="22"/>
        </w:rPr>
      </w:pPr>
      <w:r w:rsidRPr="00BB3E35">
        <w:rPr>
          <w:rStyle w:val="normaltextrun"/>
          <w:rFonts w:asciiTheme="minorHAnsi" w:eastAsiaTheme="minorEastAsia" w:hAnsiTheme="minorHAnsi" w:cstheme="minorBidi"/>
          <w:b/>
          <w:bCs/>
          <w:sz w:val="22"/>
          <w:szCs w:val="22"/>
        </w:rPr>
        <w:t>202</w:t>
      </w:r>
      <w:r w:rsidR="002957B8">
        <w:rPr>
          <w:rStyle w:val="normaltextrun"/>
          <w:rFonts w:asciiTheme="minorHAnsi" w:eastAsiaTheme="minorEastAsia" w:hAnsiTheme="minorHAnsi" w:cstheme="minorBidi"/>
          <w:b/>
          <w:bCs/>
          <w:sz w:val="22"/>
          <w:szCs w:val="22"/>
        </w:rPr>
        <w:t>6</w:t>
      </w:r>
      <w:r w:rsidR="00857BA5" w:rsidRPr="00857BA5">
        <w:rPr>
          <w:rStyle w:val="normaltextrun"/>
          <w:rFonts w:asciiTheme="minorHAnsi" w:eastAsiaTheme="minorEastAsia" w:hAnsiTheme="minorHAnsi" w:cstheme="minorBidi"/>
          <w:b/>
          <w:bCs/>
          <w:sz w:val="22"/>
          <w:szCs w:val="22"/>
        </w:rPr>
        <w:t xml:space="preserve"> </w:t>
      </w:r>
      <w:r w:rsidR="002957B8">
        <w:rPr>
          <w:rStyle w:val="normaltextrun"/>
          <w:rFonts w:asciiTheme="minorHAnsi" w:eastAsiaTheme="minorEastAsia" w:hAnsiTheme="minorHAnsi" w:cstheme="minorBidi"/>
          <w:b/>
          <w:bCs/>
          <w:sz w:val="22"/>
          <w:szCs w:val="22"/>
        </w:rPr>
        <w:t xml:space="preserve">Proposed </w:t>
      </w:r>
      <w:r w:rsidR="00CE2DD2" w:rsidRPr="00BB3E35">
        <w:rPr>
          <w:rStyle w:val="normaltextrun"/>
          <w:rFonts w:asciiTheme="minorHAnsi" w:eastAsiaTheme="minorEastAsia" w:hAnsiTheme="minorHAnsi" w:cstheme="minorBidi"/>
          <w:b/>
          <w:bCs/>
          <w:sz w:val="22"/>
          <w:szCs w:val="22"/>
        </w:rPr>
        <w:t>Charges</w:t>
      </w:r>
    </w:p>
    <w:p w14:paraId="562B5B1C" w14:textId="6AE1D57F" w:rsidR="00CE2DD2" w:rsidRPr="00BB3E35" w:rsidRDefault="00CE2DD2" w:rsidP="00984761">
      <w:pPr>
        <w:pStyle w:val="paragraph"/>
        <w:spacing w:before="0" w:beforeAutospacing="0" w:after="0" w:afterAutospacing="0"/>
        <w:jc w:val="both"/>
        <w:textAlignment w:val="baseline"/>
        <w:rPr>
          <w:rFonts w:asciiTheme="minorHAnsi" w:eastAsiaTheme="minorEastAsia" w:hAnsiTheme="minorHAnsi" w:cstheme="minorBidi"/>
          <w:sz w:val="22"/>
          <w:szCs w:val="22"/>
        </w:rPr>
      </w:pPr>
    </w:p>
    <w:p w14:paraId="58531B16" w14:textId="4F6F5BAC" w:rsidR="00CE2DD2" w:rsidRPr="00BB3E35" w:rsidRDefault="00CE2DD2" w:rsidP="00984761">
      <w:pPr>
        <w:pStyle w:val="paragraph"/>
        <w:spacing w:before="0" w:beforeAutospacing="0" w:after="0" w:afterAutospacing="0"/>
        <w:jc w:val="center"/>
        <w:textAlignment w:val="baseline"/>
        <w:rPr>
          <w:rFonts w:asciiTheme="minorHAnsi" w:eastAsiaTheme="minorEastAsia" w:hAnsiTheme="minorHAnsi" w:cstheme="minorBidi"/>
          <w:sz w:val="22"/>
          <w:szCs w:val="22"/>
        </w:rPr>
      </w:pPr>
      <w:r w:rsidRPr="00BB3E35">
        <w:rPr>
          <w:rStyle w:val="normaltextrun"/>
          <w:rFonts w:asciiTheme="minorHAnsi" w:eastAsiaTheme="minorEastAsia" w:hAnsiTheme="minorHAnsi" w:cstheme="minorBidi"/>
          <w:b/>
          <w:sz w:val="22"/>
          <w:szCs w:val="22"/>
        </w:rPr>
        <w:t>SENIOR ISSUES (B) TASK FORCE</w:t>
      </w:r>
    </w:p>
    <w:p w14:paraId="07430AA4" w14:textId="74C855EE" w:rsidR="00CE2DD2" w:rsidRPr="00BB3E35" w:rsidRDefault="00CE2DD2" w:rsidP="00984761">
      <w:pPr>
        <w:pStyle w:val="paragraph"/>
        <w:spacing w:before="0" w:beforeAutospacing="0" w:after="0" w:afterAutospacing="0"/>
        <w:jc w:val="both"/>
        <w:textAlignment w:val="baseline"/>
        <w:rPr>
          <w:rFonts w:asciiTheme="minorHAnsi" w:eastAsiaTheme="minorEastAsia" w:hAnsiTheme="minorHAnsi" w:cstheme="minorBidi"/>
          <w:sz w:val="22"/>
          <w:szCs w:val="22"/>
        </w:rPr>
      </w:pPr>
    </w:p>
    <w:p w14:paraId="31FBDB6B" w14:textId="7AEA749D" w:rsidR="00CE2DD2" w:rsidRPr="00BB3E35" w:rsidRDefault="00CE2DD2" w:rsidP="00984761">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00BB3E35">
        <w:rPr>
          <w:rStyle w:val="normaltextrun"/>
          <w:rFonts w:asciiTheme="minorHAnsi" w:eastAsiaTheme="minorEastAsia" w:hAnsiTheme="minorHAnsi" w:cstheme="minorBidi"/>
          <w:sz w:val="22"/>
          <w:szCs w:val="22"/>
        </w:rPr>
        <w:t>The mission of the Senior Issues (B) Task Force is to</w:t>
      </w:r>
      <w:r w:rsidR="00E55841">
        <w:rPr>
          <w:rStyle w:val="normaltextrun"/>
          <w:rFonts w:asciiTheme="minorHAnsi" w:eastAsiaTheme="minorEastAsia" w:hAnsiTheme="minorHAnsi" w:cstheme="minorBidi"/>
          <w:sz w:val="22"/>
          <w:szCs w:val="22"/>
        </w:rPr>
        <w:t>:</w:t>
      </w:r>
      <w:r w:rsidRPr="00BB3E35">
        <w:rPr>
          <w:rStyle w:val="normaltextrun"/>
          <w:rFonts w:asciiTheme="minorHAnsi" w:eastAsiaTheme="minorEastAsia" w:hAnsiTheme="minorHAnsi" w:cstheme="minorBidi"/>
          <w:sz w:val="22"/>
          <w:szCs w:val="22"/>
        </w:rPr>
        <w:t xml:space="preserve"> 1) consider policy issues; 2) develop appropriate regulatory standards; and 3) revise, as necessary, the NAIC models, consumer guides, and training material on Medicare supplement insurance, long-term care insurance (LTCI), senior counseling programs, and other insurance issues that affect older Americans.</w:t>
      </w:r>
    </w:p>
    <w:p w14:paraId="261D674C" w14:textId="36A05B94" w:rsidR="00CE2DD2" w:rsidRPr="00BB3E35" w:rsidRDefault="00CE2DD2" w:rsidP="00984761">
      <w:pPr>
        <w:pStyle w:val="paragraph"/>
        <w:spacing w:before="0" w:beforeAutospacing="0" w:after="0" w:afterAutospacing="0"/>
        <w:jc w:val="both"/>
        <w:textAlignment w:val="baseline"/>
        <w:rPr>
          <w:rFonts w:asciiTheme="minorHAnsi" w:eastAsiaTheme="minorEastAsia" w:hAnsiTheme="minorHAnsi" w:cstheme="minorBidi"/>
          <w:sz w:val="22"/>
          <w:szCs w:val="22"/>
        </w:rPr>
      </w:pPr>
    </w:p>
    <w:p w14:paraId="511096C4" w14:textId="2C372392" w:rsidR="00CE2DD2" w:rsidRPr="00BB3E35" w:rsidRDefault="00CE2DD2" w:rsidP="00984761">
      <w:pPr>
        <w:pStyle w:val="paragraph"/>
        <w:spacing w:before="0" w:beforeAutospacing="0" w:after="0" w:afterAutospacing="0"/>
        <w:textAlignment w:val="baseline"/>
        <w:rPr>
          <w:rFonts w:asciiTheme="minorHAnsi" w:eastAsiaTheme="minorEastAsia" w:hAnsiTheme="minorHAnsi" w:cstheme="minorBidi"/>
          <w:sz w:val="22"/>
          <w:szCs w:val="22"/>
        </w:rPr>
      </w:pPr>
      <w:r w:rsidRPr="00BB3E35">
        <w:rPr>
          <w:rStyle w:val="normaltextrun"/>
          <w:rFonts w:asciiTheme="minorHAnsi" w:eastAsiaTheme="minorEastAsia" w:hAnsiTheme="minorHAnsi" w:cstheme="minorBidi"/>
          <w:b/>
          <w:sz w:val="22"/>
          <w:szCs w:val="22"/>
        </w:rPr>
        <w:t>Ongoing Support of NAIC Programs, Products</w:t>
      </w:r>
      <w:r w:rsidR="002E1AEF" w:rsidRPr="00BB3E35">
        <w:rPr>
          <w:rStyle w:val="normaltextrun"/>
          <w:rFonts w:asciiTheme="minorHAnsi" w:eastAsiaTheme="minorEastAsia" w:hAnsiTheme="minorHAnsi" w:cstheme="minorBidi"/>
          <w:b/>
          <w:sz w:val="22"/>
          <w:szCs w:val="22"/>
        </w:rPr>
        <w:t>,</w:t>
      </w:r>
      <w:r w:rsidRPr="00BB3E35">
        <w:rPr>
          <w:rStyle w:val="normaltextrun"/>
          <w:rFonts w:asciiTheme="minorHAnsi" w:eastAsiaTheme="minorEastAsia" w:hAnsiTheme="minorHAnsi" w:cstheme="minorBidi"/>
          <w:b/>
          <w:sz w:val="22"/>
          <w:szCs w:val="22"/>
        </w:rPr>
        <w:t xml:space="preserve"> or Services</w:t>
      </w:r>
    </w:p>
    <w:p w14:paraId="0474B3F9" w14:textId="449581C6" w:rsidR="00CE2DD2" w:rsidRPr="00BB3E35" w:rsidRDefault="00CE2DD2" w:rsidP="00984761">
      <w:pPr>
        <w:pStyle w:val="paragraph"/>
        <w:spacing w:before="0" w:beforeAutospacing="0" w:after="0" w:afterAutospacing="0"/>
        <w:textAlignment w:val="baseline"/>
        <w:rPr>
          <w:rFonts w:asciiTheme="minorHAnsi" w:eastAsiaTheme="minorEastAsia" w:hAnsiTheme="minorHAnsi" w:cstheme="minorBidi"/>
          <w:sz w:val="22"/>
          <w:szCs w:val="22"/>
        </w:rPr>
      </w:pPr>
    </w:p>
    <w:p w14:paraId="0C2917F9" w14:textId="5A5C5481" w:rsidR="00CE2DD2" w:rsidRPr="00BB3E35" w:rsidRDefault="00CE2DD2" w:rsidP="007E63E7">
      <w:pPr>
        <w:pStyle w:val="paragraph"/>
        <w:numPr>
          <w:ilvl w:val="0"/>
          <w:numId w:val="1"/>
        </w:numPr>
        <w:tabs>
          <w:tab w:val="clear" w:pos="720"/>
        </w:tabs>
        <w:spacing w:before="0" w:beforeAutospacing="0" w:after="0" w:afterAutospacing="0"/>
        <w:ind w:left="360"/>
        <w:textAlignment w:val="baseline"/>
        <w:rPr>
          <w:rFonts w:asciiTheme="minorHAnsi" w:eastAsiaTheme="minorEastAsia" w:hAnsiTheme="minorHAnsi" w:cstheme="minorBidi"/>
          <w:sz w:val="22"/>
          <w:szCs w:val="22"/>
        </w:rPr>
      </w:pPr>
      <w:r w:rsidRPr="00B47F2B">
        <w:rPr>
          <w:rStyle w:val="normaltextrun"/>
          <w:rFonts w:asciiTheme="minorHAnsi" w:eastAsiaTheme="minorEastAsia" w:hAnsiTheme="minorHAnsi" w:cstheme="minorBidi"/>
          <w:sz w:val="22"/>
          <w:szCs w:val="22"/>
        </w:rPr>
        <w:t>The </w:t>
      </w:r>
      <w:r w:rsidRPr="00B47F2B">
        <w:rPr>
          <w:rStyle w:val="normaltextrun"/>
          <w:rFonts w:asciiTheme="minorHAnsi" w:eastAsiaTheme="minorEastAsia" w:hAnsiTheme="minorHAnsi" w:cstheme="minorBidi"/>
          <w:b/>
          <w:sz w:val="22"/>
          <w:szCs w:val="22"/>
        </w:rPr>
        <w:t>Senior Issues (B) Task Force </w:t>
      </w:r>
      <w:r w:rsidRPr="00B47F2B">
        <w:rPr>
          <w:rStyle w:val="normaltextrun"/>
          <w:rFonts w:asciiTheme="minorHAnsi" w:eastAsiaTheme="minorEastAsia" w:hAnsiTheme="minorHAnsi" w:cstheme="minorBidi"/>
          <w:sz w:val="22"/>
          <w:szCs w:val="22"/>
        </w:rPr>
        <w:t>will:</w:t>
      </w:r>
    </w:p>
    <w:p w14:paraId="1F896DFF" w14:textId="0BB35F22" w:rsidR="00CE2DD2" w:rsidRPr="00BB3E35" w:rsidRDefault="00CE2DD2" w:rsidP="007E63E7">
      <w:pPr>
        <w:pStyle w:val="paragraph"/>
        <w:numPr>
          <w:ilvl w:val="0"/>
          <w:numId w:val="2"/>
        </w:numPr>
        <w:tabs>
          <w:tab w:val="clear" w:pos="720"/>
        </w:tabs>
        <w:spacing w:before="0" w:beforeAutospacing="0" w:after="0" w:afterAutospacing="0"/>
        <w:jc w:val="both"/>
        <w:textAlignment w:val="baseline"/>
        <w:rPr>
          <w:rFonts w:asciiTheme="minorHAnsi" w:eastAsiaTheme="minorEastAsia" w:hAnsiTheme="minorHAnsi" w:cstheme="minorBidi"/>
          <w:sz w:val="22"/>
          <w:szCs w:val="22"/>
        </w:rPr>
      </w:pPr>
      <w:r w:rsidRPr="00B47F2B">
        <w:rPr>
          <w:rStyle w:val="normaltextrun"/>
          <w:rFonts w:asciiTheme="minorHAnsi" w:eastAsiaTheme="minorEastAsia" w:hAnsiTheme="minorHAnsi" w:cstheme="minorBidi"/>
          <w:sz w:val="22"/>
          <w:szCs w:val="22"/>
        </w:rPr>
        <w:t>Develop appropriate regulatory standards and revisions, as necessary, to the NAIC models, consumer guides, and training material on Medicare supplement insurance, senior counseling programs, and other insurance issues that affect older Americans. Work with federal agencies to advance appropriate regulatory standards for Medicare supplement and other forms of health insurance applicable to older Americans. Review the </w:t>
      </w:r>
      <w:r w:rsidRPr="00B47F2B">
        <w:rPr>
          <w:rStyle w:val="normaltextrun"/>
          <w:rFonts w:asciiTheme="minorHAnsi" w:eastAsiaTheme="minorEastAsia" w:hAnsiTheme="minorHAnsi" w:cstheme="minorBidi"/>
          <w:i/>
          <w:sz w:val="22"/>
          <w:szCs w:val="22"/>
        </w:rPr>
        <w:t xml:space="preserve">Medicare Supplement Insurance Minimum Standards Model </w:t>
      </w:r>
      <w:proofErr w:type="gramStart"/>
      <w:r w:rsidRPr="00B47F2B">
        <w:rPr>
          <w:rStyle w:val="normaltextrun"/>
          <w:rFonts w:asciiTheme="minorHAnsi" w:eastAsiaTheme="minorEastAsia" w:hAnsiTheme="minorHAnsi" w:cstheme="minorBidi"/>
          <w:i/>
          <w:sz w:val="22"/>
          <w:szCs w:val="22"/>
        </w:rPr>
        <w:t>Act </w:t>
      </w:r>
      <w:r w:rsidRPr="00B47F2B">
        <w:rPr>
          <w:rStyle w:val="normaltextrun"/>
          <w:rFonts w:asciiTheme="minorHAnsi" w:eastAsiaTheme="minorEastAsia" w:hAnsiTheme="minorHAnsi" w:cstheme="minorBidi"/>
          <w:sz w:val="22"/>
          <w:szCs w:val="22"/>
        </w:rPr>
        <w:t>(#</w:t>
      </w:r>
      <w:proofErr w:type="gramEnd"/>
      <w:r w:rsidRPr="00B47F2B">
        <w:rPr>
          <w:rStyle w:val="normaltextrun"/>
          <w:rFonts w:asciiTheme="minorHAnsi" w:eastAsiaTheme="minorEastAsia" w:hAnsiTheme="minorHAnsi" w:cstheme="minorBidi"/>
          <w:sz w:val="22"/>
          <w:szCs w:val="22"/>
        </w:rPr>
        <w:t>650) and</w:t>
      </w:r>
      <w:r w:rsidR="00F5788E">
        <w:rPr>
          <w:rStyle w:val="normaltextrun"/>
          <w:rFonts w:asciiTheme="minorHAnsi" w:eastAsiaTheme="minorEastAsia" w:hAnsiTheme="minorHAnsi" w:cstheme="minorBidi"/>
          <w:sz w:val="22"/>
          <w:szCs w:val="22"/>
        </w:rPr>
        <w:t> </w:t>
      </w:r>
      <w:r w:rsidRPr="00B47F2B">
        <w:rPr>
          <w:rStyle w:val="normaltextrun"/>
          <w:rFonts w:asciiTheme="minorHAnsi" w:eastAsiaTheme="minorEastAsia" w:hAnsiTheme="minorHAnsi" w:cstheme="minorBidi"/>
          <w:sz w:val="22"/>
          <w:szCs w:val="22"/>
        </w:rPr>
        <w:t>the </w:t>
      </w:r>
      <w:r w:rsidRPr="00B47F2B">
        <w:rPr>
          <w:rStyle w:val="normaltextrun"/>
          <w:rFonts w:asciiTheme="minorHAnsi" w:eastAsiaTheme="minorEastAsia" w:hAnsiTheme="minorHAnsi" w:cstheme="minorBidi"/>
          <w:i/>
          <w:sz w:val="22"/>
          <w:szCs w:val="22"/>
        </w:rPr>
        <w:t xml:space="preserve">Model Regulation to Implement the NAIC Medicare Supplement Insurance Minimum Standards Model </w:t>
      </w:r>
      <w:proofErr w:type="gramStart"/>
      <w:r w:rsidRPr="00B47F2B">
        <w:rPr>
          <w:rStyle w:val="normaltextrun"/>
          <w:rFonts w:asciiTheme="minorHAnsi" w:eastAsiaTheme="minorEastAsia" w:hAnsiTheme="minorHAnsi" w:cstheme="minorBidi"/>
          <w:i/>
          <w:sz w:val="22"/>
          <w:szCs w:val="22"/>
        </w:rPr>
        <w:t>Act </w:t>
      </w:r>
      <w:r w:rsidRPr="00B47F2B">
        <w:rPr>
          <w:rStyle w:val="normaltextrun"/>
          <w:rFonts w:asciiTheme="minorHAnsi" w:eastAsiaTheme="minorEastAsia" w:hAnsiTheme="minorHAnsi" w:cstheme="minorBidi"/>
          <w:sz w:val="22"/>
          <w:szCs w:val="22"/>
        </w:rPr>
        <w:t>(#</w:t>
      </w:r>
      <w:proofErr w:type="gramEnd"/>
      <w:r w:rsidRPr="00B47F2B">
        <w:rPr>
          <w:rStyle w:val="normaltextrun"/>
          <w:rFonts w:asciiTheme="minorHAnsi" w:eastAsiaTheme="minorEastAsia" w:hAnsiTheme="minorHAnsi" w:cstheme="minorBidi"/>
          <w:sz w:val="22"/>
          <w:szCs w:val="22"/>
        </w:rPr>
        <w:t>651) to determine if amendments are required based on changes to federal law. Work with the federal Centers for Medicare &amp; Medicaid Services (CMS) to revise the annual joint publication, </w:t>
      </w:r>
      <w:r w:rsidRPr="00B47F2B">
        <w:rPr>
          <w:rStyle w:val="normaltextrun"/>
          <w:rFonts w:asciiTheme="minorHAnsi" w:eastAsiaTheme="minorEastAsia" w:hAnsiTheme="minorHAnsi" w:cstheme="minorBidi"/>
          <w:i/>
          <w:sz w:val="22"/>
          <w:szCs w:val="22"/>
        </w:rPr>
        <w:t>Choosing</w:t>
      </w:r>
      <w:r w:rsidR="00D31E78" w:rsidRPr="00B47F2B">
        <w:rPr>
          <w:rStyle w:val="normaltextrun"/>
          <w:rFonts w:asciiTheme="minorHAnsi" w:eastAsiaTheme="minorEastAsia" w:hAnsiTheme="minorHAnsi" w:cstheme="minorBidi"/>
          <w:i/>
          <w:sz w:val="22"/>
          <w:szCs w:val="22"/>
        </w:rPr>
        <w:t> </w:t>
      </w:r>
      <w:r w:rsidRPr="00B47F2B">
        <w:rPr>
          <w:rStyle w:val="normaltextrun"/>
          <w:rFonts w:asciiTheme="minorHAnsi" w:eastAsiaTheme="minorEastAsia" w:hAnsiTheme="minorHAnsi" w:cstheme="minorBidi"/>
          <w:i/>
          <w:sz w:val="22"/>
          <w:szCs w:val="22"/>
        </w:rPr>
        <w:t>a</w:t>
      </w:r>
      <w:r w:rsidR="00D31E78" w:rsidRPr="00B47F2B">
        <w:rPr>
          <w:rStyle w:val="normaltextrun"/>
          <w:rFonts w:asciiTheme="minorHAnsi" w:eastAsiaTheme="minorEastAsia" w:hAnsiTheme="minorHAnsi" w:cstheme="minorBidi"/>
          <w:i/>
          <w:sz w:val="22"/>
          <w:szCs w:val="22"/>
        </w:rPr>
        <w:t> </w:t>
      </w:r>
      <w:r w:rsidRPr="00B47F2B">
        <w:rPr>
          <w:rStyle w:val="normaltextrun"/>
          <w:rFonts w:asciiTheme="minorHAnsi" w:eastAsiaTheme="minorEastAsia" w:hAnsiTheme="minorHAnsi" w:cstheme="minorBidi"/>
          <w:i/>
          <w:sz w:val="22"/>
          <w:szCs w:val="22"/>
        </w:rPr>
        <w:t>Medigap Policy: A Guide to Health Insurance for People with Medicare</w:t>
      </w:r>
      <w:r w:rsidRPr="00B47F2B">
        <w:rPr>
          <w:rStyle w:val="normaltextrun"/>
          <w:rFonts w:asciiTheme="minorHAnsi" w:eastAsiaTheme="minorEastAsia" w:hAnsiTheme="minorHAnsi" w:cstheme="minorBidi"/>
          <w:sz w:val="22"/>
          <w:szCs w:val="22"/>
        </w:rPr>
        <w:t>.</w:t>
      </w:r>
    </w:p>
    <w:p w14:paraId="764D8E80" w14:textId="77808EA5" w:rsidR="00CE2DD2" w:rsidRPr="00BB3E35" w:rsidRDefault="00CE2DD2" w:rsidP="007E63E7">
      <w:pPr>
        <w:pStyle w:val="paragraph"/>
        <w:numPr>
          <w:ilvl w:val="0"/>
          <w:numId w:val="3"/>
        </w:numPr>
        <w:tabs>
          <w:tab w:val="clear" w:pos="720"/>
        </w:tabs>
        <w:spacing w:before="0" w:beforeAutospacing="0" w:after="0" w:afterAutospacing="0"/>
        <w:jc w:val="both"/>
        <w:textAlignment w:val="baseline"/>
        <w:rPr>
          <w:rFonts w:asciiTheme="minorHAnsi" w:eastAsiaTheme="minorEastAsia" w:hAnsiTheme="minorHAnsi" w:cstheme="minorBidi"/>
          <w:sz w:val="22"/>
          <w:szCs w:val="22"/>
        </w:rPr>
      </w:pPr>
      <w:r w:rsidRPr="00B47F2B">
        <w:rPr>
          <w:rStyle w:val="normaltextrun"/>
          <w:rFonts w:asciiTheme="minorHAnsi" w:eastAsiaTheme="minorEastAsia" w:hAnsiTheme="minorHAnsi" w:cstheme="minorBidi"/>
          <w:sz w:val="22"/>
          <w:szCs w:val="22"/>
        </w:rPr>
        <w:t>Monitor the Medicare Advantage and Medicare Part D marketplace. Assist states, as necessary, with regulatory issues. Maintain dialogue and coordinate with the CMS on regulatory issues, including solvency oversight of waived plans and agent misconduct. Assist states and serve as a clearinghouse for information on Medicare Advantage plan activity.</w:t>
      </w:r>
    </w:p>
    <w:p w14:paraId="1860AD8D" w14:textId="19ED52FE" w:rsidR="00CE2DD2" w:rsidRPr="00BB3E35" w:rsidRDefault="00CE2DD2" w:rsidP="007E63E7">
      <w:pPr>
        <w:pStyle w:val="paragraph"/>
        <w:numPr>
          <w:ilvl w:val="0"/>
          <w:numId w:val="4"/>
        </w:numPr>
        <w:tabs>
          <w:tab w:val="clear" w:pos="720"/>
        </w:tabs>
        <w:spacing w:before="0" w:beforeAutospacing="0" w:after="0" w:afterAutospacing="0"/>
        <w:jc w:val="both"/>
        <w:textAlignment w:val="baseline"/>
        <w:rPr>
          <w:rFonts w:asciiTheme="minorHAnsi" w:eastAsiaTheme="minorEastAsia" w:hAnsiTheme="minorHAnsi" w:cstheme="minorBidi"/>
          <w:sz w:val="22"/>
          <w:szCs w:val="22"/>
        </w:rPr>
      </w:pPr>
      <w:r w:rsidRPr="00B47F2B">
        <w:rPr>
          <w:rStyle w:val="normaltextrun"/>
          <w:rFonts w:asciiTheme="minorHAnsi" w:eastAsiaTheme="minorEastAsia" w:hAnsiTheme="minorHAnsi" w:cstheme="minorBidi"/>
          <w:sz w:val="22"/>
          <w:szCs w:val="22"/>
        </w:rPr>
        <w:t>Provide the perspective of state insurance regulators to the U.S. Congress, as appropriate, and the CMS on insurance issues, including those concerning the effect and result of federal activity on the senior citizen health insurance marketplace and regulatory scheme. Review and monitor state and federal relations with respect to senior health care initiatives and other impacts on the states.</w:t>
      </w:r>
    </w:p>
    <w:p w14:paraId="4FEEC72C" w14:textId="35F505BE" w:rsidR="00CE2DD2" w:rsidRPr="00BB3E35" w:rsidRDefault="00CE2DD2" w:rsidP="007E63E7">
      <w:pPr>
        <w:pStyle w:val="paragraph"/>
        <w:numPr>
          <w:ilvl w:val="0"/>
          <w:numId w:val="5"/>
        </w:numPr>
        <w:tabs>
          <w:tab w:val="clear" w:pos="720"/>
        </w:tabs>
        <w:spacing w:before="0" w:beforeAutospacing="0" w:after="0" w:afterAutospacing="0"/>
        <w:jc w:val="both"/>
        <w:textAlignment w:val="baseline"/>
        <w:rPr>
          <w:rFonts w:asciiTheme="minorHAnsi" w:eastAsiaTheme="minorEastAsia" w:hAnsiTheme="minorHAnsi" w:cstheme="minorBidi"/>
          <w:sz w:val="22"/>
          <w:szCs w:val="22"/>
        </w:rPr>
      </w:pPr>
      <w:r w:rsidRPr="00B47F2B">
        <w:rPr>
          <w:rStyle w:val="normaltextrun"/>
          <w:rFonts w:asciiTheme="minorHAnsi" w:eastAsiaTheme="minorEastAsia" w:hAnsiTheme="minorHAnsi" w:cstheme="minorBidi"/>
          <w:sz w:val="22"/>
          <w:szCs w:val="22"/>
        </w:rPr>
        <w:t>Monitor developments concerning State Health Insurance Assistance Programs (SHIPs), including information on legislation affecting the funding of SHIPs. Assist the states with issues relating to SHIPs and support a strong partnership between SHIPs and the CMS. Provide the perspective of state insurance regulators to federal officials, as appropriate, on issues concerning SHIPs.</w:t>
      </w:r>
    </w:p>
    <w:p w14:paraId="165BD1BB" w14:textId="197FBAAC" w:rsidR="00CE2DD2" w:rsidRPr="00BB3E35" w:rsidRDefault="00CE2DD2" w:rsidP="007E63E7">
      <w:pPr>
        <w:pStyle w:val="paragraph"/>
        <w:numPr>
          <w:ilvl w:val="0"/>
          <w:numId w:val="6"/>
        </w:numPr>
        <w:tabs>
          <w:tab w:val="clear" w:pos="720"/>
        </w:tabs>
        <w:spacing w:before="0" w:beforeAutospacing="0" w:after="0" w:afterAutospacing="0"/>
        <w:jc w:val="both"/>
        <w:textAlignment w:val="baseline"/>
        <w:rPr>
          <w:rFonts w:asciiTheme="minorHAnsi" w:eastAsiaTheme="minorEastAsia" w:hAnsiTheme="minorHAnsi" w:cstheme="minorBidi"/>
          <w:sz w:val="22"/>
          <w:szCs w:val="22"/>
        </w:rPr>
      </w:pPr>
      <w:r w:rsidRPr="00B47F2B">
        <w:rPr>
          <w:rStyle w:val="normaltextrun"/>
          <w:rFonts w:asciiTheme="minorHAnsi" w:eastAsiaTheme="minorEastAsia" w:hAnsiTheme="minorHAnsi" w:cstheme="minorBidi"/>
          <w:sz w:val="22"/>
          <w:szCs w:val="22"/>
        </w:rPr>
        <w:t xml:space="preserve">Monitor, maintain, and review, in accordance with changes to Model #651, a record of state approvals of all Medicare </w:t>
      </w:r>
      <w:proofErr w:type="gramStart"/>
      <w:r w:rsidRPr="00B47F2B">
        <w:rPr>
          <w:rStyle w:val="normaltextrun"/>
          <w:rFonts w:asciiTheme="minorHAnsi" w:eastAsiaTheme="minorEastAsia" w:hAnsiTheme="minorHAnsi" w:cstheme="minorBidi"/>
          <w:sz w:val="22"/>
          <w:szCs w:val="22"/>
        </w:rPr>
        <w:t>supplement</w:t>
      </w:r>
      <w:proofErr w:type="gramEnd"/>
      <w:r w:rsidRPr="00B47F2B">
        <w:rPr>
          <w:rStyle w:val="normaltextrun"/>
          <w:rFonts w:asciiTheme="minorHAnsi" w:eastAsiaTheme="minorEastAsia" w:hAnsiTheme="minorHAnsi" w:cstheme="minorBidi"/>
          <w:sz w:val="22"/>
          <w:szCs w:val="22"/>
        </w:rPr>
        <w:t xml:space="preserve"> insurance new or innovative benefits for use by state insurance regulators and others. Review state-approved new or innovative benefits and consider whether to recommend that they be made part of standard benefit plan designs in Model #651.</w:t>
      </w:r>
    </w:p>
    <w:p w14:paraId="5B89B83E" w14:textId="258252BE" w:rsidR="00CE2DD2" w:rsidRPr="006E6B57" w:rsidRDefault="00CE2DD2" w:rsidP="76F5DDCB">
      <w:pPr>
        <w:pStyle w:val="paragraph"/>
        <w:numPr>
          <w:ilvl w:val="0"/>
          <w:numId w:val="7"/>
        </w:numPr>
        <w:tabs>
          <w:tab w:val="clear" w:pos="720"/>
        </w:tabs>
        <w:spacing w:before="0" w:beforeAutospacing="0" w:after="0" w:afterAutospacing="0"/>
        <w:jc w:val="both"/>
        <w:textAlignment w:val="baseline"/>
        <w:rPr>
          <w:rFonts w:asciiTheme="minorHAnsi" w:eastAsiaTheme="minorEastAsia" w:hAnsiTheme="minorHAnsi" w:cstheme="minorHAnsi"/>
          <w:sz w:val="22"/>
          <w:szCs w:val="22"/>
        </w:rPr>
      </w:pPr>
      <w:r w:rsidRPr="00B47F2B">
        <w:rPr>
          <w:rStyle w:val="normaltextrun"/>
          <w:rFonts w:asciiTheme="minorHAnsi" w:eastAsiaTheme="minorEastAsia" w:hAnsiTheme="minorHAnsi" w:cstheme="minorBidi"/>
          <w:sz w:val="22"/>
          <w:szCs w:val="22"/>
        </w:rPr>
        <w:t xml:space="preserve">Develop appropriate regulatory standards and revisions, as necessary, to the NAIC models, consumer guides, and training material on LTCI, including the study and evaluation of evolving LTCI product design, rating, suitability, and other related factors. </w:t>
      </w:r>
      <w:r w:rsidR="35D15960" w:rsidRPr="00B47F2B">
        <w:rPr>
          <w:rFonts w:ascii="Calibri" w:eastAsia="Calibri" w:hAnsi="Calibri" w:cs="Calibri"/>
          <w:sz w:val="22"/>
          <w:szCs w:val="22"/>
        </w:rPr>
        <w:t xml:space="preserve">Monitor ongoing research and maintenance of guidance regarding reduced benefit options (RBOs) and make necessary modifications to the </w:t>
      </w:r>
      <w:r w:rsidR="35D15960" w:rsidRPr="00B47F2B">
        <w:rPr>
          <w:rFonts w:ascii="Calibri" w:eastAsia="Calibri" w:hAnsi="Calibri" w:cs="Calibri"/>
          <w:i/>
          <w:iCs/>
          <w:sz w:val="22"/>
          <w:szCs w:val="22"/>
        </w:rPr>
        <w:t xml:space="preserve">Long-Term Care </w:t>
      </w:r>
      <w:r w:rsidR="00A7577B" w:rsidRPr="00B47F2B">
        <w:rPr>
          <w:rFonts w:ascii="Calibri" w:eastAsia="Calibri" w:hAnsi="Calibri" w:cs="Calibri"/>
          <w:i/>
          <w:iCs/>
          <w:sz w:val="22"/>
          <w:szCs w:val="22"/>
        </w:rPr>
        <w:t xml:space="preserve">Insurance </w:t>
      </w:r>
      <w:r w:rsidR="35D15960" w:rsidRPr="00B47F2B">
        <w:rPr>
          <w:rFonts w:ascii="Calibri" w:eastAsia="Calibri" w:hAnsi="Calibri" w:cs="Calibri"/>
          <w:i/>
          <w:iCs/>
          <w:sz w:val="22"/>
          <w:szCs w:val="22"/>
        </w:rPr>
        <w:t xml:space="preserve">Model </w:t>
      </w:r>
      <w:proofErr w:type="gramStart"/>
      <w:r w:rsidR="35D15960" w:rsidRPr="00B47F2B">
        <w:rPr>
          <w:rFonts w:ascii="Calibri" w:eastAsia="Calibri" w:hAnsi="Calibri" w:cs="Calibri"/>
          <w:i/>
          <w:iCs/>
          <w:sz w:val="22"/>
          <w:szCs w:val="22"/>
        </w:rPr>
        <w:t xml:space="preserve">Act </w:t>
      </w:r>
      <w:r w:rsidR="35D15960" w:rsidRPr="00B47F2B">
        <w:rPr>
          <w:rFonts w:ascii="Calibri" w:eastAsia="Calibri" w:hAnsi="Calibri" w:cs="Calibri"/>
          <w:sz w:val="22"/>
          <w:szCs w:val="22"/>
        </w:rPr>
        <w:t>(#</w:t>
      </w:r>
      <w:proofErr w:type="gramEnd"/>
      <w:r w:rsidR="35D15960" w:rsidRPr="00B47F2B">
        <w:rPr>
          <w:rFonts w:ascii="Calibri" w:eastAsia="Calibri" w:hAnsi="Calibri" w:cs="Calibri"/>
          <w:sz w:val="22"/>
          <w:szCs w:val="22"/>
        </w:rPr>
        <w:t xml:space="preserve">640) and the </w:t>
      </w:r>
      <w:r w:rsidR="35D15960" w:rsidRPr="00B47F2B">
        <w:rPr>
          <w:rFonts w:ascii="Calibri" w:eastAsia="Calibri" w:hAnsi="Calibri" w:cs="Calibri"/>
          <w:i/>
          <w:iCs/>
          <w:sz w:val="22"/>
          <w:szCs w:val="22"/>
        </w:rPr>
        <w:t xml:space="preserve">Long-Term Care Insurance Model </w:t>
      </w:r>
      <w:proofErr w:type="gramStart"/>
      <w:r w:rsidR="35D15960" w:rsidRPr="00B47F2B">
        <w:rPr>
          <w:rFonts w:ascii="Calibri" w:eastAsia="Calibri" w:hAnsi="Calibri" w:cs="Calibri"/>
          <w:i/>
          <w:iCs/>
          <w:sz w:val="22"/>
          <w:szCs w:val="22"/>
        </w:rPr>
        <w:t>Regulation</w:t>
      </w:r>
      <w:r w:rsidR="35D15960" w:rsidRPr="00B47F2B">
        <w:rPr>
          <w:rFonts w:ascii="Calibri" w:eastAsia="Calibri" w:hAnsi="Calibri" w:cs="Calibri"/>
          <w:sz w:val="22"/>
          <w:szCs w:val="22"/>
        </w:rPr>
        <w:t xml:space="preserve"> (#</w:t>
      </w:r>
      <w:proofErr w:type="gramEnd"/>
      <w:r w:rsidR="35D15960" w:rsidRPr="00B47F2B">
        <w:rPr>
          <w:rFonts w:ascii="Calibri" w:eastAsia="Calibri" w:hAnsi="Calibri" w:cs="Calibri"/>
          <w:sz w:val="22"/>
          <w:szCs w:val="22"/>
        </w:rPr>
        <w:t>641).</w:t>
      </w:r>
      <w:r w:rsidR="35D15960" w:rsidRPr="00BB3E35">
        <w:rPr>
          <w:sz w:val="22"/>
          <w:szCs w:val="22"/>
        </w:rPr>
        <w:t xml:space="preserve"> </w:t>
      </w:r>
      <w:r w:rsidRPr="00B47F2B">
        <w:rPr>
          <w:rStyle w:val="normaltextrun"/>
          <w:rFonts w:asciiTheme="minorHAnsi" w:eastAsiaTheme="minorEastAsia" w:hAnsiTheme="minorHAnsi" w:cstheme="minorBidi"/>
          <w:sz w:val="22"/>
          <w:szCs w:val="22"/>
        </w:rPr>
        <w:t>Work with federal agencies, as appropriate.</w:t>
      </w:r>
    </w:p>
    <w:p w14:paraId="3386E2E7" w14:textId="77777777" w:rsidR="00325FD0" w:rsidRPr="006E6B57" w:rsidRDefault="00325FD0">
      <w:pPr>
        <w:rPr>
          <w:rStyle w:val="normaltextrun"/>
          <w:rFonts w:eastAsiaTheme="minorEastAsia" w:cstheme="minorHAnsi"/>
          <w:b/>
          <w:bCs/>
        </w:rPr>
      </w:pPr>
      <w:r w:rsidRPr="006E6B57">
        <w:rPr>
          <w:rStyle w:val="normaltextrun"/>
          <w:rFonts w:eastAsiaTheme="minorEastAsia" w:cstheme="minorHAnsi"/>
          <w:b/>
          <w:bCs/>
        </w:rPr>
        <w:br w:type="page"/>
      </w:r>
    </w:p>
    <w:p w14:paraId="6BBB305E" w14:textId="2F1C9885" w:rsidR="002A2F0D" w:rsidRPr="006E6B57" w:rsidRDefault="002A2F0D" w:rsidP="00B47F2B">
      <w:pPr>
        <w:pStyle w:val="paragraph"/>
        <w:spacing w:before="0" w:beforeAutospacing="0" w:after="0" w:afterAutospacing="0"/>
        <w:jc w:val="center"/>
        <w:textAlignment w:val="baseline"/>
        <w:rPr>
          <w:rStyle w:val="normaltextrun"/>
          <w:rFonts w:asciiTheme="minorHAnsi" w:eastAsiaTheme="minorEastAsia" w:hAnsiTheme="minorHAnsi" w:cstheme="minorHAnsi"/>
          <w:b/>
          <w:bCs/>
          <w:i/>
          <w:iCs/>
          <w:sz w:val="22"/>
          <w:szCs w:val="22"/>
        </w:rPr>
      </w:pPr>
      <w:r w:rsidRPr="006E6B57">
        <w:rPr>
          <w:rStyle w:val="normaltextrun"/>
          <w:rFonts w:asciiTheme="minorHAnsi" w:eastAsiaTheme="minorEastAsia" w:hAnsiTheme="minorHAnsi" w:cstheme="minorHAnsi"/>
          <w:b/>
          <w:bCs/>
          <w:sz w:val="22"/>
          <w:szCs w:val="22"/>
        </w:rPr>
        <w:lastRenderedPageBreak/>
        <w:t xml:space="preserve">SENIOR ISSUES (B) TASK FORCE </w:t>
      </w:r>
      <w:r w:rsidRPr="006E6B57">
        <w:rPr>
          <w:rStyle w:val="normaltextrun"/>
          <w:rFonts w:asciiTheme="minorHAnsi" w:eastAsiaTheme="minorEastAsia" w:hAnsiTheme="minorHAnsi" w:cstheme="minorHAnsi"/>
          <w:b/>
          <w:bCs/>
          <w:i/>
          <w:iCs/>
          <w:sz w:val="22"/>
          <w:szCs w:val="22"/>
        </w:rPr>
        <w:t>(</w:t>
      </w:r>
      <w:r w:rsidR="00CB45FC" w:rsidRPr="006E6B57">
        <w:rPr>
          <w:rStyle w:val="normaltextrun"/>
          <w:rFonts w:asciiTheme="minorHAnsi" w:eastAsiaTheme="minorEastAsia" w:hAnsiTheme="minorHAnsi" w:cstheme="minorHAnsi"/>
          <w:b/>
          <w:bCs/>
          <w:i/>
          <w:iCs/>
          <w:sz w:val="22"/>
          <w:szCs w:val="22"/>
        </w:rPr>
        <w:t>C</w:t>
      </w:r>
      <w:r w:rsidRPr="006E6B57">
        <w:rPr>
          <w:rStyle w:val="normaltextrun"/>
          <w:rFonts w:asciiTheme="minorHAnsi" w:eastAsiaTheme="minorEastAsia" w:hAnsiTheme="minorHAnsi" w:cstheme="minorHAnsi"/>
          <w:b/>
          <w:bCs/>
          <w:i/>
          <w:iCs/>
          <w:sz w:val="22"/>
          <w:szCs w:val="22"/>
        </w:rPr>
        <w:t>ontinued)</w:t>
      </w:r>
    </w:p>
    <w:p w14:paraId="52A4DAAE" w14:textId="77777777" w:rsidR="002A2F0D" w:rsidRPr="006E6B57" w:rsidRDefault="002A2F0D" w:rsidP="00B47F2B">
      <w:pPr>
        <w:pStyle w:val="paragraph"/>
        <w:spacing w:before="0" w:beforeAutospacing="0" w:after="0" w:afterAutospacing="0"/>
        <w:jc w:val="both"/>
        <w:textAlignment w:val="baseline"/>
        <w:rPr>
          <w:rStyle w:val="normaltextrun"/>
          <w:rFonts w:asciiTheme="minorHAnsi" w:eastAsiaTheme="minorEastAsia" w:hAnsiTheme="minorHAnsi" w:cstheme="minorHAnsi"/>
          <w:sz w:val="22"/>
          <w:szCs w:val="22"/>
        </w:rPr>
      </w:pPr>
    </w:p>
    <w:p w14:paraId="1CA2A801" w14:textId="77777777" w:rsidR="00173DF7" w:rsidRPr="006E6B57" w:rsidRDefault="00325FD0" w:rsidP="00984761">
      <w:pPr>
        <w:pStyle w:val="paragraph"/>
        <w:numPr>
          <w:ilvl w:val="0"/>
          <w:numId w:val="8"/>
        </w:numPr>
        <w:tabs>
          <w:tab w:val="clear" w:pos="720"/>
        </w:tabs>
        <w:spacing w:before="0" w:beforeAutospacing="0" w:after="0" w:afterAutospacing="0"/>
        <w:jc w:val="both"/>
        <w:textAlignment w:val="baseline"/>
        <w:rPr>
          <w:rStyle w:val="normaltextrun"/>
          <w:rFonts w:asciiTheme="minorHAnsi" w:eastAsiaTheme="minorEastAsia" w:hAnsiTheme="minorHAnsi" w:cstheme="minorHAnsi"/>
          <w:sz w:val="22"/>
          <w:szCs w:val="22"/>
        </w:rPr>
      </w:pPr>
      <w:r w:rsidRPr="006E6B57">
        <w:rPr>
          <w:rStyle w:val="normaltextrun"/>
          <w:rFonts w:asciiTheme="minorHAnsi" w:eastAsiaTheme="minorEastAsia" w:hAnsiTheme="minorHAnsi" w:cstheme="minorHAnsi"/>
          <w:sz w:val="22"/>
          <w:szCs w:val="22"/>
        </w:rPr>
        <w:t>Examine examples of health-related financial exploitation of seniors and work with other NAIC committees, task forces, and working groups on possible solutions.</w:t>
      </w:r>
    </w:p>
    <w:p w14:paraId="60B9C498" w14:textId="5ECAF1FD" w:rsidR="00173DF7" w:rsidRPr="006E6B57" w:rsidRDefault="00173DF7" w:rsidP="00173DF7">
      <w:pPr>
        <w:pStyle w:val="paragraph"/>
        <w:numPr>
          <w:ilvl w:val="0"/>
          <w:numId w:val="8"/>
        </w:numPr>
        <w:tabs>
          <w:tab w:val="clear" w:pos="720"/>
        </w:tabs>
        <w:spacing w:after="0"/>
        <w:jc w:val="both"/>
        <w:textAlignment w:val="baseline"/>
        <w:rPr>
          <w:rFonts w:asciiTheme="minorHAnsi" w:eastAsiaTheme="minorEastAsia" w:hAnsiTheme="minorHAnsi" w:cstheme="minorHAnsi"/>
          <w:sz w:val="22"/>
          <w:szCs w:val="22"/>
          <w:lang w:val="en"/>
        </w:rPr>
      </w:pPr>
      <w:r w:rsidRPr="006E6B57">
        <w:rPr>
          <w:rFonts w:asciiTheme="minorHAnsi" w:eastAsiaTheme="minorEastAsia" w:hAnsiTheme="minorHAnsi" w:cstheme="minorHAnsi"/>
          <w:sz w:val="22"/>
          <w:szCs w:val="22"/>
          <w:lang w:val="en"/>
        </w:rPr>
        <w:t>Examine systemic inequities and discrimination on access, affordability, and outcomes for older insurance consumers.</w:t>
      </w:r>
    </w:p>
    <w:p w14:paraId="26686553" w14:textId="2713E54A" w:rsidR="00B47F2B" w:rsidRDefault="00CE2DD2" w:rsidP="001F34C2">
      <w:pPr>
        <w:pStyle w:val="paragraph"/>
        <w:spacing w:before="0" w:beforeAutospacing="0" w:after="0" w:afterAutospacing="0"/>
        <w:jc w:val="both"/>
        <w:textAlignment w:val="baseline"/>
        <w:rPr>
          <w:rStyle w:val="normaltextrun"/>
          <w:rFonts w:asciiTheme="minorHAnsi" w:eastAsiaTheme="minorEastAsia" w:hAnsiTheme="minorHAnsi" w:cstheme="minorBidi"/>
          <w:color w:val="000000" w:themeColor="text1"/>
          <w:sz w:val="22"/>
          <w:szCs w:val="22"/>
        </w:rPr>
      </w:pPr>
      <w:r w:rsidRPr="2C1FDFC4">
        <w:rPr>
          <w:rStyle w:val="normaltextrun"/>
          <w:rFonts w:asciiTheme="minorHAnsi" w:eastAsiaTheme="minorEastAsia" w:hAnsiTheme="minorHAnsi" w:cstheme="minorBidi"/>
          <w:color w:val="000000" w:themeColor="text1"/>
          <w:sz w:val="22"/>
          <w:szCs w:val="22"/>
        </w:rPr>
        <w:t>NAIC Support Staff: David Torian</w:t>
      </w:r>
    </w:p>
    <w:sectPr w:rsidR="00B47F2B" w:rsidSect="00325FD0">
      <w:headerReference w:type="default" r:id="rId12"/>
      <w:pgSz w:w="12240" w:h="15840" w:code="1"/>
      <w:pgMar w:top="144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B65D" w14:textId="77777777" w:rsidR="00601C8B" w:rsidRDefault="00601C8B" w:rsidP="00F4139F">
      <w:pPr>
        <w:spacing w:after="0" w:line="240" w:lineRule="auto"/>
      </w:pPr>
      <w:r>
        <w:separator/>
      </w:r>
    </w:p>
  </w:endnote>
  <w:endnote w:type="continuationSeparator" w:id="0">
    <w:p w14:paraId="0B1CFC1E" w14:textId="77777777" w:rsidR="00601C8B" w:rsidRDefault="00601C8B" w:rsidP="00F4139F">
      <w:pPr>
        <w:spacing w:after="0" w:line="240" w:lineRule="auto"/>
      </w:pPr>
      <w:r>
        <w:continuationSeparator/>
      </w:r>
    </w:p>
  </w:endnote>
  <w:endnote w:type="continuationNotice" w:id="1">
    <w:p w14:paraId="24D5D50B" w14:textId="77777777" w:rsidR="00601C8B" w:rsidRDefault="00601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EC0D" w14:textId="77777777" w:rsidR="00601C8B" w:rsidRDefault="00601C8B" w:rsidP="00F4139F">
      <w:pPr>
        <w:spacing w:after="0" w:line="240" w:lineRule="auto"/>
      </w:pPr>
      <w:r>
        <w:separator/>
      </w:r>
    </w:p>
  </w:footnote>
  <w:footnote w:type="continuationSeparator" w:id="0">
    <w:p w14:paraId="23EFDB61" w14:textId="77777777" w:rsidR="00601C8B" w:rsidRDefault="00601C8B" w:rsidP="00F4139F">
      <w:pPr>
        <w:spacing w:after="0" w:line="240" w:lineRule="auto"/>
      </w:pPr>
      <w:r>
        <w:continuationSeparator/>
      </w:r>
    </w:p>
  </w:footnote>
  <w:footnote w:type="continuationNotice" w:id="1">
    <w:p w14:paraId="33F64F1D" w14:textId="77777777" w:rsidR="00601C8B" w:rsidRDefault="00601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2622" w14:textId="77777777" w:rsidR="00C75917" w:rsidRDefault="00C75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D8B"/>
    <w:multiLevelType w:val="multilevel"/>
    <w:tmpl w:val="6FF6D0E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FB208F"/>
    <w:multiLevelType w:val="multilevel"/>
    <w:tmpl w:val="6DCCC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A93BEA"/>
    <w:multiLevelType w:val="multilevel"/>
    <w:tmpl w:val="943899B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8553B96"/>
    <w:multiLevelType w:val="multilevel"/>
    <w:tmpl w:val="47E0C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6272C"/>
    <w:multiLevelType w:val="multilevel"/>
    <w:tmpl w:val="F66E701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3F56C6B"/>
    <w:multiLevelType w:val="multilevel"/>
    <w:tmpl w:val="01A200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C65006"/>
    <w:multiLevelType w:val="multilevel"/>
    <w:tmpl w:val="533C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3516C3"/>
    <w:multiLevelType w:val="multilevel"/>
    <w:tmpl w:val="E2DA86C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8876A24"/>
    <w:multiLevelType w:val="multilevel"/>
    <w:tmpl w:val="514E95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457206A"/>
    <w:multiLevelType w:val="multilevel"/>
    <w:tmpl w:val="5A60A94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5EC48FE"/>
    <w:multiLevelType w:val="multilevel"/>
    <w:tmpl w:val="1CB0FA1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8A43493"/>
    <w:multiLevelType w:val="multilevel"/>
    <w:tmpl w:val="4DECC1E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E992B2D"/>
    <w:multiLevelType w:val="multilevel"/>
    <w:tmpl w:val="1B028C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63F2363"/>
    <w:multiLevelType w:val="multilevel"/>
    <w:tmpl w:val="A63E2B8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06335741">
    <w:abstractNumId w:val="6"/>
  </w:num>
  <w:num w:numId="2" w16cid:durableId="2079864972">
    <w:abstractNumId w:val="8"/>
  </w:num>
  <w:num w:numId="3" w16cid:durableId="153110491">
    <w:abstractNumId w:val="4"/>
  </w:num>
  <w:num w:numId="4" w16cid:durableId="1631587681">
    <w:abstractNumId w:val="13"/>
  </w:num>
  <w:num w:numId="5" w16cid:durableId="1983075665">
    <w:abstractNumId w:val="2"/>
  </w:num>
  <w:num w:numId="6" w16cid:durableId="967589898">
    <w:abstractNumId w:val="0"/>
  </w:num>
  <w:num w:numId="7" w16cid:durableId="159660165">
    <w:abstractNumId w:val="9"/>
  </w:num>
  <w:num w:numId="8" w16cid:durableId="2059471991">
    <w:abstractNumId w:val="7"/>
  </w:num>
  <w:num w:numId="9" w16cid:durableId="1640916924">
    <w:abstractNumId w:val="10"/>
  </w:num>
  <w:num w:numId="10" w16cid:durableId="1604612120">
    <w:abstractNumId w:val="3"/>
  </w:num>
  <w:num w:numId="11" w16cid:durableId="579679204">
    <w:abstractNumId w:val="5"/>
  </w:num>
  <w:num w:numId="12" w16cid:durableId="1665546754">
    <w:abstractNumId w:val="12"/>
  </w:num>
  <w:num w:numId="13" w16cid:durableId="663582291">
    <w:abstractNumId w:val="11"/>
  </w:num>
  <w:num w:numId="14" w16cid:durableId="33242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D2"/>
    <w:rsid w:val="00007FB1"/>
    <w:rsid w:val="000146F7"/>
    <w:rsid w:val="0003078B"/>
    <w:rsid w:val="00030B26"/>
    <w:rsid w:val="0004162E"/>
    <w:rsid w:val="00064261"/>
    <w:rsid w:val="00072BCE"/>
    <w:rsid w:val="000C2411"/>
    <w:rsid w:val="000E2648"/>
    <w:rsid w:val="00133417"/>
    <w:rsid w:val="0014182C"/>
    <w:rsid w:val="00173DF7"/>
    <w:rsid w:val="001B0A92"/>
    <w:rsid w:val="001C6492"/>
    <w:rsid w:val="001D0F4A"/>
    <w:rsid w:val="001D177D"/>
    <w:rsid w:val="001D4C72"/>
    <w:rsid w:val="001F34C2"/>
    <w:rsid w:val="0022665E"/>
    <w:rsid w:val="00250C84"/>
    <w:rsid w:val="002938D2"/>
    <w:rsid w:val="002957B8"/>
    <w:rsid w:val="002A2F0D"/>
    <w:rsid w:val="002D0822"/>
    <w:rsid w:val="002E1AEF"/>
    <w:rsid w:val="002F3097"/>
    <w:rsid w:val="00325FD0"/>
    <w:rsid w:val="003333BC"/>
    <w:rsid w:val="003A10D4"/>
    <w:rsid w:val="003A5F5F"/>
    <w:rsid w:val="003C2E77"/>
    <w:rsid w:val="003E1EF8"/>
    <w:rsid w:val="004674F8"/>
    <w:rsid w:val="00502DD1"/>
    <w:rsid w:val="005164D7"/>
    <w:rsid w:val="0054549C"/>
    <w:rsid w:val="005659C4"/>
    <w:rsid w:val="005C6E2F"/>
    <w:rsid w:val="005C73EC"/>
    <w:rsid w:val="005E0DD0"/>
    <w:rsid w:val="00601C8B"/>
    <w:rsid w:val="00611015"/>
    <w:rsid w:val="0065248C"/>
    <w:rsid w:val="006569A9"/>
    <w:rsid w:val="00680E42"/>
    <w:rsid w:val="00681643"/>
    <w:rsid w:val="006906CE"/>
    <w:rsid w:val="006A2BF7"/>
    <w:rsid w:val="006A3958"/>
    <w:rsid w:val="006B2848"/>
    <w:rsid w:val="006B357A"/>
    <w:rsid w:val="006E6B57"/>
    <w:rsid w:val="00703183"/>
    <w:rsid w:val="007431DF"/>
    <w:rsid w:val="0079074A"/>
    <w:rsid w:val="007908BE"/>
    <w:rsid w:val="0079289A"/>
    <w:rsid w:val="007D6B14"/>
    <w:rsid w:val="007E009B"/>
    <w:rsid w:val="007E63E7"/>
    <w:rsid w:val="007E7B2F"/>
    <w:rsid w:val="008035EF"/>
    <w:rsid w:val="00803640"/>
    <w:rsid w:val="00840884"/>
    <w:rsid w:val="00844C6A"/>
    <w:rsid w:val="00857BA5"/>
    <w:rsid w:val="00861EA5"/>
    <w:rsid w:val="00864D53"/>
    <w:rsid w:val="00885D46"/>
    <w:rsid w:val="00892237"/>
    <w:rsid w:val="008A2223"/>
    <w:rsid w:val="009171BA"/>
    <w:rsid w:val="00984761"/>
    <w:rsid w:val="00A05015"/>
    <w:rsid w:val="00A12C85"/>
    <w:rsid w:val="00A66EA8"/>
    <w:rsid w:val="00A7577B"/>
    <w:rsid w:val="00A97B29"/>
    <w:rsid w:val="00AF35FB"/>
    <w:rsid w:val="00B47F2B"/>
    <w:rsid w:val="00B63044"/>
    <w:rsid w:val="00B964A9"/>
    <w:rsid w:val="00BB3E35"/>
    <w:rsid w:val="00BB4292"/>
    <w:rsid w:val="00BB501A"/>
    <w:rsid w:val="00C05C50"/>
    <w:rsid w:val="00C2111F"/>
    <w:rsid w:val="00C34A25"/>
    <w:rsid w:val="00C56D2A"/>
    <w:rsid w:val="00C6141B"/>
    <w:rsid w:val="00C75917"/>
    <w:rsid w:val="00C92963"/>
    <w:rsid w:val="00CB45FC"/>
    <w:rsid w:val="00CE2DD2"/>
    <w:rsid w:val="00D07210"/>
    <w:rsid w:val="00D1209B"/>
    <w:rsid w:val="00D2719C"/>
    <w:rsid w:val="00D31E78"/>
    <w:rsid w:val="00D502A0"/>
    <w:rsid w:val="00D554FE"/>
    <w:rsid w:val="00D90E86"/>
    <w:rsid w:val="00DA038D"/>
    <w:rsid w:val="00DC72DC"/>
    <w:rsid w:val="00DF5ACF"/>
    <w:rsid w:val="00E55841"/>
    <w:rsid w:val="00E70840"/>
    <w:rsid w:val="00E70C7B"/>
    <w:rsid w:val="00E72ECD"/>
    <w:rsid w:val="00E7566F"/>
    <w:rsid w:val="00EB1FF2"/>
    <w:rsid w:val="00EC1DEE"/>
    <w:rsid w:val="00F01EDC"/>
    <w:rsid w:val="00F4139F"/>
    <w:rsid w:val="00F5788E"/>
    <w:rsid w:val="00F8515E"/>
    <w:rsid w:val="00FC753F"/>
    <w:rsid w:val="05706878"/>
    <w:rsid w:val="073370E9"/>
    <w:rsid w:val="1CB43815"/>
    <w:rsid w:val="20164DDF"/>
    <w:rsid w:val="25359C6B"/>
    <w:rsid w:val="27C31D50"/>
    <w:rsid w:val="2B4200FB"/>
    <w:rsid w:val="2C1FDFC4"/>
    <w:rsid w:val="2E32FAC0"/>
    <w:rsid w:val="30C94BA1"/>
    <w:rsid w:val="30D28C30"/>
    <w:rsid w:val="32E49A8D"/>
    <w:rsid w:val="35D15960"/>
    <w:rsid w:val="3660A283"/>
    <w:rsid w:val="36BCF3AA"/>
    <w:rsid w:val="3CCE85E5"/>
    <w:rsid w:val="3E783176"/>
    <w:rsid w:val="5496997B"/>
    <w:rsid w:val="59E20005"/>
    <w:rsid w:val="76BF5B2C"/>
    <w:rsid w:val="76F5D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78C3C"/>
  <w15:chartTrackingRefBased/>
  <w15:docId w15:val="{494591DC-DAD0-4326-86F9-1365EEE9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E2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2DD2"/>
  </w:style>
  <w:style w:type="character" w:customStyle="1" w:styleId="eop">
    <w:name w:val="eop"/>
    <w:basedOn w:val="DefaultParagraphFont"/>
    <w:rsid w:val="00CE2DD2"/>
  </w:style>
  <w:style w:type="paragraph" w:styleId="Revision">
    <w:name w:val="Revision"/>
    <w:hidden/>
    <w:uiPriority w:val="99"/>
    <w:semiHidden/>
    <w:rsid w:val="00CE2DD2"/>
    <w:pPr>
      <w:spacing w:after="0" w:line="240" w:lineRule="auto"/>
    </w:pPr>
  </w:style>
  <w:style w:type="paragraph" w:styleId="Header">
    <w:name w:val="header"/>
    <w:basedOn w:val="Normal"/>
    <w:link w:val="HeaderChar"/>
    <w:uiPriority w:val="99"/>
    <w:unhideWhenUsed/>
    <w:rsid w:val="00F4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39F"/>
  </w:style>
  <w:style w:type="paragraph" w:styleId="Footer">
    <w:name w:val="footer"/>
    <w:basedOn w:val="Normal"/>
    <w:link w:val="FooterChar"/>
    <w:uiPriority w:val="99"/>
    <w:unhideWhenUsed/>
    <w:rsid w:val="00F4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39F"/>
  </w:style>
  <w:style w:type="character" w:styleId="CommentReference">
    <w:name w:val="annotation reference"/>
    <w:basedOn w:val="DefaultParagraphFont"/>
    <w:unhideWhenUsed/>
    <w:rsid w:val="00C56D2A"/>
    <w:rPr>
      <w:sz w:val="16"/>
      <w:szCs w:val="16"/>
    </w:rPr>
  </w:style>
  <w:style w:type="paragraph" w:styleId="CommentText">
    <w:name w:val="annotation text"/>
    <w:basedOn w:val="Normal"/>
    <w:link w:val="CommentTextChar"/>
    <w:unhideWhenUsed/>
    <w:rsid w:val="00C56D2A"/>
    <w:pPr>
      <w:spacing w:after="200" w:line="240" w:lineRule="auto"/>
    </w:pPr>
    <w:rPr>
      <w:sz w:val="20"/>
      <w:szCs w:val="20"/>
    </w:rPr>
  </w:style>
  <w:style w:type="character" w:customStyle="1" w:styleId="CommentTextChar">
    <w:name w:val="Comment Text Char"/>
    <w:basedOn w:val="DefaultParagraphFont"/>
    <w:link w:val="CommentText"/>
    <w:rsid w:val="00C56D2A"/>
    <w:rPr>
      <w:sz w:val="20"/>
      <w:szCs w:val="20"/>
    </w:rPr>
  </w:style>
  <w:style w:type="paragraph" w:styleId="CommentSubject">
    <w:name w:val="annotation subject"/>
    <w:basedOn w:val="CommentText"/>
    <w:next w:val="CommentText"/>
    <w:link w:val="CommentSubjectChar"/>
    <w:uiPriority w:val="99"/>
    <w:semiHidden/>
    <w:unhideWhenUsed/>
    <w:rsid w:val="00064261"/>
    <w:pPr>
      <w:spacing w:after="160"/>
    </w:pPr>
    <w:rPr>
      <w:b/>
      <w:bCs/>
    </w:rPr>
  </w:style>
  <w:style w:type="character" w:customStyle="1" w:styleId="CommentSubjectChar">
    <w:name w:val="Comment Subject Char"/>
    <w:basedOn w:val="CommentTextChar"/>
    <w:link w:val="CommentSubject"/>
    <w:uiPriority w:val="99"/>
    <w:semiHidden/>
    <w:rsid w:val="00064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4055">
      <w:bodyDiv w:val="1"/>
      <w:marLeft w:val="0"/>
      <w:marRight w:val="0"/>
      <w:marTop w:val="0"/>
      <w:marBottom w:val="0"/>
      <w:divBdr>
        <w:top w:val="none" w:sz="0" w:space="0" w:color="auto"/>
        <w:left w:val="none" w:sz="0" w:space="0" w:color="auto"/>
        <w:bottom w:val="none" w:sz="0" w:space="0" w:color="auto"/>
        <w:right w:val="none" w:sz="0" w:space="0" w:color="auto"/>
      </w:divBdr>
      <w:divsChild>
        <w:div w:id="962425321">
          <w:marLeft w:val="0"/>
          <w:marRight w:val="0"/>
          <w:marTop w:val="0"/>
          <w:marBottom w:val="0"/>
          <w:divBdr>
            <w:top w:val="none" w:sz="0" w:space="0" w:color="auto"/>
            <w:left w:val="none" w:sz="0" w:space="0" w:color="auto"/>
            <w:bottom w:val="none" w:sz="0" w:space="0" w:color="auto"/>
            <w:right w:val="none" w:sz="0" w:space="0" w:color="auto"/>
          </w:divBdr>
        </w:div>
        <w:div w:id="588972774">
          <w:marLeft w:val="0"/>
          <w:marRight w:val="0"/>
          <w:marTop w:val="0"/>
          <w:marBottom w:val="0"/>
          <w:divBdr>
            <w:top w:val="none" w:sz="0" w:space="0" w:color="auto"/>
            <w:left w:val="none" w:sz="0" w:space="0" w:color="auto"/>
            <w:bottom w:val="none" w:sz="0" w:space="0" w:color="auto"/>
            <w:right w:val="none" w:sz="0" w:space="0" w:color="auto"/>
          </w:divBdr>
        </w:div>
        <w:div w:id="1150293671">
          <w:marLeft w:val="0"/>
          <w:marRight w:val="0"/>
          <w:marTop w:val="0"/>
          <w:marBottom w:val="0"/>
          <w:divBdr>
            <w:top w:val="none" w:sz="0" w:space="0" w:color="auto"/>
            <w:left w:val="none" w:sz="0" w:space="0" w:color="auto"/>
            <w:bottom w:val="none" w:sz="0" w:space="0" w:color="auto"/>
            <w:right w:val="none" w:sz="0" w:space="0" w:color="auto"/>
          </w:divBdr>
        </w:div>
        <w:div w:id="535192585">
          <w:marLeft w:val="0"/>
          <w:marRight w:val="0"/>
          <w:marTop w:val="0"/>
          <w:marBottom w:val="0"/>
          <w:divBdr>
            <w:top w:val="none" w:sz="0" w:space="0" w:color="auto"/>
            <w:left w:val="none" w:sz="0" w:space="0" w:color="auto"/>
            <w:bottom w:val="none" w:sz="0" w:space="0" w:color="auto"/>
            <w:right w:val="none" w:sz="0" w:space="0" w:color="auto"/>
          </w:divBdr>
        </w:div>
        <w:div w:id="1096096346">
          <w:marLeft w:val="0"/>
          <w:marRight w:val="0"/>
          <w:marTop w:val="0"/>
          <w:marBottom w:val="0"/>
          <w:divBdr>
            <w:top w:val="none" w:sz="0" w:space="0" w:color="auto"/>
            <w:left w:val="none" w:sz="0" w:space="0" w:color="auto"/>
            <w:bottom w:val="none" w:sz="0" w:space="0" w:color="auto"/>
            <w:right w:val="none" w:sz="0" w:space="0" w:color="auto"/>
          </w:divBdr>
        </w:div>
        <w:div w:id="2140298952">
          <w:marLeft w:val="0"/>
          <w:marRight w:val="0"/>
          <w:marTop w:val="0"/>
          <w:marBottom w:val="0"/>
          <w:divBdr>
            <w:top w:val="none" w:sz="0" w:space="0" w:color="auto"/>
            <w:left w:val="none" w:sz="0" w:space="0" w:color="auto"/>
            <w:bottom w:val="none" w:sz="0" w:space="0" w:color="auto"/>
            <w:right w:val="none" w:sz="0" w:space="0" w:color="auto"/>
          </w:divBdr>
        </w:div>
        <w:div w:id="1428310557">
          <w:marLeft w:val="0"/>
          <w:marRight w:val="0"/>
          <w:marTop w:val="0"/>
          <w:marBottom w:val="0"/>
          <w:divBdr>
            <w:top w:val="none" w:sz="0" w:space="0" w:color="auto"/>
            <w:left w:val="none" w:sz="0" w:space="0" w:color="auto"/>
            <w:bottom w:val="none" w:sz="0" w:space="0" w:color="auto"/>
            <w:right w:val="none" w:sz="0" w:space="0" w:color="auto"/>
          </w:divBdr>
        </w:div>
        <w:div w:id="1142232239">
          <w:marLeft w:val="0"/>
          <w:marRight w:val="0"/>
          <w:marTop w:val="0"/>
          <w:marBottom w:val="0"/>
          <w:divBdr>
            <w:top w:val="none" w:sz="0" w:space="0" w:color="auto"/>
            <w:left w:val="none" w:sz="0" w:space="0" w:color="auto"/>
            <w:bottom w:val="none" w:sz="0" w:space="0" w:color="auto"/>
            <w:right w:val="none" w:sz="0" w:space="0" w:color="auto"/>
          </w:divBdr>
          <w:divsChild>
            <w:div w:id="1746803272">
              <w:marLeft w:val="0"/>
              <w:marRight w:val="0"/>
              <w:marTop w:val="0"/>
              <w:marBottom w:val="0"/>
              <w:divBdr>
                <w:top w:val="none" w:sz="0" w:space="0" w:color="auto"/>
                <w:left w:val="none" w:sz="0" w:space="0" w:color="auto"/>
                <w:bottom w:val="none" w:sz="0" w:space="0" w:color="auto"/>
                <w:right w:val="none" w:sz="0" w:space="0" w:color="auto"/>
              </w:divBdr>
            </w:div>
            <w:div w:id="1227640353">
              <w:marLeft w:val="0"/>
              <w:marRight w:val="0"/>
              <w:marTop w:val="0"/>
              <w:marBottom w:val="0"/>
              <w:divBdr>
                <w:top w:val="none" w:sz="0" w:space="0" w:color="auto"/>
                <w:left w:val="none" w:sz="0" w:space="0" w:color="auto"/>
                <w:bottom w:val="none" w:sz="0" w:space="0" w:color="auto"/>
                <w:right w:val="none" w:sz="0" w:space="0" w:color="auto"/>
              </w:divBdr>
            </w:div>
            <w:div w:id="687829004">
              <w:marLeft w:val="0"/>
              <w:marRight w:val="0"/>
              <w:marTop w:val="0"/>
              <w:marBottom w:val="0"/>
              <w:divBdr>
                <w:top w:val="none" w:sz="0" w:space="0" w:color="auto"/>
                <w:left w:val="none" w:sz="0" w:space="0" w:color="auto"/>
                <w:bottom w:val="none" w:sz="0" w:space="0" w:color="auto"/>
                <w:right w:val="none" w:sz="0" w:space="0" w:color="auto"/>
              </w:divBdr>
            </w:div>
            <w:div w:id="1344743767">
              <w:marLeft w:val="0"/>
              <w:marRight w:val="0"/>
              <w:marTop w:val="0"/>
              <w:marBottom w:val="0"/>
              <w:divBdr>
                <w:top w:val="none" w:sz="0" w:space="0" w:color="auto"/>
                <w:left w:val="none" w:sz="0" w:space="0" w:color="auto"/>
                <w:bottom w:val="none" w:sz="0" w:space="0" w:color="auto"/>
                <w:right w:val="none" w:sz="0" w:space="0" w:color="auto"/>
              </w:divBdr>
            </w:div>
            <w:div w:id="907115120">
              <w:marLeft w:val="0"/>
              <w:marRight w:val="0"/>
              <w:marTop w:val="0"/>
              <w:marBottom w:val="0"/>
              <w:divBdr>
                <w:top w:val="none" w:sz="0" w:space="0" w:color="auto"/>
                <w:left w:val="none" w:sz="0" w:space="0" w:color="auto"/>
                <w:bottom w:val="none" w:sz="0" w:space="0" w:color="auto"/>
                <w:right w:val="none" w:sz="0" w:space="0" w:color="auto"/>
              </w:divBdr>
            </w:div>
          </w:divsChild>
        </w:div>
        <w:div w:id="2033457340">
          <w:marLeft w:val="0"/>
          <w:marRight w:val="0"/>
          <w:marTop w:val="0"/>
          <w:marBottom w:val="0"/>
          <w:divBdr>
            <w:top w:val="none" w:sz="0" w:space="0" w:color="auto"/>
            <w:left w:val="none" w:sz="0" w:space="0" w:color="auto"/>
            <w:bottom w:val="none" w:sz="0" w:space="0" w:color="auto"/>
            <w:right w:val="none" w:sz="0" w:space="0" w:color="auto"/>
          </w:divBdr>
          <w:divsChild>
            <w:div w:id="849950704">
              <w:marLeft w:val="0"/>
              <w:marRight w:val="0"/>
              <w:marTop w:val="0"/>
              <w:marBottom w:val="0"/>
              <w:divBdr>
                <w:top w:val="none" w:sz="0" w:space="0" w:color="auto"/>
                <w:left w:val="none" w:sz="0" w:space="0" w:color="auto"/>
                <w:bottom w:val="none" w:sz="0" w:space="0" w:color="auto"/>
                <w:right w:val="none" w:sz="0" w:space="0" w:color="auto"/>
              </w:divBdr>
            </w:div>
            <w:div w:id="2073850390">
              <w:marLeft w:val="0"/>
              <w:marRight w:val="0"/>
              <w:marTop w:val="0"/>
              <w:marBottom w:val="0"/>
              <w:divBdr>
                <w:top w:val="none" w:sz="0" w:space="0" w:color="auto"/>
                <w:left w:val="none" w:sz="0" w:space="0" w:color="auto"/>
                <w:bottom w:val="none" w:sz="0" w:space="0" w:color="auto"/>
                <w:right w:val="none" w:sz="0" w:space="0" w:color="auto"/>
              </w:divBdr>
            </w:div>
            <w:div w:id="1636370061">
              <w:marLeft w:val="0"/>
              <w:marRight w:val="0"/>
              <w:marTop w:val="0"/>
              <w:marBottom w:val="0"/>
              <w:divBdr>
                <w:top w:val="none" w:sz="0" w:space="0" w:color="auto"/>
                <w:left w:val="none" w:sz="0" w:space="0" w:color="auto"/>
                <w:bottom w:val="none" w:sz="0" w:space="0" w:color="auto"/>
                <w:right w:val="none" w:sz="0" w:space="0" w:color="auto"/>
              </w:divBdr>
            </w:div>
            <w:div w:id="62290905">
              <w:marLeft w:val="0"/>
              <w:marRight w:val="0"/>
              <w:marTop w:val="0"/>
              <w:marBottom w:val="0"/>
              <w:divBdr>
                <w:top w:val="none" w:sz="0" w:space="0" w:color="auto"/>
                <w:left w:val="none" w:sz="0" w:space="0" w:color="auto"/>
                <w:bottom w:val="none" w:sz="0" w:space="0" w:color="auto"/>
                <w:right w:val="none" w:sz="0" w:space="0" w:color="auto"/>
              </w:divBdr>
            </w:div>
            <w:div w:id="200095210">
              <w:marLeft w:val="0"/>
              <w:marRight w:val="0"/>
              <w:marTop w:val="0"/>
              <w:marBottom w:val="0"/>
              <w:divBdr>
                <w:top w:val="none" w:sz="0" w:space="0" w:color="auto"/>
                <w:left w:val="none" w:sz="0" w:space="0" w:color="auto"/>
                <w:bottom w:val="none" w:sz="0" w:space="0" w:color="auto"/>
                <w:right w:val="none" w:sz="0" w:space="0" w:color="auto"/>
              </w:divBdr>
            </w:div>
          </w:divsChild>
        </w:div>
        <w:div w:id="1851336747">
          <w:marLeft w:val="0"/>
          <w:marRight w:val="0"/>
          <w:marTop w:val="0"/>
          <w:marBottom w:val="0"/>
          <w:divBdr>
            <w:top w:val="none" w:sz="0" w:space="0" w:color="auto"/>
            <w:left w:val="none" w:sz="0" w:space="0" w:color="auto"/>
            <w:bottom w:val="none" w:sz="0" w:space="0" w:color="auto"/>
            <w:right w:val="none" w:sz="0" w:space="0" w:color="auto"/>
          </w:divBdr>
          <w:divsChild>
            <w:div w:id="2032415581">
              <w:marLeft w:val="0"/>
              <w:marRight w:val="0"/>
              <w:marTop w:val="0"/>
              <w:marBottom w:val="0"/>
              <w:divBdr>
                <w:top w:val="none" w:sz="0" w:space="0" w:color="auto"/>
                <w:left w:val="none" w:sz="0" w:space="0" w:color="auto"/>
                <w:bottom w:val="none" w:sz="0" w:space="0" w:color="auto"/>
                <w:right w:val="none" w:sz="0" w:space="0" w:color="auto"/>
              </w:divBdr>
            </w:div>
            <w:div w:id="1783189714">
              <w:marLeft w:val="0"/>
              <w:marRight w:val="0"/>
              <w:marTop w:val="0"/>
              <w:marBottom w:val="0"/>
              <w:divBdr>
                <w:top w:val="none" w:sz="0" w:space="0" w:color="auto"/>
                <w:left w:val="none" w:sz="0" w:space="0" w:color="auto"/>
                <w:bottom w:val="none" w:sz="0" w:space="0" w:color="auto"/>
                <w:right w:val="none" w:sz="0" w:space="0" w:color="auto"/>
              </w:divBdr>
            </w:div>
            <w:div w:id="1272589234">
              <w:marLeft w:val="0"/>
              <w:marRight w:val="0"/>
              <w:marTop w:val="0"/>
              <w:marBottom w:val="0"/>
              <w:divBdr>
                <w:top w:val="none" w:sz="0" w:space="0" w:color="auto"/>
                <w:left w:val="none" w:sz="0" w:space="0" w:color="auto"/>
                <w:bottom w:val="none" w:sz="0" w:space="0" w:color="auto"/>
                <w:right w:val="none" w:sz="0" w:space="0" w:color="auto"/>
              </w:divBdr>
            </w:div>
            <w:div w:id="1165052979">
              <w:marLeft w:val="0"/>
              <w:marRight w:val="0"/>
              <w:marTop w:val="0"/>
              <w:marBottom w:val="0"/>
              <w:divBdr>
                <w:top w:val="none" w:sz="0" w:space="0" w:color="auto"/>
                <w:left w:val="none" w:sz="0" w:space="0" w:color="auto"/>
                <w:bottom w:val="none" w:sz="0" w:space="0" w:color="auto"/>
                <w:right w:val="none" w:sz="0" w:space="0" w:color="auto"/>
              </w:divBdr>
            </w:div>
            <w:div w:id="1127629107">
              <w:marLeft w:val="0"/>
              <w:marRight w:val="0"/>
              <w:marTop w:val="0"/>
              <w:marBottom w:val="0"/>
              <w:divBdr>
                <w:top w:val="none" w:sz="0" w:space="0" w:color="auto"/>
                <w:left w:val="none" w:sz="0" w:space="0" w:color="auto"/>
                <w:bottom w:val="none" w:sz="0" w:space="0" w:color="auto"/>
                <w:right w:val="none" w:sz="0" w:space="0" w:color="auto"/>
              </w:divBdr>
            </w:div>
          </w:divsChild>
        </w:div>
        <w:div w:id="279532290">
          <w:marLeft w:val="0"/>
          <w:marRight w:val="0"/>
          <w:marTop w:val="0"/>
          <w:marBottom w:val="0"/>
          <w:divBdr>
            <w:top w:val="none" w:sz="0" w:space="0" w:color="auto"/>
            <w:left w:val="none" w:sz="0" w:space="0" w:color="auto"/>
            <w:bottom w:val="none" w:sz="0" w:space="0" w:color="auto"/>
            <w:right w:val="none" w:sz="0" w:space="0" w:color="auto"/>
          </w:divBdr>
        </w:div>
        <w:div w:id="109516317">
          <w:marLeft w:val="0"/>
          <w:marRight w:val="0"/>
          <w:marTop w:val="0"/>
          <w:marBottom w:val="0"/>
          <w:divBdr>
            <w:top w:val="none" w:sz="0" w:space="0" w:color="auto"/>
            <w:left w:val="none" w:sz="0" w:space="0" w:color="auto"/>
            <w:bottom w:val="none" w:sz="0" w:space="0" w:color="auto"/>
            <w:right w:val="none" w:sz="0" w:space="0" w:color="auto"/>
          </w:divBdr>
        </w:div>
        <w:div w:id="1490058099">
          <w:marLeft w:val="0"/>
          <w:marRight w:val="0"/>
          <w:marTop w:val="0"/>
          <w:marBottom w:val="0"/>
          <w:divBdr>
            <w:top w:val="none" w:sz="0" w:space="0" w:color="auto"/>
            <w:left w:val="none" w:sz="0" w:space="0" w:color="auto"/>
            <w:bottom w:val="none" w:sz="0" w:space="0" w:color="auto"/>
            <w:right w:val="none" w:sz="0" w:space="0" w:color="auto"/>
          </w:divBdr>
        </w:div>
        <w:div w:id="186675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orian\AppData\Local\Temp\Templafy\WordVsto\1t4vuar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47DCCBDFEB869B44A17F119DCFA8736D" ma:contentTypeVersion="13" ma:contentTypeDescription="Create a new document." ma:contentTypeScope="" ma:versionID="acaca93ffe5cd85754aa233bba34cef0">
  <xsd:schema xmlns:xsd="http://www.w3.org/2001/XMLSchema" xmlns:xs="http://www.w3.org/2001/XMLSchema" xmlns:p="http://schemas.microsoft.com/office/2006/metadata/properties" xmlns:ns2="516b972e-bb0b-4647-ad33-f47d63af997b" xmlns:ns3="734dc620-9a3c-4363-b6b2-552d0a5c0ad8" xmlns:ns4="3c9e15a3-223f-4584-afb1-1dbe0b3878fa" targetNamespace="http://schemas.microsoft.com/office/2006/metadata/properties" ma:root="true" ma:fieldsID="3b5ac3076bdf2f516fe78bb4a198e0c7" ns2:_="" ns3:_="" ns4:_="">
    <xsd:import namespace="516b972e-bb0b-4647-ad33-f47d63af997b"/>
    <xsd:import namespace="734dc620-9a3c-4363-b6b2-552d0a5c0ad8"/>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972e-bb0b-4647-ad33-f47d63af9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34dc620-9a3c-4363-b6b2-552d0a5c0ad8">
      <UserInfo>
        <DisplayName/>
        <AccountId xsi:nil="true"/>
        <AccountType/>
      </UserInfo>
    </SharedWithUsers>
    <lcf76f155ced4ddcb4097134ff3c332f xmlns="516b972e-bb0b-4647-ad33-f47d63af997b">
      <Terms xmlns="http://schemas.microsoft.com/office/infopath/2007/PartnerControls"/>
    </lcf76f155ced4ddcb4097134ff3c332f>
    <TaxCatchAll xmlns="3c9e15a3-223f-4584-afb1-1dbe0b3878fa" xsi:nil="true"/>
  </documentManagement>
</p:properties>
</file>

<file path=customXml/itemProps1.xml><?xml version="1.0" encoding="utf-8"?>
<ds:datastoreItem xmlns:ds="http://schemas.openxmlformats.org/officeDocument/2006/customXml" ds:itemID="{49A02DE6-DAC8-4FAB-A1DD-C346E9ED7E86}">
  <ds:schemaRefs/>
</ds:datastoreItem>
</file>

<file path=customXml/itemProps2.xml><?xml version="1.0" encoding="utf-8"?>
<ds:datastoreItem xmlns:ds="http://schemas.openxmlformats.org/officeDocument/2006/customXml" ds:itemID="{6B66E21C-6A2A-4473-9530-165AA18EF73D}">
  <ds:schemaRefs/>
</ds:datastoreItem>
</file>

<file path=customXml/itemProps3.xml><?xml version="1.0" encoding="utf-8"?>
<ds:datastoreItem xmlns:ds="http://schemas.openxmlformats.org/officeDocument/2006/customXml" ds:itemID="{62C3FC91-77DC-4609-82C2-BE095C34E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b972e-bb0b-4647-ad33-f47d63af997b"/>
    <ds:schemaRef ds:uri="734dc620-9a3c-4363-b6b2-552d0a5c0ad8"/>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B3F49-4896-41A1-8758-CC39F01BCE1E}">
  <ds:schemaRefs>
    <ds:schemaRef ds:uri="http://schemas.microsoft.com/sharepoint/v3/contenttype/forms"/>
  </ds:schemaRefs>
</ds:datastoreItem>
</file>

<file path=customXml/itemProps5.xml><?xml version="1.0" encoding="utf-8"?>
<ds:datastoreItem xmlns:ds="http://schemas.openxmlformats.org/officeDocument/2006/customXml" ds:itemID="{1DE6153A-D3F2-44BF-81F2-EE984748F869}">
  <ds:schemaRefs>
    <ds:schemaRef ds:uri="http://purl.org/dc/elements/1.1/"/>
    <ds:schemaRef ds:uri="http://purl.org/dc/dcmitype/"/>
    <ds:schemaRef ds:uri="http://schemas.openxmlformats.org/package/2006/metadata/core-properties"/>
    <ds:schemaRef ds:uri="http://schemas.microsoft.com/office/2006/metadata/properties"/>
    <ds:schemaRef ds:uri="3c9e15a3-223f-4584-afb1-1dbe0b3878fa"/>
    <ds:schemaRef ds:uri="http://www.w3.org/XML/1998/namespace"/>
    <ds:schemaRef ds:uri="http://purl.org/dc/terms/"/>
    <ds:schemaRef ds:uri="http://schemas.microsoft.com/office/2006/documentManagement/types"/>
    <ds:schemaRef ds:uri="http://schemas.microsoft.com/office/infopath/2007/PartnerControls"/>
    <ds:schemaRef ds:uri="734dc620-9a3c-4363-b6b2-552d0a5c0ad8"/>
    <ds:schemaRef ds:uri="516b972e-bb0b-4647-ad33-f47d63af997b"/>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1t4vuarf</Template>
  <TotalTime>9</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Torian, David</dc:creator>
  <cp:keywords/>
  <dc:description/>
  <cp:lastModifiedBy>Matthews, Jolie</cp:lastModifiedBy>
  <cp:revision>2</cp:revision>
  <cp:lastPrinted>2025-09-30T13:52:00Z</cp:lastPrinted>
  <dcterms:created xsi:type="dcterms:W3CDTF">2025-10-27T13:45:00Z</dcterms:created>
  <dcterms:modified xsi:type="dcterms:W3CDTF">2025-10-27T13:45:00Z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naic</vt:lpwstr>
  </property>
  <property fmtid="{D5CDD505-2E9C-101B-9397-08002B2CF9AE}" pid="3" name="TemplafyTemplateId">
    <vt:lpwstr>637540942130283561</vt:lpwstr>
  </property>
  <property fmtid="{D5CDD505-2E9C-101B-9397-08002B2CF9AE}" pid="4" name="TemplafyUserProfileId">
    <vt:lpwstr>637715526682586658</vt:lpwstr>
  </property>
  <property fmtid="{D5CDD505-2E9C-101B-9397-08002B2CF9AE}" pid="5" name="TemplafyFromBlank">
    <vt:bool>true</vt:bool>
  </property>
  <property fmtid="{D5CDD505-2E9C-101B-9397-08002B2CF9AE}" pid="6" name="ContentTypeId">
    <vt:lpwstr>0x01010047DCCBDFEB869B44A17F119DCFA8736D</vt:lpwstr>
  </property>
  <property fmtid="{D5CDD505-2E9C-101B-9397-08002B2CF9AE}" pid="7" name="Order">
    <vt:r8>615200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495f6e4d61ad019dfd615a3713961ef5ba990ec7d580cf3b5f1685a83021f966</vt:lpwstr>
  </property>
</Properties>
</file>