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FE0" w14:textId="3A350A83" w:rsidR="00E75177" w:rsidRPr="005524E6" w:rsidRDefault="009B7465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>Draft</w:t>
      </w:r>
      <w:r w:rsidR="00E75177" w:rsidRPr="005524E6">
        <w:rPr>
          <w:rFonts w:asciiTheme="minorHAnsi" w:hAnsiTheme="minorHAnsi" w:cstheme="minorHAnsi"/>
          <w:sz w:val="22"/>
          <w:szCs w:val="22"/>
        </w:rPr>
        <w:t xml:space="preserve">: </w:t>
      </w:r>
      <w:r w:rsidR="003C4AFE" w:rsidRPr="005524E6">
        <w:rPr>
          <w:rFonts w:asciiTheme="minorHAnsi" w:hAnsiTheme="minorHAnsi" w:cstheme="minorHAnsi"/>
          <w:sz w:val="22"/>
          <w:szCs w:val="22"/>
        </w:rPr>
        <w:t>5</w:t>
      </w:r>
      <w:r w:rsidR="00E75177" w:rsidRPr="005524E6">
        <w:rPr>
          <w:rFonts w:asciiTheme="minorHAnsi" w:hAnsiTheme="minorHAnsi" w:cstheme="minorHAnsi"/>
          <w:sz w:val="22"/>
          <w:szCs w:val="22"/>
        </w:rPr>
        <w:t>/</w:t>
      </w:r>
      <w:r w:rsidR="00126A9A">
        <w:rPr>
          <w:rFonts w:asciiTheme="minorHAnsi" w:hAnsiTheme="minorHAnsi" w:cstheme="minorHAnsi"/>
          <w:sz w:val="22"/>
          <w:szCs w:val="22"/>
        </w:rPr>
        <w:t>23</w:t>
      </w:r>
      <w:r w:rsidR="00E75177" w:rsidRPr="005524E6">
        <w:rPr>
          <w:rFonts w:asciiTheme="minorHAnsi" w:hAnsiTheme="minorHAnsi" w:cstheme="minorHAnsi"/>
          <w:sz w:val="22"/>
          <w:szCs w:val="22"/>
        </w:rPr>
        <w:t>/</w:t>
      </w:r>
      <w:r w:rsidR="0055310E" w:rsidRPr="005524E6">
        <w:rPr>
          <w:rFonts w:asciiTheme="minorHAnsi" w:hAnsiTheme="minorHAnsi" w:cstheme="minorHAnsi"/>
          <w:sz w:val="22"/>
          <w:szCs w:val="22"/>
        </w:rPr>
        <w:t>2</w:t>
      </w:r>
      <w:r w:rsidR="000C19AD">
        <w:rPr>
          <w:rFonts w:asciiTheme="minorHAnsi" w:hAnsiTheme="minorHAnsi" w:cstheme="minorHAnsi"/>
          <w:sz w:val="22"/>
          <w:szCs w:val="22"/>
        </w:rPr>
        <w:t>2</w:t>
      </w:r>
    </w:p>
    <w:p w14:paraId="567D621D" w14:textId="77777777" w:rsidR="00E75177" w:rsidRPr="005524E6" w:rsidRDefault="00E75177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7D6F66D" w14:textId="50F56713" w:rsidR="00E75177" w:rsidRPr="005524E6" w:rsidRDefault="00E75177" w:rsidP="0057693C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>Annuity Suitability (A) Working Group</w:t>
      </w:r>
    </w:p>
    <w:p w14:paraId="71802D79" w14:textId="5DD6C0F8" w:rsidR="0057693C" w:rsidRPr="005524E6" w:rsidRDefault="0057693C" w:rsidP="0057693C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>Virtual Meeting</w:t>
      </w:r>
    </w:p>
    <w:p w14:paraId="547DAC22" w14:textId="3A1CF731" w:rsidR="0061747C" w:rsidRPr="005524E6" w:rsidRDefault="003C4AFE" w:rsidP="0057693C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 xml:space="preserve">May </w:t>
      </w:r>
      <w:r w:rsidR="000C19AD">
        <w:rPr>
          <w:rFonts w:asciiTheme="minorHAnsi" w:hAnsiTheme="minorHAnsi" w:cstheme="minorHAnsi"/>
          <w:sz w:val="22"/>
          <w:szCs w:val="22"/>
        </w:rPr>
        <w:t>3</w:t>
      </w:r>
      <w:r w:rsidR="0061747C" w:rsidRPr="005524E6">
        <w:rPr>
          <w:rFonts w:asciiTheme="minorHAnsi" w:hAnsiTheme="minorHAnsi" w:cstheme="minorHAnsi"/>
          <w:sz w:val="22"/>
          <w:szCs w:val="22"/>
        </w:rPr>
        <w:t>, 20</w:t>
      </w:r>
      <w:r w:rsidR="001B23E8" w:rsidRPr="005524E6">
        <w:rPr>
          <w:rFonts w:asciiTheme="minorHAnsi" w:hAnsiTheme="minorHAnsi" w:cstheme="minorHAnsi"/>
          <w:sz w:val="22"/>
          <w:szCs w:val="22"/>
        </w:rPr>
        <w:t>2</w:t>
      </w:r>
      <w:r w:rsidR="000C19AD">
        <w:rPr>
          <w:rFonts w:asciiTheme="minorHAnsi" w:hAnsiTheme="minorHAnsi" w:cstheme="minorHAnsi"/>
          <w:sz w:val="22"/>
          <w:szCs w:val="22"/>
        </w:rPr>
        <w:t>2</w:t>
      </w:r>
    </w:p>
    <w:p w14:paraId="59C817C1" w14:textId="77777777" w:rsidR="00D707F2" w:rsidRPr="005524E6" w:rsidRDefault="00D707F2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1170204"/>
    </w:p>
    <w:p w14:paraId="3F8B454F" w14:textId="667EC1BA" w:rsidR="00512905" w:rsidRPr="005524E6" w:rsidRDefault="0061747C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 xml:space="preserve">The Annuity Suitability (A) Working Group of the Life Insurance and Annuities (A) Committee met </w:t>
      </w:r>
      <w:r w:rsidR="00BA482D" w:rsidRPr="005524E6">
        <w:rPr>
          <w:rFonts w:asciiTheme="minorHAnsi" w:hAnsiTheme="minorHAnsi" w:cstheme="minorHAnsi"/>
          <w:sz w:val="22"/>
          <w:szCs w:val="22"/>
        </w:rPr>
        <w:t>Ma</w:t>
      </w:r>
      <w:r w:rsidR="003C4AFE" w:rsidRPr="005524E6">
        <w:rPr>
          <w:rFonts w:asciiTheme="minorHAnsi" w:hAnsiTheme="minorHAnsi" w:cstheme="minorHAnsi"/>
          <w:sz w:val="22"/>
          <w:szCs w:val="22"/>
        </w:rPr>
        <w:t>y</w:t>
      </w:r>
      <w:r w:rsidR="00402798" w:rsidRPr="005524E6">
        <w:rPr>
          <w:rFonts w:asciiTheme="minorHAnsi" w:hAnsiTheme="minorHAnsi" w:cstheme="minorHAnsi"/>
          <w:sz w:val="22"/>
          <w:szCs w:val="22"/>
        </w:rPr>
        <w:t xml:space="preserve"> </w:t>
      </w:r>
      <w:r w:rsidR="000C19AD">
        <w:rPr>
          <w:rFonts w:asciiTheme="minorHAnsi" w:hAnsiTheme="minorHAnsi" w:cstheme="minorHAnsi"/>
          <w:sz w:val="22"/>
          <w:szCs w:val="22"/>
        </w:rPr>
        <w:t>3</w:t>
      </w:r>
      <w:r w:rsidRPr="005524E6">
        <w:rPr>
          <w:rFonts w:asciiTheme="minorHAnsi" w:hAnsiTheme="minorHAnsi" w:cstheme="minorHAnsi"/>
          <w:sz w:val="22"/>
          <w:szCs w:val="22"/>
        </w:rPr>
        <w:t>, 20</w:t>
      </w:r>
      <w:r w:rsidR="00212191" w:rsidRPr="005524E6">
        <w:rPr>
          <w:rFonts w:asciiTheme="minorHAnsi" w:hAnsiTheme="minorHAnsi" w:cstheme="minorHAnsi"/>
          <w:sz w:val="22"/>
          <w:szCs w:val="22"/>
        </w:rPr>
        <w:t>2</w:t>
      </w:r>
      <w:r w:rsidR="000C19AD">
        <w:rPr>
          <w:rFonts w:asciiTheme="minorHAnsi" w:hAnsiTheme="minorHAnsi" w:cstheme="minorHAnsi"/>
          <w:sz w:val="22"/>
          <w:szCs w:val="22"/>
        </w:rPr>
        <w:t>2</w:t>
      </w:r>
      <w:r w:rsidRPr="005524E6">
        <w:rPr>
          <w:rFonts w:asciiTheme="minorHAnsi" w:hAnsiTheme="minorHAnsi" w:cstheme="minorHAnsi"/>
          <w:sz w:val="22"/>
          <w:szCs w:val="22"/>
        </w:rPr>
        <w:t xml:space="preserve">. </w:t>
      </w:r>
      <w:r w:rsidR="00E75177" w:rsidRPr="005524E6">
        <w:rPr>
          <w:rFonts w:asciiTheme="minorHAnsi" w:hAnsiTheme="minorHAnsi" w:cstheme="minorHAnsi"/>
          <w:sz w:val="22"/>
          <w:szCs w:val="22"/>
        </w:rPr>
        <w:t xml:space="preserve">The following Working Group members participated: </w:t>
      </w:r>
      <w:r w:rsidR="00212191" w:rsidRPr="005524E6">
        <w:rPr>
          <w:rFonts w:asciiTheme="minorHAnsi" w:hAnsiTheme="minorHAnsi" w:cstheme="minorHAnsi"/>
          <w:sz w:val="22"/>
          <w:szCs w:val="22"/>
        </w:rPr>
        <w:t>Doug Ommen</w:t>
      </w:r>
      <w:r w:rsidR="00552AA3" w:rsidRPr="005524E6">
        <w:rPr>
          <w:rFonts w:asciiTheme="minorHAnsi" w:hAnsiTheme="minorHAnsi" w:cstheme="minorHAnsi"/>
          <w:sz w:val="22"/>
          <w:szCs w:val="22"/>
        </w:rPr>
        <w:t xml:space="preserve">, </w:t>
      </w:r>
      <w:r w:rsidR="004B7D42" w:rsidRPr="005524E6">
        <w:rPr>
          <w:rFonts w:asciiTheme="minorHAnsi" w:hAnsiTheme="minorHAnsi" w:cstheme="minorHAnsi"/>
          <w:sz w:val="22"/>
          <w:szCs w:val="22"/>
        </w:rPr>
        <w:t>C</w:t>
      </w:r>
      <w:r w:rsidR="00552AA3" w:rsidRPr="005524E6">
        <w:rPr>
          <w:rFonts w:asciiTheme="minorHAnsi" w:hAnsiTheme="minorHAnsi" w:cstheme="minorHAnsi"/>
          <w:sz w:val="22"/>
          <w:szCs w:val="22"/>
        </w:rPr>
        <w:t>hair (</w:t>
      </w:r>
      <w:r w:rsidR="00212191" w:rsidRPr="005524E6">
        <w:rPr>
          <w:rFonts w:asciiTheme="minorHAnsi" w:hAnsiTheme="minorHAnsi" w:cstheme="minorHAnsi"/>
          <w:sz w:val="22"/>
          <w:szCs w:val="22"/>
        </w:rPr>
        <w:t>IA</w:t>
      </w:r>
      <w:r w:rsidR="00552AA3" w:rsidRPr="005524E6">
        <w:rPr>
          <w:rFonts w:asciiTheme="minorHAnsi" w:hAnsiTheme="minorHAnsi" w:cstheme="minorHAnsi"/>
          <w:sz w:val="22"/>
          <w:szCs w:val="22"/>
        </w:rPr>
        <w:t xml:space="preserve">); </w:t>
      </w:r>
      <w:r w:rsidR="000C19AD">
        <w:rPr>
          <w:rFonts w:asciiTheme="minorHAnsi" w:hAnsiTheme="minorHAnsi" w:cstheme="minorHAnsi"/>
          <w:sz w:val="22"/>
          <w:szCs w:val="22"/>
        </w:rPr>
        <w:t>Tate Flott</w:t>
      </w:r>
      <w:r w:rsidR="00205F2D" w:rsidRPr="005524E6">
        <w:rPr>
          <w:rFonts w:asciiTheme="minorHAnsi" w:hAnsiTheme="minorHAnsi" w:cstheme="minorHAnsi"/>
          <w:sz w:val="22"/>
          <w:szCs w:val="22"/>
        </w:rPr>
        <w:t>, Vice Chair</w:t>
      </w:r>
      <w:r w:rsidR="00063B22">
        <w:rPr>
          <w:rFonts w:asciiTheme="minorHAnsi" w:hAnsiTheme="minorHAnsi" w:cstheme="minorHAnsi"/>
          <w:sz w:val="22"/>
          <w:szCs w:val="22"/>
        </w:rPr>
        <w:t xml:space="preserve"> (KS); </w:t>
      </w:r>
      <w:r w:rsidR="00C463AA">
        <w:rPr>
          <w:rFonts w:asciiTheme="minorHAnsi" w:hAnsiTheme="minorHAnsi" w:cstheme="minorHAnsi"/>
          <w:sz w:val="22"/>
          <w:szCs w:val="22"/>
        </w:rPr>
        <w:t xml:space="preserve">Jimmy Gunn (AL); </w:t>
      </w:r>
      <w:r w:rsidR="00E75177" w:rsidRPr="005524E6">
        <w:rPr>
          <w:rFonts w:asciiTheme="minorHAnsi" w:hAnsiTheme="minorHAnsi" w:cstheme="minorHAnsi"/>
          <w:sz w:val="22"/>
          <w:szCs w:val="22"/>
        </w:rPr>
        <w:t xml:space="preserve">Jodi Lerner (CA); </w:t>
      </w:r>
      <w:r w:rsidR="001F1663">
        <w:rPr>
          <w:rFonts w:asciiTheme="minorHAnsi" w:hAnsiTheme="minorHAnsi" w:cstheme="minorHAnsi"/>
          <w:sz w:val="22"/>
          <w:szCs w:val="22"/>
        </w:rPr>
        <w:t>Jessica Luff</w:t>
      </w:r>
      <w:r w:rsidR="005C2B4F" w:rsidRPr="005524E6">
        <w:rPr>
          <w:rFonts w:asciiTheme="minorHAnsi" w:hAnsiTheme="minorHAnsi" w:cstheme="minorHAnsi"/>
          <w:sz w:val="22"/>
          <w:szCs w:val="22"/>
        </w:rPr>
        <w:t xml:space="preserve"> (DE); </w:t>
      </w:r>
      <w:r w:rsidR="00727E67">
        <w:rPr>
          <w:rFonts w:asciiTheme="minorHAnsi" w:hAnsiTheme="minorHAnsi" w:cstheme="minorHAnsi"/>
          <w:sz w:val="22"/>
          <w:szCs w:val="22"/>
        </w:rPr>
        <w:t>Karl Fromm</w:t>
      </w:r>
      <w:r w:rsidR="005C2B4F" w:rsidRPr="005524E6">
        <w:rPr>
          <w:rFonts w:asciiTheme="minorHAnsi" w:hAnsiTheme="minorHAnsi" w:cstheme="minorHAnsi"/>
          <w:sz w:val="22"/>
          <w:szCs w:val="22"/>
        </w:rPr>
        <w:t xml:space="preserve"> (ID); </w:t>
      </w:r>
      <w:r w:rsidR="00512905" w:rsidRPr="005524E6">
        <w:rPr>
          <w:rFonts w:asciiTheme="minorHAnsi" w:hAnsiTheme="minorHAnsi" w:cstheme="minorHAnsi"/>
          <w:sz w:val="22"/>
          <w:szCs w:val="22"/>
        </w:rPr>
        <w:t>Renee Campbell</w:t>
      </w:r>
      <w:r w:rsidR="00D161E9" w:rsidRPr="005524E6">
        <w:rPr>
          <w:rFonts w:asciiTheme="minorHAnsi" w:hAnsiTheme="minorHAnsi" w:cstheme="minorHAnsi"/>
          <w:sz w:val="22"/>
          <w:szCs w:val="22"/>
        </w:rPr>
        <w:t xml:space="preserve"> </w:t>
      </w:r>
      <w:r w:rsidR="00512905" w:rsidRPr="005524E6">
        <w:rPr>
          <w:rFonts w:asciiTheme="minorHAnsi" w:hAnsiTheme="minorHAnsi" w:cstheme="minorHAnsi"/>
          <w:sz w:val="22"/>
          <w:szCs w:val="22"/>
        </w:rPr>
        <w:t xml:space="preserve">(MI); </w:t>
      </w:r>
      <w:r w:rsidR="00C866AE">
        <w:rPr>
          <w:rFonts w:asciiTheme="minorHAnsi" w:hAnsiTheme="minorHAnsi" w:cstheme="minorHAnsi"/>
          <w:sz w:val="22"/>
          <w:szCs w:val="22"/>
        </w:rPr>
        <w:t xml:space="preserve">Derek Wallman </w:t>
      </w:r>
      <w:r w:rsidR="00512905" w:rsidRPr="005524E6">
        <w:rPr>
          <w:rFonts w:asciiTheme="minorHAnsi" w:hAnsiTheme="minorHAnsi" w:cstheme="minorHAnsi"/>
          <w:sz w:val="22"/>
          <w:szCs w:val="22"/>
        </w:rPr>
        <w:t xml:space="preserve">(NE); </w:t>
      </w:r>
      <w:r w:rsidR="00A722A4">
        <w:rPr>
          <w:rFonts w:asciiTheme="minorHAnsi" w:hAnsiTheme="minorHAnsi" w:cstheme="minorHAnsi"/>
          <w:sz w:val="22"/>
          <w:szCs w:val="22"/>
        </w:rPr>
        <w:t xml:space="preserve">Denise Lamy </w:t>
      </w:r>
      <w:r w:rsidR="008B41AC" w:rsidRPr="005524E6">
        <w:rPr>
          <w:rFonts w:asciiTheme="minorHAnsi" w:hAnsiTheme="minorHAnsi" w:cstheme="minorHAnsi"/>
          <w:sz w:val="22"/>
          <w:szCs w:val="22"/>
        </w:rPr>
        <w:t>(NH);</w:t>
      </w:r>
      <w:r w:rsidR="004C2D6F" w:rsidRPr="005524E6">
        <w:rPr>
          <w:rFonts w:asciiTheme="minorHAnsi" w:hAnsiTheme="minorHAnsi" w:cstheme="minorHAnsi"/>
          <w:sz w:val="22"/>
          <w:szCs w:val="22"/>
        </w:rPr>
        <w:t xml:space="preserve"> </w:t>
      </w:r>
      <w:r w:rsidR="001D0DA1">
        <w:rPr>
          <w:rFonts w:asciiTheme="minorHAnsi" w:hAnsiTheme="minorHAnsi" w:cstheme="minorHAnsi"/>
          <w:sz w:val="22"/>
          <w:szCs w:val="22"/>
        </w:rPr>
        <w:t xml:space="preserve">Daniel Bradford and </w:t>
      </w:r>
      <w:r w:rsidR="00727E67" w:rsidRPr="005524E6">
        <w:rPr>
          <w:rFonts w:asciiTheme="minorHAnsi" w:hAnsiTheme="minorHAnsi" w:cstheme="minorHAnsi"/>
          <w:sz w:val="22"/>
          <w:szCs w:val="22"/>
        </w:rPr>
        <w:t xml:space="preserve">Michelle Brugh Rafeld (OH); </w:t>
      </w:r>
      <w:r w:rsidR="00512905" w:rsidRPr="005524E6">
        <w:rPr>
          <w:rFonts w:asciiTheme="minorHAnsi" w:hAnsiTheme="minorHAnsi" w:cstheme="minorHAnsi"/>
          <w:sz w:val="22"/>
          <w:szCs w:val="22"/>
        </w:rPr>
        <w:t>Matt</w:t>
      </w:r>
      <w:r w:rsidR="00C0574D" w:rsidRPr="005524E6">
        <w:rPr>
          <w:rFonts w:asciiTheme="minorHAnsi" w:hAnsiTheme="minorHAnsi" w:cstheme="minorHAnsi"/>
          <w:sz w:val="22"/>
          <w:szCs w:val="22"/>
        </w:rPr>
        <w:t> </w:t>
      </w:r>
      <w:r w:rsidR="00512905" w:rsidRPr="005524E6">
        <w:rPr>
          <w:rFonts w:asciiTheme="minorHAnsi" w:hAnsiTheme="minorHAnsi" w:cstheme="minorHAnsi"/>
          <w:sz w:val="22"/>
          <w:szCs w:val="22"/>
        </w:rPr>
        <w:t xml:space="preserve">Gendron (RI); </w:t>
      </w:r>
      <w:r w:rsidR="00030CF6" w:rsidRPr="005524E6">
        <w:rPr>
          <w:rFonts w:asciiTheme="minorHAnsi" w:hAnsiTheme="minorHAnsi" w:cstheme="minorHAnsi"/>
          <w:sz w:val="22"/>
          <w:szCs w:val="22"/>
        </w:rPr>
        <w:t xml:space="preserve">Brian Hoffmeister (TN); </w:t>
      </w:r>
      <w:r w:rsidR="00512905" w:rsidRPr="005524E6">
        <w:rPr>
          <w:rFonts w:asciiTheme="minorHAnsi" w:hAnsiTheme="minorHAnsi" w:cstheme="minorHAnsi"/>
          <w:sz w:val="22"/>
          <w:szCs w:val="22"/>
        </w:rPr>
        <w:t xml:space="preserve">and Richard Wicka (WI). </w:t>
      </w:r>
    </w:p>
    <w:bookmarkEnd w:id="0"/>
    <w:p w14:paraId="1C5722AC" w14:textId="77777777" w:rsidR="00512905" w:rsidRPr="005524E6" w:rsidRDefault="00512905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CDF367" w14:textId="1FE103A8" w:rsidR="008104F4" w:rsidRPr="005524E6" w:rsidRDefault="00F4056F" w:rsidP="0057693C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Discussed </w:t>
      </w:r>
      <w:r w:rsidR="00AD72FD">
        <w:rPr>
          <w:rFonts w:asciiTheme="minorHAnsi" w:hAnsiTheme="minorHAnsi" w:cstheme="minorHAnsi"/>
          <w:sz w:val="22"/>
          <w:szCs w:val="22"/>
          <w:u w:val="single"/>
        </w:rPr>
        <w:t xml:space="preserve">Adding New FAQ </w:t>
      </w:r>
      <w:r w:rsidR="00F94D0B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AD72FD">
        <w:rPr>
          <w:rFonts w:asciiTheme="minorHAnsi" w:hAnsiTheme="minorHAnsi" w:cstheme="minorHAnsi"/>
          <w:sz w:val="22"/>
          <w:szCs w:val="22"/>
          <w:u w:val="single"/>
        </w:rPr>
        <w:t>n the Safe Harbor/Comparable Standards Provision</w:t>
      </w:r>
    </w:p>
    <w:p w14:paraId="44F42BB8" w14:textId="47F6CADA" w:rsidR="00DA6650" w:rsidRPr="005524E6" w:rsidRDefault="00DA6650" w:rsidP="0057693C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5382FBB" w14:textId="4FAEF8FF" w:rsidR="007A582C" w:rsidRDefault="005F741F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 xml:space="preserve">Commissioner Ommen said </w:t>
      </w:r>
      <w:r w:rsidR="009C59A7">
        <w:rPr>
          <w:rFonts w:asciiTheme="minorHAnsi" w:hAnsiTheme="minorHAnsi" w:cstheme="minorHAnsi"/>
          <w:sz w:val="22"/>
          <w:szCs w:val="22"/>
        </w:rPr>
        <w:t xml:space="preserve">the purpose of this meeting is for the Working Group to discuss whether to add new frequently asked questions (FAQ) </w:t>
      </w:r>
      <w:r w:rsidR="001A2EC7">
        <w:rPr>
          <w:rFonts w:asciiTheme="minorHAnsi" w:hAnsiTheme="minorHAnsi" w:cstheme="minorHAnsi"/>
          <w:sz w:val="22"/>
          <w:szCs w:val="22"/>
        </w:rPr>
        <w:t xml:space="preserve">on the safe harbor/comparable standards provisions in the </w:t>
      </w:r>
      <w:r w:rsidR="007230DC" w:rsidRPr="005524E6">
        <w:rPr>
          <w:rFonts w:asciiTheme="minorHAnsi" w:hAnsiTheme="minorHAnsi" w:cstheme="minorHAnsi"/>
          <w:sz w:val="22"/>
          <w:szCs w:val="22"/>
        </w:rPr>
        <w:t xml:space="preserve">revised </w:t>
      </w:r>
      <w:r w:rsidR="007230DC" w:rsidRPr="005524E6">
        <w:rPr>
          <w:rFonts w:asciiTheme="minorHAnsi" w:hAnsiTheme="minorHAnsi" w:cstheme="minorHAnsi"/>
          <w:i/>
          <w:iCs/>
          <w:sz w:val="22"/>
          <w:szCs w:val="22"/>
        </w:rPr>
        <w:t>Suitability in Annuity Transactions Model Regulation</w:t>
      </w:r>
      <w:r w:rsidR="007230DC" w:rsidRPr="005524E6">
        <w:rPr>
          <w:rFonts w:asciiTheme="minorHAnsi" w:hAnsiTheme="minorHAnsi" w:cstheme="minorHAnsi"/>
          <w:sz w:val="22"/>
          <w:szCs w:val="22"/>
        </w:rPr>
        <w:t xml:space="preserve"> (#275), which added a best interest standard of conduct for insurers and producers. </w:t>
      </w:r>
      <w:r w:rsidR="00BC6680">
        <w:rPr>
          <w:rFonts w:asciiTheme="minorHAnsi" w:hAnsiTheme="minorHAnsi" w:cstheme="minorHAnsi"/>
          <w:sz w:val="22"/>
          <w:szCs w:val="22"/>
        </w:rPr>
        <w:t xml:space="preserve">He said included in the notice for today’s meeting were comments the Working Group received from the Joint Trades </w:t>
      </w:r>
      <w:r w:rsidR="00102AAA">
        <w:rPr>
          <w:rFonts w:asciiTheme="minorHAnsi" w:hAnsiTheme="minorHAnsi" w:cstheme="minorHAnsi"/>
          <w:sz w:val="22"/>
          <w:szCs w:val="22"/>
        </w:rPr>
        <w:t xml:space="preserve">suggesting </w:t>
      </w:r>
      <w:r w:rsidR="00A719BB">
        <w:rPr>
          <w:rFonts w:asciiTheme="minorHAnsi" w:hAnsiTheme="minorHAnsi" w:cstheme="minorHAnsi"/>
          <w:sz w:val="22"/>
          <w:szCs w:val="22"/>
        </w:rPr>
        <w:t>new FAQ on the safe harbor/comparable standards provision in Model #275</w:t>
      </w:r>
      <w:r w:rsidR="000D207A">
        <w:rPr>
          <w:rFonts w:asciiTheme="minorHAnsi" w:hAnsiTheme="minorHAnsi" w:cstheme="minorHAnsi"/>
          <w:sz w:val="22"/>
          <w:szCs w:val="22"/>
        </w:rPr>
        <w:t xml:space="preserve"> and additional guidance on the producer training provisions</w:t>
      </w:r>
      <w:r w:rsidR="00A719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D38CA8" w14:textId="37759DC1" w:rsidR="00B23593" w:rsidRDefault="00B23593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31CB35" w14:textId="3EFC12DB" w:rsidR="000D207A" w:rsidRDefault="00816717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Ommen </w:t>
      </w:r>
      <w:r w:rsidR="000D207A">
        <w:rPr>
          <w:rFonts w:asciiTheme="minorHAnsi" w:hAnsiTheme="minorHAnsi" w:cstheme="minorHAnsi"/>
          <w:sz w:val="22"/>
          <w:szCs w:val="22"/>
        </w:rPr>
        <w:t xml:space="preserve">asked </w:t>
      </w:r>
      <w:r w:rsidR="002E7E52">
        <w:rPr>
          <w:rFonts w:asciiTheme="minorHAnsi" w:hAnsiTheme="minorHAnsi" w:cstheme="minorHAnsi"/>
          <w:sz w:val="22"/>
          <w:szCs w:val="22"/>
        </w:rPr>
        <w:t xml:space="preserve">for comments on </w:t>
      </w:r>
      <w:r w:rsidR="00F9700E">
        <w:rPr>
          <w:rFonts w:asciiTheme="minorHAnsi" w:hAnsiTheme="minorHAnsi" w:cstheme="minorHAnsi"/>
          <w:sz w:val="22"/>
          <w:szCs w:val="22"/>
        </w:rPr>
        <w:t xml:space="preserve">moving forward </w:t>
      </w:r>
      <w:r w:rsidR="000630EC">
        <w:rPr>
          <w:rFonts w:asciiTheme="minorHAnsi" w:hAnsiTheme="minorHAnsi" w:cstheme="minorHAnsi"/>
          <w:sz w:val="22"/>
          <w:szCs w:val="22"/>
        </w:rPr>
        <w:t>with adding new FAQ on the safe harbor/comparable standards provision</w:t>
      </w:r>
      <w:r w:rsidR="00D34FAC">
        <w:rPr>
          <w:rFonts w:asciiTheme="minorHAnsi" w:hAnsiTheme="minorHAnsi" w:cstheme="minorHAnsi"/>
          <w:sz w:val="22"/>
          <w:szCs w:val="22"/>
        </w:rPr>
        <w:t xml:space="preserve"> and including additional guidance on the producer training provisions</w:t>
      </w:r>
      <w:r w:rsidR="000630EC">
        <w:rPr>
          <w:rFonts w:asciiTheme="minorHAnsi" w:hAnsiTheme="minorHAnsi" w:cstheme="minorHAnsi"/>
          <w:sz w:val="22"/>
          <w:szCs w:val="22"/>
        </w:rPr>
        <w:t xml:space="preserve">. </w:t>
      </w:r>
      <w:r w:rsidR="00B340EF">
        <w:rPr>
          <w:rFonts w:asciiTheme="minorHAnsi" w:hAnsiTheme="minorHAnsi" w:cstheme="minorHAnsi"/>
          <w:sz w:val="22"/>
          <w:szCs w:val="22"/>
        </w:rPr>
        <w:t xml:space="preserve">He also suggested using the Joint </w:t>
      </w:r>
      <w:proofErr w:type="gramStart"/>
      <w:r w:rsidR="00B340EF">
        <w:rPr>
          <w:rFonts w:asciiTheme="minorHAnsi" w:hAnsiTheme="minorHAnsi" w:cstheme="minorHAnsi"/>
          <w:sz w:val="22"/>
          <w:szCs w:val="22"/>
        </w:rPr>
        <w:t>Trades</w:t>
      </w:r>
      <w:r>
        <w:rPr>
          <w:rFonts w:asciiTheme="minorHAnsi" w:hAnsiTheme="minorHAnsi" w:cstheme="minorHAnsi"/>
          <w:sz w:val="22"/>
          <w:szCs w:val="22"/>
        </w:rPr>
        <w:t>’</w:t>
      </w:r>
      <w:proofErr w:type="gramEnd"/>
      <w:r w:rsidR="00B340EF">
        <w:rPr>
          <w:rFonts w:asciiTheme="minorHAnsi" w:hAnsiTheme="minorHAnsi" w:cstheme="minorHAnsi"/>
          <w:sz w:val="22"/>
          <w:szCs w:val="22"/>
        </w:rPr>
        <w:t xml:space="preserve"> suggested </w:t>
      </w:r>
      <w:r w:rsidR="0033716C">
        <w:rPr>
          <w:rFonts w:asciiTheme="minorHAnsi" w:hAnsiTheme="minorHAnsi" w:cstheme="minorHAnsi"/>
          <w:sz w:val="22"/>
          <w:szCs w:val="22"/>
        </w:rPr>
        <w:t xml:space="preserve">safe harbor/comparable standards provision </w:t>
      </w:r>
      <w:r w:rsidR="00B340EF">
        <w:rPr>
          <w:rFonts w:asciiTheme="minorHAnsi" w:hAnsiTheme="minorHAnsi" w:cstheme="minorHAnsi"/>
          <w:sz w:val="22"/>
          <w:szCs w:val="22"/>
        </w:rPr>
        <w:t>FAQ</w:t>
      </w:r>
      <w:r w:rsidR="0033716C">
        <w:rPr>
          <w:rFonts w:asciiTheme="minorHAnsi" w:hAnsiTheme="minorHAnsi" w:cstheme="minorHAnsi"/>
          <w:sz w:val="22"/>
          <w:szCs w:val="22"/>
        </w:rPr>
        <w:t xml:space="preserve"> as a starting point. </w:t>
      </w:r>
      <w:r w:rsidR="00D31ABA">
        <w:rPr>
          <w:rFonts w:asciiTheme="minorHAnsi" w:hAnsiTheme="minorHAnsi" w:cstheme="minorHAnsi"/>
          <w:sz w:val="22"/>
          <w:szCs w:val="22"/>
        </w:rPr>
        <w:t xml:space="preserve">The Working Group members expressed support for moving forward on those topics. </w:t>
      </w:r>
    </w:p>
    <w:p w14:paraId="733AA437" w14:textId="2BBAD987" w:rsidR="00D16418" w:rsidRDefault="00D16418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37DA26" w14:textId="3BDC4C27" w:rsidR="00D16418" w:rsidRDefault="00D16418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 Ommen discussed the possibility of creating ad hoc drafting groups to</w:t>
      </w:r>
      <w:r w:rsidR="00F26518">
        <w:rPr>
          <w:rFonts w:asciiTheme="minorHAnsi" w:hAnsiTheme="minorHAnsi" w:cstheme="minorHAnsi"/>
          <w:sz w:val="22"/>
          <w:szCs w:val="22"/>
        </w:rPr>
        <w:t xml:space="preserve"> work on the new safe harbor/comparable standards provision FAQ and revisions to the current FAQ on producer trai</w:t>
      </w:r>
      <w:r w:rsidR="00BD00E2">
        <w:rPr>
          <w:rFonts w:asciiTheme="minorHAnsi" w:hAnsiTheme="minorHAnsi" w:cstheme="minorHAnsi"/>
          <w:sz w:val="22"/>
          <w:szCs w:val="22"/>
        </w:rPr>
        <w:t xml:space="preserve">ning and have the Working Group use the drafts created by these ad hoc drafting groups </w:t>
      </w:r>
      <w:r w:rsidR="00A821D3">
        <w:rPr>
          <w:rFonts w:asciiTheme="minorHAnsi" w:hAnsiTheme="minorHAnsi" w:cstheme="minorHAnsi"/>
          <w:sz w:val="22"/>
          <w:szCs w:val="22"/>
        </w:rPr>
        <w:t>to begin its discussions.</w:t>
      </w:r>
    </w:p>
    <w:p w14:paraId="0D98D767" w14:textId="3B8C3DE5" w:rsidR="00A821D3" w:rsidRDefault="00A821D3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2F4BDE" w14:textId="5A591B51" w:rsidR="00A821D3" w:rsidRDefault="00F37F34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7F34">
        <w:rPr>
          <w:rFonts w:asciiTheme="minorHAnsi" w:hAnsiTheme="minorHAnsi" w:cstheme="minorHAnsi"/>
          <w:sz w:val="22"/>
          <w:szCs w:val="22"/>
        </w:rPr>
        <w:t>Wes Bissett (Independent Insurance Agents &amp; Brokers of America—IIABA)</w:t>
      </w:r>
      <w:r>
        <w:rPr>
          <w:rFonts w:asciiTheme="minorHAnsi" w:hAnsiTheme="minorHAnsi" w:cstheme="minorHAnsi"/>
          <w:sz w:val="22"/>
          <w:szCs w:val="22"/>
        </w:rPr>
        <w:t xml:space="preserve"> said the IIABA supports adding new FA</w:t>
      </w:r>
      <w:r w:rsidR="00F10D46">
        <w:rPr>
          <w:rFonts w:asciiTheme="minorHAnsi" w:hAnsiTheme="minorHAnsi" w:cstheme="minorHAnsi"/>
          <w:sz w:val="22"/>
          <w:szCs w:val="22"/>
        </w:rPr>
        <w:t>Q to the</w:t>
      </w:r>
      <w:r w:rsidR="00750D23">
        <w:rPr>
          <w:rFonts w:asciiTheme="minorHAnsi" w:hAnsiTheme="minorHAnsi" w:cstheme="minorHAnsi"/>
          <w:sz w:val="22"/>
          <w:szCs w:val="22"/>
        </w:rPr>
        <w:t xml:space="preserve"> FAQ</w:t>
      </w:r>
      <w:r w:rsidR="00F10D46">
        <w:rPr>
          <w:rFonts w:asciiTheme="minorHAnsi" w:hAnsiTheme="minorHAnsi" w:cstheme="minorHAnsi"/>
          <w:sz w:val="22"/>
          <w:szCs w:val="22"/>
        </w:rPr>
        <w:t xml:space="preserve"> guidance document on the safe harbor/comparable standards provision. He sa</w:t>
      </w:r>
      <w:r w:rsidR="00750D23">
        <w:rPr>
          <w:rFonts w:asciiTheme="minorHAnsi" w:hAnsiTheme="minorHAnsi" w:cstheme="minorHAnsi"/>
          <w:sz w:val="22"/>
          <w:szCs w:val="22"/>
        </w:rPr>
        <w:t>i</w:t>
      </w:r>
      <w:r w:rsidR="00F10D46">
        <w:rPr>
          <w:rFonts w:asciiTheme="minorHAnsi" w:hAnsiTheme="minorHAnsi" w:cstheme="minorHAnsi"/>
          <w:sz w:val="22"/>
          <w:szCs w:val="22"/>
        </w:rPr>
        <w:t>d the IIABA had submitted suggested FAQ on that provision last year during the Working Group’s discussions on the</w:t>
      </w:r>
      <w:r w:rsidR="00750D23">
        <w:rPr>
          <w:rFonts w:asciiTheme="minorHAnsi" w:hAnsiTheme="minorHAnsi" w:cstheme="minorHAnsi"/>
          <w:sz w:val="22"/>
          <w:szCs w:val="22"/>
        </w:rPr>
        <w:t xml:space="preserve"> FAQ guidance document. He offered to resubmit</w:t>
      </w:r>
      <w:r w:rsidR="00424AD3">
        <w:rPr>
          <w:rFonts w:asciiTheme="minorHAnsi" w:hAnsiTheme="minorHAnsi" w:cstheme="minorHAnsi"/>
          <w:sz w:val="22"/>
          <w:szCs w:val="22"/>
        </w:rPr>
        <w:t xml:space="preserve"> those comments to the Working Group for its consideration. Mr. Bissett also s</w:t>
      </w:r>
      <w:r w:rsidR="00A50AA7">
        <w:rPr>
          <w:rFonts w:asciiTheme="minorHAnsi" w:hAnsiTheme="minorHAnsi" w:cstheme="minorHAnsi"/>
          <w:sz w:val="22"/>
          <w:szCs w:val="22"/>
        </w:rPr>
        <w:t>aid the IIABA would be con</w:t>
      </w:r>
      <w:r w:rsidR="007615B1">
        <w:rPr>
          <w:rFonts w:asciiTheme="minorHAnsi" w:hAnsiTheme="minorHAnsi" w:cstheme="minorHAnsi"/>
          <w:sz w:val="22"/>
          <w:szCs w:val="22"/>
        </w:rPr>
        <w:t xml:space="preserve">cerned with </w:t>
      </w:r>
      <w:r w:rsidR="00424AD3">
        <w:rPr>
          <w:rFonts w:asciiTheme="minorHAnsi" w:hAnsiTheme="minorHAnsi" w:cstheme="minorHAnsi"/>
          <w:sz w:val="22"/>
          <w:szCs w:val="22"/>
        </w:rPr>
        <w:t xml:space="preserve">the Working Group </w:t>
      </w:r>
      <w:r w:rsidR="007615B1">
        <w:rPr>
          <w:rFonts w:asciiTheme="minorHAnsi" w:hAnsiTheme="minorHAnsi" w:cstheme="minorHAnsi"/>
          <w:sz w:val="22"/>
          <w:szCs w:val="22"/>
        </w:rPr>
        <w:t xml:space="preserve">using the </w:t>
      </w:r>
      <w:r w:rsidR="00424AD3">
        <w:rPr>
          <w:rFonts w:asciiTheme="minorHAnsi" w:hAnsiTheme="minorHAnsi" w:cstheme="minorHAnsi"/>
          <w:sz w:val="22"/>
          <w:szCs w:val="22"/>
        </w:rPr>
        <w:t xml:space="preserve">Joint </w:t>
      </w:r>
      <w:proofErr w:type="gramStart"/>
      <w:r w:rsidR="00424AD3">
        <w:rPr>
          <w:rFonts w:asciiTheme="minorHAnsi" w:hAnsiTheme="minorHAnsi" w:cstheme="minorHAnsi"/>
          <w:sz w:val="22"/>
          <w:szCs w:val="22"/>
        </w:rPr>
        <w:t>Trades</w:t>
      </w:r>
      <w:r w:rsidR="00816717">
        <w:rPr>
          <w:rFonts w:asciiTheme="minorHAnsi" w:hAnsiTheme="minorHAnsi" w:cstheme="minorHAnsi"/>
          <w:sz w:val="22"/>
          <w:szCs w:val="22"/>
        </w:rPr>
        <w:t>’</w:t>
      </w:r>
      <w:proofErr w:type="gramEnd"/>
      <w:r w:rsidR="00424AD3">
        <w:rPr>
          <w:rFonts w:asciiTheme="minorHAnsi" w:hAnsiTheme="minorHAnsi" w:cstheme="minorHAnsi"/>
          <w:sz w:val="22"/>
          <w:szCs w:val="22"/>
        </w:rPr>
        <w:t xml:space="preserve"> suggested </w:t>
      </w:r>
      <w:r w:rsidR="00EE3CE5">
        <w:rPr>
          <w:rFonts w:asciiTheme="minorHAnsi" w:hAnsiTheme="minorHAnsi" w:cstheme="minorHAnsi"/>
          <w:sz w:val="22"/>
          <w:szCs w:val="22"/>
        </w:rPr>
        <w:t xml:space="preserve">safe harbor/comparable standards provision </w:t>
      </w:r>
      <w:r w:rsidR="00424AD3">
        <w:rPr>
          <w:rFonts w:asciiTheme="minorHAnsi" w:hAnsiTheme="minorHAnsi" w:cstheme="minorHAnsi"/>
          <w:sz w:val="22"/>
          <w:szCs w:val="22"/>
        </w:rPr>
        <w:t>FAQ</w:t>
      </w:r>
      <w:r w:rsidR="00EE3CE5">
        <w:rPr>
          <w:rFonts w:asciiTheme="minorHAnsi" w:hAnsiTheme="minorHAnsi" w:cstheme="minorHAnsi"/>
          <w:sz w:val="22"/>
          <w:szCs w:val="22"/>
        </w:rPr>
        <w:t xml:space="preserve"> </w:t>
      </w:r>
      <w:r w:rsidR="00710715">
        <w:rPr>
          <w:rFonts w:asciiTheme="minorHAnsi" w:hAnsiTheme="minorHAnsi" w:cstheme="minorHAnsi"/>
          <w:sz w:val="22"/>
          <w:szCs w:val="22"/>
        </w:rPr>
        <w:t xml:space="preserve">as a basis for beginning its work </w:t>
      </w:r>
      <w:r w:rsidR="007615B1">
        <w:rPr>
          <w:rFonts w:asciiTheme="minorHAnsi" w:hAnsiTheme="minorHAnsi" w:cstheme="minorHAnsi"/>
          <w:sz w:val="22"/>
          <w:szCs w:val="22"/>
        </w:rPr>
        <w:t xml:space="preserve">before any discussion of </w:t>
      </w:r>
      <w:r w:rsidR="00684EF7">
        <w:rPr>
          <w:rFonts w:asciiTheme="minorHAnsi" w:hAnsiTheme="minorHAnsi" w:cstheme="minorHAnsi"/>
          <w:sz w:val="22"/>
          <w:szCs w:val="22"/>
        </w:rPr>
        <w:t xml:space="preserve">or public comments were received on </w:t>
      </w:r>
      <w:r w:rsidR="007615B1">
        <w:rPr>
          <w:rFonts w:asciiTheme="minorHAnsi" w:hAnsiTheme="minorHAnsi" w:cstheme="minorHAnsi"/>
          <w:sz w:val="22"/>
          <w:szCs w:val="22"/>
        </w:rPr>
        <w:t>them</w:t>
      </w:r>
      <w:r w:rsidR="004522DD">
        <w:rPr>
          <w:rFonts w:asciiTheme="minorHAnsi" w:hAnsiTheme="minorHAnsi" w:cstheme="minorHAnsi"/>
          <w:sz w:val="22"/>
          <w:szCs w:val="22"/>
        </w:rPr>
        <w:t>. He said this suggests</w:t>
      </w:r>
      <w:r w:rsidR="00710715">
        <w:rPr>
          <w:rFonts w:asciiTheme="minorHAnsi" w:hAnsiTheme="minorHAnsi" w:cstheme="minorHAnsi"/>
          <w:sz w:val="22"/>
          <w:szCs w:val="22"/>
        </w:rPr>
        <w:t xml:space="preserve"> the Working Group support</w:t>
      </w:r>
      <w:r w:rsidR="004522DD">
        <w:rPr>
          <w:rFonts w:asciiTheme="minorHAnsi" w:hAnsiTheme="minorHAnsi" w:cstheme="minorHAnsi"/>
          <w:sz w:val="22"/>
          <w:szCs w:val="22"/>
        </w:rPr>
        <w:t>s</w:t>
      </w:r>
      <w:r w:rsidR="00710715">
        <w:rPr>
          <w:rFonts w:asciiTheme="minorHAnsi" w:hAnsiTheme="minorHAnsi" w:cstheme="minorHAnsi"/>
          <w:sz w:val="22"/>
          <w:szCs w:val="22"/>
        </w:rPr>
        <w:t xml:space="preserve"> the </w:t>
      </w:r>
      <w:r w:rsidR="00FB54D3">
        <w:rPr>
          <w:rFonts w:asciiTheme="minorHAnsi" w:hAnsiTheme="minorHAnsi" w:cstheme="minorHAnsi"/>
          <w:sz w:val="22"/>
          <w:szCs w:val="22"/>
        </w:rPr>
        <w:t>FAQ</w:t>
      </w:r>
      <w:r w:rsidR="00816717">
        <w:rPr>
          <w:rFonts w:asciiTheme="minorHAnsi" w:hAnsiTheme="minorHAnsi" w:cstheme="minorHAnsi"/>
          <w:sz w:val="22"/>
          <w:szCs w:val="22"/>
        </w:rPr>
        <w:t>,</w:t>
      </w:r>
      <w:r w:rsidR="00FB54D3">
        <w:rPr>
          <w:rFonts w:asciiTheme="minorHAnsi" w:hAnsiTheme="minorHAnsi" w:cstheme="minorHAnsi"/>
          <w:sz w:val="22"/>
          <w:szCs w:val="22"/>
        </w:rPr>
        <w:t xml:space="preserve"> particularly the FAQ answers</w:t>
      </w:r>
      <w:r w:rsidR="006810F6">
        <w:rPr>
          <w:rFonts w:asciiTheme="minorHAnsi" w:hAnsiTheme="minorHAnsi" w:cstheme="minorHAnsi"/>
          <w:sz w:val="22"/>
          <w:szCs w:val="22"/>
        </w:rPr>
        <w:t xml:space="preserve"> on which </w:t>
      </w:r>
      <w:r w:rsidR="004522DD">
        <w:rPr>
          <w:rFonts w:asciiTheme="minorHAnsi" w:hAnsiTheme="minorHAnsi" w:cstheme="minorHAnsi"/>
          <w:sz w:val="22"/>
          <w:szCs w:val="22"/>
        </w:rPr>
        <w:t xml:space="preserve">the </w:t>
      </w:r>
      <w:r w:rsidR="00FB54D3">
        <w:rPr>
          <w:rFonts w:asciiTheme="minorHAnsi" w:hAnsiTheme="minorHAnsi" w:cstheme="minorHAnsi"/>
          <w:sz w:val="22"/>
          <w:szCs w:val="22"/>
        </w:rPr>
        <w:t>IIABA has concerns</w:t>
      </w:r>
      <w:r w:rsidR="00691E32">
        <w:rPr>
          <w:rFonts w:asciiTheme="minorHAnsi" w:hAnsiTheme="minorHAnsi" w:cstheme="minorHAnsi"/>
          <w:sz w:val="22"/>
          <w:szCs w:val="22"/>
        </w:rPr>
        <w:t>.</w:t>
      </w:r>
      <w:r w:rsidR="00FB54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4A694" w14:textId="77777777" w:rsidR="00B23593" w:rsidRPr="005524E6" w:rsidRDefault="00B23593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DA3FE4" w14:textId="1A866940" w:rsidR="001156AA" w:rsidRDefault="00D15F70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 Ommen assured Mr. Bissett that</w:t>
      </w:r>
      <w:r w:rsidR="00A04247">
        <w:rPr>
          <w:rFonts w:asciiTheme="minorHAnsi" w:hAnsiTheme="minorHAnsi" w:cstheme="minorHAnsi"/>
          <w:sz w:val="22"/>
          <w:szCs w:val="22"/>
        </w:rPr>
        <w:t xml:space="preserve"> in suggesting the Working Group use the Joint Trades’ FAQ as a starting point,</w:t>
      </w:r>
      <w:r>
        <w:rPr>
          <w:rFonts w:asciiTheme="minorHAnsi" w:hAnsiTheme="minorHAnsi" w:cstheme="minorHAnsi"/>
          <w:sz w:val="22"/>
          <w:szCs w:val="22"/>
        </w:rPr>
        <w:t xml:space="preserve"> it was not his intent</w:t>
      </w:r>
      <w:r w:rsidR="0050743E">
        <w:rPr>
          <w:rFonts w:asciiTheme="minorHAnsi" w:hAnsiTheme="minorHAnsi" w:cstheme="minorHAnsi"/>
          <w:sz w:val="22"/>
          <w:szCs w:val="22"/>
        </w:rPr>
        <w:t xml:space="preserve">ion </w:t>
      </w:r>
      <w:r w:rsidR="00600E0E">
        <w:rPr>
          <w:rFonts w:asciiTheme="minorHAnsi" w:hAnsiTheme="minorHAnsi" w:cstheme="minorHAnsi"/>
          <w:sz w:val="22"/>
          <w:szCs w:val="22"/>
        </w:rPr>
        <w:t xml:space="preserve">to lead anyone into thinking </w:t>
      </w:r>
      <w:r w:rsidR="00E046FD">
        <w:rPr>
          <w:rFonts w:asciiTheme="minorHAnsi" w:hAnsiTheme="minorHAnsi" w:cstheme="minorHAnsi"/>
          <w:sz w:val="22"/>
          <w:szCs w:val="22"/>
        </w:rPr>
        <w:t>the Working Group supported it</w:t>
      </w:r>
      <w:r w:rsidR="00600E0E">
        <w:rPr>
          <w:rFonts w:asciiTheme="minorHAnsi" w:hAnsiTheme="minorHAnsi" w:cstheme="minorHAnsi"/>
          <w:sz w:val="22"/>
          <w:szCs w:val="22"/>
        </w:rPr>
        <w:t xml:space="preserve"> prior to any discussion or </w:t>
      </w:r>
      <w:r w:rsidR="00F96DC2">
        <w:rPr>
          <w:rFonts w:asciiTheme="minorHAnsi" w:hAnsiTheme="minorHAnsi" w:cstheme="minorHAnsi"/>
          <w:sz w:val="22"/>
          <w:szCs w:val="22"/>
        </w:rPr>
        <w:t>receiving comments on it</w:t>
      </w:r>
      <w:r w:rsidR="00E046FD">
        <w:rPr>
          <w:rFonts w:asciiTheme="minorHAnsi" w:hAnsiTheme="minorHAnsi" w:cstheme="minorHAnsi"/>
          <w:sz w:val="22"/>
          <w:szCs w:val="22"/>
        </w:rPr>
        <w:t>.</w:t>
      </w:r>
      <w:r w:rsidR="001E0F08">
        <w:rPr>
          <w:rFonts w:asciiTheme="minorHAnsi" w:hAnsiTheme="minorHAnsi" w:cstheme="minorHAnsi"/>
          <w:sz w:val="22"/>
          <w:szCs w:val="22"/>
        </w:rPr>
        <w:t xml:space="preserve"> He </w:t>
      </w:r>
      <w:r w:rsidR="00816717">
        <w:rPr>
          <w:rFonts w:asciiTheme="minorHAnsi" w:hAnsiTheme="minorHAnsi" w:cstheme="minorHAnsi"/>
          <w:sz w:val="22"/>
          <w:szCs w:val="22"/>
        </w:rPr>
        <w:t xml:space="preserve">said he </w:t>
      </w:r>
      <w:r w:rsidR="001E0F08">
        <w:rPr>
          <w:rFonts w:asciiTheme="minorHAnsi" w:hAnsiTheme="minorHAnsi" w:cstheme="minorHAnsi"/>
          <w:sz w:val="22"/>
          <w:szCs w:val="22"/>
        </w:rPr>
        <w:t>anticipates the Working Group thoroughly discussing the Joint Trade</w:t>
      </w:r>
      <w:r w:rsidR="00215A99">
        <w:rPr>
          <w:rFonts w:asciiTheme="minorHAnsi" w:hAnsiTheme="minorHAnsi" w:cstheme="minorHAnsi"/>
          <w:sz w:val="22"/>
          <w:szCs w:val="22"/>
        </w:rPr>
        <w:t xml:space="preserve">s’ FAQ and other comments received during its May 26 </w:t>
      </w:r>
      <w:r w:rsidR="00445D3D">
        <w:rPr>
          <w:rFonts w:asciiTheme="minorHAnsi" w:hAnsiTheme="minorHAnsi" w:cstheme="minorHAnsi"/>
          <w:sz w:val="22"/>
          <w:szCs w:val="22"/>
        </w:rPr>
        <w:t>meeting</w:t>
      </w:r>
      <w:r w:rsidR="00215A99">
        <w:rPr>
          <w:rFonts w:asciiTheme="minorHAnsi" w:hAnsiTheme="minorHAnsi" w:cstheme="minorHAnsi"/>
          <w:sz w:val="22"/>
          <w:szCs w:val="22"/>
        </w:rPr>
        <w:t>.</w:t>
      </w:r>
      <w:r w:rsidR="00E046FD">
        <w:rPr>
          <w:rFonts w:asciiTheme="minorHAnsi" w:hAnsiTheme="minorHAnsi" w:cstheme="minorHAnsi"/>
          <w:sz w:val="22"/>
          <w:szCs w:val="22"/>
        </w:rPr>
        <w:t xml:space="preserve"> </w:t>
      </w:r>
      <w:r w:rsidR="005048DC">
        <w:rPr>
          <w:rFonts w:asciiTheme="minorHAnsi" w:hAnsiTheme="minorHAnsi" w:cstheme="minorHAnsi"/>
          <w:sz w:val="22"/>
          <w:szCs w:val="22"/>
        </w:rPr>
        <w:t xml:space="preserve">He also asked Mr. Bissett to resubmit </w:t>
      </w:r>
      <w:r w:rsidR="00913784">
        <w:rPr>
          <w:rFonts w:asciiTheme="minorHAnsi" w:hAnsiTheme="minorHAnsi" w:cstheme="minorHAnsi"/>
          <w:sz w:val="22"/>
          <w:szCs w:val="22"/>
        </w:rPr>
        <w:t>the IIABA’s earlier comments on this topic.</w:t>
      </w:r>
      <w:r w:rsidR="00445D3D">
        <w:rPr>
          <w:rFonts w:asciiTheme="minorHAnsi" w:hAnsiTheme="minorHAnsi" w:cstheme="minorHAnsi"/>
          <w:sz w:val="22"/>
          <w:szCs w:val="22"/>
        </w:rPr>
        <w:t xml:space="preserve"> Jason Berkowitz (Insured Retirement Institute—IRI), speaking </w:t>
      </w:r>
      <w:r w:rsidR="0072591A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445D3D">
        <w:rPr>
          <w:rFonts w:asciiTheme="minorHAnsi" w:hAnsiTheme="minorHAnsi" w:cstheme="minorHAnsi"/>
          <w:sz w:val="22"/>
          <w:szCs w:val="22"/>
        </w:rPr>
        <w:t xml:space="preserve">the Joint Trades, said the Joint Trades FAQ reflect their interpretation of the </w:t>
      </w:r>
      <w:r w:rsidR="000136A5">
        <w:rPr>
          <w:rFonts w:asciiTheme="minorHAnsi" w:hAnsiTheme="minorHAnsi" w:cstheme="minorHAnsi"/>
          <w:sz w:val="22"/>
          <w:szCs w:val="22"/>
        </w:rPr>
        <w:t xml:space="preserve">safe harbor/comparable standards provision in Model #275. He also reminded the Working Group about its deliberative process in developing the 2020 </w:t>
      </w:r>
      <w:r w:rsidR="00FC77C9">
        <w:rPr>
          <w:rFonts w:asciiTheme="minorHAnsi" w:hAnsiTheme="minorHAnsi" w:cstheme="minorHAnsi"/>
          <w:sz w:val="22"/>
          <w:szCs w:val="22"/>
        </w:rPr>
        <w:t>revisions</w:t>
      </w:r>
      <w:r w:rsidR="00EE74F1">
        <w:rPr>
          <w:rFonts w:asciiTheme="minorHAnsi" w:hAnsiTheme="minorHAnsi" w:cstheme="minorHAnsi"/>
          <w:sz w:val="22"/>
          <w:szCs w:val="22"/>
        </w:rPr>
        <w:t xml:space="preserve"> </w:t>
      </w:r>
      <w:r w:rsidR="001A648D">
        <w:rPr>
          <w:rFonts w:asciiTheme="minorHAnsi" w:hAnsiTheme="minorHAnsi" w:cstheme="minorHAnsi"/>
          <w:sz w:val="22"/>
          <w:szCs w:val="22"/>
        </w:rPr>
        <w:t>during which not all stakeholder suggested revisions were accepted.</w:t>
      </w:r>
      <w:r w:rsidR="00000F01">
        <w:rPr>
          <w:rFonts w:asciiTheme="minorHAnsi" w:hAnsiTheme="minorHAnsi" w:cstheme="minorHAnsi"/>
          <w:sz w:val="22"/>
          <w:szCs w:val="22"/>
        </w:rPr>
        <w:t xml:space="preserve"> In revising the FAQ document, he urged the Working Group </w:t>
      </w:r>
      <w:r w:rsidR="00927279">
        <w:rPr>
          <w:rFonts w:asciiTheme="minorHAnsi" w:hAnsiTheme="minorHAnsi" w:cstheme="minorHAnsi"/>
          <w:sz w:val="22"/>
          <w:szCs w:val="22"/>
        </w:rPr>
        <w:t xml:space="preserve">not </w:t>
      </w:r>
      <w:r w:rsidR="00AC7D6A">
        <w:rPr>
          <w:rFonts w:asciiTheme="minorHAnsi" w:hAnsiTheme="minorHAnsi" w:cstheme="minorHAnsi"/>
          <w:sz w:val="22"/>
          <w:szCs w:val="22"/>
        </w:rPr>
        <w:t xml:space="preserve">to </w:t>
      </w:r>
      <w:r w:rsidR="003843F7">
        <w:rPr>
          <w:rFonts w:asciiTheme="minorHAnsi" w:hAnsiTheme="minorHAnsi" w:cstheme="minorHAnsi"/>
          <w:sz w:val="22"/>
          <w:szCs w:val="22"/>
        </w:rPr>
        <w:t xml:space="preserve">permit the discussion to devolve into </w:t>
      </w:r>
      <w:r w:rsidR="00000F01">
        <w:rPr>
          <w:rFonts w:asciiTheme="minorHAnsi" w:hAnsiTheme="minorHAnsi" w:cstheme="minorHAnsi"/>
          <w:sz w:val="22"/>
          <w:szCs w:val="22"/>
        </w:rPr>
        <w:t>re</w:t>
      </w:r>
      <w:r w:rsidR="002319B0">
        <w:rPr>
          <w:rFonts w:asciiTheme="minorHAnsi" w:hAnsiTheme="minorHAnsi" w:cstheme="minorHAnsi"/>
          <w:sz w:val="22"/>
          <w:szCs w:val="22"/>
        </w:rPr>
        <w:t>hashing</w:t>
      </w:r>
      <w:r w:rsidR="00000F01">
        <w:rPr>
          <w:rFonts w:asciiTheme="minorHAnsi" w:hAnsiTheme="minorHAnsi" w:cstheme="minorHAnsi"/>
          <w:sz w:val="22"/>
          <w:szCs w:val="22"/>
        </w:rPr>
        <w:t xml:space="preserve"> those issues again. </w:t>
      </w:r>
      <w:r w:rsidR="00E2282B">
        <w:rPr>
          <w:rFonts w:asciiTheme="minorHAnsi" w:hAnsiTheme="minorHAnsi" w:cstheme="minorHAnsi"/>
          <w:sz w:val="22"/>
          <w:szCs w:val="22"/>
        </w:rPr>
        <w:t xml:space="preserve">He said </w:t>
      </w:r>
      <w:r w:rsidR="00E2282B">
        <w:rPr>
          <w:rFonts w:asciiTheme="minorHAnsi" w:hAnsiTheme="minorHAnsi" w:cstheme="minorHAnsi"/>
          <w:sz w:val="22"/>
          <w:szCs w:val="22"/>
        </w:rPr>
        <w:lastRenderedPageBreak/>
        <w:t xml:space="preserve">the Joint Trades would like the Working Group to focus on the NAIC’s interpretation of the safe harbor/comparable standards provision </w:t>
      </w:r>
      <w:r w:rsidR="000872BF">
        <w:rPr>
          <w:rFonts w:asciiTheme="minorHAnsi" w:hAnsiTheme="minorHAnsi" w:cstheme="minorHAnsi"/>
          <w:sz w:val="22"/>
          <w:szCs w:val="22"/>
        </w:rPr>
        <w:t xml:space="preserve">and how it should be applied. </w:t>
      </w:r>
    </w:p>
    <w:p w14:paraId="6E2D4E40" w14:textId="77777777" w:rsidR="001156AA" w:rsidRDefault="001156AA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861D9F" w14:textId="492F3C9E" w:rsidR="005B18AF" w:rsidRDefault="002C22BF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Berkowitz </w:t>
      </w:r>
      <w:r w:rsidR="00B77C81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pointed out that as part of the Joint Trades’ suggested FAQs, the Joint Trades included a one-page chart </w:t>
      </w:r>
      <w:r w:rsidR="007A4CC2">
        <w:rPr>
          <w:rFonts w:asciiTheme="minorHAnsi" w:hAnsiTheme="minorHAnsi" w:cstheme="minorHAnsi"/>
          <w:sz w:val="22"/>
          <w:szCs w:val="22"/>
        </w:rPr>
        <w:t>clarifying the producer training provisions</w:t>
      </w:r>
      <w:r w:rsidR="005B18AF">
        <w:rPr>
          <w:rFonts w:asciiTheme="minorHAnsi" w:hAnsiTheme="minorHAnsi" w:cstheme="minorHAnsi"/>
          <w:sz w:val="22"/>
          <w:szCs w:val="22"/>
        </w:rPr>
        <w:t>. The chart</w:t>
      </w:r>
      <w:r w:rsidR="007A4CC2">
        <w:rPr>
          <w:rFonts w:asciiTheme="minorHAnsi" w:hAnsiTheme="minorHAnsi" w:cstheme="minorHAnsi"/>
          <w:sz w:val="22"/>
          <w:szCs w:val="22"/>
        </w:rPr>
        <w:t xml:space="preserve"> </w:t>
      </w:r>
      <w:r w:rsidR="0077028E">
        <w:rPr>
          <w:rFonts w:asciiTheme="minorHAnsi" w:hAnsiTheme="minorHAnsi" w:cstheme="minorHAnsi"/>
          <w:sz w:val="22"/>
          <w:szCs w:val="22"/>
        </w:rPr>
        <w:t>outline</w:t>
      </w:r>
      <w:r w:rsidR="005B18AF">
        <w:rPr>
          <w:rFonts w:asciiTheme="minorHAnsi" w:hAnsiTheme="minorHAnsi" w:cstheme="minorHAnsi"/>
          <w:sz w:val="22"/>
          <w:szCs w:val="22"/>
        </w:rPr>
        <w:t>s</w:t>
      </w:r>
      <w:r w:rsidR="0077028E">
        <w:rPr>
          <w:rFonts w:asciiTheme="minorHAnsi" w:hAnsiTheme="minorHAnsi" w:cstheme="minorHAnsi"/>
          <w:sz w:val="22"/>
          <w:szCs w:val="22"/>
        </w:rPr>
        <w:t xml:space="preserve"> </w:t>
      </w:r>
      <w:r w:rsidR="007A4CC2">
        <w:rPr>
          <w:rFonts w:asciiTheme="minorHAnsi" w:hAnsiTheme="minorHAnsi" w:cstheme="minorHAnsi"/>
          <w:sz w:val="22"/>
          <w:szCs w:val="22"/>
        </w:rPr>
        <w:t>common scenarios</w:t>
      </w:r>
      <w:r w:rsidR="0077028E">
        <w:rPr>
          <w:rFonts w:asciiTheme="minorHAnsi" w:hAnsiTheme="minorHAnsi" w:cstheme="minorHAnsi"/>
          <w:sz w:val="22"/>
          <w:szCs w:val="22"/>
        </w:rPr>
        <w:t xml:space="preserve"> with respect to when a producer would need to complete the four-hour training or the one-hour training. </w:t>
      </w:r>
      <w:r w:rsidR="005B18AF">
        <w:rPr>
          <w:rFonts w:asciiTheme="minorHAnsi" w:hAnsiTheme="minorHAnsi" w:cstheme="minorHAnsi"/>
          <w:sz w:val="22"/>
          <w:szCs w:val="22"/>
        </w:rPr>
        <w:t xml:space="preserve">Mr. Bissett suggested </w:t>
      </w:r>
      <w:r w:rsidR="004E02C2">
        <w:rPr>
          <w:rFonts w:asciiTheme="minorHAnsi" w:hAnsiTheme="minorHAnsi" w:cstheme="minorHAnsi"/>
          <w:sz w:val="22"/>
          <w:szCs w:val="22"/>
        </w:rPr>
        <w:t>from a regulatory perspective, t</w:t>
      </w:r>
      <w:r w:rsidR="005B18AF">
        <w:rPr>
          <w:rFonts w:asciiTheme="minorHAnsi" w:hAnsiTheme="minorHAnsi" w:cstheme="minorHAnsi"/>
          <w:sz w:val="22"/>
          <w:szCs w:val="22"/>
        </w:rPr>
        <w:t xml:space="preserve">he Working Group revisit FAQ #4 </w:t>
      </w:r>
      <w:r w:rsidR="00E36EF4">
        <w:rPr>
          <w:rFonts w:asciiTheme="minorHAnsi" w:hAnsiTheme="minorHAnsi" w:cstheme="minorHAnsi"/>
          <w:sz w:val="22"/>
          <w:szCs w:val="22"/>
        </w:rPr>
        <w:t xml:space="preserve">in the current FAQ document </w:t>
      </w:r>
      <w:r w:rsidR="00EC241C">
        <w:rPr>
          <w:rFonts w:asciiTheme="minorHAnsi" w:hAnsiTheme="minorHAnsi" w:cstheme="minorHAnsi"/>
          <w:sz w:val="22"/>
          <w:szCs w:val="22"/>
        </w:rPr>
        <w:t xml:space="preserve">to </w:t>
      </w:r>
      <w:r w:rsidR="000A652D">
        <w:rPr>
          <w:rFonts w:asciiTheme="minorHAnsi" w:hAnsiTheme="minorHAnsi" w:cstheme="minorHAnsi"/>
          <w:sz w:val="22"/>
          <w:szCs w:val="22"/>
        </w:rPr>
        <w:t xml:space="preserve">specifically </w:t>
      </w:r>
      <w:r w:rsidR="00EC241C">
        <w:rPr>
          <w:rFonts w:asciiTheme="minorHAnsi" w:hAnsiTheme="minorHAnsi" w:cstheme="minorHAnsi"/>
          <w:sz w:val="22"/>
          <w:szCs w:val="22"/>
        </w:rPr>
        <w:t xml:space="preserve">clarify </w:t>
      </w:r>
      <w:r w:rsidR="00796FEE">
        <w:rPr>
          <w:rFonts w:asciiTheme="minorHAnsi" w:hAnsiTheme="minorHAnsi" w:cstheme="minorHAnsi"/>
          <w:sz w:val="22"/>
          <w:szCs w:val="22"/>
        </w:rPr>
        <w:t>whether the four obligations outlined in Section 6</w:t>
      </w:r>
      <w:r w:rsidR="00B827BD">
        <w:rPr>
          <w:rFonts w:asciiTheme="minorHAnsi" w:hAnsiTheme="minorHAnsi" w:cstheme="minorHAnsi"/>
          <w:sz w:val="22"/>
          <w:szCs w:val="22"/>
        </w:rPr>
        <w:t>A</w:t>
      </w:r>
      <w:r w:rsidR="00796FEE">
        <w:rPr>
          <w:rFonts w:asciiTheme="minorHAnsi" w:hAnsiTheme="minorHAnsi" w:cstheme="minorHAnsi"/>
          <w:sz w:val="22"/>
          <w:szCs w:val="22"/>
        </w:rPr>
        <w:t xml:space="preserve"> are the only elements a </w:t>
      </w:r>
      <w:r w:rsidR="00EC241C">
        <w:rPr>
          <w:rFonts w:asciiTheme="minorHAnsi" w:hAnsiTheme="minorHAnsi" w:cstheme="minorHAnsi"/>
          <w:sz w:val="22"/>
          <w:szCs w:val="22"/>
        </w:rPr>
        <w:t>p</w:t>
      </w:r>
      <w:r w:rsidR="00E36EF4">
        <w:rPr>
          <w:rFonts w:asciiTheme="minorHAnsi" w:hAnsiTheme="minorHAnsi" w:cstheme="minorHAnsi"/>
          <w:sz w:val="22"/>
          <w:szCs w:val="22"/>
        </w:rPr>
        <w:t>roducer or insurer needs to satisfy</w:t>
      </w:r>
      <w:r w:rsidR="00E1209C">
        <w:rPr>
          <w:rFonts w:asciiTheme="minorHAnsi" w:hAnsiTheme="minorHAnsi" w:cstheme="minorHAnsi"/>
          <w:sz w:val="22"/>
          <w:szCs w:val="22"/>
        </w:rPr>
        <w:t xml:space="preserve"> to meet the best interest standard of care</w:t>
      </w:r>
      <w:r w:rsidR="00796FEE">
        <w:rPr>
          <w:rFonts w:asciiTheme="minorHAnsi" w:hAnsiTheme="minorHAnsi" w:cstheme="minorHAnsi"/>
          <w:sz w:val="22"/>
          <w:szCs w:val="22"/>
        </w:rPr>
        <w:t>.</w:t>
      </w:r>
      <w:r w:rsidR="00550897">
        <w:rPr>
          <w:rFonts w:asciiTheme="minorHAnsi" w:hAnsiTheme="minorHAnsi" w:cstheme="minorHAnsi"/>
          <w:sz w:val="22"/>
          <w:szCs w:val="22"/>
        </w:rPr>
        <w:t xml:space="preserve"> </w:t>
      </w:r>
      <w:r w:rsidR="007224A6">
        <w:rPr>
          <w:rFonts w:asciiTheme="minorHAnsi" w:hAnsiTheme="minorHAnsi" w:cstheme="minorHAnsi"/>
          <w:sz w:val="22"/>
          <w:szCs w:val="22"/>
        </w:rPr>
        <w:t xml:space="preserve">He </w:t>
      </w:r>
      <w:r w:rsidR="001B227D">
        <w:rPr>
          <w:rFonts w:asciiTheme="minorHAnsi" w:hAnsiTheme="minorHAnsi" w:cstheme="minorHAnsi"/>
          <w:sz w:val="22"/>
          <w:szCs w:val="22"/>
        </w:rPr>
        <w:t xml:space="preserve">said </w:t>
      </w:r>
      <w:r w:rsidR="00861F5C">
        <w:rPr>
          <w:rFonts w:asciiTheme="minorHAnsi" w:hAnsiTheme="minorHAnsi" w:cstheme="minorHAnsi"/>
          <w:sz w:val="22"/>
          <w:szCs w:val="22"/>
        </w:rPr>
        <w:t>such clarity is essential for a court to determine what duty a producer may owe to a c</w:t>
      </w:r>
      <w:r w:rsidR="00056D41">
        <w:rPr>
          <w:rFonts w:asciiTheme="minorHAnsi" w:hAnsiTheme="minorHAnsi" w:cstheme="minorHAnsi"/>
          <w:sz w:val="22"/>
          <w:szCs w:val="22"/>
        </w:rPr>
        <w:t>lient</w:t>
      </w:r>
      <w:r w:rsidR="00861F5C">
        <w:rPr>
          <w:rFonts w:asciiTheme="minorHAnsi" w:hAnsiTheme="minorHAnsi" w:cstheme="minorHAnsi"/>
          <w:sz w:val="22"/>
          <w:szCs w:val="22"/>
        </w:rPr>
        <w:t xml:space="preserve">. </w:t>
      </w:r>
      <w:r w:rsidR="007224A6">
        <w:rPr>
          <w:rFonts w:asciiTheme="minorHAnsi" w:hAnsiTheme="minorHAnsi" w:cstheme="minorHAnsi"/>
          <w:sz w:val="22"/>
          <w:szCs w:val="22"/>
        </w:rPr>
        <w:t>He cited a Massachusetts case</w:t>
      </w:r>
      <w:r w:rsidR="0067514F">
        <w:rPr>
          <w:rFonts w:asciiTheme="minorHAnsi" w:hAnsiTheme="minorHAnsi" w:cstheme="minorHAnsi"/>
          <w:sz w:val="22"/>
          <w:szCs w:val="22"/>
        </w:rPr>
        <w:t xml:space="preserve">, which centered on whether a producer has a fiduciary duty </w:t>
      </w:r>
      <w:r w:rsidR="00056D41">
        <w:rPr>
          <w:rFonts w:asciiTheme="minorHAnsi" w:hAnsiTheme="minorHAnsi" w:cstheme="minorHAnsi"/>
          <w:sz w:val="22"/>
          <w:szCs w:val="22"/>
        </w:rPr>
        <w:t xml:space="preserve">to a client, </w:t>
      </w:r>
      <w:r w:rsidR="001005DE">
        <w:rPr>
          <w:rFonts w:asciiTheme="minorHAnsi" w:hAnsiTheme="minorHAnsi" w:cstheme="minorHAnsi"/>
          <w:sz w:val="22"/>
          <w:szCs w:val="22"/>
        </w:rPr>
        <w:t>as evidence of why such clarification is needed.</w:t>
      </w:r>
      <w:r w:rsidR="007224A6">
        <w:rPr>
          <w:rFonts w:asciiTheme="minorHAnsi" w:hAnsiTheme="minorHAnsi" w:cstheme="minorHAnsi"/>
          <w:sz w:val="22"/>
          <w:szCs w:val="22"/>
        </w:rPr>
        <w:t xml:space="preserve"> </w:t>
      </w:r>
      <w:r w:rsidR="00CF094E">
        <w:rPr>
          <w:rFonts w:asciiTheme="minorHAnsi" w:hAnsiTheme="minorHAnsi" w:cstheme="minorHAnsi"/>
          <w:sz w:val="22"/>
          <w:szCs w:val="22"/>
        </w:rPr>
        <w:t xml:space="preserve">Commissioner </w:t>
      </w:r>
      <w:r w:rsidR="00744B6E">
        <w:rPr>
          <w:rFonts w:asciiTheme="minorHAnsi" w:hAnsiTheme="minorHAnsi" w:cstheme="minorHAnsi"/>
          <w:sz w:val="22"/>
          <w:szCs w:val="22"/>
        </w:rPr>
        <w:t xml:space="preserve">Ommen </w:t>
      </w:r>
      <w:r w:rsidR="00CF094E">
        <w:rPr>
          <w:rFonts w:asciiTheme="minorHAnsi" w:hAnsiTheme="minorHAnsi" w:cstheme="minorHAnsi"/>
          <w:sz w:val="22"/>
          <w:szCs w:val="22"/>
        </w:rPr>
        <w:t xml:space="preserve">asked </w:t>
      </w:r>
      <w:r w:rsidR="00744B6E">
        <w:rPr>
          <w:rFonts w:asciiTheme="minorHAnsi" w:hAnsiTheme="minorHAnsi" w:cstheme="minorHAnsi"/>
          <w:sz w:val="22"/>
          <w:szCs w:val="22"/>
        </w:rPr>
        <w:t xml:space="preserve">Mr. Bissett to submit any case citations he may have to support his </w:t>
      </w:r>
      <w:r w:rsidR="00E11253">
        <w:rPr>
          <w:rFonts w:asciiTheme="minorHAnsi" w:hAnsiTheme="minorHAnsi" w:cstheme="minorHAnsi"/>
          <w:sz w:val="22"/>
          <w:szCs w:val="22"/>
        </w:rPr>
        <w:t>suggestion.</w:t>
      </w:r>
      <w:r w:rsidR="005944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2542A" w14:textId="02538788" w:rsidR="0018661D" w:rsidRDefault="0018661D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832FB1" w14:textId="69BFA5CC" w:rsidR="0018661D" w:rsidRPr="005524E6" w:rsidRDefault="0018661D" w:rsidP="0057693C">
      <w:pPr>
        <w:pStyle w:val="BodyText"/>
        <w:tabs>
          <w:tab w:val="left" w:pos="360"/>
        </w:tabs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Commissioner Ommen said that based on the discussion, he would prepare a chair draft of suggested </w:t>
      </w:r>
      <w:r w:rsidR="00A953A5">
        <w:rPr>
          <w:rFonts w:asciiTheme="minorHAnsi" w:hAnsiTheme="minorHAnsi" w:cstheme="minorHAnsi"/>
          <w:sz w:val="22"/>
          <w:szCs w:val="22"/>
        </w:rPr>
        <w:t xml:space="preserve">safe harbor/comparable standards FAQ. NAIC staff will circulate </w:t>
      </w:r>
      <w:r w:rsidR="00A50936">
        <w:rPr>
          <w:rFonts w:asciiTheme="minorHAnsi" w:hAnsiTheme="minorHAnsi" w:cstheme="minorHAnsi"/>
          <w:sz w:val="22"/>
          <w:szCs w:val="22"/>
        </w:rPr>
        <w:t xml:space="preserve">the draft for public comment. </w:t>
      </w:r>
      <w:r w:rsidR="00456556">
        <w:rPr>
          <w:rFonts w:asciiTheme="minorHAnsi" w:hAnsiTheme="minorHAnsi" w:cstheme="minorHAnsi"/>
          <w:sz w:val="22"/>
          <w:szCs w:val="22"/>
        </w:rPr>
        <w:t xml:space="preserve">He encouraged stakeholders </w:t>
      </w:r>
      <w:r w:rsidR="009A4D15">
        <w:rPr>
          <w:rFonts w:asciiTheme="minorHAnsi" w:hAnsiTheme="minorHAnsi" w:cstheme="minorHAnsi"/>
          <w:sz w:val="22"/>
          <w:szCs w:val="22"/>
        </w:rPr>
        <w:t>to submit comments</w:t>
      </w:r>
      <w:r w:rsidR="003528AD">
        <w:rPr>
          <w:rFonts w:asciiTheme="minorHAnsi" w:hAnsiTheme="minorHAnsi" w:cstheme="minorHAnsi"/>
          <w:sz w:val="22"/>
          <w:szCs w:val="22"/>
        </w:rPr>
        <w:t>,</w:t>
      </w:r>
      <w:r w:rsidR="009A4D15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C46046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9A4D15">
        <w:rPr>
          <w:rFonts w:asciiTheme="minorHAnsi" w:hAnsiTheme="minorHAnsi" w:cstheme="minorHAnsi"/>
          <w:sz w:val="22"/>
          <w:szCs w:val="22"/>
        </w:rPr>
        <w:t xml:space="preserve">suggested FAQ and answers to those FAQ. </w:t>
      </w:r>
      <w:r w:rsidR="00C46046">
        <w:rPr>
          <w:rFonts w:asciiTheme="minorHAnsi" w:hAnsiTheme="minorHAnsi" w:cstheme="minorHAnsi"/>
          <w:sz w:val="22"/>
          <w:szCs w:val="22"/>
        </w:rPr>
        <w:t>He said t</w:t>
      </w:r>
      <w:r w:rsidR="00A50936">
        <w:rPr>
          <w:rFonts w:asciiTheme="minorHAnsi" w:hAnsiTheme="minorHAnsi" w:cstheme="minorHAnsi"/>
          <w:sz w:val="22"/>
          <w:szCs w:val="22"/>
        </w:rPr>
        <w:t xml:space="preserve">he Working Group would discuss any comments received during its May 26 meeting. </w:t>
      </w:r>
      <w:r w:rsidR="002F776A">
        <w:rPr>
          <w:rFonts w:asciiTheme="minorHAnsi" w:hAnsiTheme="minorHAnsi" w:cstheme="minorHAnsi"/>
          <w:sz w:val="22"/>
          <w:szCs w:val="22"/>
        </w:rPr>
        <w:t>Without objection, the Working Group also agreed to include the Joint Trades</w:t>
      </w:r>
      <w:r w:rsidR="003528AD">
        <w:rPr>
          <w:rFonts w:asciiTheme="minorHAnsi" w:hAnsiTheme="minorHAnsi" w:cstheme="minorHAnsi"/>
          <w:sz w:val="22"/>
          <w:szCs w:val="22"/>
        </w:rPr>
        <w:t>’</w:t>
      </w:r>
      <w:r w:rsidR="002F776A">
        <w:rPr>
          <w:rFonts w:asciiTheme="minorHAnsi" w:hAnsiTheme="minorHAnsi" w:cstheme="minorHAnsi"/>
          <w:sz w:val="22"/>
          <w:szCs w:val="22"/>
        </w:rPr>
        <w:t xml:space="preserve"> </w:t>
      </w:r>
      <w:r w:rsidR="00633607">
        <w:rPr>
          <w:rFonts w:asciiTheme="minorHAnsi" w:hAnsiTheme="minorHAnsi" w:cstheme="minorHAnsi"/>
          <w:sz w:val="22"/>
          <w:szCs w:val="22"/>
        </w:rPr>
        <w:t xml:space="preserve">producer training chart in the revised FAQ for future discussion. </w:t>
      </w:r>
    </w:p>
    <w:p w14:paraId="6F6F9BB0" w14:textId="77777777" w:rsidR="00C94398" w:rsidRPr="005524E6" w:rsidRDefault="00C94398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9C601A" w14:textId="29DDB020" w:rsidR="009123A8" w:rsidRDefault="009123A8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24E6">
        <w:rPr>
          <w:rFonts w:asciiTheme="minorHAnsi" w:hAnsiTheme="minorHAnsi" w:cstheme="minorHAnsi"/>
          <w:sz w:val="22"/>
          <w:szCs w:val="22"/>
        </w:rPr>
        <w:t>Having no further business, the Annuity Suitability (A) Working Group adjourned.</w:t>
      </w:r>
    </w:p>
    <w:p w14:paraId="38BA75EC" w14:textId="612F4FD7" w:rsidR="003528AD" w:rsidRDefault="003528AD" w:rsidP="0057693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EBED0D" w14:textId="6E8F010C" w:rsidR="009B387B" w:rsidRPr="00E14264" w:rsidRDefault="009B387B" w:rsidP="009B387B">
      <w:pPr>
        <w:contextualSpacing/>
        <w:jc w:val="both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SharePoint/NAIC Support Staff Hub/Member Meetings/</w:t>
      </w:r>
      <w:r w:rsidR="00B0647B">
        <w:rPr>
          <w:rFonts w:asciiTheme="minorHAnsi" w:hAnsiTheme="minorHAnsi" w:cstheme="minorHAnsi"/>
          <w:sz w:val="18"/>
          <w:szCs w:val="18"/>
        </w:rPr>
        <w:t>A CMTE/</w:t>
      </w:r>
      <w:r w:rsidR="00FE451D">
        <w:rPr>
          <w:rFonts w:asciiTheme="minorHAnsi" w:hAnsiTheme="minorHAnsi" w:cstheme="minorHAnsi"/>
          <w:sz w:val="18"/>
          <w:szCs w:val="18"/>
        </w:rPr>
        <w:t>Annuity Suitability WG</w:t>
      </w:r>
      <w:r>
        <w:rPr>
          <w:rFonts w:asciiTheme="minorHAnsi" w:hAnsiTheme="minorHAnsi" w:cstheme="minorHAnsi"/>
          <w:sz w:val="18"/>
          <w:szCs w:val="18"/>
        </w:rPr>
        <w:t>/</w:t>
      </w:r>
      <w:r w:rsidR="00E4381E">
        <w:rPr>
          <w:rFonts w:asciiTheme="minorHAnsi" w:hAnsiTheme="minorHAnsi" w:cstheme="minorHAnsi"/>
          <w:sz w:val="18"/>
          <w:szCs w:val="18"/>
        </w:rPr>
        <w:t>ASWG 5-3-22min</w:t>
      </w:r>
      <w:r>
        <w:rPr>
          <w:rFonts w:asciiTheme="minorHAnsi" w:hAnsiTheme="minorHAnsi" w:cstheme="minorHAnsi"/>
          <w:sz w:val="18"/>
          <w:szCs w:val="18"/>
        </w:rPr>
        <w:t>.docx</w:t>
      </w:r>
    </w:p>
    <w:sectPr w:rsidR="009B387B" w:rsidRPr="00E14264" w:rsidSect="005437FA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C449" w14:textId="77777777" w:rsidR="00871982" w:rsidRDefault="00871982" w:rsidP="00E75177">
      <w:r>
        <w:separator/>
      </w:r>
    </w:p>
  </w:endnote>
  <w:endnote w:type="continuationSeparator" w:id="0">
    <w:p w14:paraId="4925E118" w14:textId="77777777" w:rsidR="00871982" w:rsidRDefault="00871982" w:rsidP="00E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7921909" w:displacedByCustomXml="next"/>
  <w:bookmarkStart w:id="2" w:name="_Hlk67921908" w:displacedByCustomXml="next"/>
  <w:sdt>
    <w:sdtPr>
      <w:rPr>
        <w:rFonts w:asciiTheme="minorHAnsi" w:hAnsiTheme="minorHAnsi" w:cstheme="minorHAnsi"/>
      </w:rPr>
      <w:id w:val="832102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94D69" w14:textId="31533109" w:rsidR="00591492" w:rsidRPr="005524E6" w:rsidRDefault="00591492" w:rsidP="00EA00B4">
        <w:pPr>
          <w:pStyle w:val="Footer"/>
          <w:tabs>
            <w:tab w:val="clear" w:pos="4680"/>
            <w:tab w:val="center" w:pos="5040"/>
          </w:tabs>
          <w:rPr>
            <w:rFonts w:asciiTheme="minorHAnsi" w:hAnsiTheme="minorHAnsi" w:cstheme="minorHAnsi"/>
          </w:rPr>
        </w:pPr>
        <w:r w:rsidRPr="005524E6">
          <w:rPr>
            <w:rFonts w:asciiTheme="minorHAnsi" w:hAnsiTheme="minorHAnsi" w:cstheme="minorHAnsi"/>
          </w:rPr>
          <w:t>© 202</w:t>
        </w:r>
        <w:r w:rsidR="005524E6">
          <w:rPr>
            <w:rFonts w:asciiTheme="minorHAnsi" w:hAnsiTheme="minorHAnsi" w:cstheme="minorHAnsi"/>
          </w:rPr>
          <w:t>2</w:t>
        </w:r>
        <w:r w:rsidRPr="005524E6">
          <w:rPr>
            <w:rFonts w:asciiTheme="minorHAnsi" w:hAnsiTheme="minorHAnsi" w:cstheme="minorHAnsi"/>
          </w:rPr>
          <w:t xml:space="preserve"> National Association of Insurance Commissioners</w:t>
        </w:r>
        <w:r w:rsidRPr="005524E6">
          <w:rPr>
            <w:rFonts w:asciiTheme="minorHAnsi" w:hAnsiTheme="minorHAnsi" w:cstheme="minorHAnsi"/>
          </w:rPr>
          <w:tab/>
        </w:r>
        <w:r w:rsidRPr="005524E6">
          <w:rPr>
            <w:rFonts w:asciiTheme="minorHAnsi" w:hAnsiTheme="minorHAnsi" w:cstheme="minorHAnsi"/>
          </w:rPr>
          <w:fldChar w:fldCharType="begin"/>
        </w:r>
        <w:r w:rsidRPr="005524E6">
          <w:rPr>
            <w:rFonts w:asciiTheme="minorHAnsi" w:hAnsiTheme="minorHAnsi" w:cstheme="minorHAnsi"/>
          </w:rPr>
          <w:instrText xml:space="preserve"> PAGE   \* MERGEFORMAT </w:instrText>
        </w:r>
        <w:r w:rsidRPr="005524E6">
          <w:rPr>
            <w:rFonts w:asciiTheme="minorHAnsi" w:hAnsiTheme="minorHAnsi" w:cstheme="minorHAnsi"/>
          </w:rPr>
          <w:fldChar w:fldCharType="separate"/>
        </w:r>
        <w:r w:rsidRPr="005524E6">
          <w:rPr>
            <w:rFonts w:asciiTheme="minorHAnsi" w:hAnsiTheme="minorHAnsi" w:cstheme="minorHAnsi"/>
            <w:noProof/>
          </w:rPr>
          <w:t>2</w:t>
        </w:r>
        <w:r w:rsidRPr="005524E6">
          <w:rPr>
            <w:rFonts w:asciiTheme="minorHAnsi" w:hAnsiTheme="minorHAnsi" w:cstheme="minorHAnsi"/>
            <w:noProof/>
          </w:rPr>
          <w:fldChar w:fldCharType="end"/>
        </w:r>
      </w:p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AA8C" w14:textId="77777777" w:rsidR="00871982" w:rsidRDefault="00871982" w:rsidP="00E75177">
      <w:r>
        <w:separator/>
      </w:r>
    </w:p>
  </w:footnote>
  <w:footnote w:type="continuationSeparator" w:id="0">
    <w:p w14:paraId="1978A338" w14:textId="77777777" w:rsidR="00871982" w:rsidRDefault="00871982" w:rsidP="00E7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99A8" w14:textId="17536E1E" w:rsidR="00591492" w:rsidRPr="00C32D04" w:rsidRDefault="00591492" w:rsidP="000867EA">
    <w:pPr>
      <w:kinsoku w:val="0"/>
      <w:overflowPunct w:val="0"/>
      <w:autoSpaceDE w:val="0"/>
      <w:autoSpaceDN w:val="0"/>
      <w:adjustRightInd w:val="0"/>
      <w:jc w:val="right"/>
      <w:rPr>
        <w:rFonts w:asciiTheme="minorHAnsi" w:eastAsiaTheme="minorHAnsi" w:hAnsiTheme="minorHAnsi" w:cstheme="minorHAnsi"/>
        <w:bCs/>
      </w:rPr>
    </w:pPr>
    <w:r w:rsidRPr="00C32D04">
      <w:rPr>
        <w:rFonts w:asciiTheme="minorHAnsi" w:eastAsiaTheme="minorHAnsi" w:hAnsiTheme="minorHAnsi" w:cstheme="minorHAnsi"/>
        <w:bCs/>
      </w:rPr>
      <w:t xml:space="preserve">Attachment </w:t>
    </w:r>
    <w:r w:rsidR="00CC5ED2" w:rsidRPr="00C32D04">
      <w:rPr>
        <w:rFonts w:asciiTheme="minorHAnsi" w:eastAsiaTheme="minorHAnsi" w:hAnsiTheme="minorHAnsi" w:cstheme="minorHAnsi"/>
        <w:bCs/>
      </w:rPr>
      <w:t>?</w:t>
    </w:r>
  </w:p>
  <w:p w14:paraId="6C317BE3" w14:textId="46D322AE" w:rsidR="00591492" w:rsidRPr="00C32D04" w:rsidRDefault="00591492" w:rsidP="000867EA">
    <w:pPr>
      <w:kinsoku w:val="0"/>
      <w:overflowPunct w:val="0"/>
      <w:autoSpaceDE w:val="0"/>
      <w:autoSpaceDN w:val="0"/>
      <w:adjustRightInd w:val="0"/>
      <w:jc w:val="right"/>
      <w:rPr>
        <w:rFonts w:asciiTheme="minorHAnsi" w:eastAsiaTheme="minorHAnsi" w:hAnsiTheme="minorHAnsi" w:cstheme="minorHAnsi"/>
        <w:bCs/>
      </w:rPr>
    </w:pPr>
    <w:r w:rsidRPr="00C32D04">
      <w:rPr>
        <w:rFonts w:asciiTheme="minorHAnsi" w:eastAsiaTheme="minorHAnsi" w:hAnsiTheme="minorHAnsi" w:cstheme="minorHAnsi"/>
        <w:bCs/>
      </w:rPr>
      <w:t>Life Insurance and Annuities (A) Committee</w:t>
    </w:r>
  </w:p>
  <w:p w14:paraId="2CE63FDC" w14:textId="0142DEC1" w:rsidR="00591492" w:rsidRPr="005524E6" w:rsidRDefault="00CF7848" w:rsidP="000867EA">
    <w:pPr>
      <w:kinsoku w:val="0"/>
      <w:overflowPunct w:val="0"/>
      <w:autoSpaceDE w:val="0"/>
      <w:autoSpaceDN w:val="0"/>
      <w:adjustRightInd w:val="0"/>
      <w:jc w:val="right"/>
      <w:rPr>
        <w:rFonts w:asciiTheme="minorHAnsi" w:eastAsiaTheme="minorHAnsi" w:hAnsiTheme="minorHAnsi" w:cstheme="minorHAnsi"/>
        <w:bCs/>
      </w:rPr>
    </w:pPr>
    <w:r w:rsidRPr="00C32D04">
      <w:rPr>
        <w:rFonts w:asciiTheme="minorHAnsi" w:eastAsiaTheme="minorHAnsi" w:hAnsiTheme="minorHAnsi" w:cstheme="minorHAnsi"/>
        <w:bCs/>
      </w:rPr>
      <w:t>8</w:t>
    </w:r>
    <w:r w:rsidR="00591492" w:rsidRPr="00C32D04">
      <w:rPr>
        <w:rFonts w:asciiTheme="minorHAnsi" w:eastAsiaTheme="minorHAnsi" w:hAnsiTheme="minorHAnsi" w:cstheme="minorHAnsi"/>
        <w:bCs/>
      </w:rPr>
      <w:t>/</w:t>
    </w:r>
    <w:r w:rsidR="00C32D04" w:rsidRPr="00C32D04">
      <w:rPr>
        <w:rFonts w:asciiTheme="minorHAnsi" w:eastAsiaTheme="minorHAnsi" w:hAnsiTheme="minorHAnsi" w:cstheme="minorHAnsi"/>
        <w:bCs/>
      </w:rPr>
      <w:t>11</w:t>
    </w:r>
    <w:r w:rsidR="00591492" w:rsidRPr="00C32D04">
      <w:rPr>
        <w:rFonts w:asciiTheme="minorHAnsi" w:eastAsiaTheme="minorHAnsi" w:hAnsiTheme="minorHAnsi" w:cstheme="minorHAnsi"/>
        <w:bCs/>
      </w:rPr>
      <w:t>/2</w:t>
    </w:r>
    <w:r w:rsidR="00CC5ED2" w:rsidRPr="00C32D04">
      <w:rPr>
        <w:rFonts w:asciiTheme="minorHAnsi" w:eastAsiaTheme="minorHAnsi" w:hAnsiTheme="minorHAnsi" w:cstheme="minorHAnsi"/>
        <w:bCs/>
      </w:rPr>
      <w:t>1</w:t>
    </w:r>
  </w:p>
  <w:p w14:paraId="7AD5F87D" w14:textId="77777777" w:rsidR="00591492" w:rsidRPr="005437FA" w:rsidRDefault="00591492" w:rsidP="000867EA">
    <w:pPr>
      <w:kinsoku w:val="0"/>
      <w:overflowPunct w:val="0"/>
      <w:autoSpaceDE w:val="0"/>
      <w:autoSpaceDN w:val="0"/>
      <w:adjustRightInd w:val="0"/>
      <w:jc w:val="right"/>
      <w:rPr>
        <w:rFonts w:eastAsia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(%1)"/>
      <w:lvlJc w:val="left"/>
      <w:pPr>
        <w:ind w:left="828" w:hanging="720"/>
      </w:pPr>
      <w:rPr>
        <w:rFonts w:ascii="Franklin Gothic Book" w:hAnsi="Franklin Gothic Book" w:cs="Franklin Gothic Book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44" w:hanging="720"/>
      </w:pPr>
    </w:lvl>
    <w:lvl w:ilvl="2">
      <w:numFmt w:val="bullet"/>
      <w:lvlText w:val="•"/>
      <w:lvlJc w:val="left"/>
      <w:pPr>
        <w:ind w:left="2668" w:hanging="720"/>
      </w:pPr>
    </w:lvl>
    <w:lvl w:ilvl="3">
      <w:numFmt w:val="bullet"/>
      <w:lvlText w:val="•"/>
      <w:lvlJc w:val="left"/>
      <w:pPr>
        <w:ind w:left="3592" w:hanging="720"/>
      </w:pPr>
    </w:lvl>
    <w:lvl w:ilvl="4">
      <w:numFmt w:val="bullet"/>
      <w:lvlText w:val="•"/>
      <w:lvlJc w:val="left"/>
      <w:pPr>
        <w:ind w:left="4516" w:hanging="720"/>
      </w:pPr>
    </w:lvl>
    <w:lvl w:ilvl="5">
      <w:numFmt w:val="bullet"/>
      <w:lvlText w:val="•"/>
      <w:lvlJc w:val="left"/>
      <w:pPr>
        <w:ind w:left="544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288" w:hanging="720"/>
      </w:pPr>
    </w:lvl>
    <w:lvl w:ilvl="8">
      <w:numFmt w:val="bullet"/>
      <w:lvlText w:val="•"/>
      <w:lvlJc w:val="left"/>
      <w:pPr>
        <w:ind w:left="8212" w:hanging="720"/>
      </w:pPr>
    </w:lvl>
  </w:abstractNum>
  <w:abstractNum w:abstractNumId="1" w15:restartNumberingAfterBreak="0">
    <w:nsid w:val="1DF14EA1"/>
    <w:multiLevelType w:val="hybridMultilevel"/>
    <w:tmpl w:val="77349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718"/>
    <w:multiLevelType w:val="hybridMultilevel"/>
    <w:tmpl w:val="40685D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94739"/>
    <w:multiLevelType w:val="hybridMultilevel"/>
    <w:tmpl w:val="AFE2E362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D3E51"/>
    <w:multiLevelType w:val="hybridMultilevel"/>
    <w:tmpl w:val="B4721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D12E9"/>
    <w:multiLevelType w:val="hybridMultilevel"/>
    <w:tmpl w:val="2B744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F4B17"/>
    <w:multiLevelType w:val="hybridMultilevel"/>
    <w:tmpl w:val="F6FCCCAE"/>
    <w:lvl w:ilvl="0" w:tplc="14F2F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C92C21"/>
    <w:multiLevelType w:val="hybridMultilevel"/>
    <w:tmpl w:val="D70C9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515310">
    <w:abstractNumId w:val="6"/>
  </w:num>
  <w:num w:numId="2" w16cid:durableId="872428527">
    <w:abstractNumId w:val="6"/>
  </w:num>
  <w:num w:numId="3" w16cid:durableId="1770543853">
    <w:abstractNumId w:val="1"/>
  </w:num>
  <w:num w:numId="4" w16cid:durableId="2137678236">
    <w:abstractNumId w:val="4"/>
  </w:num>
  <w:num w:numId="5" w16cid:durableId="4329274">
    <w:abstractNumId w:val="2"/>
  </w:num>
  <w:num w:numId="6" w16cid:durableId="1740864350">
    <w:abstractNumId w:val="3"/>
  </w:num>
  <w:num w:numId="7" w16cid:durableId="1803495046">
    <w:abstractNumId w:val="7"/>
  </w:num>
  <w:num w:numId="8" w16cid:durableId="1599674691">
    <w:abstractNumId w:val="5"/>
  </w:num>
  <w:num w:numId="9" w16cid:durableId="74599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47"/>
    <w:rsid w:val="00000F01"/>
    <w:rsid w:val="00001B20"/>
    <w:rsid w:val="00001ED8"/>
    <w:rsid w:val="00002647"/>
    <w:rsid w:val="00004FDA"/>
    <w:rsid w:val="0000542D"/>
    <w:rsid w:val="00005ACD"/>
    <w:rsid w:val="00005D92"/>
    <w:rsid w:val="000066E6"/>
    <w:rsid w:val="00007760"/>
    <w:rsid w:val="00012E3C"/>
    <w:rsid w:val="000136A5"/>
    <w:rsid w:val="0001666C"/>
    <w:rsid w:val="00016786"/>
    <w:rsid w:val="000173C3"/>
    <w:rsid w:val="00017878"/>
    <w:rsid w:val="00022F6F"/>
    <w:rsid w:val="00024D2C"/>
    <w:rsid w:val="00025F6B"/>
    <w:rsid w:val="00030CF6"/>
    <w:rsid w:val="000323E8"/>
    <w:rsid w:val="00032A9B"/>
    <w:rsid w:val="00032B2A"/>
    <w:rsid w:val="00032B47"/>
    <w:rsid w:val="000353E9"/>
    <w:rsid w:val="000425FC"/>
    <w:rsid w:val="00042E38"/>
    <w:rsid w:val="000479D8"/>
    <w:rsid w:val="00050039"/>
    <w:rsid w:val="000519A5"/>
    <w:rsid w:val="00052187"/>
    <w:rsid w:val="00052720"/>
    <w:rsid w:val="00054B0C"/>
    <w:rsid w:val="00054C00"/>
    <w:rsid w:val="00056B8B"/>
    <w:rsid w:val="00056D41"/>
    <w:rsid w:val="00057289"/>
    <w:rsid w:val="0006085F"/>
    <w:rsid w:val="0006197E"/>
    <w:rsid w:val="00062612"/>
    <w:rsid w:val="000630EC"/>
    <w:rsid w:val="00063A65"/>
    <w:rsid w:val="00063B22"/>
    <w:rsid w:val="000657C9"/>
    <w:rsid w:val="00066955"/>
    <w:rsid w:val="00066F12"/>
    <w:rsid w:val="00066FB6"/>
    <w:rsid w:val="00067D36"/>
    <w:rsid w:val="00070F24"/>
    <w:rsid w:val="000712E8"/>
    <w:rsid w:val="000722EB"/>
    <w:rsid w:val="00075C37"/>
    <w:rsid w:val="000768DA"/>
    <w:rsid w:val="0008135F"/>
    <w:rsid w:val="00083D2E"/>
    <w:rsid w:val="00085DE1"/>
    <w:rsid w:val="000867EA"/>
    <w:rsid w:val="000872BF"/>
    <w:rsid w:val="00093A4E"/>
    <w:rsid w:val="00096165"/>
    <w:rsid w:val="00097430"/>
    <w:rsid w:val="000A2399"/>
    <w:rsid w:val="000A3E98"/>
    <w:rsid w:val="000A652D"/>
    <w:rsid w:val="000A7426"/>
    <w:rsid w:val="000B0522"/>
    <w:rsid w:val="000B16AB"/>
    <w:rsid w:val="000B2F08"/>
    <w:rsid w:val="000B3795"/>
    <w:rsid w:val="000B5BF0"/>
    <w:rsid w:val="000B67AA"/>
    <w:rsid w:val="000B7204"/>
    <w:rsid w:val="000C04D4"/>
    <w:rsid w:val="000C19AD"/>
    <w:rsid w:val="000C1F11"/>
    <w:rsid w:val="000C5116"/>
    <w:rsid w:val="000C5D42"/>
    <w:rsid w:val="000C622B"/>
    <w:rsid w:val="000C6C69"/>
    <w:rsid w:val="000D01E2"/>
    <w:rsid w:val="000D098A"/>
    <w:rsid w:val="000D11C4"/>
    <w:rsid w:val="000D207A"/>
    <w:rsid w:val="000D295B"/>
    <w:rsid w:val="000D4B20"/>
    <w:rsid w:val="000D56F6"/>
    <w:rsid w:val="000E0C4E"/>
    <w:rsid w:val="000E239F"/>
    <w:rsid w:val="000E4464"/>
    <w:rsid w:val="000E796F"/>
    <w:rsid w:val="000F0DCD"/>
    <w:rsid w:val="000F16DF"/>
    <w:rsid w:val="000F2857"/>
    <w:rsid w:val="000F39D6"/>
    <w:rsid w:val="000F3F4E"/>
    <w:rsid w:val="000F4616"/>
    <w:rsid w:val="000F7652"/>
    <w:rsid w:val="00100126"/>
    <w:rsid w:val="001005DE"/>
    <w:rsid w:val="00102207"/>
    <w:rsid w:val="00102AAA"/>
    <w:rsid w:val="00102EE3"/>
    <w:rsid w:val="001044D8"/>
    <w:rsid w:val="00111715"/>
    <w:rsid w:val="00111D8A"/>
    <w:rsid w:val="00114EC1"/>
    <w:rsid w:val="001156AA"/>
    <w:rsid w:val="00115912"/>
    <w:rsid w:val="001166A4"/>
    <w:rsid w:val="00117D24"/>
    <w:rsid w:val="001212C4"/>
    <w:rsid w:val="001220E4"/>
    <w:rsid w:val="00122AD7"/>
    <w:rsid w:val="001243A2"/>
    <w:rsid w:val="00126A9A"/>
    <w:rsid w:val="001271B3"/>
    <w:rsid w:val="00130642"/>
    <w:rsid w:val="0013201F"/>
    <w:rsid w:val="001340B1"/>
    <w:rsid w:val="001378EF"/>
    <w:rsid w:val="001379D3"/>
    <w:rsid w:val="00137A51"/>
    <w:rsid w:val="001414AA"/>
    <w:rsid w:val="0014379B"/>
    <w:rsid w:val="00143E0A"/>
    <w:rsid w:val="00146269"/>
    <w:rsid w:val="0014636C"/>
    <w:rsid w:val="00146687"/>
    <w:rsid w:val="00147270"/>
    <w:rsid w:val="001528F6"/>
    <w:rsid w:val="00153F97"/>
    <w:rsid w:val="00160461"/>
    <w:rsid w:val="00163C47"/>
    <w:rsid w:val="00166BCD"/>
    <w:rsid w:val="001678CB"/>
    <w:rsid w:val="001705EA"/>
    <w:rsid w:val="00172691"/>
    <w:rsid w:val="00174883"/>
    <w:rsid w:val="00175390"/>
    <w:rsid w:val="00175E6E"/>
    <w:rsid w:val="0017703B"/>
    <w:rsid w:val="00177A1B"/>
    <w:rsid w:val="00180580"/>
    <w:rsid w:val="00184377"/>
    <w:rsid w:val="001846AD"/>
    <w:rsid w:val="001854D4"/>
    <w:rsid w:val="00185C91"/>
    <w:rsid w:val="0018661D"/>
    <w:rsid w:val="00186BF3"/>
    <w:rsid w:val="00191F55"/>
    <w:rsid w:val="00192EE4"/>
    <w:rsid w:val="00196842"/>
    <w:rsid w:val="00196CC7"/>
    <w:rsid w:val="0019714B"/>
    <w:rsid w:val="001A0798"/>
    <w:rsid w:val="001A2EC7"/>
    <w:rsid w:val="001A37F3"/>
    <w:rsid w:val="001A3DD1"/>
    <w:rsid w:val="001A3E15"/>
    <w:rsid w:val="001A50CC"/>
    <w:rsid w:val="001A648D"/>
    <w:rsid w:val="001B227D"/>
    <w:rsid w:val="001B23E8"/>
    <w:rsid w:val="001B3984"/>
    <w:rsid w:val="001B4512"/>
    <w:rsid w:val="001B5898"/>
    <w:rsid w:val="001C0AA7"/>
    <w:rsid w:val="001C181C"/>
    <w:rsid w:val="001C1BA2"/>
    <w:rsid w:val="001C2E83"/>
    <w:rsid w:val="001C2F96"/>
    <w:rsid w:val="001C3006"/>
    <w:rsid w:val="001C381B"/>
    <w:rsid w:val="001C4613"/>
    <w:rsid w:val="001C6A0B"/>
    <w:rsid w:val="001D0DA1"/>
    <w:rsid w:val="001D181A"/>
    <w:rsid w:val="001D1D82"/>
    <w:rsid w:val="001D4049"/>
    <w:rsid w:val="001D5DC8"/>
    <w:rsid w:val="001D7B9B"/>
    <w:rsid w:val="001E0F08"/>
    <w:rsid w:val="001E1105"/>
    <w:rsid w:val="001E21AA"/>
    <w:rsid w:val="001E28A8"/>
    <w:rsid w:val="001E347B"/>
    <w:rsid w:val="001F021F"/>
    <w:rsid w:val="001F1663"/>
    <w:rsid w:val="001F3FCF"/>
    <w:rsid w:val="001F4E08"/>
    <w:rsid w:val="00201B22"/>
    <w:rsid w:val="00202217"/>
    <w:rsid w:val="00204603"/>
    <w:rsid w:val="00205F2D"/>
    <w:rsid w:val="00211F64"/>
    <w:rsid w:val="00212191"/>
    <w:rsid w:val="002132F6"/>
    <w:rsid w:val="00214D63"/>
    <w:rsid w:val="002151F3"/>
    <w:rsid w:val="00215A99"/>
    <w:rsid w:val="002162C6"/>
    <w:rsid w:val="002162FA"/>
    <w:rsid w:val="00216D93"/>
    <w:rsid w:val="00220638"/>
    <w:rsid w:val="002264A5"/>
    <w:rsid w:val="002265F9"/>
    <w:rsid w:val="00227023"/>
    <w:rsid w:val="0023005B"/>
    <w:rsid w:val="0023030B"/>
    <w:rsid w:val="002319B0"/>
    <w:rsid w:val="00231D93"/>
    <w:rsid w:val="002331CF"/>
    <w:rsid w:val="00233478"/>
    <w:rsid w:val="002335CB"/>
    <w:rsid w:val="00233A30"/>
    <w:rsid w:val="00235873"/>
    <w:rsid w:val="00236AF4"/>
    <w:rsid w:val="00237109"/>
    <w:rsid w:val="002375EF"/>
    <w:rsid w:val="00240EB5"/>
    <w:rsid w:val="0024164F"/>
    <w:rsid w:val="00245539"/>
    <w:rsid w:val="002464B9"/>
    <w:rsid w:val="00251D42"/>
    <w:rsid w:val="00252256"/>
    <w:rsid w:val="00254BB8"/>
    <w:rsid w:val="0025650A"/>
    <w:rsid w:val="002604DC"/>
    <w:rsid w:val="00263733"/>
    <w:rsid w:val="00264540"/>
    <w:rsid w:val="002647FD"/>
    <w:rsid w:val="00264F96"/>
    <w:rsid w:val="00266C34"/>
    <w:rsid w:val="00267403"/>
    <w:rsid w:val="0026746B"/>
    <w:rsid w:val="002713BC"/>
    <w:rsid w:val="0027201A"/>
    <w:rsid w:val="002736A5"/>
    <w:rsid w:val="00274828"/>
    <w:rsid w:val="00276AB0"/>
    <w:rsid w:val="00283A83"/>
    <w:rsid w:val="00283C89"/>
    <w:rsid w:val="0029010D"/>
    <w:rsid w:val="00290555"/>
    <w:rsid w:val="002913E5"/>
    <w:rsid w:val="00297053"/>
    <w:rsid w:val="002A0496"/>
    <w:rsid w:val="002A47DF"/>
    <w:rsid w:val="002A7809"/>
    <w:rsid w:val="002B11DB"/>
    <w:rsid w:val="002B35FA"/>
    <w:rsid w:val="002B3AEB"/>
    <w:rsid w:val="002B7CE8"/>
    <w:rsid w:val="002C0963"/>
    <w:rsid w:val="002C14A7"/>
    <w:rsid w:val="002C210F"/>
    <w:rsid w:val="002C22BF"/>
    <w:rsid w:val="002C2D74"/>
    <w:rsid w:val="002C38DA"/>
    <w:rsid w:val="002C4519"/>
    <w:rsid w:val="002C5413"/>
    <w:rsid w:val="002C573F"/>
    <w:rsid w:val="002C759C"/>
    <w:rsid w:val="002C7AF1"/>
    <w:rsid w:val="002C7BC0"/>
    <w:rsid w:val="002D0B4D"/>
    <w:rsid w:val="002D0EE1"/>
    <w:rsid w:val="002D1035"/>
    <w:rsid w:val="002D3D64"/>
    <w:rsid w:val="002D4822"/>
    <w:rsid w:val="002D4BA9"/>
    <w:rsid w:val="002D4E9D"/>
    <w:rsid w:val="002E07D6"/>
    <w:rsid w:val="002E0A38"/>
    <w:rsid w:val="002E0B29"/>
    <w:rsid w:val="002E3A60"/>
    <w:rsid w:val="002E4569"/>
    <w:rsid w:val="002E62F8"/>
    <w:rsid w:val="002E7E52"/>
    <w:rsid w:val="002F1119"/>
    <w:rsid w:val="002F2CAA"/>
    <w:rsid w:val="002F56F7"/>
    <w:rsid w:val="002F776A"/>
    <w:rsid w:val="00300811"/>
    <w:rsid w:val="003014B8"/>
    <w:rsid w:val="003027CD"/>
    <w:rsid w:val="003028D1"/>
    <w:rsid w:val="003042D2"/>
    <w:rsid w:val="00304676"/>
    <w:rsid w:val="00313199"/>
    <w:rsid w:val="00313362"/>
    <w:rsid w:val="003139CF"/>
    <w:rsid w:val="00313C55"/>
    <w:rsid w:val="00314682"/>
    <w:rsid w:val="00315910"/>
    <w:rsid w:val="0032067B"/>
    <w:rsid w:val="003218E5"/>
    <w:rsid w:val="0032322F"/>
    <w:rsid w:val="00325758"/>
    <w:rsid w:val="00325B06"/>
    <w:rsid w:val="003262CD"/>
    <w:rsid w:val="003278FD"/>
    <w:rsid w:val="0033716C"/>
    <w:rsid w:val="00343F4F"/>
    <w:rsid w:val="00345B21"/>
    <w:rsid w:val="00347FA7"/>
    <w:rsid w:val="003528AD"/>
    <w:rsid w:val="00355320"/>
    <w:rsid w:val="00356402"/>
    <w:rsid w:val="003568B6"/>
    <w:rsid w:val="0036131C"/>
    <w:rsid w:val="00361411"/>
    <w:rsid w:val="00362D93"/>
    <w:rsid w:val="00362E21"/>
    <w:rsid w:val="00364232"/>
    <w:rsid w:val="00364894"/>
    <w:rsid w:val="00366A43"/>
    <w:rsid w:val="00366D84"/>
    <w:rsid w:val="00367480"/>
    <w:rsid w:val="00367A96"/>
    <w:rsid w:val="00370D45"/>
    <w:rsid w:val="00371333"/>
    <w:rsid w:val="00377FCE"/>
    <w:rsid w:val="003843F7"/>
    <w:rsid w:val="003861C6"/>
    <w:rsid w:val="0039091F"/>
    <w:rsid w:val="00393946"/>
    <w:rsid w:val="00393EFF"/>
    <w:rsid w:val="003945A0"/>
    <w:rsid w:val="003A1CE1"/>
    <w:rsid w:val="003A1E2D"/>
    <w:rsid w:val="003A287C"/>
    <w:rsid w:val="003A4723"/>
    <w:rsid w:val="003A61B6"/>
    <w:rsid w:val="003B2E01"/>
    <w:rsid w:val="003B3669"/>
    <w:rsid w:val="003B49BE"/>
    <w:rsid w:val="003B6D1C"/>
    <w:rsid w:val="003C4AFE"/>
    <w:rsid w:val="003C4F3C"/>
    <w:rsid w:val="003C64A2"/>
    <w:rsid w:val="003C771A"/>
    <w:rsid w:val="003D455E"/>
    <w:rsid w:val="003D46F1"/>
    <w:rsid w:val="003E0147"/>
    <w:rsid w:val="003E0DC6"/>
    <w:rsid w:val="003E2446"/>
    <w:rsid w:val="003E5C4A"/>
    <w:rsid w:val="003F0085"/>
    <w:rsid w:val="003F0966"/>
    <w:rsid w:val="003F1643"/>
    <w:rsid w:val="003F30B6"/>
    <w:rsid w:val="003F3E9C"/>
    <w:rsid w:val="003F615D"/>
    <w:rsid w:val="003F6588"/>
    <w:rsid w:val="003F6EA7"/>
    <w:rsid w:val="003F7A3A"/>
    <w:rsid w:val="00400134"/>
    <w:rsid w:val="004013F9"/>
    <w:rsid w:val="00401E65"/>
    <w:rsid w:val="00402136"/>
    <w:rsid w:val="00402798"/>
    <w:rsid w:val="004041D4"/>
    <w:rsid w:val="00407A50"/>
    <w:rsid w:val="00412B94"/>
    <w:rsid w:val="004146F3"/>
    <w:rsid w:val="0041789E"/>
    <w:rsid w:val="00421CB8"/>
    <w:rsid w:val="00421D16"/>
    <w:rsid w:val="00422129"/>
    <w:rsid w:val="00422773"/>
    <w:rsid w:val="00422C87"/>
    <w:rsid w:val="004236D3"/>
    <w:rsid w:val="00423778"/>
    <w:rsid w:val="00424AD3"/>
    <w:rsid w:val="00424FD9"/>
    <w:rsid w:val="004254B0"/>
    <w:rsid w:val="00427348"/>
    <w:rsid w:val="00444086"/>
    <w:rsid w:val="004443DC"/>
    <w:rsid w:val="00445D3D"/>
    <w:rsid w:val="00446735"/>
    <w:rsid w:val="00447F48"/>
    <w:rsid w:val="004522DD"/>
    <w:rsid w:val="00456556"/>
    <w:rsid w:val="0045796E"/>
    <w:rsid w:val="00462A8F"/>
    <w:rsid w:val="00466269"/>
    <w:rsid w:val="00471368"/>
    <w:rsid w:val="00472361"/>
    <w:rsid w:val="00473F18"/>
    <w:rsid w:val="00474928"/>
    <w:rsid w:val="0047594A"/>
    <w:rsid w:val="00475F1D"/>
    <w:rsid w:val="00477E3B"/>
    <w:rsid w:val="0048085C"/>
    <w:rsid w:val="0048640E"/>
    <w:rsid w:val="0048729D"/>
    <w:rsid w:val="00491830"/>
    <w:rsid w:val="00491896"/>
    <w:rsid w:val="0049498B"/>
    <w:rsid w:val="00495601"/>
    <w:rsid w:val="00497F23"/>
    <w:rsid w:val="004A093D"/>
    <w:rsid w:val="004A380B"/>
    <w:rsid w:val="004A3B23"/>
    <w:rsid w:val="004A3FC2"/>
    <w:rsid w:val="004A4E34"/>
    <w:rsid w:val="004B056C"/>
    <w:rsid w:val="004B1168"/>
    <w:rsid w:val="004B2C73"/>
    <w:rsid w:val="004B373E"/>
    <w:rsid w:val="004B6FE5"/>
    <w:rsid w:val="004B7A13"/>
    <w:rsid w:val="004B7D42"/>
    <w:rsid w:val="004C2D6F"/>
    <w:rsid w:val="004C3273"/>
    <w:rsid w:val="004C362D"/>
    <w:rsid w:val="004C6781"/>
    <w:rsid w:val="004C6932"/>
    <w:rsid w:val="004C7A78"/>
    <w:rsid w:val="004C7F81"/>
    <w:rsid w:val="004D119A"/>
    <w:rsid w:val="004D7473"/>
    <w:rsid w:val="004E02C2"/>
    <w:rsid w:val="004E0A26"/>
    <w:rsid w:val="004E0E4A"/>
    <w:rsid w:val="004E2C44"/>
    <w:rsid w:val="004E5091"/>
    <w:rsid w:val="004E6FF0"/>
    <w:rsid w:val="004E7B2D"/>
    <w:rsid w:val="004F0001"/>
    <w:rsid w:val="004F08A9"/>
    <w:rsid w:val="004F0AE0"/>
    <w:rsid w:val="004F299A"/>
    <w:rsid w:val="004F334C"/>
    <w:rsid w:val="004F64A8"/>
    <w:rsid w:val="004F6BC2"/>
    <w:rsid w:val="005028DD"/>
    <w:rsid w:val="005034FA"/>
    <w:rsid w:val="005048DC"/>
    <w:rsid w:val="005051DA"/>
    <w:rsid w:val="00505A77"/>
    <w:rsid w:val="0050743E"/>
    <w:rsid w:val="005108A9"/>
    <w:rsid w:val="00510C35"/>
    <w:rsid w:val="00510F24"/>
    <w:rsid w:val="005114A9"/>
    <w:rsid w:val="00512905"/>
    <w:rsid w:val="005129E2"/>
    <w:rsid w:val="00513413"/>
    <w:rsid w:val="005137C6"/>
    <w:rsid w:val="00513A56"/>
    <w:rsid w:val="00520529"/>
    <w:rsid w:val="00521B9B"/>
    <w:rsid w:val="00524497"/>
    <w:rsid w:val="005254B8"/>
    <w:rsid w:val="00525D2C"/>
    <w:rsid w:val="00526239"/>
    <w:rsid w:val="00527E37"/>
    <w:rsid w:val="005315EF"/>
    <w:rsid w:val="0053252E"/>
    <w:rsid w:val="00533D81"/>
    <w:rsid w:val="00542F07"/>
    <w:rsid w:val="005437FA"/>
    <w:rsid w:val="00550897"/>
    <w:rsid w:val="0055152C"/>
    <w:rsid w:val="005524E6"/>
    <w:rsid w:val="00552AA3"/>
    <w:rsid w:val="0055310E"/>
    <w:rsid w:val="0055329F"/>
    <w:rsid w:val="005550EB"/>
    <w:rsid w:val="00563817"/>
    <w:rsid w:val="00564DA4"/>
    <w:rsid w:val="00565490"/>
    <w:rsid w:val="00570336"/>
    <w:rsid w:val="0057109C"/>
    <w:rsid w:val="0057351E"/>
    <w:rsid w:val="0057693C"/>
    <w:rsid w:val="0058140E"/>
    <w:rsid w:val="005825DD"/>
    <w:rsid w:val="00584758"/>
    <w:rsid w:val="00584CAF"/>
    <w:rsid w:val="00587DC6"/>
    <w:rsid w:val="00591492"/>
    <w:rsid w:val="00592890"/>
    <w:rsid w:val="0059446D"/>
    <w:rsid w:val="0059627A"/>
    <w:rsid w:val="005A2F46"/>
    <w:rsid w:val="005A4746"/>
    <w:rsid w:val="005A6796"/>
    <w:rsid w:val="005A69FC"/>
    <w:rsid w:val="005A73D0"/>
    <w:rsid w:val="005A7CA7"/>
    <w:rsid w:val="005B09F7"/>
    <w:rsid w:val="005B18AF"/>
    <w:rsid w:val="005B3B55"/>
    <w:rsid w:val="005B403B"/>
    <w:rsid w:val="005B4779"/>
    <w:rsid w:val="005B4B48"/>
    <w:rsid w:val="005C199F"/>
    <w:rsid w:val="005C2009"/>
    <w:rsid w:val="005C2B4F"/>
    <w:rsid w:val="005C2F3D"/>
    <w:rsid w:val="005C3973"/>
    <w:rsid w:val="005C3E1E"/>
    <w:rsid w:val="005C776F"/>
    <w:rsid w:val="005D6027"/>
    <w:rsid w:val="005E4491"/>
    <w:rsid w:val="005E45EB"/>
    <w:rsid w:val="005E76DF"/>
    <w:rsid w:val="005F2F16"/>
    <w:rsid w:val="005F4B8B"/>
    <w:rsid w:val="005F606D"/>
    <w:rsid w:val="005F741F"/>
    <w:rsid w:val="006004A2"/>
    <w:rsid w:val="00600E0E"/>
    <w:rsid w:val="00600F6E"/>
    <w:rsid w:val="00603A91"/>
    <w:rsid w:val="006043C4"/>
    <w:rsid w:val="00604ED3"/>
    <w:rsid w:val="00610171"/>
    <w:rsid w:val="00611623"/>
    <w:rsid w:val="00613ACE"/>
    <w:rsid w:val="00614B7F"/>
    <w:rsid w:val="00614CA7"/>
    <w:rsid w:val="0061747C"/>
    <w:rsid w:val="00621E76"/>
    <w:rsid w:val="0062228F"/>
    <w:rsid w:val="00630910"/>
    <w:rsid w:val="00633607"/>
    <w:rsid w:val="00636D5B"/>
    <w:rsid w:val="00636DC3"/>
    <w:rsid w:val="006374E8"/>
    <w:rsid w:val="00640C45"/>
    <w:rsid w:val="0064237A"/>
    <w:rsid w:val="00645469"/>
    <w:rsid w:val="006469AD"/>
    <w:rsid w:val="00651ED0"/>
    <w:rsid w:val="006537AC"/>
    <w:rsid w:val="0065755D"/>
    <w:rsid w:val="00657F25"/>
    <w:rsid w:val="0066273B"/>
    <w:rsid w:val="0066364E"/>
    <w:rsid w:val="0066409D"/>
    <w:rsid w:val="006656A1"/>
    <w:rsid w:val="00666658"/>
    <w:rsid w:val="0067025C"/>
    <w:rsid w:val="006710F7"/>
    <w:rsid w:val="00671954"/>
    <w:rsid w:val="0067514F"/>
    <w:rsid w:val="00675C88"/>
    <w:rsid w:val="006764C8"/>
    <w:rsid w:val="00676855"/>
    <w:rsid w:val="006769BE"/>
    <w:rsid w:val="006810F6"/>
    <w:rsid w:val="006840AC"/>
    <w:rsid w:val="00684BBA"/>
    <w:rsid w:val="00684EF7"/>
    <w:rsid w:val="00685CFD"/>
    <w:rsid w:val="006910B5"/>
    <w:rsid w:val="00691E32"/>
    <w:rsid w:val="0069443D"/>
    <w:rsid w:val="006947A5"/>
    <w:rsid w:val="00695096"/>
    <w:rsid w:val="006952FD"/>
    <w:rsid w:val="00697126"/>
    <w:rsid w:val="006A0310"/>
    <w:rsid w:val="006A161D"/>
    <w:rsid w:val="006A3842"/>
    <w:rsid w:val="006A5256"/>
    <w:rsid w:val="006A5465"/>
    <w:rsid w:val="006A549C"/>
    <w:rsid w:val="006A6595"/>
    <w:rsid w:val="006A7B07"/>
    <w:rsid w:val="006B3494"/>
    <w:rsid w:val="006B5BED"/>
    <w:rsid w:val="006B71DC"/>
    <w:rsid w:val="006C1472"/>
    <w:rsid w:val="006C56F3"/>
    <w:rsid w:val="006C666D"/>
    <w:rsid w:val="006C7821"/>
    <w:rsid w:val="006D29FD"/>
    <w:rsid w:val="006D4BD7"/>
    <w:rsid w:val="006D5BC5"/>
    <w:rsid w:val="006D6608"/>
    <w:rsid w:val="006D7B15"/>
    <w:rsid w:val="006E0FB6"/>
    <w:rsid w:val="006E441C"/>
    <w:rsid w:val="006E4D51"/>
    <w:rsid w:val="006E5B28"/>
    <w:rsid w:val="006F692D"/>
    <w:rsid w:val="006F6C63"/>
    <w:rsid w:val="007021C8"/>
    <w:rsid w:val="00704B72"/>
    <w:rsid w:val="00705CB2"/>
    <w:rsid w:val="007064CA"/>
    <w:rsid w:val="00706E6A"/>
    <w:rsid w:val="007072B8"/>
    <w:rsid w:val="00707B4D"/>
    <w:rsid w:val="00710715"/>
    <w:rsid w:val="00711EE7"/>
    <w:rsid w:val="0071428F"/>
    <w:rsid w:val="0071446E"/>
    <w:rsid w:val="00716342"/>
    <w:rsid w:val="007176AE"/>
    <w:rsid w:val="00720ECC"/>
    <w:rsid w:val="007224A6"/>
    <w:rsid w:val="007230DC"/>
    <w:rsid w:val="00723EA3"/>
    <w:rsid w:val="0072446F"/>
    <w:rsid w:val="0072591A"/>
    <w:rsid w:val="00727249"/>
    <w:rsid w:val="00727E67"/>
    <w:rsid w:val="00732602"/>
    <w:rsid w:val="00733992"/>
    <w:rsid w:val="00735088"/>
    <w:rsid w:val="00736DA0"/>
    <w:rsid w:val="007427C8"/>
    <w:rsid w:val="00742A1F"/>
    <w:rsid w:val="00744859"/>
    <w:rsid w:val="00744A3D"/>
    <w:rsid w:val="00744B6E"/>
    <w:rsid w:val="0074547A"/>
    <w:rsid w:val="00747462"/>
    <w:rsid w:val="00750D23"/>
    <w:rsid w:val="007511BB"/>
    <w:rsid w:val="00751C05"/>
    <w:rsid w:val="0075260E"/>
    <w:rsid w:val="007530F8"/>
    <w:rsid w:val="00754A1E"/>
    <w:rsid w:val="007552E0"/>
    <w:rsid w:val="007556BB"/>
    <w:rsid w:val="007615B1"/>
    <w:rsid w:val="007668B0"/>
    <w:rsid w:val="0076723A"/>
    <w:rsid w:val="00767555"/>
    <w:rsid w:val="00767DC5"/>
    <w:rsid w:val="0077028E"/>
    <w:rsid w:val="0077066A"/>
    <w:rsid w:val="00772E62"/>
    <w:rsid w:val="00774942"/>
    <w:rsid w:val="00782431"/>
    <w:rsid w:val="00782BC2"/>
    <w:rsid w:val="00782F2E"/>
    <w:rsid w:val="0078727C"/>
    <w:rsid w:val="00793139"/>
    <w:rsid w:val="0079534D"/>
    <w:rsid w:val="00796FEE"/>
    <w:rsid w:val="00797122"/>
    <w:rsid w:val="00797B15"/>
    <w:rsid w:val="007A2707"/>
    <w:rsid w:val="007A4979"/>
    <w:rsid w:val="007A4CC2"/>
    <w:rsid w:val="007A5601"/>
    <w:rsid w:val="007A582C"/>
    <w:rsid w:val="007A5C3A"/>
    <w:rsid w:val="007A5ED5"/>
    <w:rsid w:val="007B06FB"/>
    <w:rsid w:val="007B2221"/>
    <w:rsid w:val="007B2ADB"/>
    <w:rsid w:val="007B2C20"/>
    <w:rsid w:val="007B4164"/>
    <w:rsid w:val="007C1A44"/>
    <w:rsid w:val="007C5013"/>
    <w:rsid w:val="007C65F0"/>
    <w:rsid w:val="007D0CB7"/>
    <w:rsid w:val="007E410C"/>
    <w:rsid w:val="007E41C1"/>
    <w:rsid w:val="007E5397"/>
    <w:rsid w:val="007E6953"/>
    <w:rsid w:val="007E6C13"/>
    <w:rsid w:val="007E7FA0"/>
    <w:rsid w:val="007F05A3"/>
    <w:rsid w:val="007F24F7"/>
    <w:rsid w:val="007F4058"/>
    <w:rsid w:val="007F548F"/>
    <w:rsid w:val="007F563B"/>
    <w:rsid w:val="007F744B"/>
    <w:rsid w:val="00801601"/>
    <w:rsid w:val="00803DB9"/>
    <w:rsid w:val="00806A30"/>
    <w:rsid w:val="0081000A"/>
    <w:rsid w:val="008104F4"/>
    <w:rsid w:val="008105D6"/>
    <w:rsid w:val="008107FF"/>
    <w:rsid w:val="00810ADD"/>
    <w:rsid w:val="00810E1D"/>
    <w:rsid w:val="008115BF"/>
    <w:rsid w:val="00816717"/>
    <w:rsid w:val="00820005"/>
    <w:rsid w:val="00821314"/>
    <w:rsid w:val="0082170E"/>
    <w:rsid w:val="00821B97"/>
    <w:rsid w:val="00822B0A"/>
    <w:rsid w:val="00824347"/>
    <w:rsid w:val="008253BA"/>
    <w:rsid w:val="008269D0"/>
    <w:rsid w:val="00826F9A"/>
    <w:rsid w:val="00827CCA"/>
    <w:rsid w:val="00831F78"/>
    <w:rsid w:val="00833000"/>
    <w:rsid w:val="00835BD1"/>
    <w:rsid w:val="00841633"/>
    <w:rsid w:val="00844967"/>
    <w:rsid w:val="00844969"/>
    <w:rsid w:val="0085097E"/>
    <w:rsid w:val="008511EB"/>
    <w:rsid w:val="00851A36"/>
    <w:rsid w:val="00851C3C"/>
    <w:rsid w:val="00852BF5"/>
    <w:rsid w:val="00852C67"/>
    <w:rsid w:val="00854B63"/>
    <w:rsid w:val="008573DF"/>
    <w:rsid w:val="0086029F"/>
    <w:rsid w:val="0086066B"/>
    <w:rsid w:val="008607C9"/>
    <w:rsid w:val="00861F5C"/>
    <w:rsid w:val="00863B20"/>
    <w:rsid w:val="00866B94"/>
    <w:rsid w:val="008713C5"/>
    <w:rsid w:val="00871982"/>
    <w:rsid w:val="00874060"/>
    <w:rsid w:val="00877669"/>
    <w:rsid w:val="008846BC"/>
    <w:rsid w:val="00884786"/>
    <w:rsid w:val="0088583A"/>
    <w:rsid w:val="00886DC0"/>
    <w:rsid w:val="00893163"/>
    <w:rsid w:val="00893C4B"/>
    <w:rsid w:val="008942B1"/>
    <w:rsid w:val="008A0A60"/>
    <w:rsid w:val="008A25A4"/>
    <w:rsid w:val="008A271C"/>
    <w:rsid w:val="008A2A87"/>
    <w:rsid w:val="008A510F"/>
    <w:rsid w:val="008A65E0"/>
    <w:rsid w:val="008A75A2"/>
    <w:rsid w:val="008B28AB"/>
    <w:rsid w:val="008B3BBF"/>
    <w:rsid w:val="008B41AC"/>
    <w:rsid w:val="008B41C2"/>
    <w:rsid w:val="008B52E8"/>
    <w:rsid w:val="008C1681"/>
    <w:rsid w:val="008C26D1"/>
    <w:rsid w:val="008C41F2"/>
    <w:rsid w:val="008C6349"/>
    <w:rsid w:val="008C6610"/>
    <w:rsid w:val="008D0A8B"/>
    <w:rsid w:val="008D5FDE"/>
    <w:rsid w:val="008E0D8C"/>
    <w:rsid w:val="008E2E77"/>
    <w:rsid w:val="008F0AE9"/>
    <w:rsid w:val="008F2A66"/>
    <w:rsid w:val="008F2E02"/>
    <w:rsid w:val="008F3D3E"/>
    <w:rsid w:val="00901421"/>
    <w:rsid w:val="00901C37"/>
    <w:rsid w:val="00903C81"/>
    <w:rsid w:val="00906ED1"/>
    <w:rsid w:val="00910064"/>
    <w:rsid w:val="009123A8"/>
    <w:rsid w:val="00913784"/>
    <w:rsid w:val="00914E24"/>
    <w:rsid w:val="0091508C"/>
    <w:rsid w:val="00915212"/>
    <w:rsid w:val="00917B53"/>
    <w:rsid w:val="00917FC4"/>
    <w:rsid w:val="009202CF"/>
    <w:rsid w:val="00921371"/>
    <w:rsid w:val="00921559"/>
    <w:rsid w:val="00922BAD"/>
    <w:rsid w:val="00923231"/>
    <w:rsid w:val="00925DC5"/>
    <w:rsid w:val="009265C2"/>
    <w:rsid w:val="00927279"/>
    <w:rsid w:val="00927F58"/>
    <w:rsid w:val="00930605"/>
    <w:rsid w:val="00930FE4"/>
    <w:rsid w:val="0093480C"/>
    <w:rsid w:val="00936FEB"/>
    <w:rsid w:val="009402D6"/>
    <w:rsid w:val="00941128"/>
    <w:rsid w:val="0094212A"/>
    <w:rsid w:val="00942E3B"/>
    <w:rsid w:val="00943D54"/>
    <w:rsid w:val="00944672"/>
    <w:rsid w:val="00950136"/>
    <w:rsid w:val="009540BB"/>
    <w:rsid w:val="00956510"/>
    <w:rsid w:val="0096077E"/>
    <w:rsid w:val="00960CF8"/>
    <w:rsid w:val="00960ECE"/>
    <w:rsid w:val="009624DE"/>
    <w:rsid w:val="00962C9E"/>
    <w:rsid w:val="00963AEE"/>
    <w:rsid w:val="0096477F"/>
    <w:rsid w:val="009648C6"/>
    <w:rsid w:val="00964BC0"/>
    <w:rsid w:val="0096754A"/>
    <w:rsid w:val="00967BEC"/>
    <w:rsid w:val="00970EDE"/>
    <w:rsid w:val="009726E6"/>
    <w:rsid w:val="009728EC"/>
    <w:rsid w:val="0097754B"/>
    <w:rsid w:val="00984B1A"/>
    <w:rsid w:val="00985380"/>
    <w:rsid w:val="00986312"/>
    <w:rsid w:val="00987B97"/>
    <w:rsid w:val="009911C8"/>
    <w:rsid w:val="00991B9E"/>
    <w:rsid w:val="00991CDA"/>
    <w:rsid w:val="00995C45"/>
    <w:rsid w:val="00996D09"/>
    <w:rsid w:val="009A04DD"/>
    <w:rsid w:val="009A08FB"/>
    <w:rsid w:val="009A2779"/>
    <w:rsid w:val="009A27CF"/>
    <w:rsid w:val="009A3457"/>
    <w:rsid w:val="009A3755"/>
    <w:rsid w:val="009A402C"/>
    <w:rsid w:val="009A4D15"/>
    <w:rsid w:val="009A5CB3"/>
    <w:rsid w:val="009A7850"/>
    <w:rsid w:val="009B056F"/>
    <w:rsid w:val="009B0610"/>
    <w:rsid w:val="009B0E47"/>
    <w:rsid w:val="009B16B4"/>
    <w:rsid w:val="009B387B"/>
    <w:rsid w:val="009B5ADF"/>
    <w:rsid w:val="009B7465"/>
    <w:rsid w:val="009C0858"/>
    <w:rsid w:val="009C4242"/>
    <w:rsid w:val="009C59A7"/>
    <w:rsid w:val="009C5D47"/>
    <w:rsid w:val="009C5DB8"/>
    <w:rsid w:val="009C687E"/>
    <w:rsid w:val="009D08D5"/>
    <w:rsid w:val="009D08EF"/>
    <w:rsid w:val="009D2FE9"/>
    <w:rsid w:val="009D5555"/>
    <w:rsid w:val="009D6088"/>
    <w:rsid w:val="009D6B3E"/>
    <w:rsid w:val="009D6CFE"/>
    <w:rsid w:val="009E05D4"/>
    <w:rsid w:val="009E2E5B"/>
    <w:rsid w:val="009E4C57"/>
    <w:rsid w:val="009E5F8E"/>
    <w:rsid w:val="009E7B76"/>
    <w:rsid w:val="009F0928"/>
    <w:rsid w:val="009F466C"/>
    <w:rsid w:val="009F58C1"/>
    <w:rsid w:val="009F6C85"/>
    <w:rsid w:val="009F745E"/>
    <w:rsid w:val="009F7753"/>
    <w:rsid w:val="00A01734"/>
    <w:rsid w:val="00A04247"/>
    <w:rsid w:val="00A04482"/>
    <w:rsid w:val="00A0554B"/>
    <w:rsid w:val="00A064CB"/>
    <w:rsid w:val="00A06581"/>
    <w:rsid w:val="00A1267F"/>
    <w:rsid w:val="00A158A6"/>
    <w:rsid w:val="00A16B43"/>
    <w:rsid w:val="00A2091C"/>
    <w:rsid w:val="00A20A39"/>
    <w:rsid w:val="00A2100D"/>
    <w:rsid w:val="00A21978"/>
    <w:rsid w:val="00A22867"/>
    <w:rsid w:val="00A25907"/>
    <w:rsid w:val="00A27572"/>
    <w:rsid w:val="00A27CB5"/>
    <w:rsid w:val="00A30B0F"/>
    <w:rsid w:val="00A35B4C"/>
    <w:rsid w:val="00A37034"/>
    <w:rsid w:val="00A414D0"/>
    <w:rsid w:val="00A430DF"/>
    <w:rsid w:val="00A432E3"/>
    <w:rsid w:val="00A43FBC"/>
    <w:rsid w:val="00A45835"/>
    <w:rsid w:val="00A46819"/>
    <w:rsid w:val="00A50936"/>
    <w:rsid w:val="00A50AA7"/>
    <w:rsid w:val="00A52DEA"/>
    <w:rsid w:val="00A53AEA"/>
    <w:rsid w:val="00A53CF1"/>
    <w:rsid w:val="00A54CE4"/>
    <w:rsid w:val="00A54E45"/>
    <w:rsid w:val="00A55459"/>
    <w:rsid w:val="00A61241"/>
    <w:rsid w:val="00A66571"/>
    <w:rsid w:val="00A66982"/>
    <w:rsid w:val="00A66CDE"/>
    <w:rsid w:val="00A70AFC"/>
    <w:rsid w:val="00A719BB"/>
    <w:rsid w:val="00A71F48"/>
    <w:rsid w:val="00A72264"/>
    <w:rsid w:val="00A722A4"/>
    <w:rsid w:val="00A741FE"/>
    <w:rsid w:val="00A77DD4"/>
    <w:rsid w:val="00A812D8"/>
    <w:rsid w:val="00A821D3"/>
    <w:rsid w:val="00A83524"/>
    <w:rsid w:val="00A87B50"/>
    <w:rsid w:val="00A87D2F"/>
    <w:rsid w:val="00A900BB"/>
    <w:rsid w:val="00A91D00"/>
    <w:rsid w:val="00A946FD"/>
    <w:rsid w:val="00A953A5"/>
    <w:rsid w:val="00A96364"/>
    <w:rsid w:val="00A96DFD"/>
    <w:rsid w:val="00AA0CED"/>
    <w:rsid w:val="00AA3050"/>
    <w:rsid w:val="00AA3FC6"/>
    <w:rsid w:val="00AA43F0"/>
    <w:rsid w:val="00AA44F8"/>
    <w:rsid w:val="00AA5F59"/>
    <w:rsid w:val="00AB15AB"/>
    <w:rsid w:val="00AB2728"/>
    <w:rsid w:val="00AB27B3"/>
    <w:rsid w:val="00AB413D"/>
    <w:rsid w:val="00AB5C24"/>
    <w:rsid w:val="00AB6E81"/>
    <w:rsid w:val="00AB7362"/>
    <w:rsid w:val="00AB78B6"/>
    <w:rsid w:val="00AC203A"/>
    <w:rsid w:val="00AC2D03"/>
    <w:rsid w:val="00AC4112"/>
    <w:rsid w:val="00AC697C"/>
    <w:rsid w:val="00AC6F17"/>
    <w:rsid w:val="00AC7864"/>
    <w:rsid w:val="00AC798D"/>
    <w:rsid w:val="00AC7D6A"/>
    <w:rsid w:val="00AD06A4"/>
    <w:rsid w:val="00AD24E7"/>
    <w:rsid w:val="00AD2752"/>
    <w:rsid w:val="00AD306C"/>
    <w:rsid w:val="00AD404C"/>
    <w:rsid w:val="00AD72FD"/>
    <w:rsid w:val="00AD79D0"/>
    <w:rsid w:val="00AE03F2"/>
    <w:rsid w:val="00AE09A7"/>
    <w:rsid w:val="00AE5B00"/>
    <w:rsid w:val="00AE72B3"/>
    <w:rsid w:val="00AE7645"/>
    <w:rsid w:val="00AE7FE5"/>
    <w:rsid w:val="00AF06BC"/>
    <w:rsid w:val="00AF2765"/>
    <w:rsid w:val="00AF467D"/>
    <w:rsid w:val="00AF7E77"/>
    <w:rsid w:val="00B0165D"/>
    <w:rsid w:val="00B02451"/>
    <w:rsid w:val="00B025AB"/>
    <w:rsid w:val="00B03058"/>
    <w:rsid w:val="00B05736"/>
    <w:rsid w:val="00B05CB1"/>
    <w:rsid w:val="00B0647B"/>
    <w:rsid w:val="00B06A72"/>
    <w:rsid w:val="00B07D6B"/>
    <w:rsid w:val="00B1012B"/>
    <w:rsid w:val="00B10259"/>
    <w:rsid w:val="00B13707"/>
    <w:rsid w:val="00B1774B"/>
    <w:rsid w:val="00B17C74"/>
    <w:rsid w:val="00B20837"/>
    <w:rsid w:val="00B23593"/>
    <w:rsid w:val="00B24D14"/>
    <w:rsid w:val="00B25BAD"/>
    <w:rsid w:val="00B262A4"/>
    <w:rsid w:val="00B26703"/>
    <w:rsid w:val="00B272E0"/>
    <w:rsid w:val="00B27C7A"/>
    <w:rsid w:val="00B30F21"/>
    <w:rsid w:val="00B316F0"/>
    <w:rsid w:val="00B32495"/>
    <w:rsid w:val="00B32F13"/>
    <w:rsid w:val="00B33BD6"/>
    <w:rsid w:val="00B340EF"/>
    <w:rsid w:val="00B35B5C"/>
    <w:rsid w:val="00B37870"/>
    <w:rsid w:val="00B444DA"/>
    <w:rsid w:val="00B463A9"/>
    <w:rsid w:val="00B46F91"/>
    <w:rsid w:val="00B47AD2"/>
    <w:rsid w:val="00B47CB2"/>
    <w:rsid w:val="00B50094"/>
    <w:rsid w:val="00B57DEC"/>
    <w:rsid w:val="00B60D47"/>
    <w:rsid w:val="00B61564"/>
    <w:rsid w:val="00B615AC"/>
    <w:rsid w:val="00B61F6C"/>
    <w:rsid w:val="00B62FF6"/>
    <w:rsid w:val="00B63B0D"/>
    <w:rsid w:val="00B64315"/>
    <w:rsid w:val="00B65D28"/>
    <w:rsid w:val="00B6668F"/>
    <w:rsid w:val="00B70895"/>
    <w:rsid w:val="00B71818"/>
    <w:rsid w:val="00B77C81"/>
    <w:rsid w:val="00B80163"/>
    <w:rsid w:val="00B805F3"/>
    <w:rsid w:val="00B81CA8"/>
    <w:rsid w:val="00B827BD"/>
    <w:rsid w:val="00B8511A"/>
    <w:rsid w:val="00B8609C"/>
    <w:rsid w:val="00B86C2E"/>
    <w:rsid w:val="00B901A1"/>
    <w:rsid w:val="00B9161F"/>
    <w:rsid w:val="00B917FA"/>
    <w:rsid w:val="00B96250"/>
    <w:rsid w:val="00BA3F02"/>
    <w:rsid w:val="00BA472B"/>
    <w:rsid w:val="00BA482D"/>
    <w:rsid w:val="00BA60AA"/>
    <w:rsid w:val="00BA7BBD"/>
    <w:rsid w:val="00BB1918"/>
    <w:rsid w:val="00BB2B45"/>
    <w:rsid w:val="00BB5C80"/>
    <w:rsid w:val="00BC0788"/>
    <w:rsid w:val="00BC2388"/>
    <w:rsid w:val="00BC3EB4"/>
    <w:rsid w:val="00BC6680"/>
    <w:rsid w:val="00BD00E2"/>
    <w:rsid w:val="00BD2D4F"/>
    <w:rsid w:val="00BD316A"/>
    <w:rsid w:val="00BD4EC1"/>
    <w:rsid w:val="00BD5B2C"/>
    <w:rsid w:val="00BD6007"/>
    <w:rsid w:val="00BD7DD2"/>
    <w:rsid w:val="00BE0EDE"/>
    <w:rsid w:val="00BE1B52"/>
    <w:rsid w:val="00BE1F93"/>
    <w:rsid w:val="00BE2EDC"/>
    <w:rsid w:val="00BE308E"/>
    <w:rsid w:val="00BE3E8A"/>
    <w:rsid w:val="00BE5E53"/>
    <w:rsid w:val="00BE685D"/>
    <w:rsid w:val="00BE7AB8"/>
    <w:rsid w:val="00BF01E3"/>
    <w:rsid w:val="00C039A5"/>
    <w:rsid w:val="00C04662"/>
    <w:rsid w:val="00C04766"/>
    <w:rsid w:val="00C05616"/>
    <w:rsid w:val="00C0574D"/>
    <w:rsid w:val="00C07ECB"/>
    <w:rsid w:val="00C10DCF"/>
    <w:rsid w:val="00C11A88"/>
    <w:rsid w:val="00C15A4B"/>
    <w:rsid w:val="00C16363"/>
    <w:rsid w:val="00C16FFE"/>
    <w:rsid w:val="00C211A4"/>
    <w:rsid w:val="00C22469"/>
    <w:rsid w:val="00C24A9E"/>
    <w:rsid w:val="00C2652E"/>
    <w:rsid w:val="00C26CC0"/>
    <w:rsid w:val="00C304FA"/>
    <w:rsid w:val="00C30B82"/>
    <w:rsid w:val="00C32D04"/>
    <w:rsid w:val="00C33A8E"/>
    <w:rsid w:val="00C34859"/>
    <w:rsid w:val="00C358F3"/>
    <w:rsid w:val="00C36FC4"/>
    <w:rsid w:val="00C37638"/>
    <w:rsid w:val="00C432C9"/>
    <w:rsid w:val="00C44156"/>
    <w:rsid w:val="00C458B8"/>
    <w:rsid w:val="00C45BFF"/>
    <w:rsid w:val="00C46046"/>
    <w:rsid w:val="00C463AA"/>
    <w:rsid w:val="00C47172"/>
    <w:rsid w:val="00C47985"/>
    <w:rsid w:val="00C520B2"/>
    <w:rsid w:val="00C56BBF"/>
    <w:rsid w:val="00C56D43"/>
    <w:rsid w:val="00C57C86"/>
    <w:rsid w:val="00C613AB"/>
    <w:rsid w:val="00C63504"/>
    <w:rsid w:val="00C65D5C"/>
    <w:rsid w:val="00C67112"/>
    <w:rsid w:val="00C67BDC"/>
    <w:rsid w:val="00C72353"/>
    <w:rsid w:val="00C83625"/>
    <w:rsid w:val="00C83EEE"/>
    <w:rsid w:val="00C866AE"/>
    <w:rsid w:val="00C9177A"/>
    <w:rsid w:val="00C93443"/>
    <w:rsid w:val="00C939B4"/>
    <w:rsid w:val="00C94398"/>
    <w:rsid w:val="00C9469E"/>
    <w:rsid w:val="00C96A94"/>
    <w:rsid w:val="00C97D49"/>
    <w:rsid w:val="00CA1AB9"/>
    <w:rsid w:val="00CA26CE"/>
    <w:rsid w:val="00CA3E9F"/>
    <w:rsid w:val="00CA4A34"/>
    <w:rsid w:val="00CA4A82"/>
    <w:rsid w:val="00CA4EAE"/>
    <w:rsid w:val="00CA4EF6"/>
    <w:rsid w:val="00CB0C1B"/>
    <w:rsid w:val="00CB11D3"/>
    <w:rsid w:val="00CB22CB"/>
    <w:rsid w:val="00CB2B4D"/>
    <w:rsid w:val="00CB3193"/>
    <w:rsid w:val="00CB4C5E"/>
    <w:rsid w:val="00CB6826"/>
    <w:rsid w:val="00CC0AD2"/>
    <w:rsid w:val="00CC0FD1"/>
    <w:rsid w:val="00CC497E"/>
    <w:rsid w:val="00CC4CEA"/>
    <w:rsid w:val="00CC554D"/>
    <w:rsid w:val="00CC5757"/>
    <w:rsid w:val="00CC5DC6"/>
    <w:rsid w:val="00CC5ED2"/>
    <w:rsid w:val="00CC6C1B"/>
    <w:rsid w:val="00CC72C2"/>
    <w:rsid w:val="00CC7DB5"/>
    <w:rsid w:val="00CD2074"/>
    <w:rsid w:val="00CD31AB"/>
    <w:rsid w:val="00CD3A08"/>
    <w:rsid w:val="00CD3A99"/>
    <w:rsid w:val="00CD4275"/>
    <w:rsid w:val="00CD4CFB"/>
    <w:rsid w:val="00CD7A31"/>
    <w:rsid w:val="00CE003A"/>
    <w:rsid w:val="00CE34FA"/>
    <w:rsid w:val="00CF094E"/>
    <w:rsid w:val="00CF15E6"/>
    <w:rsid w:val="00CF3EA1"/>
    <w:rsid w:val="00CF55AA"/>
    <w:rsid w:val="00CF700A"/>
    <w:rsid w:val="00CF7848"/>
    <w:rsid w:val="00D0315F"/>
    <w:rsid w:val="00D065D8"/>
    <w:rsid w:val="00D0679D"/>
    <w:rsid w:val="00D11684"/>
    <w:rsid w:val="00D12970"/>
    <w:rsid w:val="00D1425D"/>
    <w:rsid w:val="00D15A02"/>
    <w:rsid w:val="00D15AE1"/>
    <w:rsid w:val="00D15E60"/>
    <w:rsid w:val="00D15F70"/>
    <w:rsid w:val="00D161E9"/>
    <w:rsid w:val="00D16418"/>
    <w:rsid w:val="00D1666F"/>
    <w:rsid w:val="00D20FEF"/>
    <w:rsid w:val="00D2111C"/>
    <w:rsid w:val="00D22815"/>
    <w:rsid w:val="00D23836"/>
    <w:rsid w:val="00D23CF7"/>
    <w:rsid w:val="00D25374"/>
    <w:rsid w:val="00D26234"/>
    <w:rsid w:val="00D31ABA"/>
    <w:rsid w:val="00D31D75"/>
    <w:rsid w:val="00D32B8B"/>
    <w:rsid w:val="00D3378D"/>
    <w:rsid w:val="00D33A22"/>
    <w:rsid w:val="00D33CBD"/>
    <w:rsid w:val="00D33F2D"/>
    <w:rsid w:val="00D34FAC"/>
    <w:rsid w:val="00D359CC"/>
    <w:rsid w:val="00D36423"/>
    <w:rsid w:val="00D36437"/>
    <w:rsid w:val="00D37411"/>
    <w:rsid w:val="00D3771D"/>
    <w:rsid w:val="00D37F21"/>
    <w:rsid w:val="00D4379D"/>
    <w:rsid w:val="00D46CCD"/>
    <w:rsid w:val="00D46F42"/>
    <w:rsid w:val="00D477E9"/>
    <w:rsid w:val="00D51C85"/>
    <w:rsid w:val="00D52A15"/>
    <w:rsid w:val="00D55048"/>
    <w:rsid w:val="00D56045"/>
    <w:rsid w:val="00D579B1"/>
    <w:rsid w:val="00D6092A"/>
    <w:rsid w:val="00D617AD"/>
    <w:rsid w:val="00D63133"/>
    <w:rsid w:val="00D63F99"/>
    <w:rsid w:val="00D63FDD"/>
    <w:rsid w:val="00D642E2"/>
    <w:rsid w:val="00D65480"/>
    <w:rsid w:val="00D658D4"/>
    <w:rsid w:val="00D66632"/>
    <w:rsid w:val="00D667F5"/>
    <w:rsid w:val="00D67210"/>
    <w:rsid w:val="00D707F2"/>
    <w:rsid w:val="00D75C43"/>
    <w:rsid w:val="00D80FFF"/>
    <w:rsid w:val="00D81FDE"/>
    <w:rsid w:val="00D8204A"/>
    <w:rsid w:val="00D83D3A"/>
    <w:rsid w:val="00D84916"/>
    <w:rsid w:val="00D85337"/>
    <w:rsid w:val="00D8619E"/>
    <w:rsid w:val="00D90FE8"/>
    <w:rsid w:val="00D92389"/>
    <w:rsid w:val="00D9274A"/>
    <w:rsid w:val="00D928C0"/>
    <w:rsid w:val="00D95F91"/>
    <w:rsid w:val="00D95FCC"/>
    <w:rsid w:val="00DA0914"/>
    <w:rsid w:val="00DA0D08"/>
    <w:rsid w:val="00DA2025"/>
    <w:rsid w:val="00DA2661"/>
    <w:rsid w:val="00DA5C5B"/>
    <w:rsid w:val="00DA5F6C"/>
    <w:rsid w:val="00DA6650"/>
    <w:rsid w:val="00DA6FDA"/>
    <w:rsid w:val="00DA7FE5"/>
    <w:rsid w:val="00DB0524"/>
    <w:rsid w:val="00DB3630"/>
    <w:rsid w:val="00DB4983"/>
    <w:rsid w:val="00DB5122"/>
    <w:rsid w:val="00DB6B3C"/>
    <w:rsid w:val="00DB773B"/>
    <w:rsid w:val="00DC0836"/>
    <w:rsid w:val="00DC27CF"/>
    <w:rsid w:val="00DC37C1"/>
    <w:rsid w:val="00DC3D2E"/>
    <w:rsid w:val="00DC568A"/>
    <w:rsid w:val="00DC58A6"/>
    <w:rsid w:val="00DC63BE"/>
    <w:rsid w:val="00DC6EDB"/>
    <w:rsid w:val="00DD3606"/>
    <w:rsid w:val="00DD3D44"/>
    <w:rsid w:val="00DD4514"/>
    <w:rsid w:val="00DD4A13"/>
    <w:rsid w:val="00DD4F75"/>
    <w:rsid w:val="00DD55F1"/>
    <w:rsid w:val="00DD730E"/>
    <w:rsid w:val="00DD760A"/>
    <w:rsid w:val="00DE13DC"/>
    <w:rsid w:val="00DE231E"/>
    <w:rsid w:val="00DE274C"/>
    <w:rsid w:val="00DE36BB"/>
    <w:rsid w:val="00DE4057"/>
    <w:rsid w:val="00DE4B34"/>
    <w:rsid w:val="00DE7F0A"/>
    <w:rsid w:val="00DF33A6"/>
    <w:rsid w:val="00DF4137"/>
    <w:rsid w:val="00DF5D72"/>
    <w:rsid w:val="00DF5DAB"/>
    <w:rsid w:val="00E01F36"/>
    <w:rsid w:val="00E0292E"/>
    <w:rsid w:val="00E0353C"/>
    <w:rsid w:val="00E046FD"/>
    <w:rsid w:val="00E04940"/>
    <w:rsid w:val="00E05EC8"/>
    <w:rsid w:val="00E07131"/>
    <w:rsid w:val="00E102EE"/>
    <w:rsid w:val="00E11253"/>
    <w:rsid w:val="00E1209C"/>
    <w:rsid w:val="00E12B14"/>
    <w:rsid w:val="00E130E7"/>
    <w:rsid w:val="00E1669A"/>
    <w:rsid w:val="00E17C21"/>
    <w:rsid w:val="00E17C37"/>
    <w:rsid w:val="00E21330"/>
    <w:rsid w:val="00E2282B"/>
    <w:rsid w:val="00E22E35"/>
    <w:rsid w:val="00E25542"/>
    <w:rsid w:val="00E344E0"/>
    <w:rsid w:val="00E35328"/>
    <w:rsid w:val="00E36EF4"/>
    <w:rsid w:val="00E4381E"/>
    <w:rsid w:val="00E450E0"/>
    <w:rsid w:val="00E505BC"/>
    <w:rsid w:val="00E50741"/>
    <w:rsid w:val="00E52168"/>
    <w:rsid w:val="00E54878"/>
    <w:rsid w:val="00E5500D"/>
    <w:rsid w:val="00E55F28"/>
    <w:rsid w:val="00E56448"/>
    <w:rsid w:val="00E57D2E"/>
    <w:rsid w:val="00E61CFD"/>
    <w:rsid w:val="00E6258B"/>
    <w:rsid w:val="00E63074"/>
    <w:rsid w:val="00E64BCB"/>
    <w:rsid w:val="00E715B4"/>
    <w:rsid w:val="00E75177"/>
    <w:rsid w:val="00E7597F"/>
    <w:rsid w:val="00E75D02"/>
    <w:rsid w:val="00E75E13"/>
    <w:rsid w:val="00E811C6"/>
    <w:rsid w:val="00E82494"/>
    <w:rsid w:val="00E826F2"/>
    <w:rsid w:val="00E82F5A"/>
    <w:rsid w:val="00E8305D"/>
    <w:rsid w:val="00E840EA"/>
    <w:rsid w:val="00E8530D"/>
    <w:rsid w:val="00E86342"/>
    <w:rsid w:val="00E93E62"/>
    <w:rsid w:val="00E9439C"/>
    <w:rsid w:val="00E94E15"/>
    <w:rsid w:val="00E950CF"/>
    <w:rsid w:val="00E95873"/>
    <w:rsid w:val="00E9645D"/>
    <w:rsid w:val="00EA00B4"/>
    <w:rsid w:val="00EA2713"/>
    <w:rsid w:val="00EA511D"/>
    <w:rsid w:val="00EA6ED4"/>
    <w:rsid w:val="00EB019A"/>
    <w:rsid w:val="00EB2B25"/>
    <w:rsid w:val="00EB358E"/>
    <w:rsid w:val="00EB3786"/>
    <w:rsid w:val="00EB6E04"/>
    <w:rsid w:val="00EB7CD6"/>
    <w:rsid w:val="00EC0E1F"/>
    <w:rsid w:val="00EC14E4"/>
    <w:rsid w:val="00EC16F4"/>
    <w:rsid w:val="00EC241C"/>
    <w:rsid w:val="00EC25CB"/>
    <w:rsid w:val="00EC45C3"/>
    <w:rsid w:val="00EC49C0"/>
    <w:rsid w:val="00EC4F41"/>
    <w:rsid w:val="00EC5DFA"/>
    <w:rsid w:val="00EC73B0"/>
    <w:rsid w:val="00ED1E6B"/>
    <w:rsid w:val="00ED4652"/>
    <w:rsid w:val="00ED4951"/>
    <w:rsid w:val="00ED4D95"/>
    <w:rsid w:val="00ED4FE2"/>
    <w:rsid w:val="00ED52F4"/>
    <w:rsid w:val="00ED754A"/>
    <w:rsid w:val="00EE1736"/>
    <w:rsid w:val="00EE3CE5"/>
    <w:rsid w:val="00EE4A65"/>
    <w:rsid w:val="00EE4B00"/>
    <w:rsid w:val="00EE74F1"/>
    <w:rsid w:val="00EF0301"/>
    <w:rsid w:val="00EF2B6E"/>
    <w:rsid w:val="00EF33DE"/>
    <w:rsid w:val="00EF3DEB"/>
    <w:rsid w:val="00EF5DA2"/>
    <w:rsid w:val="00EF6409"/>
    <w:rsid w:val="00F00021"/>
    <w:rsid w:val="00F00107"/>
    <w:rsid w:val="00F04CDD"/>
    <w:rsid w:val="00F05E08"/>
    <w:rsid w:val="00F06C26"/>
    <w:rsid w:val="00F103C1"/>
    <w:rsid w:val="00F10D46"/>
    <w:rsid w:val="00F112F7"/>
    <w:rsid w:val="00F1172F"/>
    <w:rsid w:val="00F13A53"/>
    <w:rsid w:val="00F13FBF"/>
    <w:rsid w:val="00F15658"/>
    <w:rsid w:val="00F21E86"/>
    <w:rsid w:val="00F227C6"/>
    <w:rsid w:val="00F22D8B"/>
    <w:rsid w:val="00F259F0"/>
    <w:rsid w:val="00F26518"/>
    <w:rsid w:val="00F27A22"/>
    <w:rsid w:val="00F303BA"/>
    <w:rsid w:val="00F30924"/>
    <w:rsid w:val="00F32D72"/>
    <w:rsid w:val="00F33E36"/>
    <w:rsid w:val="00F376C3"/>
    <w:rsid w:val="00F378DB"/>
    <w:rsid w:val="00F37F34"/>
    <w:rsid w:val="00F4003A"/>
    <w:rsid w:val="00F4056F"/>
    <w:rsid w:val="00F4134C"/>
    <w:rsid w:val="00F41836"/>
    <w:rsid w:val="00F440FE"/>
    <w:rsid w:val="00F45B44"/>
    <w:rsid w:val="00F469BF"/>
    <w:rsid w:val="00F47BC8"/>
    <w:rsid w:val="00F5093B"/>
    <w:rsid w:val="00F51143"/>
    <w:rsid w:val="00F51ADF"/>
    <w:rsid w:val="00F53A98"/>
    <w:rsid w:val="00F55402"/>
    <w:rsid w:val="00F60F3A"/>
    <w:rsid w:val="00F63F89"/>
    <w:rsid w:val="00F657A6"/>
    <w:rsid w:val="00F70247"/>
    <w:rsid w:val="00F70292"/>
    <w:rsid w:val="00F70CB4"/>
    <w:rsid w:val="00F75706"/>
    <w:rsid w:val="00F7792F"/>
    <w:rsid w:val="00F77B44"/>
    <w:rsid w:val="00F85BD1"/>
    <w:rsid w:val="00F87011"/>
    <w:rsid w:val="00F91E2B"/>
    <w:rsid w:val="00F93A06"/>
    <w:rsid w:val="00F94D0B"/>
    <w:rsid w:val="00F96DC2"/>
    <w:rsid w:val="00F9700E"/>
    <w:rsid w:val="00F97575"/>
    <w:rsid w:val="00FA0480"/>
    <w:rsid w:val="00FA1A97"/>
    <w:rsid w:val="00FA1BB5"/>
    <w:rsid w:val="00FA35D3"/>
    <w:rsid w:val="00FA3B6A"/>
    <w:rsid w:val="00FA44E1"/>
    <w:rsid w:val="00FA6BC4"/>
    <w:rsid w:val="00FB0B59"/>
    <w:rsid w:val="00FB2A28"/>
    <w:rsid w:val="00FB3101"/>
    <w:rsid w:val="00FB54D3"/>
    <w:rsid w:val="00FB5E1F"/>
    <w:rsid w:val="00FC2F62"/>
    <w:rsid w:val="00FC4226"/>
    <w:rsid w:val="00FC664D"/>
    <w:rsid w:val="00FC6C7E"/>
    <w:rsid w:val="00FC77C9"/>
    <w:rsid w:val="00FD0017"/>
    <w:rsid w:val="00FD11F7"/>
    <w:rsid w:val="00FD25C8"/>
    <w:rsid w:val="00FD2D61"/>
    <w:rsid w:val="00FD69B1"/>
    <w:rsid w:val="00FD6D92"/>
    <w:rsid w:val="00FE150F"/>
    <w:rsid w:val="00FE3610"/>
    <w:rsid w:val="00FE451D"/>
    <w:rsid w:val="00FE5352"/>
    <w:rsid w:val="00FE6E54"/>
    <w:rsid w:val="00FF1096"/>
    <w:rsid w:val="00FF112C"/>
    <w:rsid w:val="00FF219A"/>
    <w:rsid w:val="00FF3DD5"/>
    <w:rsid w:val="00FF5C0F"/>
    <w:rsid w:val="00FF634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6DA2"/>
  <w15:chartTrackingRefBased/>
  <w15:docId w15:val="{CF13B310-10A5-4264-A804-02963F8F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747C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0E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75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5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0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D2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95B"/>
  </w:style>
  <w:style w:type="character" w:customStyle="1" w:styleId="CommentTextChar">
    <w:name w:val="Comment Text Char"/>
    <w:basedOn w:val="DefaultParagraphFont"/>
    <w:link w:val="CommentText"/>
    <w:uiPriority w:val="99"/>
    <w:rsid w:val="000D29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1747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7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2335CB"/>
    <w:pPr>
      <w:ind w:left="144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35CB"/>
    <w:rPr>
      <w:rFonts w:ascii="Times New Roman" w:eastAsia="Times New Roman" w:hAnsi="Times New Roman" w:cs="Times New Roman"/>
      <w:sz w:val="24"/>
      <w:szCs w:val="20"/>
    </w:rPr>
  </w:style>
  <w:style w:type="character" w:customStyle="1" w:styleId="coveo-excerpt">
    <w:name w:val="coveo-excerpt"/>
    <w:basedOn w:val="DefaultParagraphFont"/>
    <w:rsid w:val="00D37F21"/>
  </w:style>
  <w:style w:type="paragraph" w:styleId="BodyText">
    <w:name w:val="Body Text"/>
    <w:basedOn w:val="Normal"/>
    <w:link w:val="BodyTextChar"/>
    <w:uiPriority w:val="99"/>
    <w:unhideWhenUsed/>
    <w:rsid w:val="00052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2187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533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3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8" ma:contentTypeDescription="Create a new document." ma:contentTypeScope="" ma:versionID="2e3397899b3a4df576d3a512a1dd1acb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606364db19360467db90791bf860e24d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A6190-BAB1-4A4B-BA31-C9470A963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18E90-117D-418B-B1F2-DDDFAE16F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03286-7129-453A-BF54-8BD77192A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NAIC</dc:creator>
  <cp:keywords/>
  <dc:description/>
  <cp:lastModifiedBy>Matthews, Jolie H.</cp:lastModifiedBy>
  <cp:revision>10</cp:revision>
  <cp:lastPrinted>2022-05-12T12:50:00Z</cp:lastPrinted>
  <dcterms:created xsi:type="dcterms:W3CDTF">2022-05-23T15:56:00Z</dcterms:created>
  <dcterms:modified xsi:type="dcterms:W3CDTF">2022-07-20T15:10:00Z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4176000</vt:r8>
  </property>
</Properties>
</file>