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F1CF" w14:textId="77777777" w:rsidR="00F145FC" w:rsidRDefault="00F145FC" w:rsidP="00E179BA">
      <w:pPr>
        <w:pStyle w:val="LetterheadBodytext"/>
        <w:ind w:left="-369"/>
        <w:rPr>
          <w:rFonts w:ascii="Calibri" w:hAnsi="Calibri" w:cs="Calibri"/>
          <w:lang w:val="en-US"/>
        </w:rPr>
      </w:pPr>
      <w:r>
        <w:rPr>
          <w:rFonts w:ascii="Calibri" w:hAnsi="Calibri" w:cs="Calibri"/>
          <w:lang w:val="en-US"/>
        </w:rPr>
        <w:t>Ken Christy</w:t>
      </w:r>
    </w:p>
    <w:p w14:paraId="3C4878ED" w14:textId="77777777" w:rsidR="00F145FC" w:rsidRDefault="00F145FC" w:rsidP="00E179BA">
      <w:pPr>
        <w:pStyle w:val="LetterheadBodytext"/>
        <w:ind w:left="-369"/>
        <w:rPr>
          <w:rFonts w:ascii="Calibri" w:hAnsi="Calibri" w:cs="Calibri"/>
          <w:lang w:val="en-US"/>
        </w:rPr>
      </w:pPr>
      <w:r>
        <w:rPr>
          <w:rFonts w:ascii="Calibri" w:hAnsi="Calibri" w:cs="Calibri"/>
          <w:lang w:val="en-US"/>
        </w:rPr>
        <w:t>Assistant Actuary</w:t>
      </w:r>
    </w:p>
    <w:p w14:paraId="4353F710" w14:textId="77777777" w:rsidR="00F145FC" w:rsidRDefault="00F145FC" w:rsidP="00E179BA">
      <w:pPr>
        <w:pStyle w:val="LetterheadBodytext"/>
        <w:ind w:left="-369"/>
        <w:rPr>
          <w:rFonts w:ascii="Calibri" w:hAnsi="Calibri" w:cs="Calibri"/>
          <w:lang w:val="en-US"/>
        </w:rPr>
      </w:pPr>
      <w:r>
        <w:rPr>
          <w:rFonts w:ascii="Calibri" w:hAnsi="Calibri" w:cs="Calibri"/>
          <w:lang w:val="en-US"/>
        </w:rPr>
        <w:t>763.765.4147</w:t>
      </w:r>
    </w:p>
    <w:p w14:paraId="0739E7EC" w14:textId="77777777" w:rsidR="00F145FC" w:rsidRPr="004E4BDB" w:rsidRDefault="00E655C9" w:rsidP="00E179BA">
      <w:pPr>
        <w:pStyle w:val="LetterheadBodytext"/>
        <w:ind w:left="-369"/>
        <w:rPr>
          <w:rStyle w:val="LetterheadBodytext1"/>
          <w:rFonts w:ascii="Calibri" w:hAnsi="Calibri" w:cs="Calibri"/>
          <w:color w:val="000000" w:themeColor="text1"/>
          <w:lang w:val="en-US"/>
        </w:rPr>
      </w:pPr>
      <w:hyperlink r:id="rId7" w:history="1">
        <w:r w:rsidR="00F145FC" w:rsidRPr="0066217F">
          <w:rPr>
            <w:rStyle w:val="Hyperlink"/>
            <w:rFonts w:ascii="Calibri" w:hAnsi="Calibri" w:cs="Calibri"/>
            <w:lang w:val="en-US"/>
          </w:rPr>
          <w:t>Ken.Christy@allianzlife.com</w:t>
        </w:r>
      </w:hyperlink>
      <w:r w:rsidR="00F145FC">
        <w:rPr>
          <w:rFonts w:ascii="Calibri" w:hAnsi="Calibri" w:cs="Calibri"/>
          <w:lang w:val="en-US"/>
        </w:rPr>
        <w:t xml:space="preserve"> </w:t>
      </w:r>
    </w:p>
    <w:p w14:paraId="53830AAC" w14:textId="77777777" w:rsidR="00024BF0" w:rsidRDefault="00024BF0" w:rsidP="00E179BA">
      <w:pPr>
        <w:pStyle w:val="LetterheadBodytext"/>
        <w:ind w:left="-369"/>
        <w:rPr>
          <w:rStyle w:val="LetterheadBodytext1"/>
          <w:rFonts w:asciiTheme="minorHAnsi" w:hAnsiTheme="minorHAnsi" w:cstheme="minorHAnsi"/>
          <w:color w:val="000000" w:themeColor="text1"/>
          <w:lang w:val="en-US"/>
        </w:rPr>
      </w:pPr>
    </w:p>
    <w:p w14:paraId="653D3C54" w14:textId="77777777" w:rsidR="000E6754" w:rsidRDefault="000E6754" w:rsidP="00E179BA">
      <w:pPr>
        <w:pStyle w:val="LetterheadBodytext"/>
        <w:ind w:left="-369"/>
        <w:rPr>
          <w:rStyle w:val="LetterheadBodytext1"/>
          <w:rFonts w:asciiTheme="minorHAnsi" w:hAnsiTheme="minorHAnsi" w:cstheme="minorHAnsi"/>
          <w:color w:val="000000" w:themeColor="text1"/>
          <w:lang w:val="en-US"/>
        </w:rPr>
      </w:pPr>
    </w:p>
    <w:p w14:paraId="7940462B" w14:textId="77777777" w:rsidR="00E179BA" w:rsidRPr="004E4BDB" w:rsidRDefault="00CC0C1C" w:rsidP="00E179BA">
      <w:pPr>
        <w:pStyle w:val="LetterheadBodytext"/>
        <w:ind w:left="-369"/>
        <w:rPr>
          <w:rStyle w:val="LetterheadBodytext1"/>
          <w:rFonts w:asciiTheme="minorHAnsi" w:hAnsiTheme="minorHAnsi" w:cstheme="minorHAnsi"/>
          <w:color w:val="000000" w:themeColor="text1"/>
          <w:lang w:val="en-US"/>
        </w:rPr>
      </w:pPr>
      <w:r>
        <w:rPr>
          <w:rStyle w:val="LetterheadBodytext1"/>
          <w:rFonts w:asciiTheme="minorHAnsi" w:hAnsiTheme="minorHAnsi" w:cstheme="minorHAnsi"/>
          <w:color w:val="000000" w:themeColor="text1"/>
          <w:lang w:val="en-US"/>
        </w:rPr>
        <w:t>To:</w:t>
      </w:r>
      <w:r>
        <w:rPr>
          <w:rStyle w:val="LetterheadBodytext1"/>
          <w:rFonts w:asciiTheme="minorHAnsi" w:hAnsiTheme="minorHAnsi" w:cstheme="minorHAnsi"/>
          <w:color w:val="000000" w:themeColor="text1"/>
          <w:lang w:val="en-US"/>
        </w:rPr>
        <w:tab/>
      </w:r>
      <w:r>
        <w:rPr>
          <w:rStyle w:val="LetterheadBodytext1"/>
          <w:rFonts w:asciiTheme="minorHAnsi" w:hAnsiTheme="minorHAnsi" w:cstheme="minorHAnsi"/>
          <w:color w:val="000000" w:themeColor="text1"/>
          <w:lang w:val="en-US"/>
        </w:rPr>
        <w:tab/>
      </w:r>
      <w:r w:rsidRPr="00CC0C1C">
        <w:rPr>
          <w:rStyle w:val="LetterheadBodytext1"/>
          <w:rFonts w:asciiTheme="minorHAnsi" w:hAnsiTheme="minorHAnsi" w:cstheme="minorHAnsi"/>
          <w:color w:val="000000" w:themeColor="text1"/>
          <w:lang w:val="en-US"/>
        </w:rPr>
        <w:t>Mr. Mike Boerner, Chair, NAIC Life Actuarial Task Force (LATF)</w:t>
      </w:r>
    </w:p>
    <w:p w14:paraId="31D0CFCA" w14:textId="77777777" w:rsidR="000E6754" w:rsidRPr="004E4BDB" w:rsidRDefault="00CC0C1C" w:rsidP="00E179BA">
      <w:pPr>
        <w:pStyle w:val="LetterheadBodytext"/>
        <w:ind w:left="-369"/>
        <w:rPr>
          <w:rStyle w:val="LetterheadBodytext1"/>
          <w:rFonts w:asciiTheme="minorHAnsi" w:hAnsiTheme="minorHAnsi" w:cstheme="minorHAnsi"/>
          <w:color w:val="000000" w:themeColor="text1"/>
          <w:lang w:val="en-US"/>
        </w:rPr>
      </w:pPr>
      <w:r>
        <w:rPr>
          <w:rStyle w:val="LetterheadBodytext1"/>
          <w:rFonts w:asciiTheme="minorHAnsi" w:hAnsiTheme="minorHAnsi" w:cstheme="minorHAnsi"/>
          <w:color w:val="000000" w:themeColor="text1"/>
          <w:lang w:val="en-US"/>
        </w:rPr>
        <w:t>06</w:t>
      </w:r>
      <w:r w:rsidR="000E6754" w:rsidRPr="004E4BDB">
        <w:rPr>
          <w:rStyle w:val="LetterheadBodytext1"/>
          <w:rFonts w:asciiTheme="minorHAnsi" w:hAnsiTheme="minorHAnsi" w:cstheme="minorHAnsi"/>
          <w:color w:val="000000" w:themeColor="text1"/>
          <w:lang w:val="en-US"/>
        </w:rPr>
        <w:t>.</w:t>
      </w:r>
      <w:r>
        <w:rPr>
          <w:rStyle w:val="LetterheadBodytext1"/>
          <w:rFonts w:asciiTheme="minorHAnsi" w:hAnsiTheme="minorHAnsi" w:cstheme="minorHAnsi"/>
          <w:color w:val="000000" w:themeColor="text1"/>
          <w:lang w:val="en-US"/>
        </w:rPr>
        <w:t>11</w:t>
      </w:r>
      <w:r w:rsidR="000E6754" w:rsidRPr="004E4BDB">
        <w:rPr>
          <w:rStyle w:val="LetterheadBodytext1"/>
          <w:rFonts w:asciiTheme="minorHAnsi" w:hAnsiTheme="minorHAnsi" w:cstheme="minorHAnsi"/>
          <w:color w:val="000000" w:themeColor="text1"/>
          <w:lang w:val="en-US"/>
        </w:rPr>
        <w:t>.20</w:t>
      </w:r>
      <w:r>
        <w:rPr>
          <w:rStyle w:val="LetterheadBodytext1"/>
          <w:rFonts w:asciiTheme="minorHAnsi" w:hAnsiTheme="minorHAnsi" w:cstheme="minorHAnsi"/>
          <w:color w:val="000000" w:themeColor="text1"/>
          <w:lang w:val="en-US"/>
        </w:rPr>
        <w:t>21</w:t>
      </w:r>
    </w:p>
    <w:p w14:paraId="32C04F13" w14:textId="77777777" w:rsidR="000E6754" w:rsidRPr="004E4BDB" w:rsidRDefault="000E6754" w:rsidP="00E179BA">
      <w:pPr>
        <w:pStyle w:val="LetterheadBodytext"/>
        <w:ind w:left="-369"/>
        <w:rPr>
          <w:rStyle w:val="LetterheadBodytext1"/>
          <w:rFonts w:asciiTheme="minorHAnsi" w:hAnsiTheme="minorHAnsi" w:cstheme="minorHAnsi"/>
          <w:color w:val="000000" w:themeColor="text1"/>
          <w:lang w:val="en-US"/>
        </w:rPr>
      </w:pPr>
      <w:r w:rsidRPr="004E4BDB">
        <w:rPr>
          <w:rStyle w:val="LetterheadBodytext1"/>
          <w:rFonts w:asciiTheme="minorHAnsi" w:hAnsiTheme="minorHAnsi" w:cstheme="minorHAnsi"/>
          <w:color w:val="000000" w:themeColor="text1"/>
          <w:lang w:val="en-US"/>
        </w:rPr>
        <w:t>Regarding</w:t>
      </w:r>
      <w:r w:rsidR="00CC0C1C">
        <w:rPr>
          <w:rStyle w:val="LetterheadBodytext1"/>
          <w:rFonts w:asciiTheme="minorHAnsi" w:hAnsiTheme="minorHAnsi" w:cstheme="minorHAnsi"/>
          <w:color w:val="000000" w:themeColor="text1"/>
          <w:lang w:val="en-US"/>
        </w:rPr>
        <w:t>:</w:t>
      </w:r>
      <w:r w:rsidR="00CC0C1C">
        <w:rPr>
          <w:rStyle w:val="LetterheadBodytext1"/>
          <w:rFonts w:asciiTheme="minorHAnsi" w:hAnsiTheme="minorHAnsi" w:cstheme="minorHAnsi"/>
          <w:color w:val="000000" w:themeColor="text1"/>
          <w:lang w:val="en-US"/>
        </w:rPr>
        <w:tab/>
        <w:t>Comments on APF 2020-12</w:t>
      </w:r>
      <w:r w:rsidR="00CC0C1C">
        <w:rPr>
          <w:rStyle w:val="LetterheadBodytext1"/>
          <w:rFonts w:asciiTheme="minorHAnsi" w:hAnsiTheme="minorHAnsi" w:cstheme="minorHAnsi"/>
          <w:color w:val="000000" w:themeColor="text1"/>
          <w:lang w:val="en-US"/>
        </w:rPr>
        <w:br/>
      </w:r>
    </w:p>
    <w:p w14:paraId="16A66BD0" w14:textId="77777777" w:rsidR="000E6754" w:rsidRPr="004E4BDB" w:rsidRDefault="000E6754" w:rsidP="00E179BA">
      <w:pPr>
        <w:pStyle w:val="LetterheadBodytext"/>
        <w:ind w:left="-369"/>
        <w:rPr>
          <w:rStyle w:val="LetterheadBodytext1"/>
          <w:rFonts w:asciiTheme="minorHAnsi" w:hAnsiTheme="minorHAnsi" w:cstheme="minorHAnsi"/>
          <w:color w:val="000000" w:themeColor="text1"/>
          <w:lang w:val="en-US"/>
        </w:rPr>
      </w:pPr>
    </w:p>
    <w:p w14:paraId="0982D139" w14:textId="77777777" w:rsidR="000E6754" w:rsidRPr="004E4BDB" w:rsidRDefault="000E6754" w:rsidP="00E179BA">
      <w:pPr>
        <w:pStyle w:val="LetterheadBodytext"/>
        <w:ind w:left="-369"/>
        <w:rPr>
          <w:rStyle w:val="LetterheadBodytext1"/>
          <w:rFonts w:asciiTheme="minorHAnsi" w:hAnsiTheme="minorHAnsi" w:cstheme="minorHAnsi"/>
          <w:color w:val="000000" w:themeColor="text1"/>
          <w:lang w:val="en-US"/>
        </w:rPr>
      </w:pPr>
      <w:r w:rsidRPr="004E4BDB">
        <w:rPr>
          <w:rStyle w:val="LetterheadBodytext1"/>
          <w:rFonts w:asciiTheme="minorHAnsi" w:hAnsiTheme="minorHAnsi" w:cstheme="minorHAnsi"/>
          <w:color w:val="000000" w:themeColor="text1"/>
          <w:lang w:val="en-US"/>
        </w:rPr>
        <w:t xml:space="preserve">Dear </w:t>
      </w:r>
      <w:r w:rsidR="00CC0C1C">
        <w:rPr>
          <w:rStyle w:val="LetterheadBodytext1"/>
          <w:rFonts w:asciiTheme="minorHAnsi" w:hAnsiTheme="minorHAnsi" w:cstheme="minorHAnsi"/>
          <w:color w:val="000000" w:themeColor="text1"/>
          <w:lang w:val="en-US"/>
        </w:rPr>
        <w:t>Mr. Boerner</w:t>
      </w:r>
      <w:r w:rsidRPr="004E4BDB">
        <w:rPr>
          <w:rStyle w:val="LetterheadBodytext1"/>
          <w:rFonts w:asciiTheme="minorHAnsi" w:hAnsiTheme="minorHAnsi" w:cstheme="minorHAnsi"/>
          <w:color w:val="000000" w:themeColor="text1"/>
          <w:lang w:val="en-US"/>
        </w:rPr>
        <w:t>,</w:t>
      </w:r>
    </w:p>
    <w:p w14:paraId="7AA13632" w14:textId="77777777" w:rsidR="000E6754" w:rsidRPr="004E4BDB" w:rsidRDefault="000E6754" w:rsidP="00E179BA">
      <w:pPr>
        <w:pStyle w:val="LetterheadBodytext"/>
        <w:ind w:left="-369"/>
        <w:rPr>
          <w:rStyle w:val="LetterheadBodytext1"/>
          <w:rFonts w:asciiTheme="minorHAnsi" w:hAnsiTheme="minorHAnsi" w:cstheme="minorHAnsi"/>
          <w:color w:val="000000" w:themeColor="text1"/>
          <w:lang w:val="en-US"/>
        </w:rPr>
      </w:pPr>
    </w:p>
    <w:p w14:paraId="15A908BD" w14:textId="77777777" w:rsidR="00CC0C1C" w:rsidRPr="00CC0C1C" w:rsidRDefault="00CC0C1C" w:rsidP="00CC0C1C">
      <w:pPr>
        <w:pStyle w:val="LetterheadBodytext"/>
        <w:ind w:left="-369"/>
        <w:rPr>
          <w:rStyle w:val="LetterheadBodytext1"/>
          <w:rFonts w:asciiTheme="minorHAnsi" w:hAnsiTheme="minorHAnsi" w:cstheme="minorHAnsi"/>
          <w:b/>
          <w:color w:val="000000" w:themeColor="text1"/>
          <w:u w:val="single"/>
          <w:lang w:val="en-US"/>
        </w:rPr>
      </w:pPr>
      <w:r w:rsidRPr="00CC0C1C">
        <w:rPr>
          <w:rStyle w:val="LetterheadBodytext1"/>
          <w:rFonts w:asciiTheme="minorHAnsi" w:hAnsiTheme="minorHAnsi" w:cstheme="minorHAnsi"/>
          <w:b/>
          <w:color w:val="000000" w:themeColor="text1"/>
          <w:u w:val="single"/>
          <w:lang w:val="en-US"/>
        </w:rPr>
        <w:t>Executive Summary</w:t>
      </w:r>
    </w:p>
    <w:p w14:paraId="10C0F5C8" w14:textId="77777777" w:rsid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Thank you for the opportunity to review and share feedback on the proposed changes to APF 2020-12. The collaboration between companies and regulators that we have in the insurance industry is extremely valuable.</w:t>
      </w:r>
    </w:p>
    <w:p w14:paraId="55A1B932"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384A8E34" w14:textId="77777777" w:rsid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I recognize that regulators are concerned with the optionality of including hedging cash flows within the principle-based framework. My understanding of the concern is that regulators want to have confidence that reserves are sufficient, but that can be challenging</w:t>
      </w:r>
      <w:r w:rsidR="00640B2E">
        <w:rPr>
          <w:rStyle w:val="LetterheadBodytext1"/>
          <w:rFonts w:asciiTheme="minorHAnsi" w:hAnsiTheme="minorHAnsi" w:cstheme="minorHAnsi"/>
          <w:color w:val="000000" w:themeColor="text1"/>
          <w:lang w:val="en-US"/>
        </w:rPr>
        <w:t xml:space="preserve"> for a regulator</w:t>
      </w:r>
      <w:r w:rsidRPr="00CC0C1C">
        <w:rPr>
          <w:rStyle w:val="LetterheadBodytext1"/>
          <w:rFonts w:asciiTheme="minorHAnsi" w:hAnsiTheme="minorHAnsi" w:cstheme="minorHAnsi"/>
          <w:color w:val="000000" w:themeColor="text1"/>
          <w:lang w:val="en-US"/>
        </w:rPr>
        <w:t xml:space="preserve"> to assess if a certain </w:t>
      </w:r>
      <w:r w:rsidR="00640B2E">
        <w:rPr>
          <w:rStyle w:val="LetterheadBodytext1"/>
          <w:rFonts w:asciiTheme="minorHAnsi" w:hAnsiTheme="minorHAnsi" w:cstheme="minorHAnsi"/>
          <w:color w:val="000000" w:themeColor="text1"/>
          <w:lang w:val="en-US"/>
        </w:rPr>
        <w:t>category</w:t>
      </w:r>
      <w:r w:rsidRPr="00CC0C1C">
        <w:rPr>
          <w:rStyle w:val="LetterheadBodytext1"/>
          <w:rFonts w:asciiTheme="minorHAnsi" w:hAnsiTheme="minorHAnsi" w:cstheme="minorHAnsi"/>
          <w:color w:val="000000" w:themeColor="text1"/>
          <w:lang w:val="en-US"/>
        </w:rPr>
        <w:t xml:space="preserve"> of cash flows is excluded.</w:t>
      </w:r>
    </w:p>
    <w:p w14:paraId="1F3E2EF8"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2F9C9DE9" w14:textId="6DBF13AA" w:rsidR="00640B2E" w:rsidRDefault="00640B2E" w:rsidP="00CC0C1C">
      <w:pPr>
        <w:pStyle w:val="LetterheadBodytext"/>
        <w:ind w:left="-369"/>
        <w:rPr>
          <w:rStyle w:val="LetterheadBodytext1"/>
          <w:rFonts w:asciiTheme="minorHAnsi" w:hAnsiTheme="minorHAnsi" w:cstheme="minorHAnsi"/>
          <w:color w:val="000000" w:themeColor="text1"/>
          <w:lang w:val="en-US"/>
        </w:rPr>
      </w:pPr>
      <w:r>
        <w:rPr>
          <w:rStyle w:val="LetterheadBodytext1"/>
          <w:rFonts w:asciiTheme="minorHAnsi" w:hAnsiTheme="minorHAnsi" w:cstheme="minorHAnsi"/>
          <w:color w:val="000000" w:themeColor="text1"/>
          <w:lang w:val="en-US"/>
        </w:rPr>
        <w:t xml:space="preserve">I </w:t>
      </w:r>
      <w:r w:rsidR="002A6C98">
        <w:rPr>
          <w:rStyle w:val="LetterheadBodytext1"/>
          <w:rFonts w:asciiTheme="minorHAnsi" w:hAnsiTheme="minorHAnsi" w:cstheme="minorHAnsi"/>
          <w:color w:val="000000" w:themeColor="text1"/>
          <w:lang w:val="en-US"/>
        </w:rPr>
        <w:t>understand and appreciate the goal</w:t>
      </w:r>
      <w:r w:rsidR="00CC0C1C" w:rsidRPr="00CC0C1C">
        <w:rPr>
          <w:rStyle w:val="LetterheadBodytext1"/>
          <w:rFonts w:asciiTheme="minorHAnsi" w:hAnsiTheme="minorHAnsi" w:cstheme="minorHAnsi"/>
          <w:color w:val="000000" w:themeColor="text1"/>
          <w:lang w:val="en-US"/>
        </w:rPr>
        <w:t>, but I am concerned with the application</w:t>
      </w:r>
      <w:r>
        <w:rPr>
          <w:rStyle w:val="LetterheadBodytext1"/>
          <w:rFonts w:asciiTheme="minorHAnsi" w:hAnsiTheme="minorHAnsi" w:cstheme="minorHAnsi"/>
          <w:color w:val="000000" w:themeColor="text1"/>
          <w:lang w:val="en-US"/>
        </w:rPr>
        <w:t xml:space="preserve"> as written in APF 2020-12</w:t>
      </w:r>
      <w:r w:rsidR="00CC0C1C" w:rsidRPr="00CC0C1C">
        <w:rPr>
          <w:rStyle w:val="LetterheadBodytext1"/>
          <w:rFonts w:asciiTheme="minorHAnsi" w:hAnsiTheme="minorHAnsi" w:cstheme="minorHAnsi"/>
          <w:color w:val="000000" w:themeColor="text1"/>
          <w:lang w:val="en-US"/>
        </w:rPr>
        <w:t>. The Valuation Manual does not seem to address the difference in nature between long-term guarantee hedging vs. short-term index-credit hedging. The APF</w:t>
      </w:r>
      <w:r>
        <w:rPr>
          <w:rStyle w:val="LetterheadBodytext1"/>
          <w:rFonts w:asciiTheme="minorHAnsi" w:hAnsiTheme="minorHAnsi" w:cstheme="minorHAnsi"/>
          <w:color w:val="000000" w:themeColor="text1"/>
          <w:lang w:val="en-US"/>
        </w:rPr>
        <w:t xml:space="preserve"> increases the scope of hedges included in the principles-based framework and</w:t>
      </w:r>
      <w:r w:rsidR="00CC0C1C" w:rsidRPr="00CC0C1C">
        <w:rPr>
          <w:rStyle w:val="LetterheadBodytext1"/>
          <w:rFonts w:asciiTheme="minorHAnsi" w:hAnsiTheme="minorHAnsi" w:cstheme="minorHAnsi"/>
          <w:color w:val="000000" w:themeColor="text1"/>
          <w:lang w:val="en-US"/>
        </w:rPr>
        <w:t xml:space="preserve"> pushes all hedging programs into a one-size-fits-all approach.</w:t>
      </w:r>
      <w:r>
        <w:rPr>
          <w:rStyle w:val="LetterheadBodytext1"/>
          <w:rFonts w:asciiTheme="minorHAnsi" w:hAnsiTheme="minorHAnsi" w:cstheme="minorHAnsi"/>
          <w:color w:val="000000" w:themeColor="text1"/>
          <w:lang w:val="en-US"/>
        </w:rPr>
        <w:t xml:space="preserve"> </w:t>
      </w:r>
      <w:r w:rsidR="005D7D34">
        <w:rPr>
          <w:rStyle w:val="LetterheadBodytext1"/>
          <w:rFonts w:asciiTheme="minorHAnsi" w:hAnsiTheme="minorHAnsi" w:cstheme="minorHAnsi"/>
          <w:color w:val="000000" w:themeColor="text1"/>
          <w:lang w:val="en-US"/>
        </w:rPr>
        <w:t>The one-size-fits-all approach has some shortcomings when it is applied to index credit hedges. While these concerns exist with or without the adoption of APF 2020-12, the concerns are exaggerated by the proposed changes.</w:t>
      </w:r>
    </w:p>
    <w:p w14:paraId="2662C7DE" w14:textId="77777777" w:rsidR="00640B2E" w:rsidRDefault="00640B2E" w:rsidP="00CC0C1C">
      <w:pPr>
        <w:pStyle w:val="LetterheadBodytext"/>
        <w:ind w:left="-369"/>
        <w:rPr>
          <w:rStyle w:val="LetterheadBodytext1"/>
          <w:rFonts w:asciiTheme="minorHAnsi" w:hAnsiTheme="minorHAnsi" w:cstheme="minorHAnsi"/>
          <w:color w:val="000000" w:themeColor="text1"/>
          <w:lang w:val="en-US"/>
        </w:rPr>
      </w:pPr>
    </w:p>
    <w:p w14:paraId="369A496B" w14:textId="77777777" w:rsidR="00CC0C1C" w:rsidRDefault="005D7D34" w:rsidP="00CC0C1C">
      <w:pPr>
        <w:pStyle w:val="LetterheadBodytext"/>
        <w:ind w:left="-369"/>
        <w:rPr>
          <w:rStyle w:val="LetterheadBodytext1"/>
          <w:rFonts w:asciiTheme="minorHAnsi" w:hAnsiTheme="minorHAnsi" w:cstheme="minorHAnsi"/>
          <w:color w:val="000000" w:themeColor="text1"/>
          <w:lang w:val="en-US"/>
        </w:rPr>
      </w:pPr>
      <w:r>
        <w:rPr>
          <w:rStyle w:val="LetterheadBodytext1"/>
          <w:rFonts w:asciiTheme="minorHAnsi" w:hAnsiTheme="minorHAnsi" w:cstheme="minorHAnsi"/>
          <w:color w:val="000000" w:themeColor="text1"/>
          <w:lang w:val="en-US"/>
        </w:rPr>
        <w:t xml:space="preserve">Some concerns with the proposed framework are: the </w:t>
      </w:r>
      <w:r w:rsidR="00CC0C1C" w:rsidRPr="00CC0C1C">
        <w:rPr>
          <w:rStyle w:val="LetterheadBodytext1"/>
          <w:rFonts w:asciiTheme="minorHAnsi" w:hAnsiTheme="minorHAnsi" w:cstheme="minorHAnsi"/>
          <w:color w:val="000000" w:themeColor="text1"/>
          <w:lang w:val="en-US"/>
        </w:rPr>
        <w:t>VM-21 Adjusted run is not a good fit for index credit hedges, the VM-20 Stochastic Exclusion Test</w:t>
      </w:r>
      <w:r>
        <w:rPr>
          <w:rStyle w:val="LetterheadBodytext1"/>
          <w:rFonts w:asciiTheme="minorHAnsi" w:hAnsiTheme="minorHAnsi" w:cstheme="minorHAnsi"/>
          <w:color w:val="000000" w:themeColor="text1"/>
          <w:lang w:val="en-US"/>
        </w:rPr>
        <w:t xml:space="preserve"> verbiage</w:t>
      </w:r>
      <w:r w:rsidR="00CC0C1C" w:rsidRPr="00CC0C1C">
        <w:rPr>
          <w:rStyle w:val="LetterheadBodytext1"/>
          <w:rFonts w:asciiTheme="minorHAnsi" w:hAnsiTheme="minorHAnsi" w:cstheme="minorHAnsi"/>
          <w:color w:val="000000" w:themeColor="text1"/>
          <w:lang w:val="en-US"/>
        </w:rPr>
        <w:t xml:space="preserve"> does not reflect the relatively lower risk in index credit hedges, and each of these concerns would be inappropriate to be used as precedent for VM-22 in the future.</w:t>
      </w:r>
    </w:p>
    <w:p w14:paraId="57FF696F"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7C7C9FD0" w14:textId="77777777" w:rsidR="00CC0C1C" w:rsidRPr="00CC0C1C" w:rsidRDefault="00CC0C1C" w:rsidP="00CC0C1C">
      <w:pPr>
        <w:pStyle w:val="LetterheadBodytext"/>
        <w:ind w:left="-369"/>
        <w:rPr>
          <w:rStyle w:val="LetterheadBodytext1"/>
          <w:rFonts w:asciiTheme="minorHAnsi" w:hAnsiTheme="minorHAnsi" w:cstheme="minorHAnsi"/>
          <w:b/>
          <w:color w:val="000000" w:themeColor="text1"/>
          <w:u w:val="single"/>
          <w:lang w:val="en-US"/>
        </w:rPr>
      </w:pPr>
      <w:r w:rsidRPr="00CC0C1C">
        <w:rPr>
          <w:rStyle w:val="LetterheadBodytext1"/>
          <w:rFonts w:asciiTheme="minorHAnsi" w:hAnsiTheme="minorHAnsi" w:cstheme="minorHAnsi"/>
          <w:b/>
          <w:color w:val="000000" w:themeColor="text1"/>
          <w:u w:val="single"/>
          <w:lang w:val="en-US"/>
        </w:rPr>
        <w:t>VM-21 – Adjusted Run</w:t>
      </w:r>
    </w:p>
    <w:p w14:paraId="540BDC42" w14:textId="77777777" w:rsid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My first concern is the application of the VM-21 adjusted run to index credit hedges. The Adjusted vs Best-Efforts runs are a good fit for long-term guarantees because there is often no dynamic interaction between the guarantees and the hedge that supports them. In the example of a GMDB, the company’s responsibility for policyholder benefits is identical with or without a hedge. The guarantee is explicitly stated in the contract.</w:t>
      </w:r>
    </w:p>
    <w:p w14:paraId="660DA6D1"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34C58DC6" w14:textId="77777777" w:rsid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 xml:space="preserve">On the other hand, the crediting strategies offered on Registered Index-Linked Annuities (RILAs) have non-guaranteed elements (NGEs) – crediting caps, crediting floors, negative credit buffers, etc. – that are dependent on the company’s ability to hedge. The crediting features offered by the company are different if a hedge is not in place, which would </w:t>
      </w:r>
      <w:r w:rsidRPr="00CC0C1C">
        <w:rPr>
          <w:rStyle w:val="LetterheadBodytext1"/>
          <w:rFonts w:asciiTheme="minorHAnsi" w:hAnsiTheme="minorHAnsi" w:cstheme="minorHAnsi"/>
          <w:color w:val="000000" w:themeColor="text1"/>
          <w:lang w:val="en-US"/>
        </w:rPr>
        <w:lastRenderedPageBreak/>
        <w:t xml:space="preserve">alter cash flows used in the reserve calculation. Modeling this alternate world in which a hedge does not exist does not provide a meaningful result for the company nor regulator. </w:t>
      </w:r>
    </w:p>
    <w:p w14:paraId="19DCA359"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40734C92"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It seems most appropriate that RILAs with a CDHS should only utilize the Best Efforts calculation for index-credit hedges due to the inappropriateness of separating the hedge from the liability cash flows.</w:t>
      </w:r>
    </w:p>
    <w:p w14:paraId="224D6292"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0DCB333D" w14:textId="77777777" w:rsidR="00CC0C1C" w:rsidRPr="00CC0C1C" w:rsidRDefault="00CC0C1C" w:rsidP="00CC0C1C">
      <w:pPr>
        <w:pStyle w:val="LetterheadBodytext"/>
        <w:ind w:left="-369"/>
        <w:rPr>
          <w:rStyle w:val="LetterheadBodytext1"/>
          <w:rFonts w:asciiTheme="minorHAnsi" w:hAnsiTheme="minorHAnsi" w:cstheme="minorHAnsi"/>
          <w:b/>
          <w:color w:val="000000" w:themeColor="text1"/>
          <w:u w:val="single"/>
          <w:lang w:val="en-US"/>
        </w:rPr>
      </w:pPr>
      <w:r w:rsidRPr="00CC0C1C">
        <w:rPr>
          <w:rStyle w:val="LetterheadBodytext1"/>
          <w:rFonts w:asciiTheme="minorHAnsi" w:hAnsiTheme="minorHAnsi" w:cstheme="minorHAnsi"/>
          <w:b/>
          <w:color w:val="000000" w:themeColor="text1"/>
          <w:u w:val="single"/>
          <w:lang w:val="en-US"/>
        </w:rPr>
        <w:t>VM-20 – Stochastic Exclusion Test</w:t>
      </w:r>
    </w:p>
    <w:p w14:paraId="4779677A" w14:textId="77777777" w:rsid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My second concern is that this change will limit the eligibility of companies to utilize the Stochastic Exclusion Test. The availability of the exclusion tests is to allow products that do not have significant exposure to equity and interest rate risks to limit the procedural complexity of the reserving process. The existence of a CDHS or SHS does not inherently mean that a company has significant equity or interest rate risk impacting their future solvency. Indexed crediting features are enhanced by the company’s ability to hedge. If the company could not hedge, crediting features may be different to reflect the assets supporting the benefits. Ultimately the contract guarantees determine a company’s risk exposure, not simply the existence of a hedge.</w:t>
      </w:r>
    </w:p>
    <w:p w14:paraId="178395A1"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2E1000F4" w14:textId="7DA83483"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 xml:space="preserve">The existence of a hedge should not be </w:t>
      </w:r>
      <w:r w:rsidR="002A6C98">
        <w:rPr>
          <w:rStyle w:val="LetterheadBodytext1"/>
          <w:rFonts w:asciiTheme="minorHAnsi" w:hAnsiTheme="minorHAnsi" w:cstheme="minorHAnsi"/>
          <w:color w:val="000000" w:themeColor="text1"/>
          <w:lang w:val="en-US"/>
        </w:rPr>
        <w:t>preclude a product from</w:t>
      </w:r>
      <w:r w:rsidRPr="00CC0C1C">
        <w:rPr>
          <w:rStyle w:val="LetterheadBodytext1"/>
          <w:rFonts w:asciiTheme="minorHAnsi" w:hAnsiTheme="minorHAnsi" w:cstheme="minorHAnsi"/>
          <w:color w:val="000000" w:themeColor="text1"/>
          <w:lang w:val="en-US"/>
        </w:rPr>
        <w:t xml:space="preserve"> Exclusion Tests.</w:t>
      </w:r>
    </w:p>
    <w:p w14:paraId="370164B6" w14:textId="77777777" w:rsidR="00CC0C1C" w:rsidRPr="00CC0C1C" w:rsidRDefault="00CC0C1C" w:rsidP="00CC0C1C">
      <w:pPr>
        <w:pStyle w:val="LetterheadBodytext"/>
        <w:ind w:left="-369"/>
        <w:rPr>
          <w:rStyle w:val="LetterheadBodytext1"/>
          <w:rFonts w:asciiTheme="minorHAnsi" w:hAnsiTheme="minorHAnsi" w:cstheme="minorHAnsi"/>
          <w:color w:val="000000" w:themeColor="text1"/>
          <w:lang w:val="en-US"/>
        </w:rPr>
      </w:pPr>
    </w:p>
    <w:p w14:paraId="4B816C50" w14:textId="77777777" w:rsidR="00CC0C1C" w:rsidRPr="00CC0C1C" w:rsidRDefault="00CC0C1C" w:rsidP="00CC0C1C">
      <w:pPr>
        <w:pStyle w:val="LetterheadBodytext"/>
        <w:ind w:left="-369"/>
        <w:rPr>
          <w:rStyle w:val="LetterheadBodytext1"/>
          <w:rFonts w:asciiTheme="minorHAnsi" w:hAnsiTheme="minorHAnsi" w:cstheme="minorHAnsi"/>
          <w:b/>
          <w:color w:val="000000" w:themeColor="text1"/>
          <w:u w:val="single"/>
          <w:lang w:val="en-US"/>
        </w:rPr>
      </w:pPr>
      <w:r w:rsidRPr="00CC0C1C">
        <w:rPr>
          <w:rStyle w:val="LetterheadBodytext1"/>
          <w:rFonts w:asciiTheme="minorHAnsi" w:hAnsiTheme="minorHAnsi" w:cstheme="minorHAnsi"/>
          <w:b/>
          <w:color w:val="000000" w:themeColor="text1"/>
          <w:u w:val="single"/>
          <w:lang w:val="en-US"/>
        </w:rPr>
        <w:t>Alternate Path</w:t>
      </w:r>
    </w:p>
    <w:p w14:paraId="3F251CDE" w14:textId="60232E98" w:rsidR="00CC0C1C" w:rsidRDefault="00CC0C1C" w:rsidP="00CC0C1C">
      <w:pPr>
        <w:pStyle w:val="LetterheadBodytext"/>
        <w:ind w:left="-369"/>
        <w:rPr>
          <w:rStyle w:val="LetterheadBodytext1"/>
          <w:rFonts w:asciiTheme="minorHAnsi" w:hAnsiTheme="minorHAnsi" w:cstheme="minorHAnsi"/>
          <w:color w:val="000000" w:themeColor="text1"/>
          <w:lang w:val="en-US"/>
        </w:rPr>
      </w:pPr>
      <w:r w:rsidRPr="00CC0C1C">
        <w:rPr>
          <w:rStyle w:val="LetterheadBodytext1"/>
          <w:rFonts w:asciiTheme="minorHAnsi" w:hAnsiTheme="minorHAnsi" w:cstheme="minorHAnsi"/>
          <w:color w:val="000000" w:themeColor="text1"/>
          <w:lang w:val="en-US"/>
        </w:rPr>
        <w:t xml:space="preserve">The current version of APF 2020-12 should not be adopted without adjusting for the different nature </w:t>
      </w:r>
      <w:r w:rsidR="00437FB8">
        <w:rPr>
          <w:rStyle w:val="LetterheadBodytext1"/>
          <w:rFonts w:asciiTheme="minorHAnsi" w:hAnsiTheme="minorHAnsi" w:cstheme="minorHAnsi"/>
          <w:color w:val="000000" w:themeColor="text1"/>
          <w:lang w:val="en-US"/>
        </w:rPr>
        <w:t>between short-term index credit hedges</w:t>
      </w:r>
      <w:r w:rsidR="002A6C98">
        <w:rPr>
          <w:rStyle w:val="LetterheadBodytext1"/>
          <w:rFonts w:asciiTheme="minorHAnsi" w:hAnsiTheme="minorHAnsi" w:cstheme="minorHAnsi"/>
          <w:color w:val="000000" w:themeColor="text1"/>
          <w:lang w:val="en-US"/>
        </w:rPr>
        <w:t>, which can be very tightly matched,</w:t>
      </w:r>
      <w:r w:rsidR="00437FB8">
        <w:rPr>
          <w:rStyle w:val="LetterheadBodytext1"/>
          <w:rFonts w:asciiTheme="minorHAnsi" w:hAnsiTheme="minorHAnsi" w:cstheme="minorHAnsi"/>
          <w:color w:val="000000" w:themeColor="text1"/>
          <w:lang w:val="en-US"/>
        </w:rPr>
        <w:t xml:space="preserve"> and long-term guarantee-focused hedges</w:t>
      </w:r>
      <w:r w:rsidR="002A6C98">
        <w:rPr>
          <w:rStyle w:val="LetterheadBodytext1"/>
          <w:rFonts w:asciiTheme="minorHAnsi" w:hAnsiTheme="minorHAnsi" w:cstheme="minorHAnsi"/>
          <w:color w:val="000000" w:themeColor="text1"/>
          <w:lang w:val="en-US"/>
        </w:rPr>
        <w:t>, which have more risk of mis-estimation</w:t>
      </w:r>
      <w:r w:rsidRPr="00CC0C1C">
        <w:rPr>
          <w:rStyle w:val="LetterheadBodytext1"/>
          <w:rFonts w:asciiTheme="minorHAnsi" w:hAnsiTheme="minorHAnsi" w:cstheme="minorHAnsi"/>
          <w:color w:val="000000" w:themeColor="text1"/>
          <w:lang w:val="en-US"/>
        </w:rPr>
        <w:t xml:space="preserve">. </w:t>
      </w:r>
      <w:r w:rsidR="00437FB8">
        <w:rPr>
          <w:rStyle w:val="LetterheadBodytext1"/>
          <w:rFonts w:asciiTheme="minorHAnsi" w:hAnsiTheme="minorHAnsi" w:cstheme="minorHAnsi"/>
          <w:color w:val="000000" w:themeColor="text1"/>
          <w:lang w:val="en-US"/>
        </w:rPr>
        <w:t xml:space="preserve">I recommend an additional hedge category (in addition to CDHS &amp; SHS) that only utilizes best-efforts runs and </w:t>
      </w:r>
      <w:r w:rsidR="00AE5317">
        <w:rPr>
          <w:rStyle w:val="LetterheadBodytext1"/>
          <w:rFonts w:asciiTheme="minorHAnsi" w:hAnsiTheme="minorHAnsi" w:cstheme="minorHAnsi"/>
          <w:color w:val="000000" w:themeColor="text1"/>
          <w:lang w:val="en-US"/>
        </w:rPr>
        <w:t>qualifies for</w:t>
      </w:r>
      <w:r w:rsidR="00437FB8">
        <w:rPr>
          <w:rStyle w:val="LetterheadBodytext1"/>
          <w:rFonts w:asciiTheme="minorHAnsi" w:hAnsiTheme="minorHAnsi" w:cstheme="minorHAnsi"/>
          <w:color w:val="000000" w:themeColor="text1"/>
          <w:lang w:val="en-US"/>
        </w:rPr>
        <w:t xml:space="preserve"> Exclusion Tests</w:t>
      </w:r>
      <w:r w:rsidRPr="00CC0C1C">
        <w:rPr>
          <w:rStyle w:val="LetterheadBodytext1"/>
          <w:rFonts w:asciiTheme="minorHAnsi" w:hAnsiTheme="minorHAnsi" w:cstheme="minorHAnsi"/>
          <w:color w:val="000000" w:themeColor="text1"/>
          <w:lang w:val="en-US"/>
        </w:rPr>
        <w:t>.</w:t>
      </w:r>
      <w:r w:rsidR="00437FB8">
        <w:rPr>
          <w:rStyle w:val="LetterheadBodytext1"/>
          <w:rFonts w:asciiTheme="minorHAnsi" w:hAnsiTheme="minorHAnsi" w:cstheme="minorHAnsi"/>
          <w:color w:val="000000" w:themeColor="text1"/>
          <w:lang w:val="en-US"/>
        </w:rPr>
        <w:t xml:space="preserve"> This category can be defined as hedges supporting benefits with non-guaranteed elements.</w:t>
      </w:r>
    </w:p>
    <w:p w14:paraId="0DD14865" w14:textId="77777777" w:rsidR="00437FB8" w:rsidRPr="00CC0C1C" w:rsidRDefault="00437FB8" w:rsidP="00CC0C1C">
      <w:pPr>
        <w:pStyle w:val="LetterheadBodytext"/>
        <w:ind w:left="-369"/>
        <w:rPr>
          <w:rStyle w:val="LetterheadBodytext1"/>
          <w:rFonts w:asciiTheme="minorHAnsi" w:hAnsiTheme="minorHAnsi" w:cstheme="minorHAnsi"/>
          <w:color w:val="000000" w:themeColor="text1"/>
          <w:lang w:val="en-US"/>
        </w:rPr>
      </w:pPr>
    </w:p>
    <w:p w14:paraId="30D2F2B4" w14:textId="77777777" w:rsidR="000E6754" w:rsidRPr="004E4BDB" w:rsidRDefault="000E6754" w:rsidP="00E179BA">
      <w:pPr>
        <w:pStyle w:val="LetterheadBodytext"/>
        <w:ind w:left="-369"/>
        <w:rPr>
          <w:rStyle w:val="LetterheadBodytext1"/>
          <w:rFonts w:asciiTheme="minorHAnsi" w:hAnsiTheme="minorHAnsi" w:cstheme="minorHAnsi"/>
          <w:color w:val="000000" w:themeColor="text1"/>
          <w:lang w:val="en-US"/>
        </w:rPr>
      </w:pPr>
    </w:p>
    <w:p w14:paraId="27B5BD15" w14:textId="77777777" w:rsidR="000E6754" w:rsidRPr="004E4BDB" w:rsidRDefault="000E6754" w:rsidP="00E179BA">
      <w:pPr>
        <w:pStyle w:val="LetterheadBodytext"/>
        <w:ind w:left="-369"/>
        <w:rPr>
          <w:rStyle w:val="LetterheadBodytext1"/>
          <w:rFonts w:asciiTheme="minorHAnsi" w:hAnsiTheme="minorHAnsi" w:cstheme="minorHAnsi"/>
          <w:color w:val="000000" w:themeColor="text1"/>
          <w:lang w:val="en-US"/>
        </w:rPr>
      </w:pPr>
      <w:r w:rsidRPr="004E4BDB">
        <w:rPr>
          <w:rStyle w:val="LetterheadBodytext1"/>
          <w:rFonts w:asciiTheme="minorHAnsi" w:hAnsiTheme="minorHAnsi" w:cstheme="minorHAnsi"/>
          <w:color w:val="000000" w:themeColor="text1"/>
          <w:lang w:val="en-US"/>
        </w:rPr>
        <w:t>Sincerely,</w:t>
      </w:r>
    </w:p>
    <w:p w14:paraId="0223925E" w14:textId="77777777" w:rsidR="000E6754" w:rsidRPr="004E4BDB" w:rsidRDefault="000E6754" w:rsidP="00E179BA">
      <w:pPr>
        <w:pStyle w:val="LetterheadBodytext"/>
        <w:ind w:left="-369"/>
        <w:rPr>
          <w:rStyle w:val="LetterheadBodytext1"/>
          <w:rFonts w:asciiTheme="minorHAnsi" w:hAnsiTheme="minorHAnsi" w:cstheme="minorHAnsi"/>
          <w:color w:val="000000" w:themeColor="text1"/>
          <w:lang w:val="en-US"/>
        </w:rPr>
      </w:pPr>
    </w:p>
    <w:p w14:paraId="4D986559" w14:textId="77777777" w:rsidR="00CC0C1C" w:rsidRDefault="00CC0C1C" w:rsidP="00E179BA">
      <w:pPr>
        <w:pStyle w:val="LetterheadBodytext"/>
        <w:ind w:left="-369"/>
        <w:rPr>
          <w:rStyle w:val="LetterheadBodytext1"/>
          <w:rFonts w:asciiTheme="minorHAnsi" w:hAnsiTheme="minorHAnsi" w:cstheme="minorHAnsi"/>
          <w:color w:val="000000" w:themeColor="text1"/>
          <w:lang w:val="en-US"/>
        </w:rPr>
      </w:pPr>
      <w:bookmarkStart w:id="0" w:name="_GoBack"/>
      <w:bookmarkEnd w:id="0"/>
      <w:r>
        <w:rPr>
          <w:rStyle w:val="LetterheadBodytext1"/>
          <w:rFonts w:asciiTheme="minorHAnsi" w:hAnsiTheme="minorHAnsi" w:cstheme="minorHAnsi"/>
          <w:color w:val="000000" w:themeColor="text1"/>
          <w:lang w:val="en-US"/>
        </w:rPr>
        <w:t>Ken Christy, Assistant Actuary</w:t>
      </w:r>
    </w:p>
    <w:p w14:paraId="6A74F121" w14:textId="77777777" w:rsidR="000B1C05" w:rsidRPr="00AE5317" w:rsidRDefault="00CC0C1C" w:rsidP="000B1C05">
      <w:pPr>
        <w:pStyle w:val="LetterheadBodytext"/>
        <w:ind w:left="-369"/>
        <w:rPr>
          <w:rFonts w:cstheme="minorHAnsi"/>
          <w:color w:val="000000" w:themeColor="text1"/>
          <w:lang w:val="en-US"/>
        </w:rPr>
      </w:pPr>
      <w:r>
        <w:rPr>
          <w:rStyle w:val="LetterheadBodytext1"/>
          <w:rFonts w:asciiTheme="minorHAnsi" w:hAnsiTheme="minorHAnsi" w:cstheme="minorHAnsi"/>
          <w:color w:val="000000" w:themeColor="text1"/>
          <w:lang w:val="en-US"/>
        </w:rPr>
        <w:t>Allianz Life Insurance Company of North America</w:t>
      </w:r>
    </w:p>
    <w:p w14:paraId="23536B1D" w14:textId="77777777" w:rsidR="008E16CE" w:rsidRPr="008E16CE" w:rsidRDefault="008E16CE" w:rsidP="003B0A7C">
      <w:pPr>
        <w:ind w:left="-369"/>
        <w:rPr>
          <w:rFonts w:cstheme="minorHAnsi"/>
          <w:color w:val="000000" w:themeColor="text1"/>
        </w:rPr>
      </w:pPr>
    </w:p>
    <w:sectPr w:rsidR="008E16CE" w:rsidRPr="008E16CE" w:rsidSect="00E179BA">
      <w:footerReference w:type="default" r:id="rId8"/>
      <w:headerReference w:type="first" r:id="rId9"/>
      <w:footerReference w:type="first" r:id="rId10"/>
      <w:type w:val="continuous"/>
      <w:pgSz w:w="12240" w:h="15840"/>
      <w:pgMar w:top="1152" w:right="1440" w:bottom="2045"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FBEB" w14:textId="77777777" w:rsidR="00423E25" w:rsidRDefault="00423E25" w:rsidP="000E6754">
      <w:pPr>
        <w:spacing w:after="0" w:line="240" w:lineRule="auto"/>
      </w:pPr>
      <w:r>
        <w:separator/>
      </w:r>
    </w:p>
  </w:endnote>
  <w:endnote w:type="continuationSeparator" w:id="0">
    <w:p w14:paraId="2DC27E4C" w14:textId="77777777" w:rsidR="00423E25" w:rsidRDefault="00423E25" w:rsidP="000E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llianz Neo Light">
    <w:altName w:val="Arial"/>
    <w:charset w:val="00"/>
    <w:family w:val="swiss"/>
    <w:pitch w:val="variable"/>
    <w:sig w:usb0="A0000067" w:usb1="00000001" w:usb2="00000000" w:usb3="00000000" w:csb0="00000093" w:csb1="00000000"/>
  </w:font>
  <w:font w:name="Allianz Neo">
    <w:charset w:val="00"/>
    <w:family w:val="swiss"/>
    <w:pitch w:val="variable"/>
    <w:sig w:usb0="A0000067" w:usb1="00000001"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2743669"/>
      <w:docPartObj>
        <w:docPartGallery w:val="Page Numbers (Bottom of Page)"/>
        <w:docPartUnique/>
      </w:docPartObj>
    </w:sdtPr>
    <w:sdtEndPr>
      <w:rPr>
        <w:rStyle w:val="PageNumber"/>
      </w:rPr>
    </w:sdtEndPr>
    <w:sdtContent>
      <w:p w14:paraId="11E34DE5" w14:textId="0C5A85BB" w:rsidR="008E16CE" w:rsidRDefault="008E16CE" w:rsidP="00E179BA">
        <w:pPr>
          <w:pStyle w:val="Footer"/>
          <w:framePr w:h="574" w:hRule="exact" w:wrap="none" w:vAnchor="text" w:hAnchor="margin" w:xAlign="center" w:y="225"/>
          <w:rPr>
            <w:rStyle w:val="PageNumber"/>
          </w:rPr>
        </w:pPr>
        <w:r w:rsidRPr="008E16CE">
          <w:rPr>
            <w:rStyle w:val="PageNumber"/>
            <w:color w:val="595959" w:themeColor="text1" w:themeTint="A6"/>
            <w:sz w:val="16"/>
            <w:szCs w:val="16"/>
          </w:rPr>
          <w:fldChar w:fldCharType="begin"/>
        </w:r>
        <w:r w:rsidRPr="008E16CE">
          <w:rPr>
            <w:rStyle w:val="PageNumber"/>
            <w:color w:val="595959" w:themeColor="text1" w:themeTint="A6"/>
            <w:sz w:val="16"/>
            <w:szCs w:val="16"/>
          </w:rPr>
          <w:instrText xml:space="preserve"> PAGE </w:instrText>
        </w:r>
        <w:r w:rsidRPr="008E16CE">
          <w:rPr>
            <w:rStyle w:val="PageNumber"/>
            <w:color w:val="595959" w:themeColor="text1" w:themeTint="A6"/>
            <w:sz w:val="16"/>
            <w:szCs w:val="16"/>
          </w:rPr>
          <w:fldChar w:fldCharType="separate"/>
        </w:r>
        <w:r w:rsidR="00E655C9">
          <w:rPr>
            <w:rStyle w:val="PageNumber"/>
            <w:noProof/>
            <w:color w:val="595959" w:themeColor="text1" w:themeTint="A6"/>
            <w:sz w:val="16"/>
            <w:szCs w:val="16"/>
          </w:rPr>
          <w:t>2</w:t>
        </w:r>
        <w:r w:rsidRPr="008E16CE">
          <w:rPr>
            <w:rStyle w:val="PageNumber"/>
            <w:color w:val="595959" w:themeColor="text1" w:themeTint="A6"/>
            <w:sz w:val="16"/>
            <w:szCs w:val="16"/>
          </w:rPr>
          <w:fldChar w:fldCharType="end"/>
        </w:r>
      </w:p>
    </w:sdtContent>
  </w:sdt>
  <w:p w14:paraId="582FF726" w14:textId="77777777" w:rsidR="000E6754" w:rsidRDefault="008E16CE">
    <w:pPr>
      <w:pStyle w:val="Footer"/>
    </w:pPr>
    <w:r>
      <w:rPr>
        <w:noProof/>
      </w:rPr>
      <w:drawing>
        <wp:anchor distT="0" distB="0" distL="0" distR="0" simplePos="0" relativeHeight="251667456" behindDoc="0" locked="0" layoutInCell="1" allowOverlap="0" wp14:anchorId="00283C4E" wp14:editId="229E1DFB">
          <wp:simplePos x="0" y="0"/>
          <wp:positionH relativeFrom="page">
            <wp:posOffset>0</wp:posOffset>
          </wp:positionH>
          <wp:positionV relativeFrom="page">
            <wp:posOffset>8811445</wp:posOffset>
          </wp:positionV>
          <wp:extent cx="7781544" cy="914430"/>
          <wp:effectExtent l="0" t="0" r="0" b="0"/>
          <wp:wrapThrough wrapText="bothSides">
            <wp:wrapPolygon edited="0">
              <wp:start x="1904" y="4800"/>
              <wp:lineTo x="1833" y="6900"/>
              <wp:lineTo x="1833" y="10800"/>
              <wp:lineTo x="1868" y="13200"/>
              <wp:lineTo x="1904" y="13800"/>
              <wp:lineTo x="4195" y="13800"/>
              <wp:lineTo x="4407" y="13200"/>
              <wp:lineTo x="7967" y="10500"/>
              <wp:lineTo x="8038" y="8400"/>
              <wp:lineTo x="7580" y="5700"/>
              <wp:lineTo x="7227" y="4800"/>
              <wp:lineTo x="1904" y="480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anz_Letterhead_Bottom.png"/>
                  <pic:cNvPicPr/>
                </pic:nvPicPr>
                <pic:blipFill>
                  <a:blip r:embed="rId1">
                    <a:extLst>
                      <a:ext uri="{28A0092B-C50C-407E-A947-70E740481C1C}">
                        <a14:useLocalDpi xmlns:a14="http://schemas.microsoft.com/office/drawing/2010/main" val="0"/>
                      </a:ext>
                    </a:extLst>
                  </a:blip>
                  <a:stretch>
                    <a:fillRect/>
                  </a:stretch>
                </pic:blipFill>
                <pic:spPr>
                  <a:xfrm>
                    <a:off x="0" y="0"/>
                    <a:ext cx="7781544" cy="9144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595959" w:themeColor="text1" w:themeTint="A6"/>
        <w:sz w:val="16"/>
        <w:szCs w:val="16"/>
      </w:rPr>
      <w:id w:val="1649630839"/>
      <w:docPartObj>
        <w:docPartGallery w:val="Page Numbers (Bottom of Page)"/>
        <w:docPartUnique/>
      </w:docPartObj>
    </w:sdtPr>
    <w:sdtEndPr>
      <w:rPr>
        <w:rStyle w:val="PageNumber"/>
      </w:rPr>
    </w:sdtEndPr>
    <w:sdtContent>
      <w:p w14:paraId="40C90333" w14:textId="3EC123A2" w:rsidR="00E179BA" w:rsidRPr="00E179BA" w:rsidRDefault="00E179BA" w:rsidP="00E179BA">
        <w:pPr>
          <w:pStyle w:val="Footer"/>
          <w:framePr w:h="834" w:hRule="exact" w:wrap="none" w:vAnchor="text" w:hAnchor="margin" w:xAlign="center" w:y="135"/>
          <w:rPr>
            <w:rStyle w:val="PageNumber"/>
            <w:color w:val="595959" w:themeColor="text1" w:themeTint="A6"/>
            <w:sz w:val="16"/>
            <w:szCs w:val="16"/>
          </w:rPr>
        </w:pPr>
        <w:r w:rsidRPr="00E179BA">
          <w:rPr>
            <w:rStyle w:val="PageNumber"/>
            <w:color w:val="595959" w:themeColor="text1" w:themeTint="A6"/>
            <w:sz w:val="16"/>
            <w:szCs w:val="16"/>
          </w:rPr>
          <w:fldChar w:fldCharType="begin"/>
        </w:r>
        <w:r w:rsidRPr="00E179BA">
          <w:rPr>
            <w:rStyle w:val="PageNumber"/>
            <w:color w:val="595959" w:themeColor="text1" w:themeTint="A6"/>
            <w:sz w:val="16"/>
            <w:szCs w:val="16"/>
          </w:rPr>
          <w:instrText xml:space="preserve"> PAGE </w:instrText>
        </w:r>
        <w:r w:rsidRPr="00E179BA">
          <w:rPr>
            <w:rStyle w:val="PageNumber"/>
            <w:color w:val="595959" w:themeColor="text1" w:themeTint="A6"/>
            <w:sz w:val="16"/>
            <w:szCs w:val="16"/>
          </w:rPr>
          <w:fldChar w:fldCharType="separate"/>
        </w:r>
        <w:r w:rsidR="00E655C9">
          <w:rPr>
            <w:rStyle w:val="PageNumber"/>
            <w:noProof/>
            <w:color w:val="595959" w:themeColor="text1" w:themeTint="A6"/>
            <w:sz w:val="16"/>
            <w:szCs w:val="16"/>
          </w:rPr>
          <w:t>1</w:t>
        </w:r>
        <w:r w:rsidRPr="00E179BA">
          <w:rPr>
            <w:rStyle w:val="PageNumber"/>
            <w:color w:val="595959" w:themeColor="text1" w:themeTint="A6"/>
            <w:sz w:val="16"/>
            <w:szCs w:val="16"/>
          </w:rPr>
          <w:fldChar w:fldCharType="end"/>
        </w:r>
      </w:p>
    </w:sdtContent>
  </w:sdt>
  <w:p w14:paraId="7A8CA373" w14:textId="77777777" w:rsidR="00E179BA" w:rsidRDefault="00E179BA">
    <w:pPr>
      <w:pStyle w:val="Footer"/>
    </w:pPr>
    <w:r>
      <w:rPr>
        <w:noProof/>
      </w:rPr>
      <w:drawing>
        <wp:anchor distT="0" distB="0" distL="0" distR="0" simplePos="0" relativeHeight="251671552" behindDoc="0" locked="0" layoutInCell="1" allowOverlap="0" wp14:anchorId="0E74EBC5" wp14:editId="368595A5">
          <wp:simplePos x="0" y="0"/>
          <wp:positionH relativeFrom="page">
            <wp:posOffset>0</wp:posOffset>
          </wp:positionH>
          <wp:positionV relativeFrom="page">
            <wp:posOffset>8750153</wp:posOffset>
          </wp:positionV>
          <wp:extent cx="7781544" cy="914430"/>
          <wp:effectExtent l="0" t="0" r="0" b="0"/>
          <wp:wrapThrough wrapText="bothSides">
            <wp:wrapPolygon edited="0">
              <wp:start x="1904" y="4800"/>
              <wp:lineTo x="1833" y="6900"/>
              <wp:lineTo x="1833" y="10800"/>
              <wp:lineTo x="1868" y="13200"/>
              <wp:lineTo x="1904" y="13800"/>
              <wp:lineTo x="4195" y="13800"/>
              <wp:lineTo x="4407" y="13200"/>
              <wp:lineTo x="7967" y="10500"/>
              <wp:lineTo x="8038" y="8400"/>
              <wp:lineTo x="7580" y="5700"/>
              <wp:lineTo x="7227" y="4800"/>
              <wp:lineTo x="1904" y="48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anz_Letterhead_Bottom.png"/>
                  <pic:cNvPicPr/>
                </pic:nvPicPr>
                <pic:blipFill>
                  <a:blip r:embed="rId1">
                    <a:extLst>
                      <a:ext uri="{28A0092B-C50C-407E-A947-70E740481C1C}">
                        <a14:useLocalDpi xmlns:a14="http://schemas.microsoft.com/office/drawing/2010/main" val="0"/>
                      </a:ext>
                    </a:extLst>
                  </a:blip>
                  <a:stretch>
                    <a:fillRect/>
                  </a:stretch>
                </pic:blipFill>
                <pic:spPr>
                  <a:xfrm>
                    <a:off x="0" y="0"/>
                    <a:ext cx="7781544" cy="9144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AE99" w14:textId="77777777" w:rsidR="00423E25" w:rsidRDefault="00423E25" w:rsidP="000E6754">
      <w:pPr>
        <w:spacing w:after="0" w:line="240" w:lineRule="auto"/>
      </w:pPr>
      <w:r>
        <w:separator/>
      </w:r>
    </w:p>
  </w:footnote>
  <w:footnote w:type="continuationSeparator" w:id="0">
    <w:p w14:paraId="0F2A3F0C" w14:textId="77777777" w:rsidR="00423E25" w:rsidRDefault="00423E25" w:rsidP="000E6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FAA6" w14:textId="77777777" w:rsidR="00E179BA" w:rsidRDefault="00705CFB">
    <w:pPr>
      <w:pStyle w:val="Header"/>
    </w:pPr>
    <w:r>
      <w:rPr>
        <w:noProof/>
      </w:rPr>
      <mc:AlternateContent>
        <mc:Choice Requires="wps">
          <w:drawing>
            <wp:anchor distT="0" distB="0" distL="114300" distR="114300" simplePos="0" relativeHeight="251672576" behindDoc="0" locked="0" layoutInCell="1" allowOverlap="1" wp14:anchorId="26F0EF04" wp14:editId="040E4399">
              <wp:simplePos x="0" y="0"/>
              <wp:positionH relativeFrom="column">
                <wp:posOffset>-901065</wp:posOffset>
              </wp:positionH>
              <wp:positionV relativeFrom="paragraph">
                <wp:posOffset>-443589</wp:posOffset>
              </wp:positionV>
              <wp:extent cx="1192530" cy="1510665"/>
              <wp:effectExtent l="0" t="0" r="0" b="0"/>
              <wp:wrapTopAndBottom/>
              <wp:docPr id="2" name="Rectangle 2"/>
              <wp:cNvGraphicFramePr/>
              <a:graphic xmlns:a="http://schemas.openxmlformats.org/drawingml/2006/main">
                <a:graphicData uri="http://schemas.microsoft.com/office/word/2010/wordprocessingShape">
                  <wps:wsp>
                    <wps:cNvSpPr/>
                    <wps:spPr>
                      <a:xfrm>
                        <a:off x="0" y="0"/>
                        <a:ext cx="1192530" cy="1510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76A95" id="Rectangle 2" o:spid="_x0000_s1026" style="position:absolute;margin-left:-70.95pt;margin-top:-34.95pt;width:93.9pt;height:118.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" filled="f" stroked="f" strokeweight="1pt">
              <w10:wrap type="topAndBottom"/>
            </v:rect>
          </w:pict>
        </mc:Fallback>
      </mc:AlternateContent>
    </w:r>
    <w:r w:rsidR="00E179BA">
      <w:rPr>
        <w:noProof/>
      </w:rPr>
      <w:drawing>
        <wp:anchor distT="0" distB="0" distL="114300" distR="114300" simplePos="0" relativeHeight="251669504" behindDoc="0" locked="1" layoutInCell="1" allowOverlap="0" wp14:anchorId="32440193" wp14:editId="75FD38B2">
          <wp:simplePos x="0" y="0"/>
          <wp:positionH relativeFrom="column">
            <wp:posOffset>-914400</wp:posOffset>
          </wp:positionH>
          <wp:positionV relativeFrom="page">
            <wp:posOffset>8255</wp:posOffset>
          </wp:positionV>
          <wp:extent cx="7762875" cy="1179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z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1791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25"/>
    <w:rsid w:val="00024BF0"/>
    <w:rsid w:val="000417CA"/>
    <w:rsid w:val="00044205"/>
    <w:rsid w:val="000B1C05"/>
    <w:rsid w:val="000E6754"/>
    <w:rsid w:val="001201C4"/>
    <w:rsid w:val="002A6C98"/>
    <w:rsid w:val="0037379B"/>
    <w:rsid w:val="003B0A7C"/>
    <w:rsid w:val="003C49E1"/>
    <w:rsid w:val="00423E25"/>
    <w:rsid w:val="004309A9"/>
    <w:rsid w:val="00437FB8"/>
    <w:rsid w:val="004E4BDB"/>
    <w:rsid w:val="0054429A"/>
    <w:rsid w:val="00551898"/>
    <w:rsid w:val="005D7D34"/>
    <w:rsid w:val="00640B2E"/>
    <w:rsid w:val="00705CFB"/>
    <w:rsid w:val="00843006"/>
    <w:rsid w:val="0088334E"/>
    <w:rsid w:val="008E16CE"/>
    <w:rsid w:val="00AE5317"/>
    <w:rsid w:val="00BD69B1"/>
    <w:rsid w:val="00C64905"/>
    <w:rsid w:val="00CC0C1C"/>
    <w:rsid w:val="00CF1300"/>
    <w:rsid w:val="00D45683"/>
    <w:rsid w:val="00DF2688"/>
    <w:rsid w:val="00E179BA"/>
    <w:rsid w:val="00E655C9"/>
    <w:rsid w:val="00F145FC"/>
    <w:rsid w:val="00F22C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0D003"/>
  <w14:defaultImageDpi w14:val="32767"/>
  <w15:docId w15:val="{17C14982-9FAC-4007-B140-876272AD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06"/>
  </w:style>
  <w:style w:type="paragraph" w:styleId="Heading1">
    <w:name w:val="heading 1"/>
    <w:basedOn w:val="Normal"/>
    <w:next w:val="Normal"/>
    <w:link w:val="Heading1Char"/>
    <w:uiPriority w:val="9"/>
    <w:qFormat/>
    <w:rsid w:val="0084300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300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300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300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4300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300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300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300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300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006"/>
    <w:rPr>
      <w:smallCaps/>
      <w:spacing w:val="5"/>
      <w:sz w:val="32"/>
      <w:szCs w:val="32"/>
    </w:rPr>
  </w:style>
  <w:style w:type="character" w:customStyle="1" w:styleId="Heading2Char">
    <w:name w:val="Heading 2 Char"/>
    <w:basedOn w:val="DefaultParagraphFont"/>
    <w:link w:val="Heading2"/>
    <w:uiPriority w:val="9"/>
    <w:semiHidden/>
    <w:rsid w:val="00843006"/>
    <w:rPr>
      <w:smallCaps/>
      <w:spacing w:val="5"/>
      <w:sz w:val="28"/>
      <w:szCs w:val="28"/>
    </w:rPr>
  </w:style>
  <w:style w:type="character" w:customStyle="1" w:styleId="Heading3Char">
    <w:name w:val="Heading 3 Char"/>
    <w:basedOn w:val="DefaultParagraphFont"/>
    <w:link w:val="Heading3"/>
    <w:uiPriority w:val="9"/>
    <w:semiHidden/>
    <w:rsid w:val="00843006"/>
    <w:rPr>
      <w:smallCaps/>
      <w:spacing w:val="5"/>
      <w:sz w:val="24"/>
      <w:szCs w:val="24"/>
    </w:rPr>
  </w:style>
  <w:style w:type="character" w:customStyle="1" w:styleId="Heading4Char">
    <w:name w:val="Heading 4 Char"/>
    <w:basedOn w:val="DefaultParagraphFont"/>
    <w:link w:val="Heading4"/>
    <w:uiPriority w:val="9"/>
    <w:semiHidden/>
    <w:rsid w:val="00843006"/>
    <w:rPr>
      <w:smallCaps/>
      <w:spacing w:val="10"/>
      <w:sz w:val="22"/>
      <w:szCs w:val="22"/>
    </w:rPr>
  </w:style>
  <w:style w:type="character" w:customStyle="1" w:styleId="Heading5Char">
    <w:name w:val="Heading 5 Char"/>
    <w:basedOn w:val="DefaultParagraphFont"/>
    <w:link w:val="Heading5"/>
    <w:uiPriority w:val="9"/>
    <w:semiHidden/>
    <w:rsid w:val="0084300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43006"/>
    <w:rPr>
      <w:smallCaps/>
      <w:color w:val="C0504D" w:themeColor="accent2"/>
      <w:spacing w:val="5"/>
      <w:sz w:val="22"/>
    </w:rPr>
  </w:style>
  <w:style w:type="character" w:customStyle="1" w:styleId="Heading7Char">
    <w:name w:val="Heading 7 Char"/>
    <w:basedOn w:val="DefaultParagraphFont"/>
    <w:link w:val="Heading7"/>
    <w:uiPriority w:val="9"/>
    <w:semiHidden/>
    <w:rsid w:val="00843006"/>
    <w:rPr>
      <w:b/>
      <w:smallCaps/>
      <w:color w:val="C0504D" w:themeColor="accent2"/>
      <w:spacing w:val="10"/>
    </w:rPr>
  </w:style>
  <w:style w:type="character" w:customStyle="1" w:styleId="Heading8Char">
    <w:name w:val="Heading 8 Char"/>
    <w:basedOn w:val="DefaultParagraphFont"/>
    <w:link w:val="Heading8"/>
    <w:uiPriority w:val="9"/>
    <w:semiHidden/>
    <w:rsid w:val="00843006"/>
    <w:rPr>
      <w:b/>
      <w:i/>
      <w:smallCaps/>
      <w:color w:val="943634" w:themeColor="accent2" w:themeShade="BF"/>
    </w:rPr>
  </w:style>
  <w:style w:type="character" w:customStyle="1" w:styleId="Heading9Char">
    <w:name w:val="Heading 9 Char"/>
    <w:basedOn w:val="DefaultParagraphFont"/>
    <w:link w:val="Heading9"/>
    <w:uiPriority w:val="9"/>
    <w:semiHidden/>
    <w:rsid w:val="00843006"/>
    <w:rPr>
      <w:b/>
      <w:i/>
      <w:smallCaps/>
      <w:color w:val="622423" w:themeColor="accent2" w:themeShade="7F"/>
    </w:rPr>
  </w:style>
  <w:style w:type="paragraph" w:styleId="Caption">
    <w:name w:val="caption"/>
    <w:basedOn w:val="Normal"/>
    <w:next w:val="Normal"/>
    <w:uiPriority w:val="35"/>
    <w:semiHidden/>
    <w:unhideWhenUsed/>
    <w:qFormat/>
    <w:rsid w:val="00843006"/>
    <w:rPr>
      <w:b/>
      <w:bCs/>
      <w:caps/>
      <w:sz w:val="16"/>
      <w:szCs w:val="18"/>
    </w:rPr>
  </w:style>
  <w:style w:type="paragraph" w:styleId="Title">
    <w:name w:val="Title"/>
    <w:basedOn w:val="Normal"/>
    <w:next w:val="Normal"/>
    <w:link w:val="TitleChar"/>
    <w:uiPriority w:val="10"/>
    <w:qFormat/>
    <w:rsid w:val="0084300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3006"/>
    <w:rPr>
      <w:smallCaps/>
      <w:sz w:val="48"/>
      <w:szCs w:val="48"/>
    </w:rPr>
  </w:style>
  <w:style w:type="paragraph" w:styleId="Subtitle">
    <w:name w:val="Subtitle"/>
    <w:basedOn w:val="Normal"/>
    <w:next w:val="Normal"/>
    <w:link w:val="SubtitleChar"/>
    <w:uiPriority w:val="11"/>
    <w:qFormat/>
    <w:rsid w:val="0084300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3006"/>
    <w:rPr>
      <w:rFonts w:asciiTheme="majorHAnsi" w:eastAsiaTheme="majorEastAsia" w:hAnsiTheme="majorHAnsi" w:cstheme="majorBidi"/>
      <w:szCs w:val="22"/>
    </w:rPr>
  </w:style>
  <w:style w:type="character" w:styleId="Strong">
    <w:name w:val="Strong"/>
    <w:uiPriority w:val="22"/>
    <w:qFormat/>
    <w:rsid w:val="00843006"/>
    <w:rPr>
      <w:b/>
      <w:color w:val="C0504D" w:themeColor="accent2"/>
    </w:rPr>
  </w:style>
  <w:style w:type="character" w:styleId="Emphasis">
    <w:name w:val="Emphasis"/>
    <w:uiPriority w:val="20"/>
    <w:qFormat/>
    <w:rsid w:val="00843006"/>
    <w:rPr>
      <w:b/>
      <w:i/>
      <w:spacing w:val="10"/>
    </w:rPr>
  </w:style>
  <w:style w:type="paragraph" w:styleId="NoSpacing">
    <w:name w:val="No Spacing"/>
    <w:basedOn w:val="Normal"/>
    <w:link w:val="NoSpacingChar"/>
    <w:uiPriority w:val="1"/>
    <w:qFormat/>
    <w:rsid w:val="00843006"/>
    <w:pPr>
      <w:spacing w:after="0" w:line="240" w:lineRule="auto"/>
    </w:pPr>
  </w:style>
  <w:style w:type="character" w:customStyle="1" w:styleId="NoSpacingChar">
    <w:name w:val="No Spacing Char"/>
    <w:basedOn w:val="DefaultParagraphFont"/>
    <w:link w:val="NoSpacing"/>
    <w:uiPriority w:val="1"/>
    <w:rsid w:val="00843006"/>
  </w:style>
  <w:style w:type="paragraph" w:styleId="ListParagraph">
    <w:name w:val="List Paragraph"/>
    <w:basedOn w:val="Normal"/>
    <w:uiPriority w:val="34"/>
    <w:qFormat/>
    <w:rsid w:val="00843006"/>
    <w:pPr>
      <w:ind w:left="720"/>
      <w:contextualSpacing/>
    </w:pPr>
  </w:style>
  <w:style w:type="paragraph" w:styleId="Quote">
    <w:name w:val="Quote"/>
    <w:basedOn w:val="Normal"/>
    <w:next w:val="Normal"/>
    <w:link w:val="QuoteChar"/>
    <w:uiPriority w:val="29"/>
    <w:qFormat/>
    <w:rsid w:val="00843006"/>
    <w:rPr>
      <w:i/>
    </w:rPr>
  </w:style>
  <w:style w:type="character" w:customStyle="1" w:styleId="QuoteChar">
    <w:name w:val="Quote Char"/>
    <w:basedOn w:val="DefaultParagraphFont"/>
    <w:link w:val="Quote"/>
    <w:uiPriority w:val="29"/>
    <w:rsid w:val="00843006"/>
    <w:rPr>
      <w:i/>
    </w:rPr>
  </w:style>
  <w:style w:type="paragraph" w:styleId="IntenseQuote">
    <w:name w:val="Intense Quote"/>
    <w:basedOn w:val="Normal"/>
    <w:next w:val="Normal"/>
    <w:link w:val="IntenseQuoteChar"/>
    <w:uiPriority w:val="30"/>
    <w:qFormat/>
    <w:rsid w:val="0084300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3006"/>
    <w:rPr>
      <w:b/>
      <w:i/>
      <w:color w:val="FFFFFF" w:themeColor="background1"/>
      <w:shd w:val="clear" w:color="auto" w:fill="C0504D" w:themeFill="accent2"/>
    </w:rPr>
  </w:style>
  <w:style w:type="character" w:styleId="SubtleEmphasis">
    <w:name w:val="Subtle Emphasis"/>
    <w:uiPriority w:val="19"/>
    <w:qFormat/>
    <w:rsid w:val="00843006"/>
    <w:rPr>
      <w:i/>
    </w:rPr>
  </w:style>
  <w:style w:type="character" w:styleId="IntenseEmphasis">
    <w:name w:val="Intense Emphasis"/>
    <w:uiPriority w:val="21"/>
    <w:qFormat/>
    <w:rsid w:val="00843006"/>
    <w:rPr>
      <w:b/>
      <w:i/>
      <w:color w:val="C0504D" w:themeColor="accent2"/>
      <w:spacing w:val="10"/>
    </w:rPr>
  </w:style>
  <w:style w:type="character" w:styleId="SubtleReference">
    <w:name w:val="Subtle Reference"/>
    <w:uiPriority w:val="31"/>
    <w:qFormat/>
    <w:rsid w:val="00843006"/>
    <w:rPr>
      <w:b/>
    </w:rPr>
  </w:style>
  <w:style w:type="character" w:styleId="IntenseReference">
    <w:name w:val="Intense Reference"/>
    <w:uiPriority w:val="32"/>
    <w:qFormat/>
    <w:rsid w:val="00843006"/>
    <w:rPr>
      <w:b/>
      <w:bCs/>
      <w:smallCaps/>
      <w:spacing w:val="5"/>
      <w:sz w:val="22"/>
      <w:szCs w:val="22"/>
      <w:u w:val="single"/>
    </w:rPr>
  </w:style>
  <w:style w:type="character" w:styleId="BookTitle">
    <w:name w:val="Book Title"/>
    <w:uiPriority w:val="33"/>
    <w:qFormat/>
    <w:rsid w:val="0084300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3006"/>
    <w:pPr>
      <w:outlineLvl w:val="9"/>
    </w:pPr>
  </w:style>
  <w:style w:type="paragraph" w:customStyle="1" w:styleId="LetterheadBodytext">
    <w:name w:val="Letterhead Body text"/>
    <w:basedOn w:val="Normal"/>
    <w:uiPriority w:val="99"/>
    <w:rsid w:val="000E6754"/>
    <w:pPr>
      <w:autoSpaceDE w:val="0"/>
      <w:autoSpaceDN w:val="0"/>
      <w:adjustRightInd w:val="0"/>
      <w:spacing w:after="0" w:line="260" w:lineRule="atLeast"/>
      <w:jc w:val="left"/>
      <w:textAlignment w:val="center"/>
    </w:pPr>
    <w:rPr>
      <w:rFonts w:ascii="Allianz Neo Light" w:hAnsi="Allianz Neo Light" w:cs="Allianz Neo Light"/>
      <w:color w:val="000000"/>
      <w:lang w:val="de-DE"/>
    </w:rPr>
  </w:style>
  <w:style w:type="paragraph" w:customStyle="1" w:styleId="LetterheadHighlighting">
    <w:name w:val="Letterhead_Highlighting"/>
    <w:basedOn w:val="LetterheadBodytext"/>
    <w:uiPriority w:val="99"/>
    <w:rsid w:val="000E6754"/>
    <w:rPr>
      <w:rFonts w:ascii="Allianz Neo" w:hAnsi="Allianz Neo" w:cs="Allianz Neo"/>
    </w:rPr>
  </w:style>
  <w:style w:type="character" w:customStyle="1" w:styleId="LetterheadBodytext1">
    <w:name w:val="Letterhead Body text1"/>
    <w:uiPriority w:val="99"/>
    <w:rsid w:val="000E6754"/>
    <w:rPr>
      <w:rFonts w:ascii="Allianz Neo Light" w:hAnsi="Allianz Neo Light" w:cs="Allianz Neo Light"/>
      <w:color w:val="000000"/>
      <w:spacing w:val="0"/>
      <w:w w:val="100"/>
      <w:position w:val="0"/>
      <w:sz w:val="20"/>
      <w:szCs w:val="20"/>
      <w:u w:val="none"/>
      <w:vertAlign w:val="baseline"/>
      <w:em w:val="none"/>
      <w:lang w:val="de-DE"/>
    </w:rPr>
  </w:style>
  <w:style w:type="character" w:customStyle="1" w:styleId="LetterheadHighlighting0">
    <w:name w:val="Letterhead Highlighting"/>
    <w:uiPriority w:val="99"/>
    <w:rsid w:val="000E6754"/>
    <w:rPr>
      <w:rFonts w:ascii="Allianz Neo" w:hAnsi="Allianz Neo" w:cs="Allianz Neo"/>
      <w:color w:val="000000"/>
      <w:spacing w:val="0"/>
      <w:w w:val="100"/>
      <w:position w:val="0"/>
      <w:sz w:val="20"/>
      <w:szCs w:val="20"/>
      <w:u w:val="none"/>
      <w:vertAlign w:val="baseline"/>
      <w:em w:val="none"/>
      <w:lang w:val="de-DE"/>
    </w:rPr>
  </w:style>
  <w:style w:type="character" w:styleId="Hyperlink">
    <w:name w:val="Hyperlink"/>
    <w:basedOn w:val="DefaultParagraphFont"/>
    <w:uiPriority w:val="99"/>
    <w:unhideWhenUsed/>
    <w:rsid w:val="000E6754"/>
    <w:rPr>
      <w:color w:val="0000FF" w:themeColor="hyperlink"/>
      <w:u w:val="single"/>
    </w:rPr>
  </w:style>
  <w:style w:type="character" w:customStyle="1" w:styleId="UnresolvedMention">
    <w:name w:val="Unresolved Mention"/>
    <w:basedOn w:val="DefaultParagraphFont"/>
    <w:uiPriority w:val="99"/>
    <w:rsid w:val="000E6754"/>
    <w:rPr>
      <w:color w:val="605E5C"/>
      <w:shd w:val="clear" w:color="auto" w:fill="E1DFDD"/>
    </w:rPr>
  </w:style>
  <w:style w:type="paragraph" w:styleId="Header">
    <w:name w:val="header"/>
    <w:basedOn w:val="Normal"/>
    <w:link w:val="HeaderChar"/>
    <w:uiPriority w:val="99"/>
    <w:unhideWhenUsed/>
    <w:rsid w:val="000E6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54"/>
  </w:style>
  <w:style w:type="paragraph" w:styleId="Footer">
    <w:name w:val="footer"/>
    <w:basedOn w:val="Normal"/>
    <w:link w:val="FooterChar"/>
    <w:uiPriority w:val="99"/>
    <w:unhideWhenUsed/>
    <w:rsid w:val="000E6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54"/>
  </w:style>
  <w:style w:type="character" w:styleId="PageNumber">
    <w:name w:val="page number"/>
    <w:basedOn w:val="DefaultParagraphFont"/>
    <w:uiPriority w:val="99"/>
    <w:semiHidden/>
    <w:unhideWhenUsed/>
    <w:rsid w:val="008E16CE"/>
  </w:style>
  <w:style w:type="character" w:styleId="CommentReference">
    <w:name w:val="annotation reference"/>
    <w:basedOn w:val="DefaultParagraphFont"/>
    <w:uiPriority w:val="99"/>
    <w:semiHidden/>
    <w:unhideWhenUsed/>
    <w:rsid w:val="00AE5317"/>
    <w:rPr>
      <w:sz w:val="16"/>
      <w:szCs w:val="16"/>
    </w:rPr>
  </w:style>
  <w:style w:type="paragraph" w:styleId="CommentText">
    <w:name w:val="annotation text"/>
    <w:basedOn w:val="Normal"/>
    <w:link w:val="CommentTextChar"/>
    <w:uiPriority w:val="99"/>
    <w:semiHidden/>
    <w:unhideWhenUsed/>
    <w:rsid w:val="00AE5317"/>
    <w:pPr>
      <w:spacing w:line="240" w:lineRule="auto"/>
    </w:pPr>
  </w:style>
  <w:style w:type="character" w:customStyle="1" w:styleId="CommentTextChar">
    <w:name w:val="Comment Text Char"/>
    <w:basedOn w:val="DefaultParagraphFont"/>
    <w:link w:val="CommentText"/>
    <w:uiPriority w:val="99"/>
    <w:semiHidden/>
    <w:rsid w:val="00AE5317"/>
  </w:style>
  <w:style w:type="paragraph" w:styleId="CommentSubject">
    <w:name w:val="annotation subject"/>
    <w:basedOn w:val="CommentText"/>
    <w:next w:val="CommentText"/>
    <w:link w:val="CommentSubjectChar"/>
    <w:uiPriority w:val="99"/>
    <w:semiHidden/>
    <w:unhideWhenUsed/>
    <w:rsid w:val="00AE5317"/>
    <w:rPr>
      <w:b/>
      <w:bCs/>
    </w:rPr>
  </w:style>
  <w:style w:type="character" w:customStyle="1" w:styleId="CommentSubjectChar">
    <w:name w:val="Comment Subject Char"/>
    <w:basedOn w:val="CommentTextChar"/>
    <w:link w:val="CommentSubject"/>
    <w:uiPriority w:val="99"/>
    <w:semiHidden/>
    <w:rsid w:val="00AE5317"/>
    <w:rPr>
      <w:b/>
      <w:bCs/>
    </w:rPr>
  </w:style>
  <w:style w:type="paragraph" w:styleId="BalloonText">
    <w:name w:val="Balloon Text"/>
    <w:basedOn w:val="Normal"/>
    <w:link w:val="BalloonTextChar"/>
    <w:uiPriority w:val="99"/>
    <w:semiHidden/>
    <w:unhideWhenUsed/>
    <w:rsid w:val="00AE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Christy@allianzlif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Sales\Sales%20Development\2019\ALFS%20&amp;%20FMO%20Distribution%20Marketing\Working%20Documents\KG\Updates\Corporate%20Templates\Allianz\58843_Allianz_Letterhead_1.3.dotx" TargetMode="External"/></Relationships>
</file>

<file path=word/theme/theme1.xml><?xml version="1.0" encoding="utf-8"?>
<a:theme xmlns:a="http://schemas.openxmlformats.org/drawingml/2006/main" name="Allianz_LetterHead Wor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3F29-5F22-42CE-B7C8-3F597B6C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58843_Allianz_Letterhead_1.3.dotx</Template>
  <TotalTime>11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Allianz Life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Grimm</dc:creator>
  <cp:lastModifiedBy>Ken Christy</cp:lastModifiedBy>
  <cp:revision>10</cp:revision>
  <dcterms:created xsi:type="dcterms:W3CDTF">2021-06-10T04:47:00Z</dcterms:created>
  <dcterms:modified xsi:type="dcterms:W3CDTF">2021-06-11T20:54:00Z</dcterms:modified>
</cp:coreProperties>
</file>