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2024" w14:textId="55EF84C2" w:rsidR="002A6DA1" w:rsidRPr="002A6DA1" w:rsidRDefault="002A6DA1" w:rsidP="002A6DA1">
      <w:pPr>
        <w:spacing w:after="0" w:line="280" w:lineRule="exact"/>
        <w:rPr>
          <w:sz w:val="20"/>
          <w:szCs w:val="20"/>
        </w:rPr>
      </w:pPr>
      <w:r w:rsidRPr="002A6DA1">
        <w:rPr>
          <w:sz w:val="20"/>
          <w:szCs w:val="20"/>
        </w:rPr>
        <w:t xml:space="preserve">Date: </w:t>
      </w:r>
      <w:r>
        <w:rPr>
          <w:sz w:val="20"/>
          <w:szCs w:val="20"/>
        </w:rPr>
        <w:t>10/</w:t>
      </w:r>
      <w:r w:rsidR="00C35D43">
        <w:rPr>
          <w:sz w:val="20"/>
          <w:szCs w:val="20"/>
        </w:rPr>
        <w:t>7</w:t>
      </w:r>
      <w:r>
        <w:rPr>
          <w:sz w:val="20"/>
          <w:szCs w:val="20"/>
        </w:rPr>
        <w:t>/2021</w:t>
      </w:r>
    </w:p>
    <w:p w14:paraId="4098D939" w14:textId="77777777" w:rsidR="002A6DA1" w:rsidRPr="002A6DA1" w:rsidRDefault="002A6DA1" w:rsidP="002A6DA1">
      <w:pPr>
        <w:spacing w:after="0" w:line="280" w:lineRule="exact"/>
        <w:rPr>
          <w:sz w:val="20"/>
          <w:szCs w:val="20"/>
        </w:rPr>
      </w:pPr>
    </w:p>
    <w:p w14:paraId="4C5A5EC8" w14:textId="77777777" w:rsidR="002A6DA1" w:rsidRPr="002A6DA1" w:rsidRDefault="002A6DA1" w:rsidP="002A6DA1">
      <w:pPr>
        <w:spacing w:after="0" w:line="240" w:lineRule="auto"/>
        <w:rPr>
          <w:i/>
          <w:iCs/>
          <w:sz w:val="20"/>
          <w:szCs w:val="20"/>
        </w:rPr>
      </w:pPr>
      <w:r w:rsidRPr="002A6DA1">
        <w:rPr>
          <w:i/>
          <w:iCs/>
          <w:sz w:val="20"/>
          <w:szCs w:val="20"/>
        </w:rPr>
        <w:t xml:space="preserve">Virtual Meeting </w:t>
      </w:r>
    </w:p>
    <w:p w14:paraId="1EF50BAD" w14:textId="77777777" w:rsidR="002A6DA1" w:rsidRPr="002A6DA1" w:rsidRDefault="002A6DA1" w:rsidP="002A6DA1">
      <w:pPr>
        <w:spacing w:after="0" w:line="240" w:lineRule="auto"/>
        <w:rPr>
          <w:sz w:val="20"/>
          <w:szCs w:val="24"/>
        </w:rPr>
      </w:pPr>
    </w:p>
    <w:p w14:paraId="39CDB175" w14:textId="1E62F35D" w:rsidR="002A6DA1" w:rsidRPr="002A6DA1" w:rsidRDefault="002A6DA1" w:rsidP="002A6DA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E-COMMERCE (EX) WORKING GROUP</w:t>
      </w:r>
    </w:p>
    <w:p w14:paraId="231DA588" w14:textId="3A16861A" w:rsidR="002A6DA1" w:rsidRPr="002A6DA1" w:rsidRDefault="002A6DA1" w:rsidP="002A6DA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Thursday</w:t>
      </w:r>
      <w:r w:rsidRPr="002A6DA1">
        <w:rPr>
          <w:sz w:val="20"/>
          <w:szCs w:val="24"/>
        </w:rPr>
        <w:t xml:space="preserve">, </w:t>
      </w:r>
      <w:r>
        <w:rPr>
          <w:sz w:val="20"/>
          <w:szCs w:val="24"/>
        </w:rPr>
        <w:t>October 7</w:t>
      </w:r>
      <w:r w:rsidRPr="002A6DA1">
        <w:rPr>
          <w:sz w:val="20"/>
          <w:szCs w:val="24"/>
        </w:rPr>
        <w:t>, 2021</w:t>
      </w:r>
    </w:p>
    <w:p w14:paraId="6F37014A" w14:textId="30F44B72" w:rsidR="002A6DA1" w:rsidRPr="003127DF" w:rsidRDefault="002A6DA1" w:rsidP="002A6DA1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3127DF">
        <w:rPr>
          <w:sz w:val="20"/>
          <w:szCs w:val="20"/>
        </w:rPr>
        <w:t>11:00 a.m. ET / 10:00 a.m. CT / 9:00 a.m. MT / 8:00 a.m. PT</w:t>
      </w:r>
      <w:r w:rsidRPr="003127DF">
        <w:rPr>
          <w:sz w:val="20"/>
          <w:szCs w:val="20"/>
        </w:rPr>
        <w:br/>
      </w:r>
      <w:r w:rsidRPr="003127DF">
        <w:rPr>
          <w:b/>
          <w:bCs/>
          <w:sz w:val="20"/>
          <w:szCs w:val="20"/>
        </w:rPr>
        <w:t xml:space="preserve">Duration: </w:t>
      </w:r>
      <w:r w:rsidRPr="003127DF">
        <w:rPr>
          <w:b/>
          <w:bCs/>
          <w:sz w:val="20"/>
          <w:szCs w:val="20"/>
          <w:u w:val="single"/>
        </w:rPr>
        <w:t>90 Minutes</w:t>
      </w:r>
    </w:p>
    <w:p w14:paraId="26FF2D22" w14:textId="77777777" w:rsidR="002A6DA1" w:rsidRPr="002A6DA1" w:rsidRDefault="002A6DA1" w:rsidP="002A6DA1">
      <w:pPr>
        <w:spacing w:after="0" w:line="240" w:lineRule="auto"/>
        <w:rPr>
          <w:sz w:val="20"/>
          <w:szCs w:val="24"/>
        </w:rPr>
      </w:pPr>
    </w:p>
    <w:p w14:paraId="2C395DC2" w14:textId="77777777" w:rsidR="002A6DA1" w:rsidRPr="002A6DA1" w:rsidRDefault="002A6DA1" w:rsidP="002A6DA1">
      <w:pPr>
        <w:spacing w:after="0" w:line="240" w:lineRule="auto"/>
        <w:rPr>
          <w:b/>
          <w:bCs/>
          <w:sz w:val="20"/>
          <w:szCs w:val="20"/>
        </w:rPr>
      </w:pPr>
      <w:r w:rsidRPr="002A6DA1">
        <w:rPr>
          <w:b/>
          <w:bCs/>
          <w:sz w:val="20"/>
          <w:szCs w:val="20"/>
        </w:rPr>
        <w:t>ROLL CALL</w:t>
      </w:r>
    </w:p>
    <w:p w14:paraId="2FCEA848" w14:textId="77777777" w:rsidR="002A6DA1" w:rsidRPr="002A6DA1" w:rsidRDefault="002A6DA1" w:rsidP="002A6DA1">
      <w:pPr>
        <w:spacing w:after="0" w:line="240" w:lineRule="auto"/>
        <w:rPr>
          <w:b/>
          <w:bCs/>
          <w:sz w:val="20"/>
          <w:szCs w:val="20"/>
        </w:rPr>
      </w:pPr>
    </w:p>
    <w:p w14:paraId="150DD89F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Kathleen A. Birrane/Robert Baron, Chair</w:t>
      </w:r>
      <w:r>
        <w:rPr>
          <w:sz w:val="20"/>
          <w:szCs w:val="20"/>
        </w:rPr>
        <w:tab/>
        <w:t>Maryland</w:t>
      </w:r>
    </w:p>
    <w:p w14:paraId="4F3BF845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Jully Pae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California</w:t>
      </w:r>
    </w:p>
    <w:p w14:paraId="4AB044DC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Andrew N. Mais/George Bradner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Connecticut</w:t>
      </w:r>
    </w:p>
    <w:p w14:paraId="674E84EF" w14:textId="67A6FF81" w:rsidR="002A6DA1" w:rsidRDefault="00F8170E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Dana Sheppard</w:t>
      </w:r>
      <w:r w:rsidR="002A6DA1">
        <w:rPr>
          <w:sz w:val="20"/>
          <w:szCs w:val="20"/>
        </w:rPr>
        <w:tab/>
      </w:r>
      <w:r w:rsidR="002A6DA1">
        <w:rPr>
          <w:sz w:val="20"/>
          <w:szCs w:val="20"/>
        </w:rPr>
        <w:tab/>
        <w:t>District of Columbia</w:t>
      </w:r>
    </w:p>
    <w:p w14:paraId="4A4EBCEF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Heather Droge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Kansas</w:t>
      </w:r>
    </w:p>
    <w:p w14:paraId="49B2FD2F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Travis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Louisiana</w:t>
      </w:r>
    </w:p>
    <w:p w14:paraId="72A7BE2D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Cynthia Amann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Missouri</w:t>
      </w:r>
    </w:p>
    <w:p w14:paraId="2837B6D7" w14:textId="0CA4F7F5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Martin Swanson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Nebraska</w:t>
      </w:r>
    </w:p>
    <w:p w14:paraId="2FC92601" w14:textId="02DCD663" w:rsidR="00F8170E" w:rsidRDefault="00F8170E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 Aufenthie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Dakota</w:t>
      </w:r>
    </w:p>
    <w:p w14:paraId="7C6E1E8F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Judith L. French/Lori Barron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Ohio</w:t>
      </w:r>
    </w:p>
    <w:p w14:paraId="27974697" w14:textId="2941E5C7" w:rsidR="002A6DA1" w:rsidRDefault="00F8170E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Shannen Logue</w:t>
      </w:r>
      <w:r w:rsidR="002A6DA1">
        <w:rPr>
          <w:sz w:val="20"/>
          <w:szCs w:val="20"/>
        </w:rPr>
        <w:tab/>
      </w:r>
      <w:r w:rsidR="002A6DA1">
        <w:rPr>
          <w:sz w:val="20"/>
          <w:szCs w:val="20"/>
        </w:rPr>
        <w:tab/>
        <w:t>Pennsylvania</w:t>
      </w:r>
    </w:p>
    <w:p w14:paraId="717BE565" w14:textId="77777777" w:rsidR="002A6DA1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Elizabeth Kelleher Dwyer/Matt Gendron</w:t>
      </w:r>
      <w:r>
        <w:rPr>
          <w:sz w:val="20"/>
          <w:szCs w:val="20"/>
        </w:rPr>
        <w:tab/>
        <w:t>Rhode Island</w:t>
      </w:r>
    </w:p>
    <w:p w14:paraId="391C4C07" w14:textId="0C44857E" w:rsidR="002A6DA1" w:rsidRDefault="00F8170E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Justin Baisch</w:t>
      </w:r>
      <w:r w:rsidR="002A6DA1">
        <w:rPr>
          <w:sz w:val="20"/>
          <w:szCs w:val="20"/>
        </w:rPr>
        <w:tab/>
      </w:r>
      <w:r w:rsidR="002A6DA1">
        <w:rPr>
          <w:sz w:val="20"/>
          <w:szCs w:val="20"/>
        </w:rPr>
        <w:tab/>
        <w:t>Washington</w:t>
      </w:r>
      <w:r w:rsidR="002A6DA1" w:rsidRPr="0003132F">
        <w:rPr>
          <w:sz w:val="20"/>
          <w:szCs w:val="20"/>
        </w:rPr>
        <w:tab/>
      </w:r>
    </w:p>
    <w:p w14:paraId="0D9D7799" w14:textId="77777777" w:rsidR="002A6DA1" w:rsidRPr="0003132F" w:rsidRDefault="002A6DA1" w:rsidP="002A6DA1">
      <w:pPr>
        <w:tabs>
          <w:tab w:val="left" w:pos="2790"/>
          <w:tab w:val="left" w:pos="4950"/>
          <w:tab w:val="left" w:pos="7157"/>
        </w:tabs>
        <w:spacing w:after="0" w:line="240" w:lineRule="auto"/>
        <w:rPr>
          <w:sz w:val="20"/>
          <w:szCs w:val="20"/>
        </w:rPr>
      </w:pPr>
    </w:p>
    <w:p w14:paraId="6D01CDE5" w14:textId="77777777" w:rsidR="002A6DA1" w:rsidRPr="0003132F" w:rsidRDefault="002A6DA1" w:rsidP="002A6DA1">
      <w:pPr>
        <w:spacing w:after="0" w:line="240" w:lineRule="auto"/>
        <w:rPr>
          <w:sz w:val="20"/>
          <w:szCs w:val="20"/>
        </w:rPr>
      </w:pPr>
      <w:r w:rsidRPr="0003132F">
        <w:rPr>
          <w:sz w:val="20"/>
          <w:szCs w:val="20"/>
        </w:rPr>
        <w:t xml:space="preserve">NAIC Support Staff: </w:t>
      </w:r>
      <w:r>
        <w:rPr>
          <w:sz w:val="20"/>
          <w:szCs w:val="20"/>
        </w:rPr>
        <w:t>Denise Matthews/Casey McGraw</w:t>
      </w:r>
    </w:p>
    <w:p w14:paraId="2CB1836F" w14:textId="77777777" w:rsidR="002A6DA1" w:rsidRPr="002A6DA1" w:rsidRDefault="002A6DA1" w:rsidP="002A6DA1">
      <w:pPr>
        <w:spacing w:after="0" w:line="240" w:lineRule="auto"/>
        <w:rPr>
          <w:sz w:val="20"/>
          <w:szCs w:val="20"/>
        </w:rPr>
      </w:pPr>
    </w:p>
    <w:p w14:paraId="310BF38B" w14:textId="77777777" w:rsidR="002A6DA1" w:rsidRPr="002A6DA1" w:rsidRDefault="002A6DA1" w:rsidP="002A6DA1">
      <w:pPr>
        <w:keepNext/>
        <w:spacing w:after="0" w:line="240" w:lineRule="auto"/>
        <w:outlineLvl w:val="0"/>
        <w:rPr>
          <w:rFonts w:eastAsia="Times New Roman" w:cstheme="minorHAnsi"/>
          <w:b/>
          <w:sz w:val="20"/>
          <w:szCs w:val="20"/>
        </w:rPr>
      </w:pPr>
      <w:r w:rsidRPr="002A6DA1">
        <w:rPr>
          <w:rFonts w:eastAsia="Times New Roman" w:cstheme="minorHAnsi"/>
          <w:b/>
          <w:sz w:val="20"/>
          <w:szCs w:val="20"/>
        </w:rPr>
        <w:t>AGENDA</w:t>
      </w:r>
    </w:p>
    <w:p w14:paraId="18B90CFE" w14:textId="77777777" w:rsidR="002A6DA1" w:rsidRPr="002A6DA1" w:rsidRDefault="002A6DA1" w:rsidP="002A6DA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1795"/>
      </w:tblGrid>
      <w:tr w:rsidR="002A6DA1" w:rsidRPr="002A6DA1" w14:paraId="4E30462A" w14:textId="77777777" w:rsidTr="0042169D">
        <w:tc>
          <w:tcPr>
            <w:tcW w:w="6835" w:type="dxa"/>
          </w:tcPr>
          <w:p w14:paraId="787592BD" w14:textId="5A23F178" w:rsidR="002A6DA1" w:rsidRPr="003127DF" w:rsidRDefault="002A6DA1" w:rsidP="002A6DA1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2A6DA1">
              <w:rPr>
                <w:rFonts w:cstheme="minorHAnsi"/>
                <w:sz w:val="20"/>
                <w:szCs w:val="20"/>
              </w:rPr>
              <w:t xml:space="preserve">Consider Adoption of its </w:t>
            </w:r>
            <w:r>
              <w:rPr>
                <w:rFonts w:cstheme="minorHAnsi"/>
                <w:sz w:val="20"/>
                <w:szCs w:val="20"/>
              </w:rPr>
              <w:t xml:space="preserve">June 20, </w:t>
            </w:r>
            <w:proofErr w:type="gramStart"/>
            <w:r>
              <w:rPr>
                <w:rFonts w:cstheme="minorHAnsi"/>
                <w:sz w:val="20"/>
                <w:szCs w:val="20"/>
              </w:rPr>
              <w:t>2021</w:t>
            </w:r>
            <w:proofErr w:type="gramEnd"/>
            <w:r w:rsidRPr="002A6DA1">
              <w:rPr>
                <w:rFonts w:cstheme="minorHAnsi"/>
                <w:sz w:val="20"/>
                <w:szCs w:val="20"/>
              </w:rPr>
              <w:t xml:space="preserve"> Meeting Minutes</w:t>
            </w:r>
            <w:r w:rsidRPr="002A6DA1">
              <w:rPr>
                <w:rFonts w:cstheme="minorHAnsi"/>
                <w:i/>
                <w:sz w:val="20"/>
                <w:szCs w:val="20"/>
              </w:rPr>
              <w:t xml:space="preserve">—Commissioner </w:t>
            </w:r>
            <w:r>
              <w:rPr>
                <w:rFonts w:cstheme="minorHAnsi"/>
                <w:i/>
                <w:sz w:val="20"/>
                <w:szCs w:val="20"/>
              </w:rPr>
              <w:t>Kathleen Birrane (MD)</w:t>
            </w:r>
          </w:p>
          <w:p w14:paraId="2FF36CED" w14:textId="77777777" w:rsidR="003127DF" w:rsidRPr="003127DF" w:rsidRDefault="003127DF" w:rsidP="003127DF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4DD74308" w14:textId="7BCBF286" w:rsidR="003127DF" w:rsidRPr="002A6DA1" w:rsidRDefault="003127DF" w:rsidP="002A6DA1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the Working Group’s overall status, potential survey to the states, and timeline for its workplan – </w:t>
            </w:r>
            <w:r w:rsidRPr="003127DF">
              <w:rPr>
                <w:rFonts w:cstheme="minorHAnsi"/>
                <w:i/>
                <w:iCs/>
                <w:sz w:val="20"/>
                <w:szCs w:val="20"/>
              </w:rPr>
              <w:t>Commissioner Kathleen Birrane (MD)</w:t>
            </w:r>
          </w:p>
          <w:p w14:paraId="2C90D03D" w14:textId="77777777" w:rsidR="002A6DA1" w:rsidRPr="002A6DA1" w:rsidRDefault="002A6DA1" w:rsidP="002A6DA1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0DA88CFE" w14:textId="284ABEF4" w:rsidR="002A6DA1" w:rsidRPr="002A6DA1" w:rsidRDefault="002A6DA1" w:rsidP="002A6DA1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Hear a presentation on </w:t>
            </w:r>
            <w:r w:rsidR="003127DF">
              <w:rPr>
                <w:rFonts w:cstheme="minorHAnsi"/>
                <w:iCs/>
                <w:sz w:val="20"/>
                <w:szCs w:val="20"/>
              </w:rPr>
              <w:t xml:space="preserve">the </w:t>
            </w:r>
            <w:r>
              <w:rPr>
                <w:rFonts w:cstheme="minorHAnsi"/>
                <w:iCs/>
                <w:sz w:val="20"/>
                <w:szCs w:val="20"/>
              </w:rPr>
              <w:t xml:space="preserve">e-commerce legal landscape, COVID regulatory accommodations and state adoption of e-commerce rules/guidance – </w:t>
            </w:r>
            <w:r w:rsidRPr="003127DF">
              <w:rPr>
                <w:rFonts w:cstheme="minorHAnsi"/>
                <w:i/>
                <w:sz w:val="20"/>
                <w:szCs w:val="20"/>
              </w:rPr>
              <w:t>Gabrielle Griffith (American Council of Life Insurers) and Angela Gleason (American Property Casualty Insurance Association)</w:t>
            </w:r>
          </w:p>
          <w:p w14:paraId="48DF9743" w14:textId="77777777" w:rsidR="002A6DA1" w:rsidRPr="002A6DA1" w:rsidRDefault="002A6DA1" w:rsidP="002A6DA1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5ACBB40C" w14:textId="66532136" w:rsidR="002A6DA1" w:rsidRPr="002A6DA1" w:rsidRDefault="002A6DA1" w:rsidP="002A6DA1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Hear a presentation on operational and technology issues confronting the retirement income industry – </w:t>
            </w:r>
            <w:r w:rsidRPr="003127DF">
              <w:rPr>
                <w:rFonts w:cstheme="minorHAnsi"/>
                <w:i/>
                <w:sz w:val="20"/>
                <w:szCs w:val="20"/>
              </w:rPr>
              <w:t xml:space="preserve">Sarah Wood and Bryan Harmelink (Insured </w:t>
            </w:r>
            <w:r w:rsidR="003127DF">
              <w:rPr>
                <w:rFonts w:cstheme="minorHAnsi"/>
                <w:i/>
                <w:sz w:val="20"/>
                <w:szCs w:val="20"/>
              </w:rPr>
              <w:t>R</w:t>
            </w:r>
            <w:r w:rsidRPr="003127DF">
              <w:rPr>
                <w:rFonts w:cstheme="minorHAnsi"/>
                <w:i/>
                <w:sz w:val="20"/>
                <w:szCs w:val="20"/>
              </w:rPr>
              <w:t>etirement Institute)</w:t>
            </w:r>
          </w:p>
          <w:p w14:paraId="4E41B6FB" w14:textId="77777777" w:rsidR="002A6DA1" w:rsidRPr="002A6DA1" w:rsidRDefault="002A6DA1" w:rsidP="002A6DA1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57524C5A" w14:textId="733313AE" w:rsidR="002A6DA1" w:rsidRPr="002A6DA1" w:rsidRDefault="002A6DA1" w:rsidP="002A6DA1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Hear a presentation on </w:t>
            </w:r>
            <w:r w:rsidR="003127DF">
              <w:rPr>
                <w:rFonts w:cstheme="minorHAnsi"/>
                <w:iCs/>
                <w:sz w:val="20"/>
                <w:szCs w:val="20"/>
              </w:rPr>
              <w:t xml:space="preserve">state efforts to review e-commerce laws, </w:t>
            </w:r>
            <w:proofErr w:type="gramStart"/>
            <w:r w:rsidR="003127DF">
              <w:rPr>
                <w:rFonts w:cstheme="minorHAnsi"/>
                <w:iCs/>
                <w:sz w:val="20"/>
                <w:szCs w:val="20"/>
              </w:rPr>
              <w:t>rules</w:t>
            </w:r>
            <w:proofErr w:type="gramEnd"/>
            <w:r w:rsidR="003127DF">
              <w:rPr>
                <w:rFonts w:cstheme="minorHAnsi"/>
                <w:iCs/>
                <w:sz w:val="20"/>
                <w:szCs w:val="20"/>
              </w:rPr>
              <w:t xml:space="preserve"> and regulations prior to and as a result of the COVID-19 pandemic – </w:t>
            </w:r>
            <w:r w:rsidR="003127DF" w:rsidRPr="003127DF">
              <w:rPr>
                <w:rFonts w:cstheme="minorHAnsi"/>
                <w:i/>
                <w:sz w:val="20"/>
                <w:szCs w:val="20"/>
              </w:rPr>
              <w:t>Cynthia Amman (MO)</w:t>
            </w:r>
          </w:p>
          <w:p w14:paraId="3B643D6F" w14:textId="77777777" w:rsidR="002A6DA1" w:rsidRPr="002A6DA1" w:rsidRDefault="002A6DA1" w:rsidP="002A6DA1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7F40EBFD" w14:textId="11CCD972" w:rsidR="003127DF" w:rsidRDefault="002A6DA1" w:rsidP="003127DF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127DF">
              <w:rPr>
                <w:rFonts w:cstheme="minorHAnsi"/>
                <w:iCs/>
                <w:sz w:val="20"/>
                <w:szCs w:val="20"/>
              </w:rPr>
              <w:t xml:space="preserve">Hear a presentation on </w:t>
            </w:r>
            <w:r w:rsidR="003127DF" w:rsidRPr="003127DF">
              <w:rPr>
                <w:rFonts w:cstheme="minorHAnsi"/>
                <w:iCs/>
                <w:sz w:val="20"/>
                <w:szCs w:val="20"/>
              </w:rPr>
              <w:t xml:space="preserve">telematics and privacy issues confronting </w:t>
            </w:r>
            <w:r w:rsidR="003127DF">
              <w:rPr>
                <w:rFonts w:cstheme="minorHAnsi"/>
                <w:iCs/>
                <w:sz w:val="20"/>
                <w:szCs w:val="20"/>
              </w:rPr>
              <w:t xml:space="preserve">insurance </w:t>
            </w:r>
            <w:r w:rsidR="003127DF" w:rsidRPr="003127DF">
              <w:rPr>
                <w:rFonts w:cstheme="minorHAnsi"/>
                <w:iCs/>
                <w:sz w:val="20"/>
                <w:szCs w:val="20"/>
              </w:rPr>
              <w:t xml:space="preserve">consumers – </w:t>
            </w:r>
            <w:r w:rsidR="003127DF" w:rsidRPr="003127DF">
              <w:rPr>
                <w:rFonts w:cstheme="minorHAnsi"/>
                <w:i/>
                <w:sz w:val="20"/>
                <w:szCs w:val="20"/>
              </w:rPr>
              <w:t>Lee Tien</w:t>
            </w:r>
            <w:r w:rsidR="003127DF" w:rsidRPr="003127D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127DF" w:rsidRPr="003127DF">
              <w:rPr>
                <w:rFonts w:cstheme="minorHAnsi"/>
                <w:i/>
                <w:sz w:val="20"/>
                <w:szCs w:val="20"/>
              </w:rPr>
              <w:t>(Electronic Frontier Foundation)</w:t>
            </w:r>
          </w:p>
          <w:p w14:paraId="62AB7501" w14:textId="77777777" w:rsidR="003127DF" w:rsidRPr="003127DF" w:rsidRDefault="003127DF" w:rsidP="003127DF">
            <w:pPr>
              <w:ind w:left="360"/>
              <w:contextualSpacing/>
              <w:rPr>
                <w:rFonts w:cstheme="minorHAnsi"/>
                <w:iCs/>
                <w:sz w:val="20"/>
                <w:szCs w:val="20"/>
              </w:rPr>
            </w:pPr>
          </w:p>
          <w:p w14:paraId="27CF9101" w14:textId="32CE82D2" w:rsidR="003127DF" w:rsidRPr="003127DF" w:rsidRDefault="003127DF" w:rsidP="003127DF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3127DF">
              <w:rPr>
                <w:rFonts w:cstheme="minorHAnsi"/>
                <w:iCs/>
                <w:sz w:val="20"/>
                <w:szCs w:val="20"/>
              </w:rPr>
              <w:t>Hear a presentation on</w:t>
            </w:r>
            <w:r>
              <w:rPr>
                <w:rFonts w:cstheme="minorHAnsi"/>
                <w:iCs/>
                <w:sz w:val="20"/>
                <w:szCs w:val="20"/>
              </w:rPr>
              <w:t xml:space="preserve"> issues regarding insurance consumers and e-commerce in the insurance space – </w:t>
            </w:r>
            <w:r w:rsidRPr="003127DF">
              <w:rPr>
                <w:rFonts w:cstheme="minorHAnsi"/>
                <w:i/>
                <w:sz w:val="20"/>
                <w:szCs w:val="20"/>
              </w:rPr>
              <w:t>Birny Birnbaum (Center for Economic Justice)</w:t>
            </w:r>
          </w:p>
          <w:p w14:paraId="016EC579" w14:textId="77777777" w:rsidR="003127DF" w:rsidRPr="003127DF" w:rsidRDefault="003127DF" w:rsidP="003127DF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4300220F" w14:textId="1B26D5AF" w:rsidR="003127DF" w:rsidRPr="003127DF" w:rsidRDefault="003127DF" w:rsidP="003127DF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Discuss any other matters brought before the Working Group. – </w:t>
            </w:r>
            <w:r w:rsidRPr="003127DF">
              <w:rPr>
                <w:rFonts w:cstheme="minorHAnsi"/>
                <w:i/>
                <w:sz w:val="20"/>
                <w:szCs w:val="20"/>
              </w:rPr>
              <w:t>Commissioner Kathleen Birrane (MD)</w:t>
            </w:r>
          </w:p>
          <w:p w14:paraId="3BE04C07" w14:textId="77777777" w:rsidR="003127DF" w:rsidRPr="003127DF" w:rsidRDefault="003127DF" w:rsidP="003127DF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0E3435DB" w14:textId="57ACCC4F" w:rsidR="002A6DA1" w:rsidRPr="002A6DA1" w:rsidRDefault="003127DF" w:rsidP="003127DF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127DF">
              <w:rPr>
                <w:rFonts w:cstheme="minorHAnsi"/>
                <w:iCs/>
                <w:sz w:val="20"/>
                <w:szCs w:val="20"/>
              </w:rPr>
              <w:t xml:space="preserve">Adjournment. </w:t>
            </w:r>
            <w:r w:rsidR="002A6DA1" w:rsidRPr="002A6DA1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795" w:type="dxa"/>
          </w:tcPr>
          <w:p w14:paraId="7B96405E" w14:textId="5B9EA3C6" w:rsidR="002A6DA1" w:rsidRPr="002A6DA1" w:rsidRDefault="002A6DA1" w:rsidP="002A6D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Attachment One</w:t>
            </w:r>
          </w:p>
        </w:tc>
      </w:tr>
      <w:tr w:rsidR="002A6DA1" w:rsidRPr="002A6DA1" w14:paraId="2AA5F974" w14:textId="77777777" w:rsidTr="0042169D">
        <w:tc>
          <w:tcPr>
            <w:tcW w:w="6835" w:type="dxa"/>
          </w:tcPr>
          <w:p w14:paraId="2D00A861" w14:textId="77777777" w:rsidR="002A6DA1" w:rsidRPr="002A6DA1" w:rsidRDefault="002A6DA1" w:rsidP="002A6DA1">
            <w:pPr>
              <w:tabs>
                <w:tab w:val="num" w:pos="360"/>
                <w:tab w:val="right" w:pos="10080"/>
              </w:tabs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D485307" w14:textId="77777777" w:rsidR="002A6DA1" w:rsidRPr="002A6DA1" w:rsidRDefault="002A6DA1" w:rsidP="002A6DA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88A345D" w14:textId="77777777" w:rsidR="002A6DA1" w:rsidRPr="002A6DA1" w:rsidRDefault="002A6DA1" w:rsidP="002A6DA1">
      <w:pPr>
        <w:spacing w:after="0" w:line="240" w:lineRule="auto"/>
        <w:jc w:val="center"/>
        <w:rPr>
          <w:i/>
          <w:iCs/>
          <w:sz w:val="20"/>
          <w:szCs w:val="24"/>
        </w:rPr>
      </w:pPr>
    </w:p>
    <w:p w14:paraId="6907CC7E" w14:textId="77777777" w:rsidR="002A6DA1" w:rsidRPr="002A6DA1" w:rsidRDefault="002A6DA1" w:rsidP="002A6DA1">
      <w:pPr>
        <w:spacing w:after="0" w:line="240" w:lineRule="auto"/>
        <w:jc w:val="center"/>
        <w:rPr>
          <w:sz w:val="20"/>
          <w:szCs w:val="24"/>
        </w:rPr>
      </w:pPr>
    </w:p>
    <w:p w14:paraId="6B3CEF96" w14:textId="77777777" w:rsidR="002A6DA1" w:rsidRPr="002A6DA1" w:rsidRDefault="002A6DA1" w:rsidP="002A6DA1">
      <w:pPr>
        <w:tabs>
          <w:tab w:val="left" w:pos="2160"/>
        </w:tabs>
        <w:spacing w:after="0" w:line="240" w:lineRule="auto"/>
        <w:rPr>
          <w:sz w:val="20"/>
          <w:szCs w:val="24"/>
        </w:rPr>
      </w:pPr>
    </w:p>
    <w:p w14:paraId="1BC04A53" w14:textId="77777777" w:rsidR="002A6DA1" w:rsidRPr="002A6DA1" w:rsidRDefault="002A6DA1" w:rsidP="002A6DA1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p w14:paraId="3D51BA0F" w14:textId="77777777" w:rsidR="00085A2A" w:rsidRDefault="00C35D43"/>
    <w:sectPr w:rsidR="00085A2A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75E4" w14:textId="77777777" w:rsidR="00245FA9" w:rsidRDefault="00F8170E">
      <w:pPr>
        <w:spacing w:after="0" w:line="240" w:lineRule="auto"/>
      </w:pPr>
      <w:r>
        <w:separator/>
      </w:r>
    </w:p>
  </w:endnote>
  <w:endnote w:type="continuationSeparator" w:id="0">
    <w:p w14:paraId="306A3589" w14:textId="77777777" w:rsidR="00245FA9" w:rsidRDefault="00F8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BFD7E" w14:textId="77777777" w:rsidR="00511F4E" w:rsidRDefault="003127DF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1895C8" w14:textId="77777777" w:rsidR="00511F4E" w:rsidRDefault="00C35D43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2CECC" w14:textId="77777777" w:rsidR="00511F4E" w:rsidRPr="00511F4E" w:rsidRDefault="003127DF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0BA41286" w14:textId="77777777" w:rsidR="00511F4E" w:rsidRPr="00511F4E" w:rsidRDefault="003127DF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60288" behindDoc="1" locked="1" layoutInCell="1" allowOverlap="1" wp14:anchorId="783D62B7" wp14:editId="6600FFCA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3446" w14:textId="77777777" w:rsidR="00245FA9" w:rsidRDefault="00F8170E">
      <w:pPr>
        <w:spacing w:after="0" w:line="240" w:lineRule="auto"/>
      </w:pPr>
      <w:r>
        <w:separator/>
      </w:r>
    </w:p>
  </w:footnote>
  <w:footnote w:type="continuationSeparator" w:id="0">
    <w:p w14:paraId="55B8FBA0" w14:textId="77777777" w:rsidR="00245FA9" w:rsidRDefault="00F8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1FD2" w14:textId="77777777" w:rsidR="00C66EDC" w:rsidRDefault="003127D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200332" wp14:editId="2C273C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187"/>
    <w:multiLevelType w:val="hybridMultilevel"/>
    <w:tmpl w:val="F82C71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A1"/>
    <w:rsid w:val="00245FA9"/>
    <w:rsid w:val="002A6DA1"/>
    <w:rsid w:val="003127DF"/>
    <w:rsid w:val="0047584A"/>
    <w:rsid w:val="006043E8"/>
    <w:rsid w:val="00C35D43"/>
    <w:rsid w:val="00E87351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1712"/>
  <w15:chartTrackingRefBased/>
  <w15:docId w15:val="{2C31A728-0E09-4BE7-B37C-B28CDAA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A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6D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DA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DA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A6DA1"/>
  </w:style>
  <w:style w:type="character" w:styleId="CommentReference">
    <w:name w:val="annotation reference"/>
    <w:rsid w:val="002A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DA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DA1"/>
    <w:rPr>
      <w:sz w:val="20"/>
      <w:szCs w:val="20"/>
    </w:rPr>
  </w:style>
  <w:style w:type="table" w:styleId="TableGrid">
    <w:name w:val="Table Grid"/>
    <w:basedOn w:val="TableNormal"/>
    <w:uiPriority w:val="39"/>
    <w:rsid w:val="002A6D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Casey</dc:creator>
  <cp:keywords/>
  <dc:description/>
  <cp:lastModifiedBy>Thomas, Lia C</cp:lastModifiedBy>
  <cp:revision>4</cp:revision>
  <dcterms:created xsi:type="dcterms:W3CDTF">2021-10-07T14:15:00Z</dcterms:created>
  <dcterms:modified xsi:type="dcterms:W3CDTF">2021-10-07T14:18:00Z</dcterms:modified>
</cp:coreProperties>
</file>