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769A" w14:textId="44AD7C16" w:rsidR="00C817CE" w:rsidRPr="00C817CE" w:rsidRDefault="00C817CE" w:rsidP="00DD7E7B">
      <w:pPr>
        <w:spacing w:after="0"/>
        <w:jc w:val="center"/>
        <w:outlineLvl w:val="6"/>
        <w:rPr>
          <w:rFonts w:eastAsia="SimSun" w:cstheme="minorHAnsi"/>
        </w:rPr>
      </w:pPr>
      <w:r w:rsidRPr="00C817CE">
        <w:rPr>
          <w:rFonts w:eastAsia="SimSun" w:cstheme="minorHAnsi"/>
          <w:b/>
          <w:bCs/>
        </w:rPr>
        <w:t>MEMORANDUM</w:t>
      </w:r>
    </w:p>
    <w:p w14:paraId="0F19EF45" w14:textId="77777777" w:rsidR="00992804" w:rsidRDefault="00992804" w:rsidP="00747887">
      <w:pPr>
        <w:tabs>
          <w:tab w:val="left" w:pos="1080"/>
        </w:tabs>
        <w:spacing w:after="0"/>
        <w:jc w:val="both"/>
        <w:rPr>
          <w:rFonts w:eastAsia="SimSun" w:cstheme="minorHAnsi"/>
          <w:bCs/>
        </w:rPr>
      </w:pPr>
    </w:p>
    <w:p w14:paraId="4083AD70" w14:textId="39F4DDC9" w:rsidR="00C817CE" w:rsidRPr="00C817CE" w:rsidRDefault="00C817CE" w:rsidP="00747887">
      <w:pPr>
        <w:tabs>
          <w:tab w:val="left" w:pos="1080"/>
        </w:tabs>
        <w:spacing w:after="0"/>
        <w:jc w:val="both"/>
        <w:rPr>
          <w:rFonts w:eastAsia="SimSun" w:cstheme="minorHAnsi"/>
          <w:bCs/>
        </w:rPr>
      </w:pPr>
      <w:r w:rsidRPr="00C817CE">
        <w:rPr>
          <w:rFonts w:eastAsia="SimSun" w:cstheme="minorHAnsi"/>
          <w:bCs/>
        </w:rPr>
        <w:t>TO:</w:t>
      </w:r>
      <w:r w:rsidRPr="00C817CE">
        <w:rPr>
          <w:rFonts w:eastAsia="SimSun" w:cstheme="minorHAnsi"/>
          <w:bCs/>
        </w:rPr>
        <w:tab/>
      </w:r>
      <w:r w:rsidR="00D978B6">
        <w:rPr>
          <w:rFonts w:eastAsia="SimSun" w:cstheme="minorHAnsi"/>
          <w:bCs/>
        </w:rPr>
        <w:t xml:space="preserve">Carrie Mears, Chair, </w:t>
      </w:r>
      <w:r w:rsidR="00A37B65">
        <w:rPr>
          <w:rFonts w:eastAsia="SimSun" w:cstheme="minorHAnsi"/>
          <w:bCs/>
        </w:rPr>
        <w:t>Valuation of Secur</w:t>
      </w:r>
      <w:r w:rsidR="00CA7CC3">
        <w:rPr>
          <w:rFonts w:eastAsia="SimSun" w:cstheme="minorHAnsi"/>
          <w:bCs/>
        </w:rPr>
        <w:t>ities</w:t>
      </w:r>
      <w:r w:rsidR="008523B7">
        <w:rPr>
          <w:rFonts w:eastAsia="SimSun" w:cstheme="minorHAnsi"/>
          <w:bCs/>
        </w:rPr>
        <w:t xml:space="preserve"> (</w:t>
      </w:r>
      <w:r w:rsidR="00CA7CC3">
        <w:rPr>
          <w:rFonts w:eastAsia="SimSun" w:cstheme="minorHAnsi"/>
          <w:bCs/>
        </w:rPr>
        <w:t>E</w:t>
      </w:r>
      <w:r w:rsidR="008523B7">
        <w:rPr>
          <w:rFonts w:eastAsia="SimSun" w:cstheme="minorHAnsi"/>
          <w:bCs/>
        </w:rPr>
        <w:t xml:space="preserve">) </w:t>
      </w:r>
      <w:r w:rsidR="00CA7CC3">
        <w:rPr>
          <w:rFonts w:eastAsia="SimSun" w:cstheme="minorHAnsi"/>
          <w:bCs/>
        </w:rPr>
        <w:t>Task Force</w:t>
      </w:r>
    </w:p>
    <w:p w14:paraId="16A18412" w14:textId="77777777" w:rsidR="00C817CE" w:rsidRPr="00C817CE" w:rsidRDefault="00C817CE" w:rsidP="00747887">
      <w:pPr>
        <w:tabs>
          <w:tab w:val="left" w:pos="720"/>
          <w:tab w:val="left" w:pos="1080"/>
          <w:tab w:val="left" w:pos="2250"/>
        </w:tabs>
        <w:spacing w:after="0"/>
        <w:jc w:val="both"/>
        <w:rPr>
          <w:rFonts w:eastAsia="SimSun" w:cstheme="minorHAnsi"/>
          <w:bCs/>
        </w:rPr>
      </w:pPr>
    </w:p>
    <w:p w14:paraId="5B60ABEA" w14:textId="7C1EEB4B" w:rsidR="00B14929" w:rsidRDefault="00C817CE" w:rsidP="00747887">
      <w:pPr>
        <w:tabs>
          <w:tab w:val="left" w:pos="720"/>
          <w:tab w:val="left" w:pos="1080"/>
          <w:tab w:val="left" w:pos="2250"/>
        </w:tabs>
        <w:spacing w:after="0"/>
        <w:jc w:val="both"/>
        <w:rPr>
          <w:rFonts w:eastAsia="SimSun" w:cstheme="minorHAnsi"/>
          <w:bCs/>
        </w:rPr>
      </w:pPr>
      <w:r w:rsidRPr="00C817CE">
        <w:rPr>
          <w:rFonts w:eastAsia="SimSun" w:cstheme="minorHAnsi"/>
          <w:bCs/>
        </w:rPr>
        <w:t>FROM:</w:t>
      </w:r>
      <w:r w:rsidRPr="00C817CE">
        <w:rPr>
          <w:rFonts w:eastAsia="SimSun" w:cstheme="minorHAnsi"/>
          <w:bCs/>
        </w:rPr>
        <w:tab/>
      </w:r>
      <w:r w:rsidRPr="00C817CE">
        <w:rPr>
          <w:rFonts w:eastAsia="SimSun" w:cstheme="minorHAnsi"/>
          <w:bCs/>
        </w:rPr>
        <w:tab/>
      </w:r>
      <w:r w:rsidR="00D32452">
        <w:rPr>
          <w:rFonts w:eastAsia="SimSun" w:cstheme="minorHAnsi"/>
          <w:bCs/>
        </w:rPr>
        <w:t>Rachel Hemphill, Chair</w:t>
      </w:r>
      <w:r w:rsidR="00314ECE">
        <w:rPr>
          <w:rFonts w:eastAsia="SimSun" w:cstheme="minorHAnsi"/>
          <w:bCs/>
        </w:rPr>
        <w:t>, Life Actuarial (A) Task Force</w:t>
      </w:r>
    </w:p>
    <w:p w14:paraId="4D546CF9" w14:textId="64FDDE66" w:rsidR="00C817CE" w:rsidRPr="00C817CE" w:rsidRDefault="00B14929" w:rsidP="00747887">
      <w:pPr>
        <w:tabs>
          <w:tab w:val="left" w:pos="720"/>
          <w:tab w:val="left" w:pos="1080"/>
          <w:tab w:val="left" w:pos="2250"/>
        </w:tabs>
        <w:spacing w:after="0"/>
        <w:jc w:val="both"/>
        <w:rPr>
          <w:rFonts w:eastAsia="SimSun" w:cstheme="minorHAnsi"/>
          <w:bCs/>
        </w:rPr>
      </w:pPr>
      <w:r>
        <w:rPr>
          <w:rFonts w:eastAsia="SimSun" w:cstheme="minorHAnsi"/>
          <w:bCs/>
        </w:rPr>
        <w:tab/>
      </w:r>
      <w:r>
        <w:rPr>
          <w:rFonts w:eastAsia="SimSun" w:cstheme="minorHAnsi"/>
          <w:bCs/>
        </w:rPr>
        <w:tab/>
      </w:r>
      <w:r w:rsidR="00314ECE">
        <w:rPr>
          <w:rFonts w:eastAsia="SimSun" w:cstheme="minorHAnsi"/>
          <w:bCs/>
        </w:rPr>
        <w:t>Craig Chupp, Vice-Chair, Life Actuarial (A) Task Force</w:t>
      </w:r>
    </w:p>
    <w:p w14:paraId="3AE55C68" w14:textId="77777777" w:rsidR="00C817CE" w:rsidRPr="00C817CE" w:rsidRDefault="00C817CE" w:rsidP="00747887">
      <w:pPr>
        <w:tabs>
          <w:tab w:val="left" w:pos="720"/>
          <w:tab w:val="left" w:pos="1080"/>
          <w:tab w:val="left" w:pos="2250"/>
        </w:tabs>
        <w:spacing w:after="0"/>
        <w:jc w:val="both"/>
        <w:rPr>
          <w:rFonts w:eastAsia="SimSun" w:cstheme="minorHAnsi"/>
          <w:bCs/>
        </w:rPr>
      </w:pPr>
    </w:p>
    <w:p w14:paraId="0C16D45B" w14:textId="5E6F8EF8" w:rsidR="00C817CE" w:rsidRDefault="00C817CE" w:rsidP="00747887">
      <w:pPr>
        <w:tabs>
          <w:tab w:val="left" w:pos="720"/>
          <w:tab w:val="left" w:pos="1080"/>
          <w:tab w:val="left" w:pos="2250"/>
        </w:tabs>
        <w:spacing w:after="0"/>
        <w:rPr>
          <w:rFonts w:eastAsia="SimSun" w:cstheme="minorHAnsi"/>
          <w:bCs/>
        </w:rPr>
      </w:pPr>
      <w:r w:rsidRPr="00C817CE">
        <w:rPr>
          <w:rFonts w:eastAsia="SimSun" w:cstheme="minorHAnsi"/>
          <w:bCs/>
        </w:rPr>
        <w:t>RE:</w:t>
      </w:r>
      <w:r w:rsidRPr="00C817CE">
        <w:rPr>
          <w:rFonts w:eastAsia="SimSun" w:cstheme="minorHAnsi"/>
          <w:bCs/>
        </w:rPr>
        <w:tab/>
      </w:r>
      <w:r w:rsidRPr="00C817CE">
        <w:rPr>
          <w:rFonts w:eastAsia="SimSun" w:cstheme="minorHAnsi"/>
          <w:bCs/>
        </w:rPr>
        <w:tab/>
      </w:r>
      <w:r w:rsidR="00DB13AA">
        <w:rPr>
          <w:rFonts w:eastAsia="SimSun" w:cstheme="minorHAnsi"/>
          <w:bCs/>
        </w:rPr>
        <w:t xml:space="preserve">Life Actuarial (A) Task Force Response to </w:t>
      </w:r>
      <w:r w:rsidR="00323DD3">
        <w:rPr>
          <w:rFonts w:eastAsia="SimSun" w:cstheme="minorHAnsi"/>
          <w:bCs/>
        </w:rPr>
        <w:t>Bond Risk Measures Referral</w:t>
      </w:r>
      <w:r w:rsidR="001C5351">
        <w:rPr>
          <w:rFonts w:eastAsia="SimSun" w:cstheme="minorHAnsi"/>
          <w:bCs/>
        </w:rPr>
        <w:tab/>
      </w:r>
      <w:r w:rsidRPr="00C817CE">
        <w:rPr>
          <w:rFonts w:eastAsia="SimSun" w:cstheme="minorHAnsi"/>
          <w:bCs/>
        </w:rPr>
        <w:t xml:space="preserve"> </w:t>
      </w:r>
    </w:p>
    <w:p w14:paraId="67B54F96" w14:textId="77777777" w:rsidR="00E46942" w:rsidRPr="00C817CE" w:rsidRDefault="00E46942" w:rsidP="00747887">
      <w:pPr>
        <w:tabs>
          <w:tab w:val="left" w:pos="720"/>
          <w:tab w:val="left" w:pos="1080"/>
          <w:tab w:val="left" w:pos="2250"/>
        </w:tabs>
        <w:spacing w:after="0"/>
        <w:rPr>
          <w:rFonts w:eastAsia="SimSun" w:cstheme="minorHAnsi"/>
          <w:bCs/>
        </w:rPr>
      </w:pPr>
    </w:p>
    <w:p w14:paraId="62DD60FA" w14:textId="03E10FE4" w:rsidR="00C817CE" w:rsidRPr="00C817CE" w:rsidRDefault="0FC7B885" w:rsidP="06D92265">
      <w:pPr>
        <w:tabs>
          <w:tab w:val="left" w:pos="720"/>
          <w:tab w:val="left" w:pos="1080"/>
          <w:tab w:val="left" w:pos="2250"/>
        </w:tabs>
        <w:spacing w:after="0"/>
        <w:jc w:val="both"/>
        <w:outlineLvl w:val="4"/>
        <w:rPr>
          <w:rFonts w:eastAsia="SimSun"/>
        </w:rPr>
      </w:pPr>
      <w:r w:rsidRPr="06D92265">
        <w:rPr>
          <w:rFonts w:eastAsia="SimSun"/>
        </w:rPr>
        <w:t>DATE:</w:t>
      </w:r>
      <w:r w:rsidR="00C817CE">
        <w:tab/>
      </w:r>
      <w:r w:rsidR="00BB1F30">
        <w:tab/>
      </w:r>
      <w:r w:rsidR="00A10CF5">
        <w:t>M</w:t>
      </w:r>
      <w:r w:rsidR="001C48D6">
        <w:t>ay</w:t>
      </w:r>
      <w:r w:rsidR="00A10CF5">
        <w:t xml:space="preserve"> </w:t>
      </w:r>
      <w:r w:rsidR="001C48D6">
        <w:t>5</w:t>
      </w:r>
      <w:r w:rsidR="00A10CF5">
        <w:t>,</w:t>
      </w:r>
      <w:r w:rsidR="19E84E9B" w:rsidRPr="06D92265">
        <w:rPr>
          <w:rFonts w:eastAsia="SimSun"/>
        </w:rPr>
        <w:t xml:space="preserve"> 202</w:t>
      </w:r>
      <w:r w:rsidR="004A65B1">
        <w:rPr>
          <w:rFonts w:eastAsia="SimSun"/>
        </w:rPr>
        <w:t>3</w:t>
      </w:r>
    </w:p>
    <w:p w14:paraId="61DE4051" w14:textId="77777777" w:rsidR="00C817CE" w:rsidRPr="00C817CE" w:rsidRDefault="00C817CE" w:rsidP="00747887">
      <w:pPr>
        <w:pBdr>
          <w:bottom w:val="single" w:sz="4" w:space="1" w:color="auto"/>
        </w:pBdr>
        <w:spacing w:after="0"/>
        <w:jc w:val="both"/>
        <w:rPr>
          <w:rFonts w:eastAsia="SimSun" w:cstheme="minorHAnsi"/>
          <w:bCs/>
        </w:rPr>
      </w:pPr>
    </w:p>
    <w:p w14:paraId="0E8E5A81" w14:textId="77777777" w:rsidR="00352740" w:rsidRDefault="00352740" w:rsidP="00DC67AD">
      <w:pPr>
        <w:spacing w:after="0"/>
        <w:jc w:val="both"/>
        <w:rPr>
          <w:rFonts w:eastAsia="SimSun" w:cstheme="minorHAnsi"/>
          <w:bCs/>
        </w:rPr>
      </w:pPr>
    </w:p>
    <w:p w14:paraId="2BBBB24D" w14:textId="77777777" w:rsidR="002D2076" w:rsidRDefault="002D2076" w:rsidP="00186769">
      <w:pPr>
        <w:spacing w:after="0"/>
        <w:jc w:val="both"/>
        <w:rPr>
          <w:rFonts w:eastAsia="SimSun" w:cstheme="minorHAnsi"/>
          <w:bCs/>
        </w:rPr>
      </w:pPr>
    </w:p>
    <w:p w14:paraId="46F32836" w14:textId="705170F9" w:rsidR="002D2076" w:rsidRPr="003B13DB" w:rsidRDefault="004F78D9" w:rsidP="00186769">
      <w:pPr>
        <w:spacing w:after="0"/>
        <w:jc w:val="both"/>
        <w:rPr>
          <w:rFonts w:eastAsia="SimSun" w:cstheme="minorHAnsi"/>
          <w:b/>
        </w:rPr>
      </w:pPr>
      <w:r w:rsidRPr="003B13DB">
        <w:rPr>
          <w:rFonts w:eastAsia="SimSun" w:cstheme="minorHAnsi"/>
          <w:b/>
        </w:rPr>
        <w:t>Background</w:t>
      </w:r>
    </w:p>
    <w:p w14:paraId="1E7C747B" w14:textId="77777777" w:rsidR="002D2076" w:rsidRDefault="002D2076" w:rsidP="00186769">
      <w:pPr>
        <w:spacing w:after="0"/>
        <w:jc w:val="both"/>
        <w:rPr>
          <w:rFonts w:eastAsia="SimSun" w:cstheme="minorHAnsi"/>
          <w:bCs/>
        </w:rPr>
      </w:pPr>
    </w:p>
    <w:p w14:paraId="170FCF3E" w14:textId="43A555EB" w:rsidR="004E7469" w:rsidRDefault="00831989" w:rsidP="004E7469">
      <w:pPr>
        <w:spacing w:after="0"/>
        <w:jc w:val="both"/>
        <w:rPr>
          <w:rFonts w:eastAsia="SimSun" w:cstheme="minorHAnsi"/>
          <w:bCs/>
        </w:rPr>
      </w:pPr>
      <w:r w:rsidRPr="00831989">
        <w:rPr>
          <w:rFonts w:eastAsia="SimSun" w:cstheme="minorHAnsi"/>
          <w:bCs/>
        </w:rPr>
        <w:t>On</w:t>
      </w:r>
      <w:r>
        <w:rPr>
          <w:rFonts w:eastAsia="SimSun" w:cstheme="minorHAnsi"/>
          <w:bCs/>
        </w:rPr>
        <w:t xml:space="preserve"> February</w:t>
      </w:r>
      <w:r w:rsidR="00C81259">
        <w:rPr>
          <w:rFonts w:eastAsia="SimSun" w:cstheme="minorHAnsi"/>
          <w:bCs/>
        </w:rPr>
        <w:t xml:space="preserve"> 13, </w:t>
      </w:r>
      <w:proofErr w:type="gramStart"/>
      <w:r w:rsidR="00C81259">
        <w:rPr>
          <w:rFonts w:eastAsia="SimSun" w:cstheme="minorHAnsi"/>
          <w:bCs/>
        </w:rPr>
        <w:t>2023</w:t>
      </w:r>
      <w:proofErr w:type="gramEnd"/>
      <w:r w:rsidR="00C81259">
        <w:rPr>
          <w:rFonts w:eastAsia="SimSun" w:cstheme="minorHAnsi"/>
          <w:bCs/>
        </w:rPr>
        <w:t xml:space="preserve"> a memorandum from the Valuation of Securities (E) </w:t>
      </w:r>
      <w:r w:rsidR="00EC35B3">
        <w:rPr>
          <w:rFonts w:eastAsia="SimSun" w:cstheme="minorHAnsi"/>
          <w:bCs/>
        </w:rPr>
        <w:t>Task Force</w:t>
      </w:r>
      <w:r w:rsidR="00F0537B">
        <w:rPr>
          <w:rFonts w:eastAsia="SimSun" w:cstheme="minorHAnsi"/>
          <w:bCs/>
        </w:rPr>
        <w:t xml:space="preserve"> (VOSTF)</w:t>
      </w:r>
      <w:r w:rsidR="00591000">
        <w:rPr>
          <w:rFonts w:eastAsia="SimSun" w:cstheme="minorHAnsi"/>
          <w:bCs/>
        </w:rPr>
        <w:t xml:space="preserve"> was received by the Life Actuarial (A) Task Force</w:t>
      </w:r>
      <w:r w:rsidR="00F0537B">
        <w:rPr>
          <w:rFonts w:eastAsia="SimSun" w:cstheme="minorHAnsi"/>
          <w:bCs/>
        </w:rPr>
        <w:t xml:space="preserve"> (LATF)</w:t>
      </w:r>
      <w:r w:rsidR="00591000">
        <w:rPr>
          <w:rFonts w:eastAsia="SimSun" w:cstheme="minorHAnsi"/>
          <w:bCs/>
        </w:rPr>
        <w:t xml:space="preserve"> requesting that the Task Force consider </w:t>
      </w:r>
      <w:r w:rsidR="00B57BB8">
        <w:rPr>
          <w:rFonts w:eastAsia="SimSun" w:cstheme="minorHAnsi"/>
          <w:bCs/>
        </w:rPr>
        <w:t>the following</w:t>
      </w:r>
      <w:r w:rsidR="004E7469">
        <w:rPr>
          <w:rFonts w:eastAsia="SimSun" w:cstheme="minorHAnsi"/>
          <w:bCs/>
        </w:rPr>
        <w:t xml:space="preserve"> items:</w:t>
      </w:r>
    </w:p>
    <w:p w14:paraId="15CAFFC5" w14:textId="77777777" w:rsidR="004E7469" w:rsidRDefault="004E7469" w:rsidP="004E7469">
      <w:pPr>
        <w:spacing w:after="0"/>
        <w:jc w:val="both"/>
        <w:rPr>
          <w:rFonts w:eastAsia="SimSun" w:cstheme="minorHAnsi"/>
          <w:bCs/>
        </w:rPr>
      </w:pPr>
    </w:p>
    <w:p w14:paraId="70008282" w14:textId="42EFAAFC" w:rsidR="008C2E2D" w:rsidRDefault="004E7469" w:rsidP="00186769">
      <w:pPr>
        <w:pStyle w:val="ListParagraph"/>
        <w:numPr>
          <w:ilvl w:val="0"/>
          <w:numId w:val="12"/>
        </w:numPr>
        <w:jc w:val="both"/>
        <w:rPr>
          <w:rFonts w:asciiTheme="minorHAnsi" w:eastAsia="SimSun" w:hAnsiTheme="minorHAnsi" w:cstheme="minorHAnsi"/>
          <w:bCs/>
          <w:sz w:val="22"/>
          <w:szCs w:val="22"/>
        </w:rPr>
      </w:pPr>
      <w:r w:rsidRPr="004E7469">
        <w:rPr>
          <w:rFonts w:asciiTheme="minorHAnsi" w:eastAsia="SimSun" w:hAnsiTheme="minorHAnsi" w:cstheme="minorHAnsi"/>
          <w:bCs/>
          <w:sz w:val="22"/>
          <w:szCs w:val="22"/>
        </w:rPr>
        <w:t>Whether</w:t>
      </w:r>
      <w:r w:rsidR="00F0537B">
        <w:rPr>
          <w:rFonts w:asciiTheme="minorHAnsi" w:eastAsia="SimSun" w:hAnsiTheme="minorHAnsi" w:cstheme="minorHAnsi"/>
          <w:bCs/>
          <w:sz w:val="22"/>
          <w:szCs w:val="22"/>
        </w:rPr>
        <w:t xml:space="preserve"> </w:t>
      </w:r>
      <w:r w:rsidR="00C63FDC">
        <w:rPr>
          <w:rFonts w:asciiTheme="minorHAnsi" w:eastAsia="SimSun" w:hAnsiTheme="minorHAnsi" w:cstheme="minorHAnsi"/>
          <w:bCs/>
          <w:sz w:val="22"/>
          <w:szCs w:val="22"/>
        </w:rPr>
        <w:t xml:space="preserve">the </w:t>
      </w:r>
      <w:r w:rsidR="00F0537B">
        <w:rPr>
          <w:rFonts w:asciiTheme="minorHAnsi" w:eastAsia="SimSun" w:hAnsiTheme="minorHAnsi" w:cstheme="minorHAnsi"/>
          <w:bCs/>
          <w:sz w:val="22"/>
          <w:szCs w:val="22"/>
        </w:rPr>
        <w:t>LATF was supportive of the NAIC’s Securities Valuation Office (SVO)</w:t>
      </w:r>
      <w:r w:rsidR="007D1F74">
        <w:rPr>
          <w:rFonts w:asciiTheme="minorHAnsi" w:eastAsia="SimSun" w:hAnsiTheme="minorHAnsi" w:cstheme="minorHAnsi"/>
          <w:bCs/>
          <w:sz w:val="22"/>
          <w:szCs w:val="22"/>
        </w:rPr>
        <w:t xml:space="preserve"> building out a new</w:t>
      </w:r>
      <w:r w:rsidR="00DB5FB2">
        <w:rPr>
          <w:rFonts w:asciiTheme="minorHAnsi" w:eastAsia="SimSun" w:hAnsiTheme="minorHAnsi" w:cstheme="minorHAnsi"/>
          <w:bCs/>
          <w:sz w:val="22"/>
          <w:szCs w:val="22"/>
        </w:rPr>
        <w:t xml:space="preserve"> capability to calculate</w:t>
      </w:r>
      <w:r w:rsidR="00762CB5">
        <w:rPr>
          <w:rFonts w:asciiTheme="minorHAnsi" w:eastAsia="SimSun" w:hAnsiTheme="minorHAnsi" w:cstheme="minorHAnsi"/>
          <w:bCs/>
          <w:sz w:val="22"/>
          <w:szCs w:val="22"/>
        </w:rPr>
        <w:t xml:space="preserve"> market </w:t>
      </w:r>
      <w:r w:rsidR="00935F6C">
        <w:rPr>
          <w:rFonts w:asciiTheme="minorHAnsi" w:eastAsia="SimSun" w:hAnsiTheme="minorHAnsi" w:cstheme="minorHAnsi"/>
          <w:bCs/>
          <w:sz w:val="22"/>
          <w:szCs w:val="22"/>
        </w:rPr>
        <w:t>and analytical information</w:t>
      </w:r>
      <w:r w:rsidR="00F21786">
        <w:rPr>
          <w:rFonts w:asciiTheme="minorHAnsi" w:eastAsia="SimSun" w:hAnsiTheme="minorHAnsi" w:cstheme="minorHAnsi"/>
          <w:bCs/>
          <w:sz w:val="22"/>
          <w:szCs w:val="22"/>
        </w:rPr>
        <w:t xml:space="preserve"> for bonds </w:t>
      </w:r>
      <w:r w:rsidR="00AE308C">
        <w:rPr>
          <w:rFonts w:asciiTheme="minorHAnsi" w:eastAsia="SimSun" w:hAnsiTheme="minorHAnsi" w:cstheme="minorHAnsi"/>
          <w:bCs/>
          <w:sz w:val="22"/>
          <w:szCs w:val="22"/>
        </w:rPr>
        <w:t>utilizing commercially available data sources and investment models</w:t>
      </w:r>
      <w:r w:rsidR="008C2E2D">
        <w:rPr>
          <w:rFonts w:asciiTheme="minorHAnsi" w:eastAsia="SimSun" w:hAnsiTheme="minorHAnsi" w:cstheme="minorHAnsi"/>
          <w:bCs/>
          <w:sz w:val="22"/>
          <w:szCs w:val="22"/>
        </w:rPr>
        <w:t>,</w:t>
      </w:r>
    </w:p>
    <w:p w14:paraId="59583332" w14:textId="033F6AAE" w:rsidR="00831989" w:rsidRDefault="00C50194" w:rsidP="00186769">
      <w:pPr>
        <w:pStyle w:val="ListParagraph"/>
        <w:numPr>
          <w:ilvl w:val="0"/>
          <w:numId w:val="12"/>
        </w:numPr>
        <w:jc w:val="both"/>
        <w:rPr>
          <w:rFonts w:asciiTheme="minorHAnsi" w:eastAsia="SimSun" w:hAnsiTheme="minorHAnsi" w:cstheme="minorHAnsi"/>
          <w:bCs/>
          <w:sz w:val="22"/>
          <w:szCs w:val="22"/>
        </w:rPr>
      </w:pPr>
      <w:r>
        <w:rPr>
          <w:rFonts w:asciiTheme="minorHAnsi" w:eastAsia="SimSun" w:hAnsiTheme="minorHAnsi" w:cstheme="minorHAnsi"/>
          <w:bCs/>
          <w:sz w:val="22"/>
          <w:szCs w:val="22"/>
        </w:rPr>
        <w:t>Which i</w:t>
      </w:r>
      <w:r w:rsidR="008C2E2D" w:rsidRPr="008C2E2D">
        <w:rPr>
          <w:rFonts w:asciiTheme="minorHAnsi" w:eastAsia="SimSun" w:hAnsiTheme="minorHAnsi" w:cstheme="minorHAnsi"/>
          <w:bCs/>
          <w:sz w:val="22"/>
          <w:szCs w:val="22"/>
        </w:rPr>
        <w:t xml:space="preserve">nvestment analytical measures and projections would be most helpful to </w:t>
      </w:r>
      <w:r w:rsidR="008C2E2D">
        <w:rPr>
          <w:rFonts w:asciiTheme="minorHAnsi" w:eastAsia="SimSun" w:hAnsiTheme="minorHAnsi" w:cstheme="minorHAnsi"/>
          <w:bCs/>
          <w:sz w:val="22"/>
          <w:szCs w:val="22"/>
        </w:rPr>
        <w:t xml:space="preserve">support </w:t>
      </w:r>
      <w:r w:rsidR="008C2E2D" w:rsidRPr="008C2E2D">
        <w:rPr>
          <w:rFonts w:asciiTheme="minorHAnsi" w:eastAsia="SimSun" w:hAnsiTheme="minorHAnsi" w:cstheme="minorHAnsi"/>
          <w:bCs/>
          <w:sz w:val="22"/>
          <w:szCs w:val="22"/>
        </w:rPr>
        <w:t xml:space="preserve">the work </w:t>
      </w:r>
      <w:r w:rsidR="008C2E2D">
        <w:rPr>
          <w:rFonts w:asciiTheme="minorHAnsi" w:eastAsia="SimSun" w:hAnsiTheme="minorHAnsi" w:cstheme="minorHAnsi"/>
          <w:bCs/>
          <w:sz w:val="22"/>
          <w:szCs w:val="22"/>
        </w:rPr>
        <w:t xml:space="preserve">of </w:t>
      </w:r>
      <w:r w:rsidR="00C63FDC">
        <w:rPr>
          <w:rFonts w:asciiTheme="minorHAnsi" w:eastAsia="SimSun" w:hAnsiTheme="minorHAnsi" w:cstheme="minorHAnsi"/>
          <w:bCs/>
          <w:sz w:val="22"/>
          <w:szCs w:val="22"/>
        </w:rPr>
        <w:t xml:space="preserve">the </w:t>
      </w:r>
      <w:r w:rsidR="008C2E2D">
        <w:rPr>
          <w:rFonts w:asciiTheme="minorHAnsi" w:eastAsia="SimSun" w:hAnsiTheme="minorHAnsi" w:cstheme="minorHAnsi"/>
          <w:bCs/>
          <w:sz w:val="22"/>
          <w:szCs w:val="22"/>
        </w:rPr>
        <w:t>LATF,</w:t>
      </w:r>
    </w:p>
    <w:p w14:paraId="7E59A588" w14:textId="4B84DDD7" w:rsidR="008C2E2D" w:rsidRDefault="00C50194" w:rsidP="00186769">
      <w:pPr>
        <w:pStyle w:val="ListParagraph"/>
        <w:numPr>
          <w:ilvl w:val="0"/>
          <w:numId w:val="12"/>
        </w:numPr>
        <w:jc w:val="both"/>
        <w:rPr>
          <w:rFonts w:asciiTheme="minorHAnsi" w:eastAsia="SimSun" w:hAnsiTheme="minorHAnsi" w:cstheme="minorHAnsi"/>
          <w:bCs/>
          <w:sz w:val="22"/>
          <w:szCs w:val="22"/>
        </w:rPr>
      </w:pPr>
      <w:r>
        <w:rPr>
          <w:rFonts w:asciiTheme="minorHAnsi" w:eastAsia="SimSun" w:hAnsiTheme="minorHAnsi" w:cstheme="minorHAnsi"/>
          <w:bCs/>
          <w:sz w:val="22"/>
          <w:szCs w:val="22"/>
        </w:rPr>
        <w:t xml:space="preserve">How </w:t>
      </w:r>
      <w:r w:rsidR="00C63FDC">
        <w:rPr>
          <w:rFonts w:asciiTheme="minorHAnsi" w:eastAsia="SimSun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eastAsia="SimSun" w:hAnsiTheme="minorHAnsi" w:cstheme="minorHAnsi"/>
          <w:bCs/>
          <w:sz w:val="22"/>
          <w:szCs w:val="22"/>
        </w:rPr>
        <w:t xml:space="preserve">LATF would utilize the </w:t>
      </w:r>
      <w:r w:rsidR="00C84732">
        <w:rPr>
          <w:rFonts w:asciiTheme="minorHAnsi" w:eastAsia="SimSun" w:hAnsiTheme="minorHAnsi" w:cstheme="minorHAnsi"/>
          <w:bCs/>
          <w:sz w:val="22"/>
          <w:szCs w:val="22"/>
        </w:rPr>
        <w:t>investment data and why it would be of value,</w:t>
      </w:r>
    </w:p>
    <w:p w14:paraId="047E66C5" w14:textId="3CD611C8" w:rsidR="00C84732" w:rsidRDefault="00590C25" w:rsidP="00186769">
      <w:pPr>
        <w:pStyle w:val="ListParagraph"/>
        <w:numPr>
          <w:ilvl w:val="0"/>
          <w:numId w:val="12"/>
        </w:numPr>
        <w:jc w:val="both"/>
        <w:rPr>
          <w:rFonts w:asciiTheme="minorHAnsi" w:eastAsia="SimSun" w:hAnsiTheme="minorHAnsi" w:cstheme="minorHAnsi"/>
          <w:bCs/>
          <w:sz w:val="22"/>
          <w:szCs w:val="22"/>
        </w:rPr>
      </w:pPr>
      <w:r>
        <w:rPr>
          <w:rFonts w:asciiTheme="minorHAnsi" w:eastAsia="SimSun" w:hAnsiTheme="minorHAnsi" w:cstheme="minorHAnsi"/>
          <w:bCs/>
          <w:sz w:val="22"/>
          <w:szCs w:val="22"/>
        </w:rPr>
        <w:t xml:space="preserve">Whether </w:t>
      </w:r>
      <w:r w:rsidR="0077053A" w:rsidRPr="0077053A">
        <w:rPr>
          <w:rFonts w:asciiTheme="minorHAnsi" w:eastAsia="SimSun" w:hAnsiTheme="minorHAnsi" w:cstheme="minorHAnsi"/>
          <w:bCs/>
          <w:sz w:val="22"/>
          <w:szCs w:val="22"/>
        </w:rPr>
        <w:t xml:space="preserve">other investment data or projection capabilities would be useful to </w:t>
      </w:r>
      <w:r w:rsidR="00C63FDC">
        <w:rPr>
          <w:rFonts w:asciiTheme="minorHAnsi" w:eastAsia="SimSun" w:hAnsiTheme="minorHAnsi" w:cstheme="minorHAnsi"/>
          <w:bCs/>
          <w:sz w:val="22"/>
          <w:szCs w:val="22"/>
        </w:rPr>
        <w:t xml:space="preserve">the </w:t>
      </w:r>
      <w:r w:rsidR="0077053A">
        <w:rPr>
          <w:rFonts w:asciiTheme="minorHAnsi" w:eastAsia="SimSun" w:hAnsiTheme="minorHAnsi" w:cstheme="minorHAnsi"/>
          <w:bCs/>
          <w:sz w:val="22"/>
          <w:szCs w:val="22"/>
        </w:rPr>
        <w:t>LATF</w:t>
      </w:r>
      <w:r w:rsidR="0077053A" w:rsidRPr="0077053A">
        <w:rPr>
          <w:rFonts w:asciiTheme="minorHAnsi" w:eastAsia="SimSun" w:hAnsiTheme="minorHAnsi" w:cstheme="minorHAnsi"/>
          <w:bCs/>
          <w:sz w:val="22"/>
          <w:szCs w:val="22"/>
        </w:rPr>
        <w:t xml:space="preserve"> that</w:t>
      </w:r>
      <w:r w:rsidR="0077053A">
        <w:rPr>
          <w:rFonts w:asciiTheme="minorHAnsi" w:eastAsia="SimSun" w:hAnsiTheme="minorHAnsi" w:cstheme="minorHAnsi"/>
          <w:bCs/>
          <w:sz w:val="22"/>
          <w:szCs w:val="22"/>
        </w:rPr>
        <w:t xml:space="preserve"> </w:t>
      </w:r>
      <w:r w:rsidR="0077053A" w:rsidRPr="0077053A">
        <w:rPr>
          <w:rFonts w:asciiTheme="minorHAnsi" w:eastAsia="SimSun" w:hAnsiTheme="minorHAnsi" w:cstheme="minorHAnsi"/>
          <w:bCs/>
          <w:sz w:val="22"/>
          <w:szCs w:val="22"/>
        </w:rPr>
        <w:t>could be provided by commercially available data sources or investment models</w:t>
      </w:r>
      <w:r w:rsidR="0077053A">
        <w:rPr>
          <w:rFonts w:asciiTheme="minorHAnsi" w:eastAsia="SimSun" w:hAnsiTheme="minorHAnsi" w:cstheme="minorHAnsi"/>
          <w:bCs/>
          <w:sz w:val="22"/>
          <w:szCs w:val="22"/>
        </w:rPr>
        <w:t>, and</w:t>
      </w:r>
    </w:p>
    <w:p w14:paraId="0458D473" w14:textId="2AE11972" w:rsidR="0077053A" w:rsidRPr="008C2E2D" w:rsidRDefault="0077053A" w:rsidP="00186769">
      <w:pPr>
        <w:pStyle w:val="ListParagraph"/>
        <w:numPr>
          <w:ilvl w:val="0"/>
          <w:numId w:val="12"/>
        </w:numPr>
        <w:jc w:val="both"/>
        <w:rPr>
          <w:rFonts w:asciiTheme="minorHAnsi" w:eastAsia="SimSun" w:hAnsiTheme="minorHAnsi" w:cstheme="minorHAnsi"/>
          <w:bCs/>
          <w:sz w:val="22"/>
          <w:szCs w:val="22"/>
        </w:rPr>
      </w:pPr>
      <w:r>
        <w:rPr>
          <w:rFonts w:asciiTheme="minorHAnsi" w:eastAsia="SimSun" w:hAnsiTheme="minorHAnsi" w:cstheme="minorHAnsi"/>
          <w:bCs/>
          <w:sz w:val="22"/>
          <w:szCs w:val="22"/>
        </w:rPr>
        <w:t xml:space="preserve">Any other thoughts </w:t>
      </w:r>
      <w:r w:rsidR="00C63FDC">
        <w:rPr>
          <w:rFonts w:asciiTheme="minorHAnsi" w:eastAsia="SimSun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eastAsia="SimSun" w:hAnsiTheme="minorHAnsi" w:cstheme="minorHAnsi"/>
          <w:bCs/>
          <w:sz w:val="22"/>
          <w:szCs w:val="22"/>
        </w:rPr>
        <w:t xml:space="preserve">LATF had on the </w:t>
      </w:r>
      <w:r w:rsidR="007520A1">
        <w:rPr>
          <w:rFonts w:asciiTheme="minorHAnsi" w:eastAsia="SimSun" w:hAnsiTheme="minorHAnsi" w:cstheme="minorHAnsi"/>
          <w:bCs/>
          <w:sz w:val="22"/>
          <w:szCs w:val="22"/>
        </w:rPr>
        <w:t>SVO initiative.</w:t>
      </w:r>
    </w:p>
    <w:p w14:paraId="77FB9B6B" w14:textId="77777777" w:rsidR="00A442A4" w:rsidRPr="003D1370" w:rsidRDefault="00A442A4" w:rsidP="00186769">
      <w:pPr>
        <w:spacing w:after="0"/>
        <w:jc w:val="both"/>
        <w:rPr>
          <w:rFonts w:eastAsia="SimSun" w:cstheme="minorHAnsi"/>
          <w:bCs/>
        </w:rPr>
      </w:pPr>
    </w:p>
    <w:p w14:paraId="5C38E1E4" w14:textId="7B0225EE" w:rsidR="00A442A4" w:rsidRPr="003D1370" w:rsidRDefault="00A442A4" w:rsidP="00186769">
      <w:pPr>
        <w:spacing w:after="0"/>
        <w:jc w:val="both"/>
        <w:rPr>
          <w:rFonts w:eastAsia="SimSun" w:cstheme="minorHAnsi"/>
          <w:b/>
        </w:rPr>
      </w:pPr>
      <w:r w:rsidRPr="003D1370">
        <w:rPr>
          <w:rFonts w:eastAsia="SimSun" w:cstheme="minorHAnsi"/>
          <w:b/>
        </w:rPr>
        <w:t>Recommendation</w:t>
      </w:r>
    </w:p>
    <w:p w14:paraId="12D5133C" w14:textId="77777777" w:rsidR="002A2E80" w:rsidRPr="008A4515" w:rsidRDefault="002A2E80" w:rsidP="00186769">
      <w:pPr>
        <w:spacing w:after="0"/>
        <w:jc w:val="both"/>
        <w:rPr>
          <w:rFonts w:eastAsia="SimSun" w:cstheme="minorHAnsi"/>
          <w:bCs/>
          <w:highlight w:val="yellow"/>
        </w:rPr>
      </w:pPr>
    </w:p>
    <w:p w14:paraId="612AF745" w14:textId="0B25D313" w:rsidR="00A27577" w:rsidRPr="00A27577" w:rsidRDefault="004A3867" w:rsidP="00A14106">
      <w:pPr>
        <w:spacing w:after="0"/>
        <w:jc w:val="both"/>
        <w:rPr>
          <w:rFonts w:eastAsia="SimSun" w:cstheme="minorHAnsi"/>
          <w:bCs/>
        </w:rPr>
      </w:pPr>
      <w:r>
        <w:rPr>
          <w:rFonts w:eastAsia="SimSun" w:cstheme="minorHAnsi"/>
          <w:bCs/>
        </w:rPr>
        <w:t>At the</w:t>
      </w:r>
      <w:r w:rsidR="00B834D1">
        <w:rPr>
          <w:rFonts w:eastAsia="SimSun" w:cstheme="minorHAnsi"/>
          <w:bCs/>
        </w:rPr>
        <w:t>ir</w:t>
      </w:r>
      <w:r>
        <w:rPr>
          <w:rFonts w:eastAsia="SimSun" w:cstheme="minorHAnsi"/>
          <w:bCs/>
        </w:rPr>
        <w:t xml:space="preserve"> </w:t>
      </w:r>
      <w:r w:rsidR="00B834D1">
        <w:rPr>
          <w:rFonts w:eastAsia="SimSun" w:cstheme="minorHAnsi"/>
          <w:bCs/>
        </w:rPr>
        <w:t>public meeting on April 20</w:t>
      </w:r>
      <w:r w:rsidR="00B834D1" w:rsidRPr="00B834D1">
        <w:rPr>
          <w:rFonts w:eastAsia="SimSun" w:cstheme="minorHAnsi"/>
          <w:bCs/>
          <w:vertAlign w:val="superscript"/>
        </w:rPr>
        <w:t>th</w:t>
      </w:r>
      <w:r w:rsidR="00B834D1">
        <w:rPr>
          <w:rFonts w:eastAsia="SimSun" w:cstheme="minorHAnsi"/>
          <w:bCs/>
        </w:rPr>
        <w:t xml:space="preserve">, 2023 the LATF </w:t>
      </w:r>
      <w:r w:rsidR="00CF7DD7">
        <w:rPr>
          <w:rFonts w:eastAsia="SimSun" w:cstheme="minorHAnsi"/>
          <w:bCs/>
        </w:rPr>
        <w:t>developed the following re</w:t>
      </w:r>
      <w:r w:rsidR="000978A7">
        <w:rPr>
          <w:rFonts w:eastAsia="SimSun" w:cstheme="minorHAnsi"/>
          <w:bCs/>
        </w:rPr>
        <w:t>sponses</w:t>
      </w:r>
      <w:r w:rsidR="00877B41">
        <w:rPr>
          <w:rFonts w:eastAsia="SimSun" w:cstheme="minorHAnsi"/>
          <w:bCs/>
        </w:rPr>
        <w:t xml:space="preserve"> with respect to the VOSTF referral</w:t>
      </w:r>
      <w:r w:rsidR="00CF7DD7">
        <w:rPr>
          <w:rFonts w:eastAsia="SimSun" w:cstheme="minorHAnsi"/>
          <w:bCs/>
        </w:rPr>
        <w:t>:</w:t>
      </w:r>
      <w:r w:rsidR="00217D5F">
        <w:rPr>
          <w:rFonts w:eastAsia="SimSun" w:cstheme="minorHAnsi"/>
          <w:bCs/>
        </w:rPr>
        <w:t xml:space="preserve"> </w:t>
      </w:r>
      <w:r w:rsidR="004921BD">
        <w:rPr>
          <w:rFonts w:eastAsia="SimSun" w:cstheme="minorHAnsi"/>
          <w:bCs/>
        </w:rPr>
        <w:t>1)</w:t>
      </w:r>
      <w:r w:rsidR="00FC18A7">
        <w:rPr>
          <w:rFonts w:eastAsia="SimSun" w:cstheme="minorHAnsi"/>
          <w:bCs/>
        </w:rPr>
        <w:t xml:space="preserve"> </w:t>
      </w:r>
      <w:r w:rsidR="002C37A8">
        <w:rPr>
          <w:rFonts w:eastAsia="SimSun" w:cstheme="minorHAnsi"/>
          <w:bCs/>
        </w:rPr>
        <w:t xml:space="preserve">the LATF was supportive of the SVO </w:t>
      </w:r>
      <w:r w:rsidR="0028655B">
        <w:rPr>
          <w:rFonts w:eastAsia="SimSun" w:cstheme="minorHAnsi"/>
          <w:bCs/>
        </w:rPr>
        <w:t>initiative</w:t>
      </w:r>
      <w:r w:rsidR="00840540">
        <w:rPr>
          <w:rFonts w:eastAsia="SimSun" w:cstheme="minorHAnsi"/>
          <w:bCs/>
        </w:rPr>
        <w:t xml:space="preserve"> to build out a new capability to calculate market data fields</w:t>
      </w:r>
      <w:r w:rsidR="002C37A8">
        <w:rPr>
          <w:rFonts w:eastAsia="SimSun" w:cstheme="minorHAnsi"/>
          <w:bCs/>
        </w:rPr>
        <w:t>;</w:t>
      </w:r>
      <w:r w:rsidR="002556F9">
        <w:rPr>
          <w:rFonts w:eastAsia="SimSun" w:cstheme="minorHAnsi"/>
          <w:bCs/>
        </w:rPr>
        <w:t xml:space="preserve"> 2)</w:t>
      </w:r>
      <w:r w:rsidR="000978A7">
        <w:rPr>
          <w:rFonts w:eastAsia="SimSun" w:cstheme="minorHAnsi"/>
          <w:bCs/>
        </w:rPr>
        <w:t xml:space="preserve"> weighted-average life (WAL),</w:t>
      </w:r>
      <w:r w:rsidR="007B6492">
        <w:rPr>
          <w:rFonts w:eastAsia="SimSun" w:cstheme="minorHAnsi"/>
          <w:bCs/>
        </w:rPr>
        <w:t xml:space="preserve"> option-adjusted spread (OAS), duration, </w:t>
      </w:r>
      <w:r w:rsidR="00515E7B">
        <w:rPr>
          <w:rFonts w:eastAsia="SimSun" w:cstheme="minorHAnsi"/>
          <w:bCs/>
        </w:rPr>
        <w:t>and convexity</w:t>
      </w:r>
      <w:r w:rsidR="00C634C6">
        <w:rPr>
          <w:rFonts w:eastAsia="SimSun" w:cstheme="minorHAnsi"/>
          <w:bCs/>
        </w:rPr>
        <w:t xml:space="preserve"> are some of the most helpful measures</w:t>
      </w:r>
      <w:r w:rsidR="009D49BA">
        <w:rPr>
          <w:rFonts w:eastAsia="SimSun" w:cstheme="minorHAnsi"/>
          <w:bCs/>
        </w:rPr>
        <w:t xml:space="preserve">, along with comparisons of </w:t>
      </w:r>
      <w:r w:rsidR="006B74E5">
        <w:rPr>
          <w:rFonts w:eastAsia="SimSun" w:cstheme="minorHAnsi"/>
          <w:bCs/>
        </w:rPr>
        <w:t>credit rating provider ratings to SVO ratings,</w:t>
      </w:r>
      <w:r w:rsidR="00C634C6">
        <w:rPr>
          <w:rFonts w:eastAsia="SimSun" w:cstheme="minorHAnsi"/>
          <w:bCs/>
        </w:rPr>
        <w:t xml:space="preserve"> to support regulator review of principle-based reserves</w:t>
      </w:r>
      <w:r w:rsidR="001B5AA8">
        <w:rPr>
          <w:rFonts w:eastAsia="SimSun" w:cstheme="minorHAnsi"/>
          <w:bCs/>
        </w:rPr>
        <w:t xml:space="preserve"> (PBR)</w:t>
      </w:r>
      <w:r w:rsidR="00C634C6">
        <w:rPr>
          <w:rFonts w:eastAsia="SimSun" w:cstheme="minorHAnsi"/>
          <w:bCs/>
        </w:rPr>
        <w:t xml:space="preserve"> and asset </w:t>
      </w:r>
      <w:r w:rsidR="00E73044">
        <w:rPr>
          <w:rFonts w:eastAsia="SimSun" w:cstheme="minorHAnsi"/>
          <w:bCs/>
        </w:rPr>
        <w:t>adequacy testing (AAT); 3)</w:t>
      </w:r>
      <w:r w:rsidR="0019757D">
        <w:rPr>
          <w:rFonts w:eastAsia="SimSun" w:cstheme="minorHAnsi"/>
          <w:bCs/>
        </w:rPr>
        <w:t xml:space="preserve"> </w:t>
      </w:r>
      <w:r w:rsidR="003C6F62">
        <w:rPr>
          <w:rFonts w:eastAsia="SimSun" w:cstheme="minorHAnsi"/>
          <w:bCs/>
        </w:rPr>
        <w:t>the investment data would be used to complement Actuarial Guideline 53 (AG 53)</w:t>
      </w:r>
      <w:r w:rsidR="001B5AA8">
        <w:rPr>
          <w:rFonts w:eastAsia="SimSun" w:cstheme="minorHAnsi"/>
          <w:bCs/>
        </w:rPr>
        <w:t>, PBR,</w:t>
      </w:r>
      <w:r w:rsidR="003C6F62">
        <w:rPr>
          <w:rFonts w:eastAsia="SimSun" w:cstheme="minorHAnsi"/>
          <w:bCs/>
        </w:rPr>
        <w:t xml:space="preserve"> </w:t>
      </w:r>
      <w:r w:rsidR="001B5AA8">
        <w:rPr>
          <w:rFonts w:eastAsia="SimSun" w:cstheme="minorHAnsi"/>
          <w:bCs/>
        </w:rPr>
        <w:t xml:space="preserve">and AAT </w:t>
      </w:r>
      <w:r w:rsidR="003C6F62">
        <w:rPr>
          <w:rFonts w:eastAsia="SimSun" w:cstheme="minorHAnsi"/>
          <w:bCs/>
        </w:rPr>
        <w:t>re</w:t>
      </w:r>
      <w:r w:rsidR="00B24912">
        <w:rPr>
          <w:rFonts w:eastAsia="SimSun" w:cstheme="minorHAnsi"/>
          <w:bCs/>
        </w:rPr>
        <w:t>porting</w:t>
      </w:r>
      <w:r w:rsidR="007F585C">
        <w:rPr>
          <w:rFonts w:eastAsia="SimSun" w:cstheme="minorHAnsi"/>
          <w:bCs/>
        </w:rPr>
        <w:t xml:space="preserve">, which </w:t>
      </w:r>
      <w:r w:rsidR="00B24912">
        <w:rPr>
          <w:rFonts w:eastAsia="SimSun" w:cstheme="minorHAnsi"/>
          <w:bCs/>
        </w:rPr>
        <w:t>is</w:t>
      </w:r>
      <w:r w:rsidR="007F585C">
        <w:rPr>
          <w:rFonts w:eastAsia="SimSun" w:cstheme="minorHAnsi"/>
          <w:bCs/>
        </w:rPr>
        <w:t xml:space="preserve"> less granular than the proposed</w:t>
      </w:r>
      <w:r w:rsidR="00B24912">
        <w:rPr>
          <w:rFonts w:eastAsia="SimSun" w:cstheme="minorHAnsi"/>
          <w:bCs/>
        </w:rPr>
        <w:t xml:space="preserve"> risks measures, </w:t>
      </w:r>
      <w:r w:rsidR="004E3FDB">
        <w:rPr>
          <w:rFonts w:eastAsia="SimSun" w:cstheme="minorHAnsi"/>
          <w:bCs/>
        </w:rPr>
        <w:t>to give regulators additional insights into the risk/reward profile of insurer assets while reducing the need for LATF stress testing</w:t>
      </w:r>
      <w:r w:rsidR="006C345F">
        <w:rPr>
          <w:rFonts w:eastAsia="SimSun" w:cstheme="minorHAnsi"/>
          <w:bCs/>
        </w:rPr>
        <w:t>, and; 4)</w:t>
      </w:r>
      <w:r w:rsidR="00DD753C">
        <w:rPr>
          <w:rFonts w:eastAsia="SimSun" w:cstheme="minorHAnsi"/>
          <w:bCs/>
        </w:rPr>
        <w:t xml:space="preserve"> that a description of the scenarios or situations where an asset (such as a collateralized loan obligation)</w:t>
      </w:r>
      <w:r w:rsidR="00705A6B">
        <w:rPr>
          <w:rFonts w:eastAsia="SimSun" w:cstheme="minorHAnsi"/>
          <w:bCs/>
        </w:rPr>
        <w:t xml:space="preserve"> could lose much of its value would assist regulators in assessing tail risk in</w:t>
      </w:r>
      <w:r w:rsidR="00677FFB">
        <w:rPr>
          <w:rFonts w:eastAsia="SimSun" w:cstheme="minorHAnsi"/>
          <w:bCs/>
        </w:rPr>
        <w:t xml:space="preserve"> PBR, AAT, and other reviews.</w:t>
      </w:r>
    </w:p>
    <w:sectPr w:rsidR="00A27577" w:rsidRPr="00A27577" w:rsidSect="00705A6B"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98D9" w14:textId="77777777" w:rsidR="00D46927" w:rsidRDefault="00D46927" w:rsidP="007B033C">
      <w:pPr>
        <w:spacing w:after="0" w:line="240" w:lineRule="auto"/>
      </w:pPr>
      <w:r>
        <w:separator/>
      </w:r>
    </w:p>
  </w:endnote>
  <w:endnote w:type="continuationSeparator" w:id="0">
    <w:p w14:paraId="56F64C41" w14:textId="77777777" w:rsidR="00D46927" w:rsidRDefault="00D46927" w:rsidP="007B033C">
      <w:pPr>
        <w:spacing w:after="0" w:line="240" w:lineRule="auto"/>
      </w:pPr>
      <w:r>
        <w:continuationSeparator/>
      </w:r>
    </w:p>
  </w:endnote>
  <w:endnote w:type="continuationNotice" w:id="1">
    <w:p w14:paraId="22652AD6" w14:textId="77777777" w:rsidR="00D46927" w:rsidRDefault="00D46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BC12" w14:textId="6AC3439F" w:rsidR="00393E4E" w:rsidRPr="00070005" w:rsidRDefault="00B04560" w:rsidP="0058796E">
    <w:pPr>
      <w:pStyle w:val="Footer"/>
      <w:jc w:val="right"/>
      <w:rPr>
        <w:rFonts w:ascii="Times New Roman" w:hAnsi="Times New Roman" w:cs="Times New Roman"/>
        <w:color w:val="8A8B8C"/>
        <w:sz w:val="20"/>
        <w:szCs w:val="20"/>
      </w:rPr>
    </w:pPr>
    <w:r>
      <w:rPr>
        <w:noProof/>
        <w:color w:val="8A8B8C"/>
        <w:sz w:val="20"/>
        <w:szCs w:val="20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60062DCF" wp14:editId="55B0B98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a284f4ba01997efd0ecf530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6BB5E" w14:textId="6FC93B03" w:rsidR="00B04560" w:rsidRPr="00B04560" w:rsidRDefault="00B04560" w:rsidP="00B0456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62DCF" id="_x0000_t202" coordsize="21600,21600" o:spt="202" path="m,l,21600r21600,l21600,xe">
              <v:stroke joinstyle="miter"/>
              <v:path gradientshapeok="t" o:connecttype="rect"/>
            </v:shapetype>
            <v:shape id="MSIPCM4a284f4ba01997efd0ecf530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7EE6BB5E" w14:textId="6FC93B03" w:rsidR="00B04560" w:rsidRPr="00B04560" w:rsidRDefault="00B04560" w:rsidP="00B0456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8A8B8C"/>
          <w:sz w:val="20"/>
          <w:szCs w:val="20"/>
        </w:rPr>
        <w:id w:val="193285142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C13164">
          <w:rPr>
            <w:noProof/>
            <w:color w:val="8A8B8C"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42ACE61E" wp14:editId="4374A27F">
              <wp:simplePos x="0" y="0"/>
              <wp:positionH relativeFrom="page">
                <wp:posOffset>0</wp:posOffset>
              </wp:positionH>
              <wp:positionV relativeFrom="page">
                <wp:posOffset>9370711</wp:posOffset>
              </wp:positionV>
              <wp:extent cx="7772400" cy="68580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3164">
          <w:rPr>
            <w:color w:val="8A8B8C"/>
            <w:sz w:val="20"/>
            <w:szCs w:val="20"/>
          </w:rPr>
          <w:tab/>
        </w:r>
        <w:r w:rsidR="00C13164">
          <w:rPr>
            <w:color w:val="8A8B8C"/>
            <w:sz w:val="20"/>
            <w:szCs w:val="20"/>
          </w:rPr>
          <w:tab/>
        </w:r>
        <w:r w:rsidR="00070005">
          <w:rPr>
            <w:color w:val="8A8B8C"/>
            <w:sz w:val="20"/>
            <w:szCs w:val="20"/>
          </w:rPr>
          <w:tab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begin"/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070005">
          <w:rPr>
            <w:rFonts w:ascii="Calibri" w:hAnsi="Calibri" w:cs="Calibri"/>
            <w:color w:val="8A8B8C"/>
            <w:sz w:val="20"/>
            <w:szCs w:val="20"/>
          </w:rPr>
          <w:fldChar w:fldCharType="separate"/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t>2</w:t>
        </w:r>
        <w:r w:rsidR="00393E4E" w:rsidRPr="00070005">
          <w:rPr>
            <w:rFonts w:ascii="Calibri" w:hAnsi="Calibri" w:cs="Calibri"/>
            <w:noProof/>
            <w:color w:val="8A8B8C"/>
            <w:sz w:val="20"/>
            <w:szCs w:val="20"/>
          </w:rPr>
          <w:fldChar w:fldCharType="end"/>
        </w:r>
      </w:sdtContent>
    </w:sdt>
  </w:p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11C0" w14:textId="13818F99" w:rsidR="00393E4E" w:rsidRPr="00C71BE3" w:rsidRDefault="00B04560" w:rsidP="00C71BE3">
    <w:pPr>
      <w:pStyle w:val="Footer"/>
      <w:rPr>
        <w:rFonts w:ascii="Times New Roman" w:hAnsi="Times New Roman" w:cs="Times New Roman"/>
        <w:color w:val="8A8B8C"/>
        <w:sz w:val="20"/>
        <w:szCs w:val="20"/>
      </w:rPr>
    </w:pPr>
    <w:r>
      <w:rPr>
        <w:rFonts w:ascii="Calibri" w:hAnsi="Calibri" w:cs="Calibri"/>
        <w:noProof/>
        <w:color w:val="8A8B8C"/>
        <w:sz w:val="20"/>
        <w:szCs w:val="20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C6E8A77" wp14:editId="034D87B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520e49cfb30af2954833dc93" descr="{&quot;HashCode&quot;:107142765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3C7DAE" w14:textId="15E9D016" w:rsidR="00B04560" w:rsidRPr="00B04560" w:rsidRDefault="00B04560" w:rsidP="00B0456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E8A77" id="_x0000_t202" coordsize="21600,21600" o:spt="202" path="m,l,21600r21600,l21600,xe">
              <v:stroke joinstyle="miter"/>
              <v:path gradientshapeok="t" o:connecttype="rect"/>
            </v:shapetype>
            <v:shape id="MSIPCM520e49cfb30af2954833dc93" o:spid="_x0000_s1027" type="#_x0000_t202" alt="{&quot;HashCode&quot;:107142765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textbox inset=",0,,0">
                <w:txbxContent>
                  <w:p w14:paraId="6E3C7DAE" w14:textId="15E9D016" w:rsidR="00B04560" w:rsidRPr="00B04560" w:rsidRDefault="00B04560" w:rsidP="00B0456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55A5">
      <w:rPr>
        <w:rFonts w:ascii="Calibri" w:hAnsi="Calibri" w:cs="Calibri"/>
        <w:noProof/>
        <w:color w:val="8A8B8C"/>
        <w:sz w:val="20"/>
        <w:szCs w:val="20"/>
      </w:rPr>
      <w:drawing>
        <wp:anchor distT="0" distB="0" distL="0" distR="0" simplePos="0" relativeHeight="251658240" behindDoc="1" locked="0" layoutInCell="1" allowOverlap="1" wp14:anchorId="117A0DC8" wp14:editId="24366EA7">
          <wp:simplePos x="0" y="0"/>
          <wp:positionH relativeFrom="page">
            <wp:posOffset>0</wp:posOffset>
          </wp:positionH>
          <wp:positionV relativeFrom="page">
            <wp:posOffset>8689975</wp:posOffset>
          </wp:positionV>
          <wp:extent cx="7772400" cy="13716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26AF" w14:textId="77777777" w:rsidR="00D46927" w:rsidRDefault="00D46927" w:rsidP="007B033C">
      <w:pPr>
        <w:spacing w:after="0" w:line="240" w:lineRule="auto"/>
      </w:pPr>
      <w:r>
        <w:separator/>
      </w:r>
    </w:p>
  </w:footnote>
  <w:footnote w:type="continuationSeparator" w:id="0">
    <w:p w14:paraId="5FEE9ED0" w14:textId="77777777" w:rsidR="00D46927" w:rsidRDefault="00D46927" w:rsidP="007B033C">
      <w:pPr>
        <w:spacing w:after="0" w:line="240" w:lineRule="auto"/>
      </w:pPr>
      <w:r>
        <w:continuationSeparator/>
      </w:r>
    </w:p>
  </w:footnote>
  <w:footnote w:type="continuationNotice" w:id="1">
    <w:p w14:paraId="6610EF76" w14:textId="77777777" w:rsidR="00D46927" w:rsidRDefault="00D46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1D273DF8" w:rsidR="00393E4E" w:rsidRDefault="00512435">
    <w:pPr>
      <w:pStyle w:val="Header"/>
    </w:pPr>
    <w:r>
      <w:rPr>
        <w:noProof/>
      </w:rPr>
      <w:drawing>
        <wp:inline distT="0" distB="0" distL="0" distR="0" wp14:anchorId="076FD568" wp14:editId="403DE453">
          <wp:extent cx="2997200" cy="353516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625" cy="36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12080" w14:textId="45C873F7" w:rsidR="00512435" w:rsidRDefault="00512435">
    <w:pPr>
      <w:pStyle w:val="Header"/>
    </w:pPr>
  </w:p>
  <w:p w14:paraId="36159DAD" w14:textId="77777777" w:rsidR="00512435" w:rsidRDefault="00512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97478"/>
    <w:multiLevelType w:val="singleLevel"/>
    <w:tmpl w:val="E4ECC0A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5AC7B13"/>
    <w:multiLevelType w:val="hybridMultilevel"/>
    <w:tmpl w:val="B4EC4C16"/>
    <w:lvl w:ilvl="0" w:tplc="5672B6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2875"/>
    <w:multiLevelType w:val="hybridMultilevel"/>
    <w:tmpl w:val="8C80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327042">
    <w:abstractNumId w:val="4"/>
  </w:num>
  <w:num w:numId="2" w16cid:durableId="869606473">
    <w:abstractNumId w:val="0"/>
  </w:num>
  <w:num w:numId="3" w16cid:durableId="634676199">
    <w:abstractNumId w:val="6"/>
  </w:num>
  <w:num w:numId="4" w16cid:durableId="1082140365">
    <w:abstractNumId w:val="3"/>
  </w:num>
  <w:num w:numId="5" w16cid:durableId="724109246">
    <w:abstractNumId w:val="5"/>
  </w:num>
  <w:num w:numId="6" w16cid:durableId="140929182">
    <w:abstractNumId w:val="11"/>
  </w:num>
  <w:num w:numId="7" w16cid:durableId="1697540182">
    <w:abstractNumId w:val="2"/>
  </w:num>
  <w:num w:numId="8" w16cid:durableId="1230844018">
    <w:abstractNumId w:val="1"/>
  </w:num>
  <w:num w:numId="9" w16cid:durableId="1866677685">
    <w:abstractNumId w:val="9"/>
  </w:num>
  <w:num w:numId="10" w16cid:durableId="1663771881">
    <w:abstractNumId w:val="7"/>
  </w:num>
  <w:num w:numId="11" w16cid:durableId="1235360505">
    <w:abstractNumId w:val="10"/>
  </w:num>
  <w:num w:numId="12" w16cid:durableId="740568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001D9"/>
    <w:rsid w:val="000046D8"/>
    <w:rsid w:val="00004923"/>
    <w:rsid w:val="00007DA7"/>
    <w:rsid w:val="000103CA"/>
    <w:rsid w:val="00027727"/>
    <w:rsid w:val="00031BD6"/>
    <w:rsid w:val="00033F6E"/>
    <w:rsid w:val="000342E5"/>
    <w:rsid w:val="0003553D"/>
    <w:rsid w:val="00042DAF"/>
    <w:rsid w:val="00043EB1"/>
    <w:rsid w:val="00052A95"/>
    <w:rsid w:val="00053A56"/>
    <w:rsid w:val="00057A0E"/>
    <w:rsid w:val="000601F0"/>
    <w:rsid w:val="0006224C"/>
    <w:rsid w:val="00065342"/>
    <w:rsid w:val="00065D0B"/>
    <w:rsid w:val="00066C50"/>
    <w:rsid w:val="000675DC"/>
    <w:rsid w:val="00070005"/>
    <w:rsid w:val="0007516F"/>
    <w:rsid w:val="00082288"/>
    <w:rsid w:val="00082DC9"/>
    <w:rsid w:val="00084962"/>
    <w:rsid w:val="00085B08"/>
    <w:rsid w:val="0008795D"/>
    <w:rsid w:val="00090268"/>
    <w:rsid w:val="000978A7"/>
    <w:rsid w:val="000A08AC"/>
    <w:rsid w:val="000A1E3C"/>
    <w:rsid w:val="000A266C"/>
    <w:rsid w:val="000A4349"/>
    <w:rsid w:val="000A5D07"/>
    <w:rsid w:val="000C0B5C"/>
    <w:rsid w:val="000C12F3"/>
    <w:rsid w:val="000C15F1"/>
    <w:rsid w:val="000C5AB1"/>
    <w:rsid w:val="000C6B1D"/>
    <w:rsid w:val="000D20AC"/>
    <w:rsid w:val="000D224A"/>
    <w:rsid w:val="000D72C4"/>
    <w:rsid w:val="000D76E2"/>
    <w:rsid w:val="000E0C2D"/>
    <w:rsid w:val="000E56BE"/>
    <w:rsid w:val="000E71B7"/>
    <w:rsid w:val="000F2A41"/>
    <w:rsid w:val="000F2ADD"/>
    <w:rsid w:val="000F4C90"/>
    <w:rsid w:val="000F5BCA"/>
    <w:rsid w:val="00106045"/>
    <w:rsid w:val="00114494"/>
    <w:rsid w:val="0011497E"/>
    <w:rsid w:val="00116EF7"/>
    <w:rsid w:val="00120386"/>
    <w:rsid w:val="0012302F"/>
    <w:rsid w:val="001251FE"/>
    <w:rsid w:val="00126DA2"/>
    <w:rsid w:val="0012752F"/>
    <w:rsid w:val="00131554"/>
    <w:rsid w:val="00135E99"/>
    <w:rsid w:val="00140CB7"/>
    <w:rsid w:val="00140E24"/>
    <w:rsid w:val="0014559D"/>
    <w:rsid w:val="00147DCF"/>
    <w:rsid w:val="001514BA"/>
    <w:rsid w:val="00152223"/>
    <w:rsid w:val="001737D5"/>
    <w:rsid w:val="00176E1A"/>
    <w:rsid w:val="00177348"/>
    <w:rsid w:val="00180374"/>
    <w:rsid w:val="00180BB8"/>
    <w:rsid w:val="00181375"/>
    <w:rsid w:val="001814C2"/>
    <w:rsid w:val="001834D3"/>
    <w:rsid w:val="00183889"/>
    <w:rsid w:val="00186769"/>
    <w:rsid w:val="00191F2D"/>
    <w:rsid w:val="00192459"/>
    <w:rsid w:val="0019757D"/>
    <w:rsid w:val="001B0CF2"/>
    <w:rsid w:val="001B2AD4"/>
    <w:rsid w:val="001B5933"/>
    <w:rsid w:val="001B5AA8"/>
    <w:rsid w:val="001B66BD"/>
    <w:rsid w:val="001C31C3"/>
    <w:rsid w:val="001C48D6"/>
    <w:rsid w:val="001C5351"/>
    <w:rsid w:val="001D1531"/>
    <w:rsid w:val="001E0624"/>
    <w:rsid w:val="001E1576"/>
    <w:rsid w:val="001E3A92"/>
    <w:rsid w:val="001F10B1"/>
    <w:rsid w:val="001F21A0"/>
    <w:rsid w:val="001F5A2B"/>
    <w:rsid w:val="001F658C"/>
    <w:rsid w:val="001F7821"/>
    <w:rsid w:val="00200275"/>
    <w:rsid w:val="00200D15"/>
    <w:rsid w:val="00210E88"/>
    <w:rsid w:val="00212B0A"/>
    <w:rsid w:val="00212E06"/>
    <w:rsid w:val="00217D5F"/>
    <w:rsid w:val="00222657"/>
    <w:rsid w:val="0022273D"/>
    <w:rsid w:val="00222E5F"/>
    <w:rsid w:val="0022465A"/>
    <w:rsid w:val="002264C5"/>
    <w:rsid w:val="002267AA"/>
    <w:rsid w:val="00227596"/>
    <w:rsid w:val="00230ED9"/>
    <w:rsid w:val="00234C32"/>
    <w:rsid w:val="002351AA"/>
    <w:rsid w:val="00242C46"/>
    <w:rsid w:val="002437A1"/>
    <w:rsid w:val="00243CDE"/>
    <w:rsid w:val="00244490"/>
    <w:rsid w:val="0024543D"/>
    <w:rsid w:val="002515C7"/>
    <w:rsid w:val="002528D1"/>
    <w:rsid w:val="00252D6F"/>
    <w:rsid w:val="00255405"/>
    <w:rsid w:val="002556F9"/>
    <w:rsid w:val="00257D4C"/>
    <w:rsid w:val="00260989"/>
    <w:rsid w:val="0026201D"/>
    <w:rsid w:val="00262F41"/>
    <w:rsid w:val="00264BE2"/>
    <w:rsid w:val="002659C2"/>
    <w:rsid w:val="00267521"/>
    <w:rsid w:val="00272B0B"/>
    <w:rsid w:val="00273F6C"/>
    <w:rsid w:val="0028101B"/>
    <w:rsid w:val="002822E6"/>
    <w:rsid w:val="00283DFA"/>
    <w:rsid w:val="002849BB"/>
    <w:rsid w:val="00285BF4"/>
    <w:rsid w:val="0028655B"/>
    <w:rsid w:val="00287992"/>
    <w:rsid w:val="002915ED"/>
    <w:rsid w:val="00291EBC"/>
    <w:rsid w:val="00292797"/>
    <w:rsid w:val="00292960"/>
    <w:rsid w:val="00295A0A"/>
    <w:rsid w:val="00296D57"/>
    <w:rsid w:val="002A2E80"/>
    <w:rsid w:val="002B0641"/>
    <w:rsid w:val="002B06C5"/>
    <w:rsid w:val="002B2F6F"/>
    <w:rsid w:val="002B3EEA"/>
    <w:rsid w:val="002B4495"/>
    <w:rsid w:val="002B47D0"/>
    <w:rsid w:val="002B7DCB"/>
    <w:rsid w:val="002C1E86"/>
    <w:rsid w:val="002C29E0"/>
    <w:rsid w:val="002C37A8"/>
    <w:rsid w:val="002D2076"/>
    <w:rsid w:val="002D2C8F"/>
    <w:rsid w:val="002D489C"/>
    <w:rsid w:val="002D5B98"/>
    <w:rsid w:val="002D6CFC"/>
    <w:rsid w:val="002D7361"/>
    <w:rsid w:val="002D744F"/>
    <w:rsid w:val="002E0A5E"/>
    <w:rsid w:val="002F1062"/>
    <w:rsid w:val="002F75FB"/>
    <w:rsid w:val="002F7E8E"/>
    <w:rsid w:val="00307E3C"/>
    <w:rsid w:val="00314ECE"/>
    <w:rsid w:val="00316844"/>
    <w:rsid w:val="003172CB"/>
    <w:rsid w:val="003211EE"/>
    <w:rsid w:val="0032223B"/>
    <w:rsid w:val="00322BB5"/>
    <w:rsid w:val="00323DD3"/>
    <w:rsid w:val="0032550A"/>
    <w:rsid w:val="003264C1"/>
    <w:rsid w:val="00331945"/>
    <w:rsid w:val="00343563"/>
    <w:rsid w:val="00345CAE"/>
    <w:rsid w:val="00350643"/>
    <w:rsid w:val="00352740"/>
    <w:rsid w:val="003561C1"/>
    <w:rsid w:val="0036056A"/>
    <w:rsid w:val="0036462D"/>
    <w:rsid w:val="003771B9"/>
    <w:rsid w:val="00377B7D"/>
    <w:rsid w:val="00380A47"/>
    <w:rsid w:val="00380F7B"/>
    <w:rsid w:val="00382256"/>
    <w:rsid w:val="00385176"/>
    <w:rsid w:val="0039068E"/>
    <w:rsid w:val="00390B6C"/>
    <w:rsid w:val="00390F21"/>
    <w:rsid w:val="00393E4E"/>
    <w:rsid w:val="003955B0"/>
    <w:rsid w:val="003958BD"/>
    <w:rsid w:val="0039741D"/>
    <w:rsid w:val="003A217B"/>
    <w:rsid w:val="003A5882"/>
    <w:rsid w:val="003A728B"/>
    <w:rsid w:val="003B0DAB"/>
    <w:rsid w:val="003B13DB"/>
    <w:rsid w:val="003B3E07"/>
    <w:rsid w:val="003B3E82"/>
    <w:rsid w:val="003B4222"/>
    <w:rsid w:val="003C15AD"/>
    <w:rsid w:val="003C16A4"/>
    <w:rsid w:val="003C44FE"/>
    <w:rsid w:val="003C6F62"/>
    <w:rsid w:val="003D0981"/>
    <w:rsid w:val="003D0E6F"/>
    <w:rsid w:val="003D1370"/>
    <w:rsid w:val="003D1E47"/>
    <w:rsid w:val="003D2115"/>
    <w:rsid w:val="003D457D"/>
    <w:rsid w:val="003E0F8F"/>
    <w:rsid w:val="003E19E4"/>
    <w:rsid w:val="003E1D25"/>
    <w:rsid w:val="003E489B"/>
    <w:rsid w:val="003F03A5"/>
    <w:rsid w:val="003F354F"/>
    <w:rsid w:val="003F4111"/>
    <w:rsid w:val="003F5902"/>
    <w:rsid w:val="004009A2"/>
    <w:rsid w:val="00403838"/>
    <w:rsid w:val="00403AF5"/>
    <w:rsid w:val="00406699"/>
    <w:rsid w:val="00407D50"/>
    <w:rsid w:val="004156B0"/>
    <w:rsid w:val="0041608E"/>
    <w:rsid w:val="00417A02"/>
    <w:rsid w:val="00421683"/>
    <w:rsid w:val="00421A08"/>
    <w:rsid w:val="00430699"/>
    <w:rsid w:val="004309DE"/>
    <w:rsid w:val="00431147"/>
    <w:rsid w:val="00432B45"/>
    <w:rsid w:val="004335E3"/>
    <w:rsid w:val="0044330B"/>
    <w:rsid w:val="00443807"/>
    <w:rsid w:val="00452C94"/>
    <w:rsid w:val="00456287"/>
    <w:rsid w:val="00456574"/>
    <w:rsid w:val="004577E9"/>
    <w:rsid w:val="004660EF"/>
    <w:rsid w:val="00467C10"/>
    <w:rsid w:val="00470C63"/>
    <w:rsid w:val="00471B12"/>
    <w:rsid w:val="00472A46"/>
    <w:rsid w:val="004772CF"/>
    <w:rsid w:val="00477C1E"/>
    <w:rsid w:val="004868DB"/>
    <w:rsid w:val="00487E31"/>
    <w:rsid w:val="004921BD"/>
    <w:rsid w:val="004939C7"/>
    <w:rsid w:val="00495616"/>
    <w:rsid w:val="004A0367"/>
    <w:rsid w:val="004A3867"/>
    <w:rsid w:val="004A3E23"/>
    <w:rsid w:val="004A65B1"/>
    <w:rsid w:val="004B053E"/>
    <w:rsid w:val="004B2180"/>
    <w:rsid w:val="004B2A63"/>
    <w:rsid w:val="004B4C8C"/>
    <w:rsid w:val="004C228B"/>
    <w:rsid w:val="004C4431"/>
    <w:rsid w:val="004C720C"/>
    <w:rsid w:val="004D27A9"/>
    <w:rsid w:val="004D689A"/>
    <w:rsid w:val="004D7470"/>
    <w:rsid w:val="004E068E"/>
    <w:rsid w:val="004E0C86"/>
    <w:rsid w:val="004E2A54"/>
    <w:rsid w:val="004E3FDB"/>
    <w:rsid w:val="004E7469"/>
    <w:rsid w:val="004E7D6B"/>
    <w:rsid w:val="004F2756"/>
    <w:rsid w:val="004F2ABF"/>
    <w:rsid w:val="004F371C"/>
    <w:rsid w:val="004F3C57"/>
    <w:rsid w:val="004F405D"/>
    <w:rsid w:val="004F5F86"/>
    <w:rsid w:val="004F78D9"/>
    <w:rsid w:val="00504A07"/>
    <w:rsid w:val="005073D8"/>
    <w:rsid w:val="005103B8"/>
    <w:rsid w:val="00512435"/>
    <w:rsid w:val="005129F3"/>
    <w:rsid w:val="00515E7B"/>
    <w:rsid w:val="00520450"/>
    <w:rsid w:val="0052256A"/>
    <w:rsid w:val="005265B0"/>
    <w:rsid w:val="00526DD6"/>
    <w:rsid w:val="00527F7C"/>
    <w:rsid w:val="00533B73"/>
    <w:rsid w:val="0053431C"/>
    <w:rsid w:val="005357B1"/>
    <w:rsid w:val="00540DA2"/>
    <w:rsid w:val="00541C99"/>
    <w:rsid w:val="00541F44"/>
    <w:rsid w:val="00545F98"/>
    <w:rsid w:val="00546A98"/>
    <w:rsid w:val="005503CA"/>
    <w:rsid w:val="00550B37"/>
    <w:rsid w:val="0055552B"/>
    <w:rsid w:val="0055649C"/>
    <w:rsid w:val="00561D08"/>
    <w:rsid w:val="005625DB"/>
    <w:rsid w:val="00564EE5"/>
    <w:rsid w:val="005703E4"/>
    <w:rsid w:val="00574867"/>
    <w:rsid w:val="0057575E"/>
    <w:rsid w:val="00575F9D"/>
    <w:rsid w:val="00576B43"/>
    <w:rsid w:val="0058244E"/>
    <w:rsid w:val="0058796E"/>
    <w:rsid w:val="00587B9B"/>
    <w:rsid w:val="00590C25"/>
    <w:rsid w:val="00591000"/>
    <w:rsid w:val="00591C5B"/>
    <w:rsid w:val="00593543"/>
    <w:rsid w:val="005A1A89"/>
    <w:rsid w:val="005A1CC3"/>
    <w:rsid w:val="005A273E"/>
    <w:rsid w:val="005A74D0"/>
    <w:rsid w:val="005A7A3C"/>
    <w:rsid w:val="005B2524"/>
    <w:rsid w:val="005B28FA"/>
    <w:rsid w:val="005C0B4C"/>
    <w:rsid w:val="005C471E"/>
    <w:rsid w:val="005D579F"/>
    <w:rsid w:val="005D64D1"/>
    <w:rsid w:val="005E4CC2"/>
    <w:rsid w:val="005E5508"/>
    <w:rsid w:val="005E7CB3"/>
    <w:rsid w:val="005F05A7"/>
    <w:rsid w:val="005F10E5"/>
    <w:rsid w:val="005F19E7"/>
    <w:rsid w:val="005F2691"/>
    <w:rsid w:val="005F779B"/>
    <w:rsid w:val="00600294"/>
    <w:rsid w:val="0060128F"/>
    <w:rsid w:val="00605C6D"/>
    <w:rsid w:val="006072A4"/>
    <w:rsid w:val="00613996"/>
    <w:rsid w:val="00615430"/>
    <w:rsid w:val="006160D6"/>
    <w:rsid w:val="00616578"/>
    <w:rsid w:val="00617A35"/>
    <w:rsid w:val="00621822"/>
    <w:rsid w:val="00630647"/>
    <w:rsid w:val="00632226"/>
    <w:rsid w:val="0063583A"/>
    <w:rsid w:val="00636AF0"/>
    <w:rsid w:val="00641F9D"/>
    <w:rsid w:val="006444C8"/>
    <w:rsid w:val="00651E56"/>
    <w:rsid w:val="0065699B"/>
    <w:rsid w:val="00666075"/>
    <w:rsid w:val="00666983"/>
    <w:rsid w:val="00670E30"/>
    <w:rsid w:val="006712F6"/>
    <w:rsid w:val="006727B9"/>
    <w:rsid w:val="006728CE"/>
    <w:rsid w:val="00674C66"/>
    <w:rsid w:val="006778D2"/>
    <w:rsid w:val="00677FFB"/>
    <w:rsid w:val="00680F5D"/>
    <w:rsid w:val="006852BD"/>
    <w:rsid w:val="00686005"/>
    <w:rsid w:val="00687D9B"/>
    <w:rsid w:val="00693B55"/>
    <w:rsid w:val="00694061"/>
    <w:rsid w:val="0069574C"/>
    <w:rsid w:val="00695AC0"/>
    <w:rsid w:val="00695AEE"/>
    <w:rsid w:val="006A0C98"/>
    <w:rsid w:val="006A0CCC"/>
    <w:rsid w:val="006A1F78"/>
    <w:rsid w:val="006B2788"/>
    <w:rsid w:val="006B35F9"/>
    <w:rsid w:val="006B5263"/>
    <w:rsid w:val="006B60AB"/>
    <w:rsid w:val="006B74E5"/>
    <w:rsid w:val="006C1F92"/>
    <w:rsid w:val="006C2779"/>
    <w:rsid w:val="006C28A6"/>
    <w:rsid w:val="006C2983"/>
    <w:rsid w:val="006C345F"/>
    <w:rsid w:val="006C357F"/>
    <w:rsid w:val="006C4D1A"/>
    <w:rsid w:val="006C5B7D"/>
    <w:rsid w:val="006D00EE"/>
    <w:rsid w:val="006D19A9"/>
    <w:rsid w:val="006D27F8"/>
    <w:rsid w:val="006D367E"/>
    <w:rsid w:val="006D586F"/>
    <w:rsid w:val="006D6C8F"/>
    <w:rsid w:val="006D780F"/>
    <w:rsid w:val="006E0B96"/>
    <w:rsid w:val="006E2058"/>
    <w:rsid w:val="006E205B"/>
    <w:rsid w:val="006E2FA2"/>
    <w:rsid w:val="006E6F38"/>
    <w:rsid w:val="006F2D44"/>
    <w:rsid w:val="006F2E56"/>
    <w:rsid w:val="006F36BA"/>
    <w:rsid w:val="006F429C"/>
    <w:rsid w:val="006F43E6"/>
    <w:rsid w:val="006F6AB4"/>
    <w:rsid w:val="006F74FD"/>
    <w:rsid w:val="00700E69"/>
    <w:rsid w:val="007023A7"/>
    <w:rsid w:val="00705A6B"/>
    <w:rsid w:val="0071126C"/>
    <w:rsid w:val="007125AB"/>
    <w:rsid w:val="00716238"/>
    <w:rsid w:val="00716889"/>
    <w:rsid w:val="007169F6"/>
    <w:rsid w:val="00716AB9"/>
    <w:rsid w:val="00717CA4"/>
    <w:rsid w:val="007203B8"/>
    <w:rsid w:val="00730ADD"/>
    <w:rsid w:val="00731698"/>
    <w:rsid w:val="007322A9"/>
    <w:rsid w:val="00734DA8"/>
    <w:rsid w:val="00744E52"/>
    <w:rsid w:val="007476F1"/>
    <w:rsid w:val="00747887"/>
    <w:rsid w:val="00751F4A"/>
    <w:rsid w:val="00751FD3"/>
    <w:rsid w:val="007520A1"/>
    <w:rsid w:val="007532A0"/>
    <w:rsid w:val="00753FF6"/>
    <w:rsid w:val="00754139"/>
    <w:rsid w:val="00761B3D"/>
    <w:rsid w:val="00762CB5"/>
    <w:rsid w:val="007646E2"/>
    <w:rsid w:val="00766CE9"/>
    <w:rsid w:val="0077053A"/>
    <w:rsid w:val="00770862"/>
    <w:rsid w:val="00771671"/>
    <w:rsid w:val="00773C1B"/>
    <w:rsid w:val="00774F90"/>
    <w:rsid w:val="007760CD"/>
    <w:rsid w:val="007829B8"/>
    <w:rsid w:val="007830F0"/>
    <w:rsid w:val="00783F13"/>
    <w:rsid w:val="00787CDC"/>
    <w:rsid w:val="00790339"/>
    <w:rsid w:val="007911E1"/>
    <w:rsid w:val="00791BE8"/>
    <w:rsid w:val="0079298B"/>
    <w:rsid w:val="00792E2F"/>
    <w:rsid w:val="0079330F"/>
    <w:rsid w:val="00793428"/>
    <w:rsid w:val="007937AB"/>
    <w:rsid w:val="00793913"/>
    <w:rsid w:val="007959C7"/>
    <w:rsid w:val="00796E94"/>
    <w:rsid w:val="007978BE"/>
    <w:rsid w:val="007A4849"/>
    <w:rsid w:val="007A49EB"/>
    <w:rsid w:val="007A5591"/>
    <w:rsid w:val="007A6835"/>
    <w:rsid w:val="007A7F2F"/>
    <w:rsid w:val="007B033C"/>
    <w:rsid w:val="007B07CF"/>
    <w:rsid w:val="007B15FC"/>
    <w:rsid w:val="007B2092"/>
    <w:rsid w:val="007B2580"/>
    <w:rsid w:val="007B6492"/>
    <w:rsid w:val="007C18F6"/>
    <w:rsid w:val="007C2B95"/>
    <w:rsid w:val="007C49D6"/>
    <w:rsid w:val="007C5AAA"/>
    <w:rsid w:val="007D1F74"/>
    <w:rsid w:val="007D2DEB"/>
    <w:rsid w:val="007D5C82"/>
    <w:rsid w:val="007D7CD3"/>
    <w:rsid w:val="007E2A2C"/>
    <w:rsid w:val="007E2F04"/>
    <w:rsid w:val="007E3A4F"/>
    <w:rsid w:val="007F15BE"/>
    <w:rsid w:val="007F585C"/>
    <w:rsid w:val="00800C8D"/>
    <w:rsid w:val="0080204B"/>
    <w:rsid w:val="00802AD6"/>
    <w:rsid w:val="0080340A"/>
    <w:rsid w:val="00804956"/>
    <w:rsid w:val="008116E8"/>
    <w:rsid w:val="008120F5"/>
    <w:rsid w:val="0081369E"/>
    <w:rsid w:val="00814114"/>
    <w:rsid w:val="0081654A"/>
    <w:rsid w:val="00822C72"/>
    <w:rsid w:val="00824D5B"/>
    <w:rsid w:val="00826727"/>
    <w:rsid w:val="00830AB4"/>
    <w:rsid w:val="00831989"/>
    <w:rsid w:val="00832F1C"/>
    <w:rsid w:val="00833B4B"/>
    <w:rsid w:val="00833E48"/>
    <w:rsid w:val="00835539"/>
    <w:rsid w:val="00837608"/>
    <w:rsid w:val="00840540"/>
    <w:rsid w:val="00841A60"/>
    <w:rsid w:val="0084212A"/>
    <w:rsid w:val="00851232"/>
    <w:rsid w:val="00851B2E"/>
    <w:rsid w:val="008523B7"/>
    <w:rsid w:val="0086168D"/>
    <w:rsid w:val="008638B9"/>
    <w:rsid w:val="008658F0"/>
    <w:rsid w:val="008674A5"/>
    <w:rsid w:val="00870556"/>
    <w:rsid w:val="008710D7"/>
    <w:rsid w:val="0087642E"/>
    <w:rsid w:val="008769DC"/>
    <w:rsid w:val="00877B41"/>
    <w:rsid w:val="008824BE"/>
    <w:rsid w:val="00883DCC"/>
    <w:rsid w:val="00886A71"/>
    <w:rsid w:val="008902F6"/>
    <w:rsid w:val="008928ED"/>
    <w:rsid w:val="00892D2A"/>
    <w:rsid w:val="00892FE0"/>
    <w:rsid w:val="008A3229"/>
    <w:rsid w:val="008A4515"/>
    <w:rsid w:val="008A5123"/>
    <w:rsid w:val="008B3EF3"/>
    <w:rsid w:val="008B441D"/>
    <w:rsid w:val="008B6C68"/>
    <w:rsid w:val="008C2E2D"/>
    <w:rsid w:val="008C3B4F"/>
    <w:rsid w:val="008C6170"/>
    <w:rsid w:val="008C6CF3"/>
    <w:rsid w:val="008D2342"/>
    <w:rsid w:val="008D345C"/>
    <w:rsid w:val="008D7A6E"/>
    <w:rsid w:val="008D7BA6"/>
    <w:rsid w:val="008E0A71"/>
    <w:rsid w:val="008E2315"/>
    <w:rsid w:val="008E7474"/>
    <w:rsid w:val="008F3144"/>
    <w:rsid w:val="008F37BD"/>
    <w:rsid w:val="008F5B07"/>
    <w:rsid w:val="0090068D"/>
    <w:rsid w:val="00900EFD"/>
    <w:rsid w:val="00906733"/>
    <w:rsid w:val="00910CD1"/>
    <w:rsid w:val="00913A80"/>
    <w:rsid w:val="00914370"/>
    <w:rsid w:val="00915053"/>
    <w:rsid w:val="00916204"/>
    <w:rsid w:val="00917A85"/>
    <w:rsid w:val="0092336C"/>
    <w:rsid w:val="00923D29"/>
    <w:rsid w:val="00924BEF"/>
    <w:rsid w:val="009275C2"/>
    <w:rsid w:val="00930889"/>
    <w:rsid w:val="00932DF5"/>
    <w:rsid w:val="009339AD"/>
    <w:rsid w:val="00933FF6"/>
    <w:rsid w:val="00935D4D"/>
    <w:rsid w:val="00935F6C"/>
    <w:rsid w:val="0093723D"/>
    <w:rsid w:val="00942439"/>
    <w:rsid w:val="00942E23"/>
    <w:rsid w:val="00946CB4"/>
    <w:rsid w:val="00952887"/>
    <w:rsid w:val="00953049"/>
    <w:rsid w:val="00956E1E"/>
    <w:rsid w:val="00957BBB"/>
    <w:rsid w:val="00961F79"/>
    <w:rsid w:val="00965239"/>
    <w:rsid w:val="009703DB"/>
    <w:rsid w:val="009727F8"/>
    <w:rsid w:val="009768BC"/>
    <w:rsid w:val="009802D7"/>
    <w:rsid w:val="00986F41"/>
    <w:rsid w:val="0098795D"/>
    <w:rsid w:val="00992804"/>
    <w:rsid w:val="0099745D"/>
    <w:rsid w:val="009974F5"/>
    <w:rsid w:val="009A0617"/>
    <w:rsid w:val="009A07FC"/>
    <w:rsid w:val="009A3412"/>
    <w:rsid w:val="009A7148"/>
    <w:rsid w:val="009A7D4A"/>
    <w:rsid w:val="009A7FF4"/>
    <w:rsid w:val="009B0032"/>
    <w:rsid w:val="009B670B"/>
    <w:rsid w:val="009C18CF"/>
    <w:rsid w:val="009C41EC"/>
    <w:rsid w:val="009C7137"/>
    <w:rsid w:val="009D1CE4"/>
    <w:rsid w:val="009D320E"/>
    <w:rsid w:val="009D49BA"/>
    <w:rsid w:val="009D609E"/>
    <w:rsid w:val="009E06C0"/>
    <w:rsid w:val="009E0A51"/>
    <w:rsid w:val="009E453C"/>
    <w:rsid w:val="009E6E7C"/>
    <w:rsid w:val="009F6B4D"/>
    <w:rsid w:val="009F7C1D"/>
    <w:rsid w:val="00A0306C"/>
    <w:rsid w:val="00A03D18"/>
    <w:rsid w:val="00A0698C"/>
    <w:rsid w:val="00A10CF5"/>
    <w:rsid w:val="00A12AA5"/>
    <w:rsid w:val="00A12ECC"/>
    <w:rsid w:val="00A13075"/>
    <w:rsid w:val="00A13733"/>
    <w:rsid w:val="00A14106"/>
    <w:rsid w:val="00A159D5"/>
    <w:rsid w:val="00A1676D"/>
    <w:rsid w:val="00A17C13"/>
    <w:rsid w:val="00A17C39"/>
    <w:rsid w:val="00A267E9"/>
    <w:rsid w:val="00A27577"/>
    <w:rsid w:val="00A32476"/>
    <w:rsid w:val="00A33ED4"/>
    <w:rsid w:val="00A34E5A"/>
    <w:rsid w:val="00A37B65"/>
    <w:rsid w:val="00A442A4"/>
    <w:rsid w:val="00A46510"/>
    <w:rsid w:val="00A46C3D"/>
    <w:rsid w:val="00A46FD5"/>
    <w:rsid w:val="00A50602"/>
    <w:rsid w:val="00A5287B"/>
    <w:rsid w:val="00A560B3"/>
    <w:rsid w:val="00A60B04"/>
    <w:rsid w:val="00A6102E"/>
    <w:rsid w:val="00A63E3E"/>
    <w:rsid w:val="00A67429"/>
    <w:rsid w:val="00A71C08"/>
    <w:rsid w:val="00A72D98"/>
    <w:rsid w:val="00A74E36"/>
    <w:rsid w:val="00A779B0"/>
    <w:rsid w:val="00A801A3"/>
    <w:rsid w:val="00A80760"/>
    <w:rsid w:val="00A8126E"/>
    <w:rsid w:val="00A83167"/>
    <w:rsid w:val="00A83BF4"/>
    <w:rsid w:val="00A90A4E"/>
    <w:rsid w:val="00A9207C"/>
    <w:rsid w:val="00A948D7"/>
    <w:rsid w:val="00A94D5C"/>
    <w:rsid w:val="00AA09DB"/>
    <w:rsid w:val="00AA4227"/>
    <w:rsid w:val="00AA572B"/>
    <w:rsid w:val="00AA6C09"/>
    <w:rsid w:val="00AA71B7"/>
    <w:rsid w:val="00AA79BE"/>
    <w:rsid w:val="00AB0C71"/>
    <w:rsid w:val="00AC0FC3"/>
    <w:rsid w:val="00AC7EF9"/>
    <w:rsid w:val="00AD37A3"/>
    <w:rsid w:val="00AD517C"/>
    <w:rsid w:val="00AE308C"/>
    <w:rsid w:val="00AE54A7"/>
    <w:rsid w:val="00AE67AD"/>
    <w:rsid w:val="00AF0D4E"/>
    <w:rsid w:val="00AF1C48"/>
    <w:rsid w:val="00AF1F2F"/>
    <w:rsid w:val="00AF6B6D"/>
    <w:rsid w:val="00AF766A"/>
    <w:rsid w:val="00B0038E"/>
    <w:rsid w:val="00B023DC"/>
    <w:rsid w:val="00B02688"/>
    <w:rsid w:val="00B04560"/>
    <w:rsid w:val="00B060E5"/>
    <w:rsid w:val="00B06C8C"/>
    <w:rsid w:val="00B10183"/>
    <w:rsid w:val="00B10982"/>
    <w:rsid w:val="00B124CD"/>
    <w:rsid w:val="00B147C6"/>
    <w:rsid w:val="00B14929"/>
    <w:rsid w:val="00B1589D"/>
    <w:rsid w:val="00B21D84"/>
    <w:rsid w:val="00B24246"/>
    <w:rsid w:val="00B24912"/>
    <w:rsid w:val="00B25A9D"/>
    <w:rsid w:val="00B31325"/>
    <w:rsid w:val="00B37230"/>
    <w:rsid w:val="00B4352A"/>
    <w:rsid w:val="00B51503"/>
    <w:rsid w:val="00B54299"/>
    <w:rsid w:val="00B569A8"/>
    <w:rsid w:val="00B57BB8"/>
    <w:rsid w:val="00B600C9"/>
    <w:rsid w:val="00B61E8E"/>
    <w:rsid w:val="00B63122"/>
    <w:rsid w:val="00B63DAC"/>
    <w:rsid w:val="00B64CB5"/>
    <w:rsid w:val="00B66ACB"/>
    <w:rsid w:val="00B66F7D"/>
    <w:rsid w:val="00B70CBE"/>
    <w:rsid w:val="00B72D72"/>
    <w:rsid w:val="00B737DD"/>
    <w:rsid w:val="00B73941"/>
    <w:rsid w:val="00B739F2"/>
    <w:rsid w:val="00B81C3E"/>
    <w:rsid w:val="00B8245F"/>
    <w:rsid w:val="00B82513"/>
    <w:rsid w:val="00B834D1"/>
    <w:rsid w:val="00B8472C"/>
    <w:rsid w:val="00B855A5"/>
    <w:rsid w:val="00B86CDE"/>
    <w:rsid w:val="00B915C7"/>
    <w:rsid w:val="00B9211B"/>
    <w:rsid w:val="00B93C31"/>
    <w:rsid w:val="00BA23CF"/>
    <w:rsid w:val="00BA3ACA"/>
    <w:rsid w:val="00BA5944"/>
    <w:rsid w:val="00BA5ADC"/>
    <w:rsid w:val="00BA7207"/>
    <w:rsid w:val="00BB1F30"/>
    <w:rsid w:val="00BB2776"/>
    <w:rsid w:val="00BB6C2D"/>
    <w:rsid w:val="00BC147F"/>
    <w:rsid w:val="00BC17E4"/>
    <w:rsid w:val="00BC7BEF"/>
    <w:rsid w:val="00BD0335"/>
    <w:rsid w:val="00BD6A83"/>
    <w:rsid w:val="00BD7211"/>
    <w:rsid w:val="00BE706A"/>
    <w:rsid w:val="00BF1FBA"/>
    <w:rsid w:val="00BF48A8"/>
    <w:rsid w:val="00BF4931"/>
    <w:rsid w:val="00C0185E"/>
    <w:rsid w:val="00C04178"/>
    <w:rsid w:val="00C13164"/>
    <w:rsid w:val="00C14603"/>
    <w:rsid w:val="00C200E7"/>
    <w:rsid w:val="00C23225"/>
    <w:rsid w:val="00C23E39"/>
    <w:rsid w:val="00C3048E"/>
    <w:rsid w:val="00C350D6"/>
    <w:rsid w:val="00C4127A"/>
    <w:rsid w:val="00C43BA8"/>
    <w:rsid w:val="00C50194"/>
    <w:rsid w:val="00C50996"/>
    <w:rsid w:val="00C5246A"/>
    <w:rsid w:val="00C62D46"/>
    <w:rsid w:val="00C634C6"/>
    <w:rsid w:val="00C639C7"/>
    <w:rsid w:val="00C63FDC"/>
    <w:rsid w:val="00C64BBF"/>
    <w:rsid w:val="00C64DBA"/>
    <w:rsid w:val="00C71BE3"/>
    <w:rsid w:val="00C7326D"/>
    <w:rsid w:val="00C735BA"/>
    <w:rsid w:val="00C7484C"/>
    <w:rsid w:val="00C7605B"/>
    <w:rsid w:val="00C77499"/>
    <w:rsid w:val="00C81259"/>
    <w:rsid w:val="00C81523"/>
    <w:rsid w:val="00C817CE"/>
    <w:rsid w:val="00C84732"/>
    <w:rsid w:val="00C85D25"/>
    <w:rsid w:val="00C86B22"/>
    <w:rsid w:val="00C905EB"/>
    <w:rsid w:val="00C938F2"/>
    <w:rsid w:val="00C93C02"/>
    <w:rsid w:val="00C94678"/>
    <w:rsid w:val="00CA12B1"/>
    <w:rsid w:val="00CA7CC3"/>
    <w:rsid w:val="00CB2B11"/>
    <w:rsid w:val="00CB2CDA"/>
    <w:rsid w:val="00CB6AD2"/>
    <w:rsid w:val="00CB76B3"/>
    <w:rsid w:val="00CB7C45"/>
    <w:rsid w:val="00CC02EF"/>
    <w:rsid w:val="00CC153B"/>
    <w:rsid w:val="00CC40AC"/>
    <w:rsid w:val="00CC46EA"/>
    <w:rsid w:val="00CC5ABF"/>
    <w:rsid w:val="00CC68AC"/>
    <w:rsid w:val="00CD11ED"/>
    <w:rsid w:val="00CD188C"/>
    <w:rsid w:val="00CD3BC2"/>
    <w:rsid w:val="00CD4196"/>
    <w:rsid w:val="00CD6917"/>
    <w:rsid w:val="00CE1F9C"/>
    <w:rsid w:val="00CE21BE"/>
    <w:rsid w:val="00CE688D"/>
    <w:rsid w:val="00CF0BD8"/>
    <w:rsid w:val="00CF7DD7"/>
    <w:rsid w:val="00D0369C"/>
    <w:rsid w:val="00D04123"/>
    <w:rsid w:val="00D04348"/>
    <w:rsid w:val="00D066F5"/>
    <w:rsid w:val="00D06BAA"/>
    <w:rsid w:val="00D07D72"/>
    <w:rsid w:val="00D10F19"/>
    <w:rsid w:val="00D119A6"/>
    <w:rsid w:val="00D12574"/>
    <w:rsid w:val="00D12BE9"/>
    <w:rsid w:val="00D14D52"/>
    <w:rsid w:val="00D16B73"/>
    <w:rsid w:val="00D32452"/>
    <w:rsid w:val="00D34E91"/>
    <w:rsid w:val="00D353F3"/>
    <w:rsid w:val="00D410C9"/>
    <w:rsid w:val="00D42C1E"/>
    <w:rsid w:val="00D46927"/>
    <w:rsid w:val="00D509FF"/>
    <w:rsid w:val="00D51F7D"/>
    <w:rsid w:val="00D553BD"/>
    <w:rsid w:val="00D55D66"/>
    <w:rsid w:val="00D6097E"/>
    <w:rsid w:val="00D632E1"/>
    <w:rsid w:val="00D63817"/>
    <w:rsid w:val="00D659D8"/>
    <w:rsid w:val="00D65A49"/>
    <w:rsid w:val="00D6772E"/>
    <w:rsid w:val="00D71FCA"/>
    <w:rsid w:val="00D73EE9"/>
    <w:rsid w:val="00D74522"/>
    <w:rsid w:val="00D7466D"/>
    <w:rsid w:val="00D77ED6"/>
    <w:rsid w:val="00D77F41"/>
    <w:rsid w:val="00D8335B"/>
    <w:rsid w:val="00D84068"/>
    <w:rsid w:val="00D8434E"/>
    <w:rsid w:val="00D86079"/>
    <w:rsid w:val="00D86C1C"/>
    <w:rsid w:val="00D8701E"/>
    <w:rsid w:val="00D91212"/>
    <w:rsid w:val="00D9407C"/>
    <w:rsid w:val="00D978B6"/>
    <w:rsid w:val="00DA05AF"/>
    <w:rsid w:val="00DA095A"/>
    <w:rsid w:val="00DA0FBC"/>
    <w:rsid w:val="00DA3F3D"/>
    <w:rsid w:val="00DA5232"/>
    <w:rsid w:val="00DA6989"/>
    <w:rsid w:val="00DB0A98"/>
    <w:rsid w:val="00DB13AA"/>
    <w:rsid w:val="00DB2DBB"/>
    <w:rsid w:val="00DB328F"/>
    <w:rsid w:val="00DB3A89"/>
    <w:rsid w:val="00DB4AC1"/>
    <w:rsid w:val="00DB5FB2"/>
    <w:rsid w:val="00DC5E96"/>
    <w:rsid w:val="00DC67AD"/>
    <w:rsid w:val="00DD1999"/>
    <w:rsid w:val="00DD503C"/>
    <w:rsid w:val="00DD5491"/>
    <w:rsid w:val="00DD753C"/>
    <w:rsid w:val="00DD7E7B"/>
    <w:rsid w:val="00DE2B03"/>
    <w:rsid w:val="00DE7D8A"/>
    <w:rsid w:val="00DF4E0F"/>
    <w:rsid w:val="00DF5F21"/>
    <w:rsid w:val="00E00C6E"/>
    <w:rsid w:val="00E10A7B"/>
    <w:rsid w:val="00E16AF5"/>
    <w:rsid w:val="00E2383F"/>
    <w:rsid w:val="00E24BC0"/>
    <w:rsid w:val="00E26D76"/>
    <w:rsid w:val="00E33666"/>
    <w:rsid w:val="00E36F50"/>
    <w:rsid w:val="00E41DED"/>
    <w:rsid w:val="00E465AD"/>
    <w:rsid w:val="00E46942"/>
    <w:rsid w:val="00E50FA8"/>
    <w:rsid w:val="00E53706"/>
    <w:rsid w:val="00E60427"/>
    <w:rsid w:val="00E73044"/>
    <w:rsid w:val="00E73C9D"/>
    <w:rsid w:val="00E742C1"/>
    <w:rsid w:val="00E81E20"/>
    <w:rsid w:val="00E83815"/>
    <w:rsid w:val="00E84583"/>
    <w:rsid w:val="00E852C4"/>
    <w:rsid w:val="00E85542"/>
    <w:rsid w:val="00E8747F"/>
    <w:rsid w:val="00E901CC"/>
    <w:rsid w:val="00E945DD"/>
    <w:rsid w:val="00E94DDA"/>
    <w:rsid w:val="00E959CB"/>
    <w:rsid w:val="00E97234"/>
    <w:rsid w:val="00EA1DA3"/>
    <w:rsid w:val="00EA22BA"/>
    <w:rsid w:val="00EA282F"/>
    <w:rsid w:val="00EA2C6F"/>
    <w:rsid w:val="00EA2EBD"/>
    <w:rsid w:val="00EA6E06"/>
    <w:rsid w:val="00EB2BEF"/>
    <w:rsid w:val="00EB2DC8"/>
    <w:rsid w:val="00EB2E9B"/>
    <w:rsid w:val="00EB5F76"/>
    <w:rsid w:val="00EB615C"/>
    <w:rsid w:val="00EC1B54"/>
    <w:rsid w:val="00EC2C2B"/>
    <w:rsid w:val="00EC35B3"/>
    <w:rsid w:val="00EC3A25"/>
    <w:rsid w:val="00ED58D4"/>
    <w:rsid w:val="00ED78E3"/>
    <w:rsid w:val="00EE05A5"/>
    <w:rsid w:val="00EE3CAB"/>
    <w:rsid w:val="00EE6100"/>
    <w:rsid w:val="00EF1456"/>
    <w:rsid w:val="00EF2C6E"/>
    <w:rsid w:val="00EF6347"/>
    <w:rsid w:val="00F03CC8"/>
    <w:rsid w:val="00F0537B"/>
    <w:rsid w:val="00F067ED"/>
    <w:rsid w:val="00F104C3"/>
    <w:rsid w:val="00F108CA"/>
    <w:rsid w:val="00F15036"/>
    <w:rsid w:val="00F21786"/>
    <w:rsid w:val="00F2527B"/>
    <w:rsid w:val="00F42F0C"/>
    <w:rsid w:val="00F430A9"/>
    <w:rsid w:val="00F478A8"/>
    <w:rsid w:val="00F5229A"/>
    <w:rsid w:val="00F526A0"/>
    <w:rsid w:val="00F527DA"/>
    <w:rsid w:val="00F5443C"/>
    <w:rsid w:val="00F56C20"/>
    <w:rsid w:val="00F57CE1"/>
    <w:rsid w:val="00F6037F"/>
    <w:rsid w:val="00F743E9"/>
    <w:rsid w:val="00F77EEB"/>
    <w:rsid w:val="00F81DB4"/>
    <w:rsid w:val="00F8244D"/>
    <w:rsid w:val="00F84495"/>
    <w:rsid w:val="00F8603B"/>
    <w:rsid w:val="00F96A55"/>
    <w:rsid w:val="00FA24AC"/>
    <w:rsid w:val="00FA48BC"/>
    <w:rsid w:val="00FA6053"/>
    <w:rsid w:val="00FB1B45"/>
    <w:rsid w:val="00FB61DB"/>
    <w:rsid w:val="00FB75BC"/>
    <w:rsid w:val="00FC18A7"/>
    <w:rsid w:val="00FC2B3B"/>
    <w:rsid w:val="00FC6EFF"/>
    <w:rsid w:val="00FD3809"/>
    <w:rsid w:val="00FD3AB4"/>
    <w:rsid w:val="00FD6E9F"/>
    <w:rsid w:val="00FF1786"/>
    <w:rsid w:val="00FF3554"/>
    <w:rsid w:val="00FF7470"/>
    <w:rsid w:val="00FF7DCD"/>
    <w:rsid w:val="015F9C12"/>
    <w:rsid w:val="01E566A3"/>
    <w:rsid w:val="02084C8B"/>
    <w:rsid w:val="022045F8"/>
    <w:rsid w:val="02448CA6"/>
    <w:rsid w:val="029A489E"/>
    <w:rsid w:val="02B4189F"/>
    <w:rsid w:val="02C6BFCF"/>
    <w:rsid w:val="02CE7A84"/>
    <w:rsid w:val="02D3CCC1"/>
    <w:rsid w:val="03159B87"/>
    <w:rsid w:val="0364C41E"/>
    <w:rsid w:val="03B74F5E"/>
    <w:rsid w:val="03C9F731"/>
    <w:rsid w:val="03E9D0E3"/>
    <w:rsid w:val="03F6F4B3"/>
    <w:rsid w:val="0417E8A2"/>
    <w:rsid w:val="04A503DC"/>
    <w:rsid w:val="04BABA34"/>
    <w:rsid w:val="04CD6164"/>
    <w:rsid w:val="051F6545"/>
    <w:rsid w:val="058350A5"/>
    <w:rsid w:val="05C5DF1C"/>
    <w:rsid w:val="062B8551"/>
    <w:rsid w:val="0670960D"/>
    <w:rsid w:val="06909FA1"/>
    <w:rsid w:val="06D92265"/>
    <w:rsid w:val="06D98807"/>
    <w:rsid w:val="07B6EFBC"/>
    <w:rsid w:val="07EC7141"/>
    <w:rsid w:val="08AAE485"/>
    <w:rsid w:val="09BB5BAA"/>
    <w:rsid w:val="09E8265B"/>
    <w:rsid w:val="0AE63E51"/>
    <w:rsid w:val="0B084F58"/>
    <w:rsid w:val="0B693726"/>
    <w:rsid w:val="0BFAD8C3"/>
    <w:rsid w:val="0C3DAE0C"/>
    <w:rsid w:val="0C53A5D2"/>
    <w:rsid w:val="0CA2B45B"/>
    <w:rsid w:val="0CE2263C"/>
    <w:rsid w:val="0D414C3F"/>
    <w:rsid w:val="0D61FC80"/>
    <w:rsid w:val="0E124316"/>
    <w:rsid w:val="0EECEB1E"/>
    <w:rsid w:val="0EF83D3B"/>
    <w:rsid w:val="0F55F6E5"/>
    <w:rsid w:val="0F585F5D"/>
    <w:rsid w:val="0F8F41A8"/>
    <w:rsid w:val="0FAEF5CA"/>
    <w:rsid w:val="0FC7B885"/>
    <w:rsid w:val="0FCB81C3"/>
    <w:rsid w:val="0FD125B9"/>
    <w:rsid w:val="10492260"/>
    <w:rsid w:val="106C0848"/>
    <w:rsid w:val="10C6C202"/>
    <w:rsid w:val="110795A4"/>
    <w:rsid w:val="112459FE"/>
    <w:rsid w:val="11346055"/>
    <w:rsid w:val="1143D5BF"/>
    <w:rsid w:val="114EC23A"/>
    <w:rsid w:val="12473FF2"/>
    <w:rsid w:val="131A847A"/>
    <w:rsid w:val="13952062"/>
    <w:rsid w:val="13E1AE92"/>
    <w:rsid w:val="1440D495"/>
    <w:rsid w:val="148299BE"/>
    <w:rsid w:val="1483630C"/>
    <w:rsid w:val="1507CBDC"/>
    <w:rsid w:val="15150B9F"/>
    <w:rsid w:val="1534C95E"/>
    <w:rsid w:val="155E951A"/>
    <w:rsid w:val="156ED3D2"/>
    <w:rsid w:val="15DE6B5E"/>
    <w:rsid w:val="15E44912"/>
    <w:rsid w:val="160C82CB"/>
    <w:rsid w:val="1732E6F0"/>
    <w:rsid w:val="178516F0"/>
    <w:rsid w:val="178876A6"/>
    <w:rsid w:val="17923431"/>
    <w:rsid w:val="179A5A36"/>
    <w:rsid w:val="17DB9210"/>
    <w:rsid w:val="17E66DB9"/>
    <w:rsid w:val="17EF248D"/>
    <w:rsid w:val="18120A75"/>
    <w:rsid w:val="18AD97D1"/>
    <w:rsid w:val="18C5913E"/>
    <w:rsid w:val="18E9D7EC"/>
    <w:rsid w:val="19840482"/>
    <w:rsid w:val="19C8FB71"/>
    <w:rsid w:val="19E84E9B"/>
    <w:rsid w:val="19EBE159"/>
    <w:rsid w:val="1A2A7E59"/>
    <w:rsid w:val="1B8AD8E8"/>
    <w:rsid w:val="1C04553D"/>
    <w:rsid w:val="1C5BE7C9"/>
    <w:rsid w:val="1CB0F632"/>
    <w:rsid w:val="1CB256F8"/>
    <w:rsid w:val="1D1C90B4"/>
    <w:rsid w:val="1D917A7D"/>
    <w:rsid w:val="1DA64BC1"/>
    <w:rsid w:val="1DB5C12B"/>
    <w:rsid w:val="1DB8F2F1"/>
    <w:rsid w:val="1E38A5A6"/>
    <w:rsid w:val="1E971A57"/>
    <w:rsid w:val="1EB98700"/>
    <w:rsid w:val="1ECC9BDC"/>
    <w:rsid w:val="1F0186E4"/>
    <w:rsid w:val="1F51884C"/>
    <w:rsid w:val="1FAF55CE"/>
    <w:rsid w:val="1FD0060F"/>
    <w:rsid w:val="20084FEA"/>
    <w:rsid w:val="208E7953"/>
    <w:rsid w:val="21507118"/>
    <w:rsid w:val="21BEAE37"/>
    <w:rsid w:val="220496AD"/>
    <w:rsid w:val="225D63BC"/>
    <w:rsid w:val="23401DAE"/>
    <w:rsid w:val="23BCCBC9"/>
    <w:rsid w:val="241C190A"/>
    <w:rsid w:val="2429FADD"/>
    <w:rsid w:val="244C0BE4"/>
    <w:rsid w:val="24585925"/>
    <w:rsid w:val="24DB32E1"/>
    <w:rsid w:val="2522A3A7"/>
    <w:rsid w:val="255A6292"/>
    <w:rsid w:val="27490ABA"/>
    <w:rsid w:val="274D93A9"/>
    <w:rsid w:val="28793506"/>
    <w:rsid w:val="2934EF03"/>
    <w:rsid w:val="297D9B58"/>
    <w:rsid w:val="2991A449"/>
    <w:rsid w:val="29EB6C7C"/>
    <w:rsid w:val="2A22D178"/>
    <w:rsid w:val="2B1189C6"/>
    <w:rsid w:val="2B29B604"/>
    <w:rsid w:val="2B3E8748"/>
    <w:rsid w:val="2B65F61F"/>
    <w:rsid w:val="2BC54360"/>
    <w:rsid w:val="2C0A3A4F"/>
    <w:rsid w:val="2C2CDD30"/>
    <w:rsid w:val="2C564804"/>
    <w:rsid w:val="2C59EAE8"/>
    <w:rsid w:val="2C66F7DA"/>
    <w:rsid w:val="2CA8CC8A"/>
    <w:rsid w:val="2CE2DCA7"/>
    <w:rsid w:val="2CF15C64"/>
    <w:rsid w:val="2CF57844"/>
    <w:rsid w:val="2CFD9254"/>
    <w:rsid w:val="2D12553B"/>
    <w:rsid w:val="2D3A3C62"/>
    <w:rsid w:val="2D9D5B4F"/>
    <w:rsid w:val="2DB6212F"/>
    <w:rsid w:val="2DF333B1"/>
    <w:rsid w:val="2E1B65AD"/>
    <w:rsid w:val="2ECF4F28"/>
    <w:rsid w:val="2ED82229"/>
    <w:rsid w:val="2EECE394"/>
    <w:rsid w:val="2F8DC26C"/>
    <w:rsid w:val="2FA5BBD9"/>
    <w:rsid w:val="30172ABB"/>
    <w:rsid w:val="30343C43"/>
    <w:rsid w:val="30912C9F"/>
    <w:rsid w:val="30A5FDE3"/>
    <w:rsid w:val="314F9FE3"/>
    <w:rsid w:val="3156B77E"/>
    <w:rsid w:val="3222E46B"/>
    <w:rsid w:val="324A5342"/>
    <w:rsid w:val="32B8E9B5"/>
    <w:rsid w:val="32CFAA6E"/>
    <w:rsid w:val="33A624E2"/>
    <w:rsid w:val="34336C15"/>
    <w:rsid w:val="3459ABAB"/>
    <w:rsid w:val="34D659C6"/>
    <w:rsid w:val="3572D803"/>
    <w:rsid w:val="36BA1573"/>
    <w:rsid w:val="36F52799"/>
    <w:rsid w:val="3737F8AF"/>
    <w:rsid w:val="376D2151"/>
    <w:rsid w:val="386721A6"/>
    <w:rsid w:val="3886DF65"/>
    <w:rsid w:val="38895337"/>
    <w:rsid w:val="38B0AB21"/>
    <w:rsid w:val="38C0E9D9"/>
    <w:rsid w:val="38DA9B4A"/>
    <w:rsid w:val="394BA328"/>
    <w:rsid w:val="3952926C"/>
    <w:rsid w:val="39A24305"/>
    <w:rsid w:val="39EEF4A9"/>
    <w:rsid w:val="3A2B34C4"/>
    <w:rsid w:val="3A33B8C7"/>
    <w:rsid w:val="3A84FCF7"/>
    <w:rsid w:val="3AC2F8E2"/>
    <w:rsid w:val="3B045E62"/>
    <w:rsid w:val="3B35E546"/>
    <w:rsid w:val="3B3883C0"/>
    <w:rsid w:val="3B413A94"/>
    <w:rsid w:val="3B64207C"/>
    <w:rsid w:val="3BAF5BA0"/>
    <w:rsid w:val="3C7F841C"/>
    <w:rsid w:val="3C80E4E2"/>
    <w:rsid w:val="3CFE52AE"/>
    <w:rsid w:val="3D2FE2BC"/>
    <w:rsid w:val="3DD70DD6"/>
    <w:rsid w:val="3E18F69D"/>
    <w:rsid w:val="3E2A961B"/>
    <w:rsid w:val="3E6E2C44"/>
    <w:rsid w:val="3ED4381B"/>
    <w:rsid w:val="3F9B6233"/>
    <w:rsid w:val="400F597A"/>
    <w:rsid w:val="4017DD7D"/>
    <w:rsid w:val="402AB759"/>
    <w:rsid w:val="40EE7CFF"/>
    <w:rsid w:val="411B47B0"/>
    <w:rsid w:val="41288773"/>
    <w:rsid w:val="412ABD1A"/>
    <w:rsid w:val="41484532"/>
    <w:rsid w:val="41555224"/>
    <w:rsid w:val="4164737F"/>
    <w:rsid w:val="4175B0ED"/>
    <w:rsid w:val="418A8F84"/>
    <w:rsid w:val="418F1C7C"/>
    <w:rsid w:val="41EE07A7"/>
    <w:rsid w:val="423E289C"/>
    <w:rsid w:val="42BA3F3F"/>
    <w:rsid w:val="432572AB"/>
    <w:rsid w:val="436DC608"/>
    <w:rsid w:val="436ECDBA"/>
    <w:rsid w:val="43BFDF19"/>
    <w:rsid w:val="43D5A2DF"/>
    <w:rsid w:val="4494F039"/>
    <w:rsid w:val="44A4B080"/>
    <w:rsid w:val="44CEF578"/>
    <w:rsid w:val="44EC0E51"/>
    <w:rsid w:val="451DD130"/>
    <w:rsid w:val="451F30E5"/>
    <w:rsid w:val="45A23A00"/>
    <w:rsid w:val="45AF79C3"/>
    <w:rsid w:val="45CF3782"/>
    <w:rsid w:val="4624950C"/>
    <w:rsid w:val="46354359"/>
    <w:rsid w:val="465DF6E5"/>
    <w:rsid w:val="4690412C"/>
    <w:rsid w:val="46A78B3E"/>
    <w:rsid w:val="474A3F54"/>
    <w:rsid w:val="476E2F11"/>
    <w:rsid w:val="47B32600"/>
    <w:rsid w:val="487508DE"/>
    <w:rsid w:val="48EB1599"/>
    <w:rsid w:val="48F48E6F"/>
    <w:rsid w:val="49005078"/>
    <w:rsid w:val="49EC22E7"/>
    <w:rsid w:val="4A6E233F"/>
    <w:rsid w:val="4B36AE1D"/>
    <w:rsid w:val="4B70F60D"/>
    <w:rsid w:val="4BC856B0"/>
    <w:rsid w:val="4C76586B"/>
    <w:rsid w:val="4CE3BA50"/>
    <w:rsid w:val="4D34CBAF"/>
    <w:rsid w:val="4D532DAD"/>
    <w:rsid w:val="4E40ECB6"/>
    <w:rsid w:val="4E5B1BCA"/>
    <w:rsid w:val="4E639FCD"/>
    <w:rsid w:val="4E655CDF"/>
    <w:rsid w:val="4EB80C26"/>
    <w:rsid w:val="4F175967"/>
    <w:rsid w:val="4F2EBCAF"/>
    <w:rsid w:val="4F3A3F4F"/>
    <w:rsid w:val="4FB90DE1"/>
    <w:rsid w:val="4FE59D68"/>
    <w:rsid w:val="50482430"/>
    <w:rsid w:val="50D0800A"/>
    <w:rsid w:val="518A6A5F"/>
    <w:rsid w:val="52444B17"/>
    <w:rsid w:val="53081098"/>
    <w:rsid w:val="53610F7D"/>
    <w:rsid w:val="5386524A"/>
    <w:rsid w:val="53C29265"/>
    <w:rsid w:val="53DB5520"/>
    <w:rsid w:val="5406288E"/>
    <w:rsid w:val="54403AAC"/>
    <w:rsid w:val="544268A9"/>
    <w:rsid w:val="547E7987"/>
    <w:rsid w:val="559C6949"/>
    <w:rsid w:val="55B13A8D"/>
    <w:rsid w:val="55B460F5"/>
    <w:rsid w:val="5632A09B"/>
    <w:rsid w:val="57347B04"/>
    <w:rsid w:val="57AE6AE4"/>
    <w:rsid w:val="57B6AE2D"/>
    <w:rsid w:val="57F2EE48"/>
    <w:rsid w:val="58286FCD"/>
    <w:rsid w:val="58B9E58F"/>
    <w:rsid w:val="5920ED85"/>
    <w:rsid w:val="593394B5"/>
    <w:rsid w:val="59DF60C9"/>
    <w:rsid w:val="5A0246B1"/>
    <w:rsid w:val="5A0C2B7A"/>
    <w:rsid w:val="5A85DAA0"/>
    <w:rsid w:val="5A89FDED"/>
    <w:rsid w:val="5AA8C088"/>
    <w:rsid w:val="5AE500A3"/>
    <w:rsid w:val="5AFAC469"/>
    <w:rsid w:val="5BB937AD"/>
    <w:rsid w:val="5BC42428"/>
    <w:rsid w:val="5BD8F56C"/>
    <w:rsid w:val="5BDACEEC"/>
    <w:rsid w:val="5BEAA353"/>
    <w:rsid w:val="5C12FFE0"/>
    <w:rsid w:val="5C455B32"/>
    <w:rsid w:val="5C6B99EC"/>
    <w:rsid w:val="5CABCF1A"/>
    <w:rsid w:val="5D189FBA"/>
    <w:rsid w:val="5D85CECE"/>
    <w:rsid w:val="5D8A191F"/>
    <w:rsid w:val="5DB2CC50"/>
    <w:rsid w:val="5E18D827"/>
    <w:rsid w:val="5EB63683"/>
    <w:rsid w:val="5F8E03FA"/>
    <w:rsid w:val="6077E129"/>
    <w:rsid w:val="6081F8C3"/>
    <w:rsid w:val="60E9D59A"/>
    <w:rsid w:val="61072144"/>
    <w:rsid w:val="611A3820"/>
    <w:rsid w:val="61406C07"/>
    <w:rsid w:val="617091B2"/>
    <w:rsid w:val="61A848DE"/>
    <w:rsid w:val="61C133D2"/>
    <w:rsid w:val="620BC32A"/>
    <w:rsid w:val="622F04F6"/>
    <w:rsid w:val="622F2A1F"/>
    <w:rsid w:val="624C0B74"/>
    <w:rsid w:val="6273C914"/>
    <w:rsid w:val="6319EBF3"/>
    <w:rsid w:val="635F39DA"/>
    <w:rsid w:val="63E53B43"/>
    <w:rsid w:val="6408247F"/>
    <w:rsid w:val="643F8B54"/>
    <w:rsid w:val="649A5B39"/>
    <w:rsid w:val="64BF6198"/>
    <w:rsid w:val="6543FD39"/>
    <w:rsid w:val="6558CE7D"/>
    <w:rsid w:val="65ADBC62"/>
    <w:rsid w:val="65DC6372"/>
    <w:rsid w:val="65E49C6A"/>
    <w:rsid w:val="66230643"/>
    <w:rsid w:val="6647349B"/>
    <w:rsid w:val="6663C99F"/>
    <w:rsid w:val="66C27785"/>
    <w:rsid w:val="66F3F56F"/>
    <w:rsid w:val="67B55DD2"/>
    <w:rsid w:val="6806D9A5"/>
    <w:rsid w:val="68A924F3"/>
    <w:rsid w:val="69018FCA"/>
    <w:rsid w:val="69214D89"/>
    <w:rsid w:val="69732A35"/>
    <w:rsid w:val="69875960"/>
    <w:rsid w:val="698DB34F"/>
    <w:rsid w:val="69ED0090"/>
    <w:rsid w:val="6A6F33B9"/>
    <w:rsid w:val="6BC61A9F"/>
    <w:rsid w:val="6BDDDE5F"/>
    <w:rsid w:val="6BF3A225"/>
    <w:rsid w:val="6C0B9B92"/>
    <w:rsid w:val="6C16880D"/>
    <w:rsid w:val="6C6563C5"/>
    <w:rsid w:val="6C796BBB"/>
    <w:rsid w:val="6E4D869F"/>
    <w:rsid w:val="6EF85BB0"/>
    <w:rsid w:val="6F56ACD2"/>
    <w:rsid w:val="6FBE89A9"/>
    <w:rsid w:val="6FEB545A"/>
    <w:rsid w:val="7086E1B6"/>
    <w:rsid w:val="708F988A"/>
    <w:rsid w:val="709D7A5D"/>
    <w:rsid w:val="71314D04"/>
    <w:rsid w:val="720EB4B9"/>
    <w:rsid w:val="728C5556"/>
    <w:rsid w:val="742B4CE5"/>
    <w:rsid w:val="7482B833"/>
    <w:rsid w:val="74DC8066"/>
    <w:rsid w:val="74FE916D"/>
    <w:rsid w:val="75BE0EEB"/>
    <w:rsid w:val="75D5E681"/>
    <w:rsid w:val="766E2E95"/>
    <w:rsid w:val="76791B10"/>
    <w:rsid w:val="767B08B6"/>
    <w:rsid w:val="774A29F1"/>
    <w:rsid w:val="777C8543"/>
    <w:rsid w:val="77EE46E3"/>
    <w:rsid w:val="78300C0C"/>
    <w:rsid w:val="78887379"/>
    <w:rsid w:val="79035094"/>
    <w:rsid w:val="795EE02A"/>
    <w:rsid w:val="79B8A85D"/>
    <w:rsid w:val="79CA7AAC"/>
    <w:rsid w:val="7A5435B9"/>
    <w:rsid w:val="7A86910B"/>
    <w:rsid w:val="7AC3097B"/>
    <w:rsid w:val="7BA79CB8"/>
    <w:rsid w:val="7C59BC16"/>
    <w:rsid w:val="7CBCA2D8"/>
    <w:rsid w:val="7D06E1C6"/>
    <w:rsid w:val="7D3176D0"/>
    <w:rsid w:val="7DB90A9B"/>
    <w:rsid w:val="7DFAD68F"/>
    <w:rsid w:val="7FA0094B"/>
    <w:rsid w:val="7FB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3C9A59F7-DE40-4276-98AB-80CC7A9D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94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948D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rmaltextrun">
    <w:name w:val="normaltextrun"/>
    <w:basedOn w:val="DefaultParagraphFont"/>
    <w:rsid w:val="00641F9D"/>
  </w:style>
  <w:style w:type="paragraph" w:styleId="Revision">
    <w:name w:val="Revision"/>
    <w:hidden/>
    <w:uiPriority w:val="99"/>
    <w:semiHidden/>
    <w:rsid w:val="005F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2023-01-20T20:53:40+00:00</_EndDate>
    <StartDate xmlns="http://schemas.microsoft.com/sharepoint/v3">2023-01-20T20:53:40+00:00</StartDate>
    <Location xmlns="http://schemas.microsoft.com/sharepoint/v3/fields" xsi:nil="true"/>
    <Meeting_x0020_Type xmlns="734dc620-9a3c-4363-b6b2-552d0a5c0a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58CFA-D776-4E91-9F19-7145BBBA246C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EA249FED-1D0E-4678-BF24-D06833A97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BE0A-D0B6-490B-882B-0A3BE8DDB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MANTAINING SOLVENT MARKETS THROUGH COVID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MANTAINING SOLVENT MARKETS THROUGH COVID</dc:title>
  <dc:subject/>
  <dc:creator>Daveline, Dan</dc:creator>
  <cp:keywords/>
  <dc:description/>
  <cp:lastModifiedBy>O'Neal, Scott</cp:lastModifiedBy>
  <cp:revision>4</cp:revision>
  <cp:lastPrinted>2022-02-15T22:01:00Z</cp:lastPrinted>
  <dcterms:created xsi:type="dcterms:W3CDTF">2023-05-01T16:36:00Z</dcterms:created>
  <dcterms:modified xsi:type="dcterms:W3CDTF">2023-05-01T16:37:00Z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8e953dd5-1b53-4742-b186-f2a38279ffcd_Enabled">
    <vt:lpwstr>true</vt:lpwstr>
  </property>
  <property fmtid="{D5CDD505-2E9C-101B-9397-08002B2CF9AE}" pid="5" name="MSIP_Label_8e953dd5-1b53-4742-b186-f2a38279ffcd_SetDate">
    <vt:lpwstr>2023-05-01T14:11:45Z</vt:lpwstr>
  </property>
  <property fmtid="{D5CDD505-2E9C-101B-9397-08002B2CF9AE}" pid="6" name="MSIP_Label_8e953dd5-1b53-4742-b186-f2a38279ffcd_Method">
    <vt:lpwstr>Standard</vt:lpwstr>
  </property>
  <property fmtid="{D5CDD505-2E9C-101B-9397-08002B2CF9AE}" pid="7" name="MSIP_Label_8e953dd5-1b53-4742-b186-f2a38279ffcd_Name">
    <vt:lpwstr>8e953dd5-1b53-4742-b186-f2a38279ffcd</vt:lpwstr>
  </property>
  <property fmtid="{D5CDD505-2E9C-101B-9397-08002B2CF9AE}" pid="8" name="MSIP_Label_8e953dd5-1b53-4742-b186-f2a38279ffcd_SiteId">
    <vt:lpwstr>1791a7f1-2629-474f-8283-d4da7899c3be</vt:lpwstr>
  </property>
  <property fmtid="{D5CDD505-2E9C-101B-9397-08002B2CF9AE}" pid="9" name="MSIP_Label_8e953dd5-1b53-4742-b186-f2a38279ffcd_ActionId">
    <vt:lpwstr>f786e550-aeb9-461e-bd75-685b7a5842c8</vt:lpwstr>
  </property>
  <property fmtid="{D5CDD505-2E9C-101B-9397-08002B2CF9AE}" pid="10" name="MSIP_Label_8e953dd5-1b53-4742-b186-f2a38279ffcd_ContentBits">
    <vt:lpwstr>2</vt:lpwstr>
  </property>
</Properties>
</file>