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D7D2" w14:textId="195F3AF9" w:rsidR="00240BDA" w:rsidRPr="00D71B5B" w:rsidRDefault="00240BDA" w:rsidP="00D71B5B">
      <w:pPr>
        <w:jc w:val="center"/>
        <w:rPr>
          <w:rFonts w:ascii="Times New Roman" w:hAnsi="Times New Roman" w:cs="Times New Roman"/>
          <w:b/>
          <w:bCs/>
          <w:sz w:val="32"/>
          <w:szCs w:val="32"/>
        </w:rPr>
      </w:pPr>
      <w:r w:rsidRPr="00D71B5B">
        <w:rPr>
          <w:rFonts w:ascii="Times New Roman" w:hAnsi="Times New Roman" w:cs="Times New Roman"/>
          <w:b/>
          <w:bCs/>
          <w:sz w:val="32"/>
          <w:szCs w:val="32"/>
        </w:rPr>
        <w:t xml:space="preserve">Workstream Three – Special </w:t>
      </w:r>
      <w:r w:rsidR="00575672">
        <w:rPr>
          <w:rFonts w:ascii="Times New Roman" w:hAnsi="Times New Roman" w:cs="Times New Roman"/>
          <w:b/>
          <w:bCs/>
          <w:sz w:val="32"/>
          <w:szCs w:val="32"/>
        </w:rPr>
        <w:t>(EX)</w:t>
      </w:r>
      <w:r w:rsidR="00575672" w:rsidRPr="00D71B5B">
        <w:rPr>
          <w:rFonts w:ascii="Times New Roman" w:hAnsi="Times New Roman" w:cs="Times New Roman"/>
          <w:b/>
          <w:bCs/>
          <w:sz w:val="32"/>
          <w:szCs w:val="32"/>
        </w:rPr>
        <w:t xml:space="preserve"> </w:t>
      </w:r>
      <w:r w:rsidRPr="00D71B5B">
        <w:rPr>
          <w:rFonts w:ascii="Times New Roman" w:hAnsi="Times New Roman" w:cs="Times New Roman"/>
          <w:b/>
          <w:bCs/>
          <w:sz w:val="32"/>
          <w:szCs w:val="32"/>
        </w:rPr>
        <w:t>Committee</w:t>
      </w:r>
      <w:r w:rsidR="00575672">
        <w:rPr>
          <w:rFonts w:ascii="Times New Roman" w:hAnsi="Times New Roman" w:cs="Times New Roman"/>
          <w:b/>
          <w:bCs/>
          <w:sz w:val="32"/>
          <w:szCs w:val="32"/>
        </w:rPr>
        <w:t xml:space="preserve"> </w:t>
      </w:r>
      <w:r w:rsidRPr="00D71B5B">
        <w:rPr>
          <w:rFonts w:ascii="Times New Roman" w:hAnsi="Times New Roman" w:cs="Times New Roman"/>
          <w:b/>
          <w:bCs/>
          <w:sz w:val="32"/>
          <w:szCs w:val="32"/>
        </w:rPr>
        <w:t>on Race &amp; Insurance</w:t>
      </w:r>
    </w:p>
    <w:p w14:paraId="385BF207" w14:textId="750EB070" w:rsidR="00240BDA" w:rsidRPr="00440ECA" w:rsidRDefault="00D71B5B" w:rsidP="00D71B5B">
      <w:pPr>
        <w:ind w:left="720"/>
        <w:jc w:val="center"/>
        <w:rPr>
          <w:rFonts w:ascii="Times New Roman" w:hAnsi="Times New Roman" w:cs="Times New Roman"/>
          <w:b/>
          <w:bCs/>
          <w:sz w:val="28"/>
          <w:szCs w:val="28"/>
        </w:rPr>
      </w:pPr>
      <w:r w:rsidRPr="00440ECA">
        <w:rPr>
          <w:rFonts w:ascii="Times New Roman" w:hAnsi="Times New Roman" w:cs="Times New Roman"/>
          <w:b/>
          <w:bCs/>
          <w:sz w:val="28"/>
          <w:szCs w:val="28"/>
        </w:rPr>
        <w:t>Initial List of P</w:t>
      </w:r>
      <w:r w:rsidR="00240BDA" w:rsidRPr="00440ECA">
        <w:rPr>
          <w:rFonts w:ascii="Times New Roman" w:hAnsi="Times New Roman" w:cs="Times New Roman"/>
          <w:b/>
          <w:bCs/>
          <w:sz w:val="28"/>
          <w:szCs w:val="28"/>
        </w:rPr>
        <w:t>otential Issues for Workstream Three to Consider</w:t>
      </w:r>
    </w:p>
    <w:p w14:paraId="4F93BB23" w14:textId="120478CB" w:rsidR="00D71B5B" w:rsidRPr="00D71B5B" w:rsidRDefault="00D71B5B" w:rsidP="00D71B5B">
      <w:pPr>
        <w:ind w:left="720"/>
        <w:jc w:val="center"/>
        <w:rPr>
          <w:rFonts w:ascii="Times New Roman" w:hAnsi="Times New Roman" w:cs="Times New Roman"/>
          <w:b/>
          <w:bCs/>
          <w:sz w:val="24"/>
          <w:szCs w:val="24"/>
        </w:rPr>
      </w:pPr>
      <w:r>
        <w:rPr>
          <w:rFonts w:ascii="Times New Roman" w:hAnsi="Times New Roman" w:cs="Times New Roman"/>
          <w:b/>
          <w:bCs/>
          <w:sz w:val="24"/>
          <w:szCs w:val="24"/>
        </w:rPr>
        <w:t xml:space="preserve">October </w:t>
      </w:r>
      <w:r w:rsidR="00280A82">
        <w:rPr>
          <w:rFonts w:ascii="Times New Roman" w:hAnsi="Times New Roman" w:cs="Times New Roman"/>
          <w:b/>
          <w:bCs/>
          <w:sz w:val="24"/>
          <w:szCs w:val="24"/>
        </w:rPr>
        <w:t xml:space="preserve">29, </w:t>
      </w:r>
      <w:r>
        <w:rPr>
          <w:rFonts w:ascii="Times New Roman" w:hAnsi="Times New Roman" w:cs="Times New Roman"/>
          <w:b/>
          <w:bCs/>
          <w:sz w:val="24"/>
          <w:szCs w:val="24"/>
        </w:rPr>
        <w:t>2020</w:t>
      </w:r>
    </w:p>
    <w:p w14:paraId="3A60D16F" w14:textId="77777777" w:rsidR="00240BDA" w:rsidRDefault="00240BDA" w:rsidP="00240BDA">
      <w:pPr>
        <w:rPr>
          <w:rFonts w:ascii="Times New Roman" w:hAnsi="Times New Roman" w:cs="Times New Roman"/>
          <w:sz w:val="24"/>
          <w:szCs w:val="24"/>
        </w:rPr>
      </w:pPr>
    </w:p>
    <w:p w14:paraId="2F4F4F77" w14:textId="77777777" w:rsidR="00240BDA" w:rsidRPr="00494E79" w:rsidRDefault="00240BDA" w:rsidP="00240BDA">
      <w:pPr>
        <w:rPr>
          <w:rFonts w:ascii="Times New Roman" w:hAnsi="Times New Roman" w:cs="Times New Roman"/>
          <w:b/>
          <w:bCs/>
          <w:sz w:val="24"/>
          <w:szCs w:val="24"/>
          <w:u w:val="single"/>
        </w:rPr>
      </w:pPr>
      <w:r w:rsidRPr="00494E79">
        <w:rPr>
          <w:rFonts w:ascii="Times New Roman" w:hAnsi="Times New Roman" w:cs="Times New Roman"/>
          <w:b/>
          <w:bCs/>
          <w:sz w:val="24"/>
          <w:szCs w:val="24"/>
          <w:u w:val="single"/>
        </w:rPr>
        <w:t xml:space="preserve">Affordability and Availability </w:t>
      </w:r>
    </w:p>
    <w:p w14:paraId="49323BE7" w14:textId="7750583E" w:rsidR="00D71B5B" w:rsidRDefault="00D71B5B" w:rsidP="00D71B5B">
      <w:pPr>
        <w:pStyle w:val="ListParagraph"/>
        <w:numPr>
          <w:ilvl w:val="0"/>
          <w:numId w:val="1"/>
        </w:numPr>
        <w:rPr>
          <w:rFonts w:ascii="Times New Roman" w:hAnsi="Times New Roman" w:cs="Times New Roman"/>
          <w:sz w:val="24"/>
          <w:szCs w:val="24"/>
        </w:rPr>
      </w:pPr>
      <w:bookmarkStart w:id="0" w:name="_Hlk53051649"/>
      <w:r>
        <w:rPr>
          <w:rFonts w:ascii="Times New Roman" w:hAnsi="Times New Roman" w:cs="Times New Roman"/>
          <w:sz w:val="24"/>
          <w:szCs w:val="24"/>
        </w:rPr>
        <w:t xml:space="preserve">Examine affordability of auto or </w:t>
      </w:r>
      <w:proofErr w:type="gramStart"/>
      <w:r>
        <w:rPr>
          <w:rFonts w:ascii="Times New Roman" w:hAnsi="Times New Roman" w:cs="Times New Roman"/>
          <w:sz w:val="24"/>
          <w:szCs w:val="24"/>
        </w:rPr>
        <w:t>homeowners</w:t>
      </w:r>
      <w:proofErr w:type="gramEnd"/>
      <w:r>
        <w:rPr>
          <w:rFonts w:ascii="Times New Roman" w:hAnsi="Times New Roman" w:cs="Times New Roman"/>
          <w:sz w:val="24"/>
          <w:szCs w:val="24"/>
        </w:rPr>
        <w:t xml:space="preserve"> insurance including how well measures to improve affordability have worked.</w:t>
      </w:r>
    </w:p>
    <w:p w14:paraId="3D7AB83B" w14:textId="3FD9914F" w:rsidR="00D71B5B" w:rsidRDefault="00D71B5B" w:rsidP="00D71B5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CIPR has </w:t>
      </w:r>
      <w:r w:rsidR="00783428">
        <w:rPr>
          <w:rFonts w:ascii="Times New Roman" w:hAnsi="Times New Roman" w:cs="Times New Roman"/>
          <w:sz w:val="24"/>
          <w:szCs w:val="24"/>
        </w:rPr>
        <w:t>collected</w:t>
      </w:r>
      <w:r>
        <w:rPr>
          <w:rFonts w:ascii="Times New Roman" w:hAnsi="Times New Roman" w:cs="Times New Roman"/>
          <w:sz w:val="24"/>
          <w:szCs w:val="24"/>
        </w:rPr>
        <w:t xml:space="preserve"> past studies and will continue this historical compilation. </w:t>
      </w:r>
      <w:bookmarkEnd w:id="0"/>
    </w:p>
    <w:p w14:paraId="0C36F509" w14:textId="3E570048" w:rsidR="00240BDA" w:rsidRPr="00D71B5B" w:rsidRDefault="00D71B5B" w:rsidP="00D71B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Study th</w:t>
      </w:r>
      <w:r w:rsidR="00240BDA" w:rsidRPr="00D71B5B">
        <w:rPr>
          <w:rFonts w:ascii="Times New Roman" w:hAnsi="Times New Roman" w:cs="Times New Roman"/>
          <w:color w:val="333333"/>
          <w:spacing w:val="3"/>
          <w:sz w:val="24"/>
          <w:szCs w:val="24"/>
          <w:shd w:val="clear" w:color="auto" w:fill="FFFFFF"/>
        </w:rPr>
        <w:t xml:space="preserve">e ability of certain </w:t>
      </w:r>
      <w:proofErr w:type="gramStart"/>
      <w:r w:rsidR="00240BDA" w:rsidRPr="00D71B5B">
        <w:rPr>
          <w:rFonts w:ascii="Times New Roman" w:hAnsi="Times New Roman" w:cs="Times New Roman"/>
          <w:color w:val="333333"/>
          <w:spacing w:val="3"/>
          <w:sz w:val="24"/>
          <w:szCs w:val="24"/>
          <w:shd w:val="clear" w:color="auto" w:fill="FFFFFF"/>
        </w:rPr>
        <w:t>economically disadvantaged</w:t>
      </w:r>
      <w:proofErr w:type="gramEnd"/>
      <w:r w:rsidR="00240BDA" w:rsidRPr="00D71B5B">
        <w:rPr>
          <w:rFonts w:ascii="Times New Roman" w:hAnsi="Times New Roman" w:cs="Times New Roman"/>
          <w:color w:val="333333"/>
          <w:spacing w:val="3"/>
          <w:sz w:val="24"/>
          <w:szCs w:val="24"/>
          <w:shd w:val="clear" w:color="auto" w:fill="FFFFFF"/>
        </w:rPr>
        <w:t xml:space="preserve"> groups to shop effectively for insurance, particularly as insurers increasingly shift online.</w:t>
      </w:r>
    </w:p>
    <w:p w14:paraId="7C38806B" w14:textId="4213C27F" w:rsidR="00240BDA" w:rsidRDefault="00240BDA" w:rsidP="00240BDA">
      <w:pPr>
        <w:pStyle w:val="ListParagraph"/>
        <w:numPr>
          <w:ilvl w:val="0"/>
          <w:numId w:val="1"/>
        </w:numPr>
        <w:rPr>
          <w:rFonts w:ascii="Times New Roman" w:hAnsi="Times New Roman" w:cs="Times New Roman"/>
          <w:color w:val="333333"/>
          <w:spacing w:val="3"/>
          <w:sz w:val="24"/>
          <w:szCs w:val="24"/>
          <w:shd w:val="clear" w:color="auto" w:fill="FFFFFF"/>
        </w:rPr>
      </w:pPr>
      <w:r>
        <w:rPr>
          <w:rFonts w:ascii="Times New Roman" w:hAnsi="Times New Roman" w:cs="Times New Roman"/>
          <w:color w:val="333333"/>
          <w:spacing w:val="3"/>
          <w:sz w:val="24"/>
          <w:szCs w:val="24"/>
          <w:shd w:val="clear" w:color="auto" w:fill="FFFFFF"/>
        </w:rPr>
        <w:t xml:space="preserve">Look at residual markets and how they interplay with voluntary markets, including differentiation in the makeup of the two. </w:t>
      </w:r>
    </w:p>
    <w:p w14:paraId="0B196353" w14:textId="6886E22A" w:rsidR="00D71B5B" w:rsidRDefault="00D71B5B" w:rsidP="00D71B5B">
      <w:pPr>
        <w:pStyle w:val="ListParagraph"/>
        <w:numPr>
          <w:ilvl w:val="1"/>
          <w:numId w:val="1"/>
        </w:numPr>
        <w:rPr>
          <w:rFonts w:ascii="Times New Roman" w:hAnsi="Times New Roman" w:cs="Times New Roman"/>
          <w:color w:val="333333"/>
          <w:spacing w:val="3"/>
          <w:sz w:val="24"/>
          <w:szCs w:val="24"/>
          <w:shd w:val="clear" w:color="auto" w:fill="FFFFFF"/>
        </w:rPr>
      </w:pPr>
      <w:r>
        <w:rPr>
          <w:rFonts w:ascii="Times New Roman" w:hAnsi="Times New Roman" w:cs="Times New Roman"/>
          <w:color w:val="333333"/>
          <w:spacing w:val="3"/>
          <w:sz w:val="24"/>
          <w:szCs w:val="24"/>
          <w:shd w:val="clear" w:color="auto" w:fill="FFFFFF"/>
        </w:rPr>
        <w:t>NAIC will contact AIPSO</w:t>
      </w:r>
      <w:r w:rsidR="00440ECA">
        <w:rPr>
          <w:rFonts w:ascii="Times New Roman" w:hAnsi="Times New Roman" w:cs="Times New Roman"/>
          <w:color w:val="333333"/>
          <w:spacing w:val="3"/>
          <w:sz w:val="24"/>
          <w:szCs w:val="24"/>
          <w:shd w:val="clear" w:color="auto" w:fill="FFFFFF"/>
        </w:rPr>
        <w:t xml:space="preserve"> to obtain data</w:t>
      </w:r>
      <w:r>
        <w:rPr>
          <w:rFonts w:ascii="Times New Roman" w:hAnsi="Times New Roman" w:cs="Times New Roman"/>
          <w:color w:val="333333"/>
          <w:spacing w:val="3"/>
          <w:sz w:val="24"/>
          <w:szCs w:val="24"/>
          <w:shd w:val="clear" w:color="auto" w:fill="FFFFFF"/>
        </w:rPr>
        <w:t>.</w:t>
      </w:r>
    </w:p>
    <w:p w14:paraId="013D0B03" w14:textId="625AE5EF" w:rsidR="00A72B5F" w:rsidRDefault="00A72B5F" w:rsidP="00240BDA">
      <w:pPr>
        <w:pStyle w:val="ListParagraph"/>
        <w:numPr>
          <w:ilvl w:val="0"/>
          <w:numId w:val="1"/>
        </w:numPr>
        <w:rPr>
          <w:rFonts w:ascii="Times New Roman" w:hAnsi="Times New Roman" w:cs="Times New Roman"/>
          <w:color w:val="333333"/>
          <w:spacing w:val="3"/>
          <w:sz w:val="24"/>
          <w:szCs w:val="24"/>
          <w:shd w:val="clear" w:color="auto" w:fill="FFFFFF"/>
        </w:rPr>
      </w:pPr>
      <w:r>
        <w:rPr>
          <w:rFonts w:ascii="Times New Roman" w:hAnsi="Times New Roman" w:cs="Times New Roman"/>
          <w:color w:val="333333"/>
          <w:spacing w:val="3"/>
          <w:sz w:val="24"/>
          <w:szCs w:val="24"/>
          <w:shd w:val="clear" w:color="auto" w:fill="FFFFFF"/>
        </w:rPr>
        <w:t>Look at premium financing issues and nonstandard markets and their impact</w:t>
      </w:r>
      <w:r w:rsidR="00440ECA">
        <w:rPr>
          <w:rFonts w:ascii="Times New Roman" w:hAnsi="Times New Roman" w:cs="Times New Roman"/>
          <w:color w:val="333333"/>
          <w:spacing w:val="3"/>
          <w:sz w:val="24"/>
          <w:szCs w:val="24"/>
          <w:shd w:val="clear" w:color="auto" w:fill="FFFFFF"/>
        </w:rPr>
        <w:t xml:space="preserve"> on disadvantaged groups</w:t>
      </w:r>
      <w:r>
        <w:rPr>
          <w:rFonts w:ascii="Times New Roman" w:hAnsi="Times New Roman" w:cs="Times New Roman"/>
          <w:color w:val="333333"/>
          <w:spacing w:val="3"/>
          <w:sz w:val="24"/>
          <w:szCs w:val="24"/>
          <w:shd w:val="clear" w:color="auto" w:fill="FFFFFF"/>
        </w:rPr>
        <w:t xml:space="preserve">. </w:t>
      </w:r>
    </w:p>
    <w:p w14:paraId="5433DBE3" w14:textId="555944DF" w:rsidR="00E3032B" w:rsidRPr="00E3032B" w:rsidRDefault="00E3032B" w:rsidP="00E3032B">
      <w:pPr>
        <w:rPr>
          <w:rFonts w:ascii="Times New Roman" w:hAnsi="Times New Roman" w:cs="Times New Roman"/>
          <w:b/>
          <w:bCs/>
          <w:color w:val="333333"/>
          <w:spacing w:val="3"/>
          <w:sz w:val="24"/>
          <w:szCs w:val="24"/>
          <w:u w:val="single"/>
          <w:shd w:val="clear" w:color="auto" w:fill="FFFFFF"/>
        </w:rPr>
      </w:pPr>
      <w:r w:rsidRPr="00E3032B">
        <w:rPr>
          <w:rFonts w:ascii="Times New Roman" w:hAnsi="Times New Roman" w:cs="Times New Roman"/>
          <w:b/>
          <w:bCs/>
          <w:color w:val="333333"/>
          <w:spacing w:val="3"/>
          <w:sz w:val="24"/>
          <w:szCs w:val="24"/>
          <w:u w:val="single"/>
          <w:shd w:val="clear" w:color="auto" w:fill="FFFFFF"/>
        </w:rPr>
        <w:t>Access</w:t>
      </w:r>
    </w:p>
    <w:p w14:paraId="1EA383FB" w14:textId="77777777" w:rsidR="00240BDA" w:rsidRPr="00494E79" w:rsidRDefault="00240BDA" w:rsidP="00240BDA">
      <w:pPr>
        <w:pStyle w:val="ListParagraph"/>
        <w:numPr>
          <w:ilvl w:val="0"/>
          <w:numId w:val="1"/>
        </w:numPr>
        <w:rPr>
          <w:rFonts w:ascii="Times New Roman" w:hAnsi="Times New Roman" w:cs="Times New Roman"/>
          <w:sz w:val="24"/>
          <w:szCs w:val="24"/>
        </w:rPr>
      </w:pPr>
      <w:r w:rsidRPr="00494E79">
        <w:rPr>
          <w:rFonts w:ascii="Times New Roman" w:hAnsi="Times New Roman" w:cs="Times New Roman"/>
          <w:color w:val="333333"/>
          <w:spacing w:val="3"/>
          <w:sz w:val="24"/>
          <w:szCs w:val="24"/>
          <w:shd w:val="clear" w:color="auto" w:fill="FFFFFF"/>
        </w:rPr>
        <w:t>Evaluate access to insurance among disadvantage</w:t>
      </w:r>
      <w:r>
        <w:rPr>
          <w:rFonts w:ascii="Times New Roman" w:hAnsi="Times New Roman" w:cs="Times New Roman"/>
          <w:color w:val="333333"/>
          <w:spacing w:val="3"/>
          <w:sz w:val="24"/>
          <w:szCs w:val="24"/>
          <w:shd w:val="clear" w:color="auto" w:fill="FFFFFF"/>
        </w:rPr>
        <w:t>d</w:t>
      </w:r>
      <w:r w:rsidRPr="00494E79">
        <w:rPr>
          <w:rFonts w:ascii="Times New Roman" w:hAnsi="Times New Roman" w:cs="Times New Roman"/>
          <w:color w:val="333333"/>
          <w:spacing w:val="3"/>
          <w:sz w:val="24"/>
          <w:szCs w:val="24"/>
          <w:shd w:val="clear" w:color="auto" w:fill="FFFFFF"/>
        </w:rPr>
        <w:t xml:space="preserve"> groups.</w:t>
      </w:r>
    </w:p>
    <w:p w14:paraId="020AF873" w14:textId="77777777" w:rsidR="00240BDA" w:rsidRPr="00494E79" w:rsidRDefault="00240BDA" w:rsidP="00240BDA">
      <w:pPr>
        <w:pStyle w:val="ListParagraph"/>
        <w:numPr>
          <w:ilvl w:val="0"/>
          <w:numId w:val="1"/>
        </w:numPr>
        <w:rPr>
          <w:rFonts w:ascii="Times New Roman" w:hAnsi="Times New Roman" w:cs="Times New Roman"/>
          <w:sz w:val="24"/>
          <w:szCs w:val="24"/>
        </w:rPr>
      </w:pPr>
      <w:r w:rsidRPr="00494E79">
        <w:rPr>
          <w:rFonts w:ascii="Times New Roman" w:hAnsi="Times New Roman" w:cs="Times New Roman"/>
          <w:color w:val="333333"/>
          <w:spacing w:val="3"/>
          <w:sz w:val="24"/>
          <w:szCs w:val="24"/>
          <w:shd w:val="clear" w:color="auto" w:fill="FFFFFF"/>
        </w:rPr>
        <w:t xml:space="preserve">Determine which insurers are or are not writing minority populations and businesses. </w:t>
      </w:r>
    </w:p>
    <w:p w14:paraId="79E9F318" w14:textId="035830EE" w:rsidR="00240BDA" w:rsidRPr="00A72B5F" w:rsidRDefault="00D71B5B" w:rsidP="00240BDA">
      <w:pPr>
        <w:pStyle w:val="ListParagraph"/>
        <w:numPr>
          <w:ilvl w:val="0"/>
          <w:numId w:val="1"/>
        </w:numPr>
        <w:rPr>
          <w:rFonts w:ascii="Times New Roman" w:hAnsi="Times New Roman" w:cs="Times New Roman"/>
          <w:sz w:val="24"/>
          <w:szCs w:val="24"/>
        </w:rPr>
      </w:pPr>
      <w:r>
        <w:rPr>
          <w:rFonts w:ascii="Times New Roman" w:hAnsi="Times New Roman" w:cs="Times New Roman"/>
          <w:color w:val="333333"/>
          <w:spacing w:val="3"/>
          <w:sz w:val="24"/>
          <w:szCs w:val="24"/>
          <w:shd w:val="clear" w:color="auto" w:fill="FFFFFF"/>
        </w:rPr>
        <w:t>Consider m</w:t>
      </w:r>
      <w:r w:rsidR="00240BDA" w:rsidRPr="00494E79">
        <w:rPr>
          <w:rFonts w:ascii="Times New Roman" w:hAnsi="Times New Roman" w:cs="Times New Roman"/>
          <w:color w:val="333333"/>
          <w:spacing w:val="3"/>
          <w:sz w:val="24"/>
          <w:szCs w:val="24"/>
          <w:shd w:val="clear" w:color="auto" w:fill="FFFFFF"/>
        </w:rPr>
        <w:t xml:space="preserve">arketing </w:t>
      </w:r>
      <w:r>
        <w:rPr>
          <w:rFonts w:ascii="Times New Roman" w:hAnsi="Times New Roman" w:cs="Times New Roman"/>
          <w:color w:val="333333"/>
          <w:spacing w:val="3"/>
          <w:sz w:val="24"/>
          <w:szCs w:val="24"/>
          <w:shd w:val="clear" w:color="auto" w:fill="FFFFFF"/>
        </w:rPr>
        <w:t>issues. D</w:t>
      </w:r>
      <w:r w:rsidR="00240BDA" w:rsidRPr="00494E79">
        <w:rPr>
          <w:rFonts w:ascii="Times New Roman" w:hAnsi="Times New Roman" w:cs="Times New Roman"/>
          <w:color w:val="333333"/>
          <w:spacing w:val="3"/>
          <w:sz w:val="24"/>
          <w:szCs w:val="24"/>
          <w:shd w:val="clear" w:color="auto" w:fill="FFFFFF"/>
        </w:rPr>
        <w:t xml:space="preserve">o insurer </w:t>
      </w:r>
      <w:r w:rsidR="00240BDA">
        <w:rPr>
          <w:rFonts w:ascii="Times New Roman" w:hAnsi="Times New Roman" w:cs="Times New Roman"/>
          <w:color w:val="333333"/>
          <w:spacing w:val="3"/>
          <w:sz w:val="24"/>
          <w:szCs w:val="24"/>
          <w:shd w:val="clear" w:color="auto" w:fill="FFFFFF"/>
        </w:rPr>
        <w:t xml:space="preserve">marketing </w:t>
      </w:r>
      <w:r w:rsidR="00240BDA" w:rsidRPr="00494E79">
        <w:rPr>
          <w:rFonts w:ascii="Times New Roman" w:hAnsi="Times New Roman" w:cs="Times New Roman"/>
          <w:color w:val="333333"/>
          <w:spacing w:val="3"/>
          <w:sz w:val="24"/>
          <w:szCs w:val="24"/>
          <w:shd w:val="clear" w:color="auto" w:fill="FFFFFF"/>
        </w:rPr>
        <w:t>practices exclude certain populations?  Who is being targeted?</w:t>
      </w:r>
      <w:r w:rsidR="00A72B5F">
        <w:rPr>
          <w:rFonts w:ascii="Times New Roman" w:hAnsi="Times New Roman" w:cs="Times New Roman"/>
          <w:color w:val="333333"/>
          <w:spacing w:val="3"/>
          <w:sz w:val="24"/>
          <w:szCs w:val="24"/>
          <w:shd w:val="clear" w:color="auto" w:fill="FFFFFF"/>
        </w:rPr>
        <w:t xml:space="preserve"> Is it based on geography or social media presence?</w:t>
      </w:r>
    </w:p>
    <w:p w14:paraId="2E9EE969" w14:textId="57AA0A6A" w:rsidR="00A72B5F" w:rsidRPr="00440ECA" w:rsidRDefault="00A72B5F" w:rsidP="00240BDA">
      <w:pPr>
        <w:pStyle w:val="ListParagraph"/>
        <w:numPr>
          <w:ilvl w:val="0"/>
          <w:numId w:val="1"/>
        </w:numPr>
        <w:rPr>
          <w:rFonts w:ascii="Times New Roman" w:hAnsi="Times New Roman" w:cs="Times New Roman"/>
          <w:i/>
          <w:iCs/>
          <w:sz w:val="24"/>
          <w:szCs w:val="24"/>
        </w:rPr>
      </w:pPr>
      <w:r>
        <w:rPr>
          <w:rFonts w:ascii="Times New Roman" w:hAnsi="Times New Roman" w:cs="Times New Roman"/>
          <w:color w:val="333333"/>
          <w:spacing w:val="3"/>
          <w:sz w:val="24"/>
          <w:szCs w:val="24"/>
          <w:shd w:val="clear" w:color="auto" w:fill="FFFFFF"/>
        </w:rPr>
        <w:t>Does producer location impact marketing</w:t>
      </w:r>
      <w:r w:rsidR="00440ECA">
        <w:rPr>
          <w:rFonts w:ascii="Times New Roman" w:hAnsi="Times New Roman" w:cs="Times New Roman"/>
          <w:color w:val="333333"/>
          <w:spacing w:val="3"/>
          <w:sz w:val="24"/>
          <w:szCs w:val="24"/>
          <w:shd w:val="clear" w:color="auto" w:fill="FFFFFF"/>
        </w:rPr>
        <w:t xml:space="preserve"> and access to products</w:t>
      </w:r>
      <w:r>
        <w:rPr>
          <w:rFonts w:ascii="Times New Roman" w:hAnsi="Times New Roman" w:cs="Times New Roman"/>
          <w:color w:val="333333"/>
          <w:spacing w:val="3"/>
          <w:sz w:val="24"/>
          <w:szCs w:val="24"/>
          <w:shd w:val="clear" w:color="auto" w:fill="FFFFFF"/>
        </w:rPr>
        <w:t xml:space="preserve">? </w:t>
      </w:r>
      <w:r w:rsidRPr="00440ECA">
        <w:rPr>
          <w:rFonts w:ascii="Times New Roman" w:hAnsi="Times New Roman" w:cs="Times New Roman"/>
          <w:i/>
          <w:iCs/>
          <w:color w:val="333333"/>
          <w:spacing w:val="3"/>
          <w:sz w:val="24"/>
          <w:szCs w:val="24"/>
          <w:shd w:val="clear" w:color="auto" w:fill="FFFFFF"/>
        </w:rPr>
        <w:t xml:space="preserve">See additional info under “Producer </w:t>
      </w:r>
      <w:r w:rsidR="00D71B5B" w:rsidRPr="00440ECA">
        <w:rPr>
          <w:rFonts w:ascii="Times New Roman" w:hAnsi="Times New Roman" w:cs="Times New Roman"/>
          <w:i/>
          <w:iCs/>
          <w:color w:val="333333"/>
          <w:spacing w:val="3"/>
          <w:sz w:val="24"/>
          <w:szCs w:val="24"/>
          <w:shd w:val="clear" w:color="auto" w:fill="FFFFFF"/>
        </w:rPr>
        <w:t>I</w:t>
      </w:r>
      <w:r w:rsidRPr="00440ECA">
        <w:rPr>
          <w:rFonts w:ascii="Times New Roman" w:hAnsi="Times New Roman" w:cs="Times New Roman"/>
          <w:i/>
          <w:iCs/>
          <w:color w:val="333333"/>
          <w:spacing w:val="3"/>
          <w:sz w:val="24"/>
          <w:szCs w:val="24"/>
          <w:shd w:val="clear" w:color="auto" w:fill="FFFFFF"/>
        </w:rPr>
        <w:t>ssues.”</w:t>
      </w:r>
    </w:p>
    <w:p w14:paraId="6FB44DC5" w14:textId="7F7D3ADB" w:rsidR="00A72B5F" w:rsidRPr="00494E79" w:rsidRDefault="00A72B5F" w:rsidP="00240BDA">
      <w:pPr>
        <w:pStyle w:val="ListParagraph"/>
        <w:numPr>
          <w:ilvl w:val="0"/>
          <w:numId w:val="1"/>
        </w:numPr>
        <w:rPr>
          <w:rFonts w:ascii="Times New Roman" w:hAnsi="Times New Roman" w:cs="Times New Roman"/>
          <w:sz w:val="24"/>
          <w:szCs w:val="24"/>
        </w:rPr>
      </w:pPr>
      <w:r>
        <w:rPr>
          <w:rFonts w:ascii="Times New Roman" w:hAnsi="Times New Roman" w:cs="Times New Roman"/>
          <w:color w:val="333333"/>
          <w:spacing w:val="3"/>
          <w:sz w:val="24"/>
          <w:szCs w:val="24"/>
          <w:shd w:val="clear" w:color="auto" w:fill="FFFFFF"/>
        </w:rPr>
        <w:t xml:space="preserve">Do consumers have access to information? Are there different levels of trust among disadvantaged groups? Does </w:t>
      </w:r>
      <w:r w:rsidR="003F1BE1">
        <w:rPr>
          <w:rFonts w:ascii="Times New Roman" w:hAnsi="Times New Roman" w:cs="Times New Roman"/>
          <w:color w:val="333333"/>
          <w:spacing w:val="3"/>
          <w:sz w:val="24"/>
          <w:szCs w:val="24"/>
          <w:shd w:val="clear" w:color="auto" w:fill="FFFFFF"/>
        </w:rPr>
        <w:t xml:space="preserve">a </w:t>
      </w:r>
      <w:r>
        <w:rPr>
          <w:rFonts w:ascii="Times New Roman" w:hAnsi="Times New Roman" w:cs="Times New Roman"/>
          <w:color w:val="333333"/>
          <w:spacing w:val="3"/>
          <w:sz w:val="24"/>
          <w:szCs w:val="24"/>
          <w:shd w:val="clear" w:color="auto" w:fill="FFFFFF"/>
        </w:rPr>
        <w:t xml:space="preserve">move to digital marketing impact certain groups? Look into community partnerships to improve consumer information. </w:t>
      </w:r>
    </w:p>
    <w:p w14:paraId="1F1FDD14" w14:textId="77777777" w:rsidR="00240BDA" w:rsidRPr="00494E79" w:rsidRDefault="00240BDA" w:rsidP="00240BDA">
      <w:pPr>
        <w:rPr>
          <w:rFonts w:ascii="Times New Roman" w:hAnsi="Times New Roman" w:cs="Times New Roman"/>
          <w:b/>
          <w:bCs/>
          <w:sz w:val="24"/>
          <w:szCs w:val="24"/>
          <w:u w:val="single"/>
        </w:rPr>
      </w:pPr>
      <w:r w:rsidRPr="00494E79">
        <w:rPr>
          <w:rFonts w:ascii="Times New Roman" w:hAnsi="Times New Roman" w:cs="Times New Roman"/>
          <w:b/>
          <w:bCs/>
          <w:sz w:val="24"/>
          <w:szCs w:val="24"/>
          <w:u w:val="single"/>
        </w:rPr>
        <w:t xml:space="preserve">Unfair </w:t>
      </w:r>
      <w:r>
        <w:rPr>
          <w:rFonts w:ascii="Times New Roman" w:hAnsi="Times New Roman" w:cs="Times New Roman"/>
          <w:b/>
          <w:bCs/>
          <w:sz w:val="24"/>
          <w:szCs w:val="24"/>
          <w:u w:val="single"/>
        </w:rPr>
        <w:t>D</w:t>
      </w:r>
      <w:r w:rsidRPr="00494E79">
        <w:rPr>
          <w:rFonts w:ascii="Times New Roman" w:hAnsi="Times New Roman" w:cs="Times New Roman"/>
          <w:b/>
          <w:bCs/>
          <w:sz w:val="24"/>
          <w:szCs w:val="24"/>
          <w:u w:val="single"/>
        </w:rPr>
        <w:t>iscrimination</w:t>
      </w:r>
    </w:p>
    <w:p w14:paraId="24710E53" w14:textId="77777777" w:rsidR="00240BDA" w:rsidRPr="00494E79"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sz w:val="24"/>
          <w:szCs w:val="24"/>
        </w:rPr>
        <w:t xml:space="preserve">Evaluate use of </w:t>
      </w:r>
      <w:r w:rsidRPr="00494E79">
        <w:rPr>
          <w:rFonts w:ascii="Times New Roman" w:hAnsi="Times New Roman" w:cs="Times New Roman"/>
          <w:color w:val="333333"/>
          <w:spacing w:val="3"/>
          <w:sz w:val="24"/>
          <w:szCs w:val="24"/>
          <w:shd w:val="clear" w:color="auto" w:fill="FFFFFF"/>
        </w:rPr>
        <w:t>socio-economic factors in premium setting that do not reflect personal driving history and could be proxies for race. Are</w:t>
      </w:r>
      <w:r>
        <w:rPr>
          <w:rFonts w:ascii="Times New Roman" w:hAnsi="Times New Roman" w:cs="Times New Roman"/>
          <w:color w:val="333333"/>
          <w:spacing w:val="3"/>
          <w:sz w:val="24"/>
          <w:szCs w:val="24"/>
          <w:shd w:val="clear" w:color="auto" w:fill="FFFFFF"/>
        </w:rPr>
        <w:t xml:space="preserve"> some</w:t>
      </w:r>
      <w:r w:rsidRPr="00494E79">
        <w:rPr>
          <w:rFonts w:ascii="Times New Roman" w:hAnsi="Times New Roman" w:cs="Times New Roman"/>
          <w:color w:val="333333"/>
          <w:spacing w:val="3"/>
          <w:sz w:val="24"/>
          <w:szCs w:val="24"/>
          <w:shd w:val="clear" w:color="auto" w:fill="FFFFFF"/>
        </w:rPr>
        <w:t xml:space="preserve"> factors inherently discriminatory</w:t>
      </w:r>
      <w:r>
        <w:rPr>
          <w:rFonts w:ascii="Times New Roman" w:hAnsi="Times New Roman" w:cs="Times New Roman"/>
          <w:color w:val="333333"/>
          <w:spacing w:val="3"/>
          <w:sz w:val="24"/>
          <w:szCs w:val="24"/>
          <w:shd w:val="clear" w:color="auto" w:fill="FFFFFF"/>
        </w:rPr>
        <w:t>?</w:t>
      </w:r>
    </w:p>
    <w:p w14:paraId="203F59A0" w14:textId="77777777" w:rsidR="00240BDA" w:rsidRPr="00494E79"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color w:val="333333"/>
          <w:spacing w:val="3"/>
          <w:sz w:val="24"/>
          <w:szCs w:val="24"/>
          <w:shd w:val="clear" w:color="auto" w:fill="FFFFFF"/>
        </w:rPr>
        <w:t xml:space="preserve">Should underwriting criteria </w:t>
      </w:r>
      <w:r>
        <w:rPr>
          <w:rFonts w:ascii="Times New Roman" w:hAnsi="Times New Roman" w:cs="Times New Roman"/>
          <w:color w:val="333333"/>
          <w:spacing w:val="3"/>
          <w:sz w:val="24"/>
          <w:szCs w:val="24"/>
          <w:shd w:val="clear" w:color="auto" w:fill="FFFFFF"/>
        </w:rPr>
        <w:t xml:space="preserve">and reasons for selecting those criteria </w:t>
      </w:r>
      <w:r w:rsidRPr="00494E79">
        <w:rPr>
          <w:rFonts w:ascii="Times New Roman" w:hAnsi="Times New Roman" w:cs="Times New Roman"/>
          <w:color w:val="333333"/>
          <w:spacing w:val="3"/>
          <w:sz w:val="24"/>
          <w:szCs w:val="24"/>
          <w:shd w:val="clear" w:color="auto" w:fill="FFFFFF"/>
        </w:rPr>
        <w:t>be required to be filed</w:t>
      </w:r>
      <w:r>
        <w:rPr>
          <w:rFonts w:ascii="Times New Roman" w:hAnsi="Times New Roman" w:cs="Times New Roman"/>
          <w:color w:val="333333"/>
          <w:spacing w:val="3"/>
          <w:sz w:val="24"/>
          <w:szCs w:val="24"/>
          <w:shd w:val="clear" w:color="auto" w:fill="FFFFFF"/>
        </w:rPr>
        <w:t xml:space="preserve"> by states</w:t>
      </w:r>
      <w:r w:rsidRPr="00494E79">
        <w:rPr>
          <w:rFonts w:ascii="Times New Roman" w:hAnsi="Times New Roman" w:cs="Times New Roman"/>
          <w:color w:val="333333"/>
          <w:spacing w:val="3"/>
          <w:sz w:val="24"/>
          <w:szCs w:val="24"/>
          <w:shd w:val="clear" w:color="auto" w:fill="FFFFFF"/>
        </w:rPr>
        <w:t xml:space="preserve">?  </w:t>
      </w:r>
    </w:p>
    <w:p w14:paraId="395E0FF0" w14:textId="6D7BF854" w:rsidR="00240BDA" w:rsidRDefault="00240BDA" w:rsidP="00240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Analysis of </w:t>
      </w:r>
      <w:r w:rsidRPr="00494E79">
        <w:rPr>
          <w:rFonts w:ascii="Times New Roman" w:hAnsi="Times New Roman" w:cs="Times New Roman"/>
          <w:sz w:val="24"/>
          <w:szCs w:val="24"/>
        </w:rPr>
        <w:t>correlation vs causation</w:t>
      </w:r>
      <w:r>
        <w:rPr>
          <w:rFonts w:ascii="Times New Roman" w:hAnsi="Times New Roman" w:cs="Times New Roman"/>
          <w:sz w:val="24"/>
          <w:szCs w:val="24"/>
        </w:rPr>
        <w:t xml:space="preserve"> issues.</w:t>
      </w:r>
      <w:r w:rsidR="00A72B5F">
        <w:rPr>
          <w:rFonts w:ascii="Times New Roman" w:hAnsi="Times New Roman" w:cs="Times New Roman"/>
          <w:sz w:val="24"/>
          <w:szCs w:val="24"/>
        </w:rPr>
        <w:t xml:space="preserve"> Should a framework be explored?</w:t>
      </w:r>
    </w:p>
    <w:p w14:paraId="47F2A4FA" w14:textId="3CE580D8" w:rsidR="00A72B5F" w:rsidRPr="00494E79" w:rsidRDefault="00A72B5F" w:rsidP="00240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territorial rating have unfair impact on certain populations? </w:t>
      </w:r>
    </w:p>
    <w:p w14:paraId="68964898" w14:textId="77777777" w:rsidR="00240BDA" w:rsidRPr="00494E79"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sz w:val="24"/>
          <w:szCs w:val="24"/>
        </w:rPr>
        <w:t>Can disparate impact be evaluated/considered alongside unfair discrimination?</w:t>
      </w:r>
    </w:p>
    <w:p w14:paraId="686BEA53" w14:textId="77777777" w:rsidR="00240BDA" w:rsidRPr="00494E79" w:rsidRDefault="00240BDA" w:rsidP="00240BDA">
      <w:pPr>
        <w:pStyle w:val="ListParagraph"/>
        <w:numPr>
          <w:ilvl w:val="0"/>
          <w:numId w:val="2"/>
        </w:numPr>
        <w:shd w:val="clear" w:color="auto" w:fill="FEFEFE"/>
        <w:spacing w:after="300" w:line="240" w:lineRule="auto"/>
        <w:rPr>
          <w:rFonts w:ascii="Times New Roman" w:eastAsia="Times New Roman" w:hAnsi="Times New Roman" w:cs="Times New Roman"/>
          <w:color w:val="0A0A0A"/>
          <w:spacing w:val="-7"/>
          <w:sz w:val="24"/>
          <w:szCs w:val="24"/>
        </w:rPr>
      </w:pPr>
      <w:r w:rsidRPr="00494E79">
        <w:rPr>
          <w:rFonts w:ascii="Times New Roman" w:eastAsia="Times New Roman" w:hAnsi="Times New Roman" w:cs="Times New Roman"/>
          <w:color w:val="0A0A0A"/>
          <w:spacing w:val="-7"/>
          <w:sz w:val="24"/>
          <w:szCs w:val="24"/>
        </w:rPr>
        <w:t xml:space="preserve">Is data collection needed to monitor market outcomes to identify discrimination and/or disparate impact? </w:t>
      </w:r>
    </w:p>
    <w:p w14:paraId="0F095CB4" w14:textId="77777777" w:rsidR="00240BDA" w:rsidRPr="00494E79" w:rsidRDefault="00240BDA" w:rsidP="00240BDA">
      <w:pPr>
        <w:pStyle w:val="ListParagraph"/>
        <w:numPr>
          <w:ilvl w:val="0"/>
          <w:numId w:val="2"/>
        </w:numPr>
        <w:shd w:val="clear" w:color="auto" w:fill="FEFEFE"/>
        <w:spacing w:after="300" w:line="240" w:lineRule="auto"/>
        <w:rPr>
          <w:rFonts w:ascii="Times New Roman" w:eastAsia="Times New Roman" w:hAnsi="Times New Roman" w:cs="Times New Roman"/>
          <w:color w:val="0A0A0A"/>
          <w:spacing w:val="-7"/>
          <w:sz w:val="24"/>
          <w:szCs w:val="24"/>
        </w:rPr>
      </w:pPr>
      <w:r w:rsidRPr="00494E79">
        <w:rPr>
          <w:rFonts w:ascii="Times New Roman" w:eastAsia="Times New Roman" w:hAnsi="Times New Roman" w:cs="Times New Roman"/>
          <w:color w:val="0A0A0A"/>
          <w:spacing w:val="-7"/>
          <w:sz w:val="24"/>
          <w:szCs w:val="24"/>
        </w:rPr>
        <w:lastRenderedPageBreak/>
        <w:t xml:space="preserve">Claims settlement – do fraud detection techniques unfairly discriminate by using prior convictions which </w:t>
      </w:r>
      <w:r>
        <w:rPr>
          <w:rFonts w:ascii="Times New Roman" w:eastAsia="Times New Roman" w:hAnsi="Times New Roman" w:cs="Times New Roman"/>
          <w:color w:val="0A0A0A"/>
          <w:spacing w:val="-7"/>
          <w:sz w:val="24"/>
          <w:szCs w:val="24"/>
        </w:rPr>
        <w:t>may be</w:t>
      </w:r>
      <w:r w:rsidRPr="00494E79">
        <w:rPr>
          <w:rFonts w:ascii="Times New Roman" w:eastAsia="Times New Roman" w:hAnsi="Times New Roman" w:cs="Times New Roman"/>
          <w:color w:val="0A0A0A"/>
          <w:spacing w:val="-7"/>
          <w:sz w:val="24"/>
          <w:szCs w:val="24"/>
        </w:rPr>
        <w:t xml:space="preserve"> impacted by policing practices</w:t>
      </w:r>
      <w:r>
        <w:rPr>
          <w:rFonts w:ascii="Times New Roman" w:eastAsia="Times New Roman" w:hAnsi="Times New Roman" w:cs="Times New Roman"/>
          <w:color w:val="0A0A0A"/>
          <w:spacing w:val="-7"/>
          <w:sz w:val="24"/>
          <w:szCs w:val="24"/>
        </w:rPr>
        <w:t>?</w:t>
      </w:r>
    </w:p>
    <w:p w14:paraId="7536241A" w14:textId="77777777" w:rsidR="00240BDA" w:rsidRPr="00494E79" w:rsidRDefault="00240BDA" w:rsidP="00240BDA">
      <w:pPr>
        <w:shd w:val="clear" w:color="auto" w:fill="FEFEFE"/>
        <w:spacing w:after="300" w:line="240" w:lineRule="auto"/>
        <w:rPr>
          <w:rFonts w:ascii="Times New Roman" w:eastAsia="Times New Roman" w:hAnsi="Times New Roman" w:cs="Times New Roman"/>
          <w:b/>
          <w:bCs/>
          <w:color w:val="0A0A0A"/>
          <w:spacing w:val="-7"/>
          <w:sz w:val="24"/>
          <w:szCs w:val="24"/>
          <w:u w:val="single"/>
        </w:rPr>
      </w:pPr>
      <w:r w:rsidRPr="00494E79">
        <w:rPr>
          <w:rFonts w:ascii="Times New Roman" w:eastAsia="Times New Roman" w:hAnsi="Times New Roman" w:cs="Times New Roman"/>
          <w:b/>
          <w:bCs/>
          <w:color w:val="0A0A0A"/>
          <w:spacing w:val="-7"/>
          <w:sz w:val="24"/>
          <w:szCs w:val="24"/>
          <w:u w:val="single"/>
        </w:rPr>
        <w:t>Use of Data</w:t>
      </w:r>
    </w:p>
    <w:p w14:paraId="3913FAEC" w14:textId="556D898F" w:rsidR="00240BDA" w:rsidRDefault="00240BDA" w:rsidP="00240BDA">
      <w:pPr>
        <w:pStyle w:val="ListParagraph"/>
        <w:numPr>
          <w:ilvl w:val="0"/>
          <w:numId w:val="2"/>
        </w:numPr>
        <w:shd w:val="clear" w:color="auto" w:fill="FEFEFE"/>
        <w:spacing w:after="300" w:line="240" w:lineRule="auto"/>
        <w:rPr>
          <w:rFonts w:ascii="Times New Roman" w:eastAsia="Times New Roman" w:hAnsi="Times New Roman" w:cs="Times New Roman"/>
          <w:color w:val="0A0A0A"/>
          <w:spacing w:val="-7"/>
          <w:sz w:val="24"/>
          <w:szCs w:val="24"/>
        </w:rPr>
      </w:pPr>
      <w:r w:rsidRPr="00494E79">
        <w:rPr>
          <w:rFonts w:ascii="Times New Roman" w:eastAsia="Times New Roman" w:hAnsi="Times New Roman" w:cs="Times New Roman"/>
          <w:color w:val="0A0A0A"/>
          <w:spacing w:val="-7"/>
          <w:sz w:val="24"/>
          <w:szCs w:val="24"/>
        </w:rPr>
        <w:t>Advisory organizations – is additional regulatory oversight needed for data vendors and vendors of algorithms for pricing?</w:t>
      </w:r>
      <w:r w:rsidR="00D71B5B">
        <w:rPr>
          <w:rFonts w:ascii="Times New Roman" w:eastAsia="Times New Roman" w:hAnsi="Times New Roman" w:cs="Times New Roman"/>
          <w:color w:val="0A0A0A"/>
          <w:spacing w:val="-7"/>
          <w:sz w:val="24"/>
          <w:szCs w:val="24"/>
        </w:rPr>
        <w:t xml:space="preserve"> </w:t>
      </w:r>
      <w:r w:rsidR="00C3417F">
        <w:rPr>
          <w:rFonts w:ascii="Times New Roman" w:eastAsia="Times New Roman" w:hAnsi="Times New Roman" w:cs="Times New Roman"/>
          <w:color w:val="0A0A0A"/>
          <w:spacing w:val="-7"/>
          <w:sz w:val="24"/>
          <w:szCs w:val="24"/>
        </w:rPr>
        <w:t xml:space="preserve">Third-party vendors are often not licensed as advisory organizations in the states. These vendors provide supplementary rating information and rating and scoring models for clients but do not file with states. </w:t>
      </w:r>
    </w:p>
    <w:p w14:paraId="3D695F8D" w14:textId="33434277" w:rsidR="00D71B5B" w:rsidRPr="00494E79" w:rsidRDefault="00D71B5B" w:rsidP="00D71B5B">
      <w:pPr>
        <w:pStyle w:val="ListParagraph"/>
        <w:numPr>
          <w:ilvl w:val="1"/>
          <w:numId w:val="2"/>
        </w:numPr>
        <w:shd w:val="clear" w:color="auto" w:fill="FEFEFE"/>
        <w:spacing w:after="300" w:line="240" w:lineRule="auto"/>
        <w:rPr>
          <w:rFonts w:ascii="Times New Roman" w:eastAsia="Times New Roman" w:hAnsi="Times New Roman" w:cs="Times New Roman"/>
          <w:color w:val="0A0A0A"/>
          <w:spacing w:val="-7"/>
          <w:sz w:val="24"/>
          <w:szCs w:val="24"/>
        </w:rPr>
      </w:pPr>
      <w:r>
        <w:rPr>
          <w:rFonts w:ascii="Times New Roman" w:eastAsia="Times New Roman" w:hAnsi="Times New Roman" w:cs="Times New Roman"/>
          <w:color w:val="0A0A0A"/>
          <w:spacing w:val="-7"/>
          <w:sz w:val="24"/>
          <w:szCs w:val="24"/>
        </w:rPr>
        <w:t xml:space="preserve">NAIC will work with AOEO Working Group on status of examining new data vendors. </w:t>
      </w:r>
    </w:p>
    <w:p w14:paraId="01E48F77" w14:textId="77777777" w:rsidR="00C3417F"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sz w:val="24"/>
          <w:szCs w:val="24"/>
        </w:rPr>
        <w:t>Is additional work needed with predictive modeling / pricing algorithms or AI? AI principles need to be translated.</w:t>
      </w:r>
    </w:p>
    <w:p w14:paraId="395A265A" w14:textId="77777777" w:rsidR="00240BDA" w:rsidRPr="00494E79" w:rsidRDefault="00240BDA" w:rsidP="00240BDA">
      <w:pPr>
        <w:rPr>
          <w:rFonts w:ascii="Times New Roman" w:hAnsi="Times New Roman" w:cs="Times New Roman"/>
          <w:b/>
          <w:bCs/>
          <w:sz w:val="24"/>
          <w:szCs w:val="24"/>
          <w:u w:val="single"/>
        </w:rPr>
      </w:pPr>
      <w:r>
        <w:rPr>
          <w:rFonts w:ascii="Times New Roman" w:hAnsi="Times New Roman" w:cs="Times New Roman"/>
          <w:b/>
          <w:bCs/>
          <w:sz w:val="24"/>
          <w:szCs w:val="24"/>
          <w:u w:val="single"/>
        </w:rPr>
        <w:t>Producer Issues</w:t>
      </w:r>
    </w:p>
    <w:p w14:paraId="28B50958" w14:textId="77777777" w:rsidR="00D71B5B"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sz w:val="24"/>
          <w:szCs w:val="24"/>
        </w:rPr>
        <w:t xml:space="preserve">Do states need to </w:t>
      </w:r>
      <w:r>
        <w:rPr>
          <w:rFonts w:ascii="Times New Roman" w:hAnsi="Times New Roman" w:cs="Times New Roman"/>
          <w:sz w:val="24"/>
          <w:szCs w:val="24"/>
        </w:rPr>
        <w:t xml:space="preserve">make changes with </w:t>
      </w:r>
      <w:r w:rsidRPr="00494E79">
        <w:rPr>
          <w:rFonts w:ascii="Times New Roman" w:hAnsi="Times New Roman" w:cs="Times New Roman"/>
          <w:sz w:val="24"/>
          <w:szCs w:val="24"/>
        </w:rPr>
        <w:t xml:space="preserve">agent licensing </w:t>
      </w:r>
      <w:r>
        <w:rPr>
          <w:rFonts w:ascii="Times New Roman" w:hAnsi="Times New Roman" w:cs="Times New Roman"/>
          <w:sz w:val="24"/>
          <w:szCs w:val="24"/>
        </w:rPr>
        <w:t>requirements</w:t>
      </w:r>
      <w:r w:rsidRPr="00494E79">
        <w:rPr>
          <w:rFonts w:ascii="Times New Roman" w:hAnsi="Times New Roman" w:cs="Times New Roman"/>
          <w:sz w:val="24"/>
          <w:szCs w:val="24"/>
        </w:rPr>
        <w:t xml:space="preserve">? Many states have made exams available in </w:t>
      </w:r>
      <w:r w:rsidR="00A72B5F">
        <w:rPr>
          <w:rFonts w:ascii="Times New Roman" w:hAnsi="Times New Roman" w:cs="Times New Roman"/>
          <w:sz w:val="24"/>
          <w:szCs w:val="24"/>
        </w:rPr>
        <w:t xml:space="preserve">foreign languages. </w:t>
      </w:r>
    </w:p>
    <w:p w14:paraId="078D96F8" w14:textId="37B521C0" w:rsidR="00A72B5F" w:rsidRDefault="00D71B5B" w:rsidP="00D71B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NAIC will w</w:t>
      </w:r>
      <w:r w:rsidR="00A72B5F">
        <w:rPr>
          <w:rFonts w:ascii="Times New Roman" w:hAnsi="Times New Roman" w:cs="Times New Roman"/>
          <w:sz w:val="24"/>
          <w:szCs w:val="24"/>
        </w:rPr>
        <w:t>ork with vendors to determine</w:t>
      </w:r>
      <w:r w:rsidR="00C3417F">
        <w:rPr>
          <w:rFonts w:ascii="Times New Roman" w:hAnsi="Times New Roman" w:cs="Times New Roman"/>
          <w:sz w:val="24"/>
          <w:szCs w:val="24"/>
        </w:rPr>
        <w:t xml:space="preserve"> state language standards</w:t>
      </w:r>
      <w:r w:rsidR="00A72B5F">
        <w:rPr>
          <w:rFonts w:ascii="Times New Roman" w:hAnsi="Times New Roman" w:cs="Times New Roman"/>
          <w:sz w:val="24"/>
          <w:szCs w:val="24"/>
        </w:rPr>
        <w:t>.</w:t>
      </w:r>
    </w:p>
    <w:p w14:paraId="7D3F4415" w14:textId="77777777" w:rsidR="00D71B5B" w:rsidRDefault="00A72B5F" w:rsidP="00240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Producer tests may have cultural bias. </w:t>
      </w:r>
    </w:p>
    <w:p w14:paraId="4B869EDC" w14:textId="45485CEA" w:rsidR="00A72B5F" w:rsidRDefault="00D71B5B" w:rsidP="00D71B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NAIC will w</w:t>
      </w:r>
      <w:r w:rsidR="00A72B5F">
        <w:rPr>
          <w:rFonts w:ascii="Times New Roman" w:hAnsi="Times New Roman" w:cs="Times New Roman"/>
          <w:sz w:val="24"/>
          <w:szCs w:val="24"/>
        </w:rPr>
        <w:t>ork with vendors to determine</w:t>
      </w:r>
      <w:r>
        <w:rPr>
          <w:rFonts w:ascii="Times New Roman" w:hAnsi="Times New Roman" w:cs="Times New Roman"/>
          <w:sz w:val="24"/>
          <w:szCs w:val="24"/>
        </w:rPr>
        <w:t xml:space="preserve"> what they have done on this issue</w:t>
      </w:r>
      <w:r w:rsidR="00A72B5F">
        <w:rPr>
          <w:rFonts w:ascii="Times New Roman" w:hAnsi="Times New Roman" w:cs="Times New Roman"/>
          <w:sz w:val="24"/>
          <w:szCs w:val="24"/>
        </w:rPr>
        <w:t xml:space="preserve">. </w:t>
      </w:r>
    </w:p>
    <w:p w14:paraId="49063C94" w14:textId="77777777" w:rsidR="00D71B5B" w:rsidRDefault="00D71B5B" w:rsidP="00240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240BDA" w:rsidRPr="00494E79">
        <w:rPr>
          <w:rFonts w:ascii="Times New Roman" w:hAnsi="Times New Roman" w:cs="Times New Roman"/>
          <w:sz w:val="24"/>
          <w:szCs w:val="24"/>
        </w:rPr>
        <w:t xml:space="preserve">s there a lack of producers in certain disadvantaged areas? Study producers by company to determine the ZIP Code location of producers compared to demographics in the same area. </w:t>
      </w:r>
    </w:p>
    <w:p w14:paraId="4B83367E" w14:textId="0D4D404E" w:rsidR="00240BDA" w:rsidRDefault="00A72B5F" w:rsidP="00D71B5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NAIC </w:t>
      </w:r>
      <w:r w:rsidR="00D71B5B">
        <w:rPr>
          <w:rFonts w:ascii="Times New Roman" w:hAnsi="Times New Roman" w:cs="Times New Roman"/>
          <w:sz w:val="24"/>
          <w:szCs w:val="24"/>
        </w:rPr>
        <w:t>will</w:t>
      </w:r>
      <w:r>
        <w:rPr>
          <w:rFonts w:ascii="Times New Roman" w:hAnsi="Times New Roman" w:cs="Times New Roman"/>
          <w:sz w:val="24"/>
          <w:szCs w:val="24"/>
        </w:rPr>
        <w:t xml:space="preserve"> pull data from </w:t>
      </w:r>
      <w:r w:rsidR="00D71B5B">
        <w:rPr>
          <w:rFonts w:ascii="Times New Roman" w:hAnsi="Times New Roman" w:cs="Times New Roman"/>
          <w:sz w:val="24"/>
          <w:szCs w:val="24"/>
        </w:rPr>
        <w:t>the Producer Data</w:t>
      </w:r>
      <w:r w:rsidR="00C3417F">
        <w:rPr>
          <w:rFonts w:ascii="Times New Roman" w:hAnsi="Times New Roman" w:cs="Times New Roman"/>
          <w:sz w:val="24"/>
          <w:szCs w:val="24"/>
        </w:rPr>
        <w:t>b</w:t>
      </w:r>
      <w:r w:rsidR="00D71B5B">
        <w:rPr>
          <w:rFonts w:ascii="Times New Roman" w:hAnsi="Times New Roman" w:cs="Times New Roman"/>
          <w:sz w:val="24"/>
          <w:szCs w:val="24"/>
        </w:rPr>
        <w:t>ase</w:t>
      </w:r>
      <w:r>
        <w:rPr>
          <w:rFonts w:ascii="Times New Roman" w:hAnsi="Times New Roman" w:cs="Times New Roman"/>
          <w:sz w:val="24"/>
          <w:szCs w:val="24"/>
        </w:rPr>
        <w:t xml:space="preserve">. </w:t>
      </w:r>
    </w:p>
    <w:p w14:paraId="03CE6D19" w14:textId="77777777" w:rsidR="00240BDA" w:rsidRPr="00494E79" w:rsidRDefault="00240BDA" w:rsidP="00240BDA">
      <w:pPr>
        <w:pStyle w:val="ListParagraph"/>
        <w:numPr>
          <w:ilvl w:val="0"/>
          <w:numId w:val="2"/>
        </w:numPr>
        <w:rPr>
          <w:rFonts w:ascii="Times New Roman" w:hAnsi="Times New Roman" w:cs="Times New Roman"/>
          <w:sz w:val="24"/>
          <w:szCs w:val="24"/>
        </w:rPr>
      </w:pPr>
      <w:r w:rsidRPr="00494E79">
        <w:rPr>
          <w:rFonts w:ascii="Times New Roman" w:hAnsi="Times New Roman" w:cs="Times New Roman"/>
          <w:sz w:val="24"/>
          <w:szCs w:val="24"/>
        </w:rPr>
        <w:t>Encourage minority agency development programs to help address urban availability while increasing the diversification of the agent workforce.</w:t>
      </w:r>
    </w:p>
    <w:sectPr w:rsidR="00240BDA" w:rsidRPr="00494E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A259" w14:textId="77777777" w:rsidR="00F717FF" w:rsidRDefault="00E3032B">
      <w:pPr>
        <w:spacing w:after="0" w:line="240" w:lineRule="auto"/>
      </w:pPr>
      <w:r>
        <w:separator/>
      </w:r>
    </w:p>
  </w:endnote>
  <w:endnote w:type="continuationSeparator" w:id="0">
    <w:p w14:paraId="123C8BEB" w14:textId="77777777" w:rsidR="00F717FF" w:rsidRDefault="00E3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777866"/>
      <w:docPartObj>
        <w:docPartGallery w:val="Page Numbers (Bottom of Page)"/>
        <w:docPartUnique/>
      </w:docPartObj>
    </w:sdtPr>
    <w:sdtEndPr>
      <w:rPr>
        <w:noProof/>
      </w:rPr>
    </w:sdtEndPr>
    <w:sdtContent>
      <w:p w14:paraId="3AC62B07" w14:textId="77777777" w:rsidR="00F535A3" w:rsidRDefault="00E30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D80BC" w14:textId="77777777" w:rsidR="00F535A3" w:rsidRDefault="0057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60FF" w14:textId="77777777" w:rsidR="00F717FF" w:rsidRDefault="00E3032B">
      <w:pPr>
        <w:spacing w:after="0" w:line="240" w:lineRule="auto"/>
      </w:pPr>
      <w:r>
        <w:separator/>
      </w:r>
    </w:p>
  </w:footnote>
  <w:footnote w:type="continuationSeparator" w:id="0">
    <w:p w14:paraId="2BA1158B" w14:textId="77777777" w:rsidR="00F717FF" w:rsidRDefault="00E3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C0551"/>
    <w:multiLevelType w:val="hybridMultilevel"/>
    <w:tmpl w:val="2C80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E34CE"/>
    <w:multiLevelType w:val="hybridMultilevel"/>
    <w:tmpl w:val="66C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DA"/>
    <w:rsid w:val="001E5410"/>
    <w:rsid w:val="00240BDA"/>
    <w:rsid w:val="00280A82"/>
    <w:rsid w:val="003F1BE1"/>
    <w:rsid w:val="00440ECA"/>
    <w:rsid w:val="00575672"/>
    <w:rsid w:val="006207EF"/>
    <w:rsid w:val="006A34E9"/>
    <w:rsid w:val="00783428"/>
    <w:rsid w:val="00A72B5F"/>
    <w:rsid w:val="00B85B35"/>
    <w:rsid w:val="00C3417F"/>
    <w:rsid w:val="00D71B5B"/>
    <w:rsid w:val="00DC180E"/>
    <w:rsid w:val="00E3032B"/>
    <w:rsid w:val="00F7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CC75"/>
  <w15:chartTrackingRefBased/>
  <w15:docId w15:val="{CE20EE0A-812E-4973-B322-2319E71A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DA"/>
    <w:pPr>
      <w:ind w:left="720"/>
      <w:contextualSpacing/>
    </w:pPr>
  </w:style>
  <w:style w:type="paragraph" w:styleId="Footer">
    <w:name w:val="footer"/>
    <w:basedOn w:val="Normal"/>
    <w:link w:val="FooterChar"/>
    <w:uiPriority w:val="99"/>
    <w:unhideWhenUsed/>
    <w:rsid w:val="0024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Brandenburg, Aaron</dc:creator>
  <cp:keywords/>
  <dc:description/>
  <cp:lastModifiedBy>Brandenburg, Aaron</cp:lastModifiedBy>
  <cp:revision>7</cp:revision>
  <dcterms:created xsi:type="dcterms:W3CDTF">2020-10-21T19:45:00Z</dcterms:created>
  <dcterms:modified xsi:type="dcterms:W3CDTF">2020-10-29T18:32:00Z</dcterms:modified>
</cp:coreProperties>
</file>