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393B0" w14:textId="2E424180" w:rsidR="00A5695A" w:rsidRPr="004074F0" w:rsidRDefault="009D0A7F" w:rsidP="001002EE">
      <w:pPr>
        <w:contextualSpacing/>
        <w:jc w:val="both"/>
        <w:rPr>
          <w:sz w:val="20"/>
        </w:rPr>
      </w:pPr>
      <w:r w:rsidRPr="004074F0">
        <w:rPr>
          <w:sz w:val="20"/>
        </w:rPr>
        <w:t xml:space="preserve">Draft: </w:t>
      </w:r>
      <w:r w:rsidR="0057084D">
        <w:rPr>
          <w:sz w:val="20"/>
        </w:rPr>
        <w:t>1</w:t>
      </w:r>
      <w:r w:rsidR="003426E7">
        <w:rPr>
          <w:sz w:val="20"/>
        </w:rPr>
        <w:t>2</w:t>
      </w:r>
      <w:r w:rsidR="00010B14" w:rsidRPr="004074F0">
        <w:rPr>
          <w:sz w:val="20"/>
        </w:rPr>
        <w:t>/</w:t>
      </w:r>
      <w:r w:rsidR="006036CF">
        <w:rPr>
          <w:sz w:val="20"/>
        </w:rPr>
        <w:t>2</w:t>
      </w:r>
      <w:r w:rsidR="00BC2844">
        <w:rPr>
          <w:sz w:val="20"/>
        </w:rPr>
        <w:t>9</w:t>
      </w:r>
      <w:r w:rsidR="00010B14" w:rsidRPr="004074F0">
        <w:rPr>
          <w:sz w:val="20"/>
        </w:rPr>
        <w:t>/</w:t>
      </w:r>
      <w:r w:rsidR="00F84E8F">
        <w:rPr>
          <w:sz w:val="20"/>
        </w:rPr>
        <w:t>2</w:t>
      </w:r>
      <w:r w:rsidR="003426E7">
        <w:rPr>
          <w:sz w:val="20"/>
        </w:rPr>
        <w:t>1</w:t>
      </w:r>
    </w:p>
    <w:p w14:paraId="0F75740C" w14:textId="59BB6726" w:rsidR="00E9146D" w:rsidRPr="00F32DE7" w:rsidRDefault="00E9146D" w:rsidP="001002EE">
      <w:pPr>
        <w:tabs>
          <w:tab w:val="left" w:pos="4030"/>
        </w:tabs>
        <w:contextualSpacing/>
        <w:jc w:val="both"/>
        <w:rPr>
          <w:sz w:val="16"/>
          <w:szCs w:val="20"/>
        </w:rPr>
      </w:pPr>
    </w:p>
    <w:p w14:paraId="27F1B12D" w14:textId="57B6F8F1" w:rsidR="00A5695A" w:rsidRPr="004074F0" w:rsidRDefault="00946FE8" w:rsidP="001002EE">
      <w:pPr>
        <w:contextualSpacing/>
        <w:jc w:val="center"/>
        <w:rPr>
          <w:sz w:val="20"/>
        </w:rPr>
      </w:pPr>
      <w:r w:rsidRPr="004074F0">
        <w:rPr>
          <w:sz w:val="20"/>
        </w:rPr>
        <w:t xml:space="preserve">Pharmacy Benefit Manager Regulatory Issues </w:t>
      </w:r>
      <w:r w:rsidR="00633CE8" w:rsidRPr="004074F0">
        <w:rPr>
          <w:sz w:val="20"/>
        </w:rPr>
        <w:t>(B) Subgroup</w:t>
      </w:r>
    </w:p>
    <w:p w14:paraId="1F8EFBAA" w14:textId="77777777" w:rsidR="00D66A96" w:rsidRDefault="00D66A96" w:rsidP="001002EE">
      <w:pPr>
        <w:contextualSpacing/>
        <w:jc w:val="center"/>
        <w:rPr>
          <w:sz w:val="20"/>
        </w:rPr>
      </w:pPr>
      <w:r>
        <w:rPr>
          <w:sz w:val="20"/>
        </w:rPr>
        <w:t>San Diego, California</w:t>
      </w:r>
    </w:p>
    <w:p w14:paraId="3022CE70" w14:textId="38089D3E" w:rsidR="00A5695A" w:rsidRPr="004074F0" w:rsidRDefault="00C54458" w:rsidP="001002EE">
      <w:pPr>
        <w:contextualSpacing/>
        <w:jc w:val="center"/>
        <w:rPr>
          <w:sz w:val="20"/>
        </w:rPr>
      </w:pPr>
      <w:r>
        <w:rPr>
          <w:sz w:val="20"/>
        </w:rPr>
        <w:t>December 11</w:t>
      </w:r>
      <w:r w:rsidR="002C4D4F" w:rsidRPr="004074F0">
        <w:rPr>
          <w:sz w:val="20"/>
        </w:rPr>
        <w:t xml:space="preserve">, </w:t>
      </w:r>
      <w:r w:rsidR="007F0C15" w:rsidRPr="004074F0">
        <w:rPr>
          <w:sz w:val="20"/>
        </w:rPr>
        <w:t>20</w:t>
      </w:r>
      <w:r w:rsidR="00F84E8F">
        <w:rPr>
          <w:sz w:val="20"/>
        </w:rPr>
        <w:t>2</w:t>
      </w:r>
      <w:r>
        <w:rPr>
          <w:sz w:val="20"/>
        </w:rPr>
        <w:t>1</w:t>
      </w:r>
    </w:p>
    <w:p w14:paraId="425662F3" w14:textId="77777777" w:rsidR="00A5695A" w:rsidRPr="00F32DE7" w:rsidRDefault="00A5695A" w:rsidP="001002EE">
      <w:pPr>
        <w:contextualSpacing/>
        <w:jc w:val="both"/>
        <w:rPr>
          <w:sz w:val="16"/>
          <w:szCs w:val="20"/>
        </w:rPr>
      </w:pPr>
    </w:p>
    <w:p w14:paraId="071EC9F7" w14:textId="6F1A6CDD" w:rsidR="00A5695A" w:rsidRPr="004074F0" w:rsidRDefault="00A5695A" w:rsidP="001002EE">
      <w:pPr>
        <w:contextualSpacing/>
        <w:jc w:val="both"/>
      </w:pPr>
      <w:r w:rsidRPr="004074F0">
        <w:rPr>
          <w:sz w:val="20"/>
        </w:rPr>
        <w:t xml:space="preserve">The </w:t>
      </w:r>
      <w:r w:rsidR="00946FE8" w:rsidRPr="004074F0">
        <w:rPr>
          <w:sz w:val="20"/>
        </w:rPr>
        <w:t>Pharmacy Benefit Manager Regulatory Issues (</w:t>
      </w:r>
      <w:r w:rsidR="00633CE8" w:rsidRPr="004074F0">
        <w:rPr>
          <w:sz w:val="20"/>
        </w:rPr>
        <w:t xml:space="preserve">B) Subgroup of the </w:t>
      </w:r>
      <w:r w:rsidRPr="004074F0">
        <w:rPr>
          <w:sz w:val="20"/>
        </w:rPr>
        <w:t>Regulatory Framework (B) Task Force met</w:t>
      </w:r>
      <w:r w:rsidR="009F28FF">
        <w:rPr>
          <w:sz w:val="20"/>
        </w:rPr>
        <w:t xml:space="preserve"> </w:t>
      </w:r>
      <w:r w:rsidR="00C07781">
        <w:rPr>
          <w:sz w:val="20"/>
        </w:rPr>
        <w:t>in San Diego, CA, Dec. 11</w:t>
      </w:r>
      <w:r w:rsidR="0082434B">
        <w:rPr>
          <w:sz w:val="20"/>
        </w:rPr>
        <w:t>,</w:t>
      </w:r>
      <w:r w:rsidR="002C4D4F" w:rsidRPr="004074F0">
        <w:rPr>
          <w:sz w:val="20"/>
        </w:rPr>
        <w:t xml:space="preserve"> </w:t>
      </w:r>
      <w:r w:rsidR="007F0C15" w:rsidRPr="004074F0">
        <w:rPr>
          <w:sz w:val="20"/>
        </w:rPr>
        <w:t>20</w:t>
      </w:r>
      <w:r w:rsidR="00F84E8F">
        <w:rPr>
          <w:sz w:val="20"/>
        </w:rPr>
        <w:t>2</w:t>
      </w:r>
      <w:r w:rsidR="00C07781">
        <w:rPr>
          <w:sz w:val="20"/>
        </w:rPr>
        <w:t>1</w:t>
      </w:r>
      <w:r w:rsidRPr="004074F0">
        <w:rPr>
          <w:sz w:val="20"/>
        </w:rPr>
        <w:t xml:space="preserve">. </w:t>
      </w:r>
      <w:r w:rsidR="000070E0" w:rsidRPr="004074F0">
        <w:rPr>
          <w:sz w:val="20"/>
        </w:rPr>
        <w:t xml:space="preserve">The following </w:t>
      </w:r>
      <w:r w:rsidR="00633CE8" w:rsidRPr="004074F0">
        <w:rPr>
          <w:sz w:val="20"/>
        </w:rPr>
        <w:t>Subgroup</w:t>
      </w:r>
      <w:r w:rsidRPr="004074F0">
        <w:rPr>
          <w:sz w:val="20"/>
        </w:rPr>
        <w:t xml:space="preserve"> members participated: </w:t>
      </w:r>
      <w:r w:rsidR="00C71AAA" w:rsidRPr="004074F0">
        <w:rPr>
          <w:sz w:val="20"/>
        </w:rPr>
        <w:t>TK Keen</w:t>
      </w:r>
      <w:r w:rsidR="00633CE8" w:rsidRPr="004074F0">
        <w:rPr>
          <w:sz w:val="20"/>
        </w:rPr>
        <w:t>, Chair</w:t>
      </w:r>
      <w:r w:rsidR="00D17175" w:rsidRPr="004074F0">
        <w:rPr>
          <w:sz w:val="20"/>
        </w:rPr>
        <w:t xml:space="preserve"> (</w:t>
      </w:r>
      <w:r w:rsidR="00C71AAA" w:rsidRPr="004074F0">
        <w:rPr>
          <w:sz w:val="20"/>
        </w:rPr>
        <w:t>OR</w:t>
      </w:r>
      <w:r w:rsidR="00D17175" w:rsidRPr="004074F0">
        <w:rPr>
          <w:sz w:val="20"/>
        </w:rPr>
        <w:t>)</w:t>
      </w:r>
      <w:r w:rsidR="003B427D" w:rsidRPr="004074F0">
        <w:rPr>
          <w:sz w:val="20"/>
        </w:rPr>
        <w:t>;</w:t>
      </w:r>
      <w:r w:rsidR="000D5ACC" w:rsidRPr="004074F0">
        <w:rPr>
          <w:sz w:val="20"/>
        </w:rPr>
        <w:t xml:space="preserve"> </w:t>
      </w:r>
      <w:r w:rsidR="00DF0924">
        <w:rPr>
          <w:sz w:val="20"/>
        </w:rPr>
        <w:t>Laura Arp</w:t>
      </w:r>
      <w:r w:rsidR="001403D6" w:rsidRPr="004074F0">
        <w:rPr>
          <w:sz w:val="20"/>
        </w:rPr>
        <w:t>, Vice Chair</w:t>
      </w:r>
      <w:r w:rsidR="00BC2844">
        <w:rPr>
          <w:sz w:val="20"/>
        </w:rPr>
        <w:t>,</w:t>
      </w:r>
      <w:r w:rsidR="0047355E">
        <w:rPr>
          <w:sz w:val="20"/>
        </w:rPr>
        <w:t xml:space="preserve"> and Martin Swanson</w:t>
      </w:r>
      <w:r w:rsidR="00C71AAA" w:rsidRPr="004074F0">
        <w:rPr>
          <w:sz w:val="20"/>
        </w:rPr>
        <w:t xml:space="preserve"> (</w:t>
      </w:r>
      <w:r w:rsidR="008A3EA7">
        <w:rPr>
          <w:sz w:val="20"/>
        </w:rPr>
        <w:t>NE</w:t>
      </w:r>
      <w:r w:rsidR="001403D6" w:rsidRPr="004074F0">
        <w:rPr>
          <w:sz w:val="20"/>
        </w:rPr>
        <w:t xml:space="preserve">); </w:t>
      </w:r>
      <w:r w:rsidR="00492D1A">
        <w:rPr>
          <w:sz w:val="20"/>
        </w:rPr>
        <w:t xml:space="preserve">Lori </w:t>
      </w:r>
      <w:r w:rsidR="00ED78B3">
        <w:rPr>
          <w:sz w:val="20"/>
        </w:rPr>
        <w:t xml:space="preserve">K. </w:t>
      </w:r>
      <w:r w:rsidR="00492D1A">
        <w:rPr>
          <w:sz w:val="20"/>
        </w:rPr>
        <w:t>Wing-Heier</w:t>
      </w:r>
      <w:r w:rsidR="00746566">
        <w:rPr>
          <w:sz w:val="20"/>
        </w:rPr>
        <w:t xml:space="preserve"> </w:t>
      </w:r>
      <w:r w:rsidR="00DB78B3" w:rsidRPr="004074F0">
        <w:rPr>
          <w:sz w:val="20"/>
        </w:rPr>
        <w:t xml:space="preserve">(AK); </w:t>
      </w:r>
      <w:r w:rsidR="00922169" w:rsidRPr="00611267">
        <w:rPr>
          <w:sz w:val="20"/>
        </w:rPr>
        <w:t>Yada Horace</w:t>
      </w:r>
      <w:r w:rsidR="00CA3915">
        <w:rPr>
          <w:sz w:val="20"/>
        </w:rPr>
        <w:t xml:space="preserve"> (AL);</w:t>
      </w:r>
      <w:r w:rsidR="00AE545E">
        <w:rPr>
          <w:sz w:val="20"/>
        </w:rPr>
        <w:t xml:space="preserve"> </w:t>
      </w:r>
      <w:r w:rsidR="004C5085">
        <w:rPr>
          <w:sz w:val="20"/>
        </w:rPr>
        <w:t>Alan McClain</w:t>
      </w:r>
      <w:r w:rsidR="00AE545E">
        <w:rPr>
          <w:sz w:val="20"/>
        </w:rPr>
        <w:t xml:space="preserve"> (AR); </w:t>
      </w:r>
      <w:r w:rsidR="00F84E8F">
        <w:rPr>
          <w:sz w:val="20"/>
        </w:rPr>
        <w:t>Bruce Hinze</w:t>
      </w:r>
      <w:r w:rsidR="00040D84" w:rsidRPr="004074F0">
        <w:rPr>
          <w:sz w:val="20"/>
        </w:rPr>
        <w:t xml:space="preserve"> </w:t>
      </w:r>
      <w:r w:rsidR="000F0A5F" w:rsidRPr="004074F0">
        <w:rPr>
          <w:sz w:val="20"/>
        </w:rPr>
        <w:t>(C</w:t>
      </w:r>
      <w:r w:rsidR="00040D84" w:rsidRPr="004074F0">
        <w:rPr>
          <w:sz w:val="20"/>
        </w:rPr>
        <w:t>A</w:t>
      </w:r>
      <w:r w:rsidR="000F0A5F" w:rsidRPr="004074F0">
        <w:rPr>
          <w:sz w:val="20"/>
        </w:rPr>
        <w:t>);</w:t>
      </w:r>
      <w:r w:rsidR="00007357">
        <w:rPr>
          <w:sz w:val="20"/>
        </w:rPr>
        <w:t xml:space="preserve"> </w:t>
      </w:r>
      <w:r w:rsidR="006C2CF8">
        <w:rPr>
          <w:sz w:val="20"/>
        </w:rPr>
        <w:t xml:space="preserve">Paul Lombardo and Kathy </w:t>
      </w:r>
      <w:r w:rsidR="00B76A49">
        <w:rPr>
          <w:sz w:val="20"/>
        </w:rPr>
        <w:t xml:space="preserve">Belfi (CT); </w:t>
      </w:r>
      <w:r w:rsidR="00007357">
        <w:rPr>
          <w:sz w:val="20"/>
        </w:rPr>
        <w:t>Andria Seip</w:t>
      </w:r>
      <w:r w:rsidR="00040D84" w:rsidRPr="004074F0">
        <w:rPr>
          <w:sz w:val="20"/>
        </w:rPr>
        <w:t xml:space="preserve"> </w:t>
      </w:r>
      <w:r w:rsidR="00D71868" w:rsidRPr="004074F0">
        <w:rPr>
          <w:sz w:val="20"/>
        </w:rPr>
        <w:t>(IA);</w:t>
      </w:r>
      <w:r w:rsidR="00040D84" w:rsidRPr="004074F0">
        <w:rPr>
          <w:sz w:val="20"/>
        </w:rPr>
        <w:t xml:space="preserve"> </w:t>
      </w:r>
      <w:r w:rsidR="00B76A49">
        <w:rPr>
          <w:sz w:val="20"/>
        </w:rPr>
        <w:t>Julie Holmes</w:t>
      </w:r>
      <w:r w:rsidR="00642492">
        <w:rPr>
          <w:sz w:val="20"/>
        </w:rPr>
        <w:t xml:space="preserve"> (KS</w:t>
      </w:r>
      <w:r w:rsidR="00CA3915">
        <w:rPr>
          <w:sz w:val="20"/>
        </w:rPr>
        <w:t>);</w:t>
      </w:r>
      <w:r w:rsidR="00FC3C6E">
        <w:rPr>
          <w:sz w:val="20"/>
        </w:rPr>
        <w:t xml:space="preserve"> </w:t>
      </w:r>
      <w:r w:rsidR="00A9579B">
        <w:rPr>
          <w:sz w:val="20"/>
        </w:rPr>
        <w:t>Shawn Boggs</w:t>
      </w:r>
      <w:r w:rsidR="00007357">
        <w:rPr>
          <w:sz w:val="20"/>
        </w:rPr>
        <w:t xml:space="preserve"> </w:t>
      </w:r>
      <w:r w:rsidR="00040D84" w:rsidRPr="004074F0">
        <w:rPr>
          <w:sz w:val="20"/>
        </w:rPr>
        <w:t>(KY); Jeff</w:t>
      </w:r>
      <w:r w:rsidR="00926B45">
        <w:rPr>
          <w:sz w:val="20"/>
        </w:rPr>
        <w:t>rey</w:t>
      </w:r>
      <w:r w:rsidR="00040D84" w:rsidRPr="004074F0">
        <w:rPr>
          <w:sz w:val="20"/>
        </w:rPr>
        <w:t xml:space="preserve"> Zewe (LA); </w:t>
      </w:r>
      <w:r w:rsidR="00A9579B">
        <w:rPr>
          <w:sz w:val="20"/>
        </w:rPr>
        <w:t xml:space="preserve">Kathleen </w:t>
      </w:r>
      <w:r w:rsidR="00A10C93">
        <w:rPr>
          <w:sz w:val="20"/>
        </w:rPr>
        <w:t xml:space="preserve">A. Birrane and </w:t>
      </w:r>
      <w:r w:rsidR="00B068E7">
        <w:rPr>
          <w:sz w:val="20"/>
        </w:rPr>
        <w:t xml:space="preserve">Mary Kwei (MD); </w:t>
      </w:r>
      <w:r w:rsidR="008B48CD">
        <w:rPr>
          <w:sz w:val="20"/>
        </w:rPr>
        <w:t>Chad Arnold</w:t>
      </w:r>
      <w:r w:rsidR="00040D84" w:rsidRPr="004074F0">
        <w:rPr>
          <w:sz w:val="20"/>
        </w:rPr>
        <w:t xml:space="preserve"> (MI);</w:t>
      </w:r>
      <w:r w:rsidR="008B48CD">
        <w:rPr>
          <w:sz w:val="20"/>
        </w:rPr>
        <w:t xml:space="preserve"> </w:t>
      </w:r>
      <w:r w:rsidR="00A25A87">
        <w:rPr>
          <w:sz w:val="20"/>
        </w:rPr>
        <w:t>Chlora</w:t>
      </w:r>
      <w:r w:rsidR="00B37E38">
        <w:rPr>
          <w:sz w:val="20"/>
        </w:rPr>
        <w:t xml:space="preserve"> Lindley</w:t>
      </w:r>
      <w:r w:rsidR="00A25A87">
        <w:rPr>
          <w:sz w:val="20"/>
        </w:rPr>
        <w:t xml:space="preserve">-Myers and </w:t>
      </w:r>
      <w:r w:rsidR="00F63143" w:rsidRPr="00611267">
        <w:rPr>
          <w:sz w:val="20"/>
        </w:rPr>
        <w:t>Cynthia Amann</w:t>
      </w:r>
      <w:r w:rsidR="00922169">
        <w:rPr>
          <w:sz w:val="20"/>
        </w:rPr>
        <w:t xml:space="preserve"> </w:t>
      </w:r>
      <w:r w:rsidR="00D71868" w:rsidRPr="004074F0">
        <w:rPr>
          <w:sz w:val="20"/>
        </w:rPr>
        <w:t xml:space="preserve">(MO); </w:t>
      </w:r>
      <w:r w:rsidR="008D2012">
        <w:rPr>
          <w:sz w:val="20"/>
        </w:rPr>
        <w:t>Tracy Biehn</w:t>
      </w:r>
      <w:r w:rsidR="00B73F36">
        <w:rPr>
          <w:sz w:val="20"/>
        </w:rPr>
        <w:t xml:space="preserve"> (NC); </w:t>
      </w:r>
      <w:r w:rsidR="00AE37AB">
        <w:rPr>
          <w:sz w:val="20"/>
        </w:rPr>
        <w:t xml:space="preserve">Gale Simon </w:t>
      </w:r>
      <w:r w:rsidR="00040D84" w:rsidRPr="004074F0">
        <w:rPr>
          <w:sz w:val="20"/>
        </w:rPr>
        <w:t>(NJ</w:t>
      </w:r>
      <w:r w:rsidR="000F0A5F" w:rsidRPr="004074F0">
        <w:rPr>
          <w:sz w:val="20"/>
        </w:rPr>
        <w:t xml:space="preserve">); </w:t>
      </w:r>
      <w:r w:rsidR="00673672">
        <w:rPr>
          <w:sz w:val="20"/>
        </w:rPr>
        <w:t>Paige Duhamel</w:t>
      </w:r>
      <w:r w:rsidR="00492D1A">
        <w:rPr>
          <w:sz w:val="20"/>
        </w:rPr>
        <w:t xml:space="preserve"> </w:t>
      </w:r>
      <w:r w:rsidR="005162A2">
        <w:rPr>
          <w:sz w:val="20"/>
        </w:rPr>
        <w:t xml:space="preserve">(NM); </w:t>
      </w:r>
      <w:r w:rsidR="00673672">
        <w:rPr>
          <w:sz w:val="20"/>
        </w:rPr>
        <w:t>Shann</w:t>
      </w:r>
      <w:r w:rsidR="00661E2E">
        <w:rPr>
          <w:sz w:val="20"/>
        </w:rPr>
        <w:t>e</w:t>
      </w:r>
      <w:r w:rsidR="00673672">
        <w:rPr>
          <w:sz w:val="20"/>
        </w:rPr>
        <w:t>n L</w:t>
      </w:r>
      <w:r w:rsidR="00C94EE5">
        <w:rPr>
          <w:sz w:val="20"/>
        </w:rPr>
        <w:t>ogue (PA</w:t>
      </w:r>
      <w:r w:rsidR="00CA3915">
        <w:rPr>
          <w:sz w:val="20"/>
        </w:rPr>
        <w:t xml:space="preserve">); </w:t>
      </w:r>
      <w:r w:rsidR="00C94EE5">
        <w:rPr>
          <w:sz w:val="20"/>
        </w:rPr>
        <w:t>Brian Hoffmeister</w:t>
      </w:r>
      <w:r w:rsidR="00A3550E">
        <w:rPr>
          <w:sz w:val="20"/>
        </w:rPr>
        <w:t xml:space="preserve"> (TN);</w:t>
      </w:r>
      <w:r w:rsidR="0047355E">
        <w:rPr>
          <w:sz w:val="20"/>
        </w:rPr>
        <w:t xml:space="preserve"> Tanji </w:t>
      </w:r>
      <w:r w:rsidR="00661E2E">
        <w:rPr>
          <w:sz w:val="20"/>
        </w:rPr>
        <w:t xml:space="preserve">J. </w:t>
      </w:r>
      <w:r w:rsidR="0047355E">
        <w:rPr>
          <w:sz w:val="20"/>
        </w:rPr>
        <w:t>Northrup (UT);</w:t>
      </w:r>
      <w:r w:rsidR="00A3550E">
        <w:rPr>
          <w:sz w:val="20"/>
        </w:rPr>
        <w:t xml:space="preserve"> </w:t>
      </w:r>
      <w:r w:rsidR="00922169">
        <w:rPr>
          <w:sz w:val="20"/>
        </w:rPr>
        <w:t>Don Beatty</w:t>
      </w:r>
      <w:r w:rsidR="006740DD">
        <w:rPr>
          <w:sz w:val="20"/>
        </w:rPr>
        <w:t xml:space="preserve"> </w:t>
      </w:r>
      <w:r w:rsidR="00040D84" w:rsidRPr="004074F0">
        <w:rPr>
          <w:sz w:val="20"/>
        </w:rPr>
        <w:t>(VA)</w:t>
      </w:r>
      <w:r w:rsidR="008C7CC3" w:rsidRPr="004074F0">
        <w:rPr>
          <w:sz w:val="20"/>
        </w:rPr>
        <w:t xml:space="preserve">; </w:t>
      </w:r>
      <w:r w:rsidR="00DC10AE">
        <w:rPr>
          <w:sz w:val="20"/>
        </w:rPr>
        <w:t>Molly Nollette</w:t>
      </w:r>
      <w:r w:rsidR="000C3605">
        <w:rPr>
          <w:sz w:val="20"/>
        </w:rPr>
        <w:t xml:space="preserve"> </w:t>
      </w:r>
      <w:r w:rsidR="00040D84" w:rsidRPr="004074F0">
        <w:rPr>
          <w:sz w:val="20"/>
        </w:rPr>
        <w:t>(WA)</w:t>
      </w:r>
      <w:r w:rsidR="00BF0897" w:rsidRPr="004074F0">
        <w:rPr>
          <w:sz w:val="20"/>
        </w:rPr>
        <w:t xml:space="preserve">; </w:t>
      </w:r>
      <w:r w:rsidR="00F3687E">
        <w:rPr>
          <w:sz w:val="20"/>
        </w:rPr>
        <w:t xml:space="preserve">Nathan Houdek and </w:t>
      </w:r>
      <w:r w:rsidR="00AE37AB" w:rsidRPr="00611267">
        <w:rPr>
          <w:sz w:val="20"/>
        </w:rPr>
        <w:t>Jennifer Stegall</w:t>
      </w:r>
      <w:r w:rsidR="00DF3B01">
        <w:rPr>
          <w:sz w:val="20"/>
        </w:rPr>
        <w:t xml:space="preserve"> </w:t>
      </w:r>
      <w:r w:rsidR="00EE70FB" w:rsidRPr="004074F0">
        <w:rPr>
          <w:sz w:val="20"/>
        </w:rPr>
        <w:t xml:space="preserve">(WI); </w:t>
      </w:r>
      <w:r w:rsidR="00DC10AE">
        <w:rPr>
          <w:sz w:val="20"/>
        </w:rPr>
        <w:t>Joylynn Fix</w:t>
      </w:r>
      <w:r w:rsidR="00ED0487">
        <w:rPr>
          <w:sz w:val="20"/>
        </w:rPr>
        <w:t xml:space="preserve"> (WV); </w:t>
      </w:r>
      <w:r w:rsidR="008B48CD">
        <w:rPr>
          <w:sz w:val="20"/>
        </w:rPr>
        <w:t>and Denise Burke (WY)</w:t>
      </w:r>
      <w:r w:rsidR="00B839C5" w:rsidRPr="004074F0">
        <w:rPr>
          <w:sz w:val="20"/>
        </w:rPr>
        <w:t>.</w:t>
      </w:r>
      <w:r w:rsidR="003B6465" w:rsidRPr="004074F0">
        <w:rPr>
          <w:sz w:val="20"/>
        </w:rPr>
        <w:t xml:space="preserve"> </w:t>
      </w:r>
      <w:r w:rsidR="005B3555">
        <w:rPr>
          <w:sz w:val="20"/>
        </w:rPr>
        <w:t>Also participating w</w:t>
      </w:r>
      <w:r w:rsidR="00A512AD">
        <w:rPr>
          <w:sz w:val="20"/>
        </w:rPr>
        <w:t>ere</w:t>
      </w:r>
      <w:r w:rsidR="005B3555">
        <w:rPr>
          <w:sz w:val="20"/>
        </w:rPr>
        <w:t>: David Altmaier (FL); Jon Godfread (ND)</w:t>
      </w:r>
      <w:r w:rsidR="001D7868">
        <w:rPr>
          <w:sz w:val="20"/>
        </w:rPr>
        <w:t>; and Glen Mulready and Kelli Price (OK)</w:t>
      </w:r>
      <w:r w:rsidR="005B3555">
        <w:rPr>
          <w:sz w:val="20"/>
        </w:rPr>
        <w:t>.</w:t>
      </w:r>
    </w:p>
    <w:p w14:paraId="4336B95C" w14:textId="77777777" w:rsidR="003719C9" w:rsidRPr="00F32DE7" w:rsidRDefault="003719C9" w:rsidP="001002EE">
      <w:pPr>
        <w:contextualSpacing/>
        <w:jc w:val="both"/>
        <w:rPr>
          <w:sz w:val="16"/>
          <w:szCs w:val="20"/>
        </w:rPr>
      </w:pPr>
    </w:p>
    <w:p w14:paraId="331DC1D9" w14:textId="4D8511AD" w:rsidR="00D51319" w:rsidRPr="004074F0" w:rsidRDefault="00D51319" w:rsidP="001002EE">
      <w:pPr>
        <w:tabs>
          <w:tab w:val="left" w:pos="360"/>
          <w:tab w:val="left" w:pos="720"/>
        </w:tabs>
        <w:ind w:left="360" w:hanging="360"/>
        <w:contextualSpacing/>
        <w:jc w:val="both"/>
        <w:rPr>
          <w:sz w:val="20"/>
          <w:u w:val="single"/>
        </w:rPr>
      </w:pPr>
      <w:r w:rsidRPr="004074F0">
        <w:rPr>
          <w:sz w:val="20"/>
        </w:rPr>
        <w:t>1.</w:t>
      </w:r>
      <w:r w:rsidR="00101430" w:rsidRPr="004074F0">
        <w:rPr>
          <w:sz w:val="20"/>
        </w:rPr>
        <w:tab/>
      </w:r>
      <w:r w:rsidR="002F24FD">
        <w:rPr>
          <w:sz w:val="20"/>
          <w:u w:val="single"/>
        </w:rPr>
        <w:t xml:space="preserve">Heard an Update on </w:t>
      </w:r>
      <w:r w:rsidR="00D6756A">
        <w:rPr>
          <w:sz w:val="20"/>
          <w:u w:val="single"/>
        </w:rPr>
        <w:t xml:space="preserve">the </w:t>
      </w:r>
      <w:r w:rsidR="00D6756A" w:rsidRPr="00D6756A">
        <w:rPr>
          <w:i/>
          <w:iCs/>
          <w:sz w:val="20"/>
          <w:u w:val="single"/>
        </w:rPr>
        <w:t>P</w:t>
      </w:r>
      <w:r w:rsidR="00E45879">
        <w:rPr>
          <w:i/>
          <w:iCs/>
          <w:sz w:val="20"/>
          <w:u w:val="single"/>
        </w:rPr>
        <w:t>harm</w:t>
      </w:r>
      <w:r w:rsidR="0000029C">
        <w:rPr>
          <w:i/>
          <w:iCs/>
          <w:sz w:val="20"/>
          <w:u w:val="single"/>
        </w:rPr>
        <w:t xml:space="preserve">aceutical </w:t>
      </w:r>
      <w:r w:rsidR="00D6756A" w:rsidRPr="00D6756A">
        <w:rPr>
          <w:i/>
          <w:iCs/>
          <w:sz w:val="20"/>
          <w:u w:val="single"/>
        </w:rPr>
        <w:t>C</w:t>
      </w:r>
      <w:r w:rsidR="0000029C">
        <w:rPr>
          <w:i/>
          <w:iCs/>
          <w:sz w:val="20"/>
          <w:u w:val="single"/>
        </w:rPr>
        <w:t xml:space="preserve">are </w:t>
      </w:r>
      <w:r w:rsidR="00D6756A" w:rsidRPr="00D6756A">
        <w:rPr>
          <w:i/>
          <w:iCs/>
          <w:sz w:val="20"/>
          <w:u w:val="single"/>
        </w:rPr>
        <w:t>M</w:t>
      </w:r>
      <w:r w:rsidR="0000029C">
        <w:rPr>
          <w:i/>
          <w:iCs/>
          <w:sz w:val="20"/>
          <w:u w:val="single"/>
        </w:rPr>
        <w:t xml:space="preserve">anagement </w:t>
      </w:r>
      <w:r w:rsidR="00D6756A" w:rsidRPr="00D6756A">
        <w:rPr>
          <w:i/>
          <w:iCs/>
          <w:sz w:val="20"/>
          <w:u w:val="single"/>
        </w:rPr>
        <w:t>A</w:t>
      </w:r>
      <w:r w:rsidR="0000029C">
        <w:rPr>
          <w:i/>
          <w:iCs/>
          <w:sz w:val="20"/>
          <w:u w:val="single"/>
        </w:rPr>
        <w:t>ssociation</w:t>
      </w:r>
      <w:r w:rsidR="00D6756A" w:rsidRPr="00D6756A">
        <w:rPr>
          <w:i/>
          <w:iCs/>
          <w:sz w:val="20"/>
          <w:u w:val="single"/>
        </w:rPr>
        <w:t xml:space="preserve"> v. Wehbi</w:t>
      </w:r>
      <w:r w:rsidR="00D6756A">
        <w:rPr>
          <w:sz w:val="20"/>
          <w:u w:val="single"/>
        </w:rPr>
        <w:t xml:space="preserve"> Ruling</w:t>
      </w:r>
    </w:p>
    <w:p w14:paraId="35B1F086" w14:textId="77777777" w:rsidR="00FC7AA3" w:rsidRPr="00F32DE7" w:rsidRDefault="00FC7AA3" w:rsidP="001002EE">
      <w:pPr>
        <w:tabs>
          <w:tab w:val="left" w:pos="360"/>
          <w:tab w:val="left" w:pos="720"/>
        </w:tabs>
        <w:ind w:left="360" w:hanging="360"/>
        <w:contextualSpacing/>
        <w:jc w:val="both"/>
        <w:rPr>
          <w:sz w:val="18"/>
          <w:szCs w:val="22"/>
          <w:u w:val="single"/>
        </w:rPr>
      </w:pPr>
    </w:p>
    <w:p w14:paraId="6D6B7123" w14:textId="59F64ACB" w:rsidR="00E558CF" w:rsidRDefault="00D6756A" w:rsidP="001002EE">
      <w:pPr>
        <w:pStyle w:val="Default"/>
        <w:contextualSpacing/>
        <w:jc w:val="both"/>
        <w:rPr>
          <w:sz w:val="20"/>
        </w:rPr>
      </w:pPr>
      <w:r>
        <w:rPr>
          <w:sz w:val="20"/>
        </w:rPr>
        <w:t xml:space="preserve">Commissioner Godfread </w:t>
      </w:r>
      <w:r w:rsidR="00A9729A">
        <w:rPr>
          <w:sz w:val="20"/>
        </w:rPr>
        <w:t xml:space="preserve">updated the Subgroup on the recent </w:t>
      </w:r>
      <w:r w:rsidR="00A032AB">
        <w:rPr>
          <w:sz w:val="20"/>
        </w:rPr>
        <w:t xml:space="preserve">decision </w:t>
      </w:r>
      <w:r w:rsidR="009A421F">
        <w:rPr>
          <w:sz w:val="20"/>
        </w:rPr>
        <w:t>by the Eighth Circuit of the U.S. Court of Appeals</w:t>
      </w:r>
      <w:r w:rsidR="00A9729A">
        <w:rPr>
          <w:sz w:val="20"/>
        </w:rPr>
        <w:t xml:space="preserve"> in</w:t>
      </w:r>
      <w:r w:rsidR="00A238F6">
        <w:rPr>
          <w:sz w:val="20"/>
        </w:rPr>
        <w:t xml:space="preserve"> </w:t>
      </w:r>
      <w:r w:rsidR="00A238F6" w:rsidRPr="009A421F">
        <w:rPr>
          <w:i/>
          <w:iCs/>
          <w:sz w:val="20"/>
        </w:rPr>
        <w:t xml:space="preserve">Pharmaceutical Care Management Association </w:t>
      </w:r>
      <w:r w:rsidR="002C29FE" w:rsidRPr="009A421F">
        <w:rPr>
          <w:i/>
          <w:iCs/>
          <w:sz w:val="20"/>
        </w:rPr>
        <w:t>v. Wehbi</w:t>
      </w:r>
      <w:r w:rsidR="009A421F">
        <w:rPr>
          <w:sz w:val="20"/>
        </w:rPr>
        <w:t xml:space="preserve">. </w:t>
      </w:r>
      <w:r w:rsidR="00686953">
        <w:rPr>
          <w:sz w:val="20"/>
        </w:rPr>
        <w:t xml:space="preserve">He said the Eight Circuit’s </w:t>
      </w:r>
      <w:r w:rsidR="00A032AB">
        <w:rPr>
          <w:sz w:val="20"/>
        </w:rPr>
        <w:t>decision</w:t>
      </w:r>
      <w:r w:rsidR="00686953">
        <w:rPr>
          <w:sz w:val="20"/>
        </w:rPr>
        <w:t xml:space="preserve"> upheld </w:t>
      </w:r>
      <w:r w:rsidR="002F7455">
        <w:rPr>
          <w:sz w:val="20"/>
        </w:rPr>
        <w:t>two laws enacted during North Dakota’s 2017 legislative session</w:t>
      </w:r>
      <w:r w:rsidR="006B32AD">
        <w:rPr>
          <w:sz w:val="20"/>
        </w:rPr>
        <w:t xml:space="preserve">. These laws </w:t>
      </w:r>
      <w:r w:rsidR="00120A97">
        <w:rPr>
          <w:sz w:val="20"/>
        </w:rPr>
        <w:t xml:space="preserve">were enacted as an effort to prohibit pharmacy benefit managers (PBMs) from engaging in </w:t>
      </w:r>
      <w:r w:rsidR="008F6984">
        <w:rPr>
          <w:sz w:val="20"/>
        </w:rPr>
        <w:t>what ha</w:t>
      </w:r>
      <w:r w:rsidR="009B6699">
        <w:rPr>
          <w:sz w:val="20"/>
        </w:rPr>
        <w:t>ve</w:t>
      </w:r>
      <w:r w:rsidR="008F6984">
        <w:rPr>
          <w:sz w:val="20"/>
        </w:rPr>
        <w:t xml:space="preserve"> been considered deceptive and anti-competitive practices, which ultimately dr</w:t>
      </w:r>
      <w:r w:rsidR="00D41C97">
        <w:rPr>
          <w:sz w:val="20"/>
        </w:rPr>
        <w:t>ive</w:t>
      </w:r>
      <w:r w:rsidR="008F6984">
        <w:rPr>
          <w:sz w:val="20"/>
        </w:rPr>
        <w:t xml:space="preserve"> up prescription drug costs. </w:t>
      </w:r>
      <w:r w:rsidR="00546D8A">
        <w:rPr>
          <w:sz w:val="20"/>
        </w:rPr>
        <w:t xml:space="preserve">The </w:t>
      </w:r>
      <w:r w:rsidR="009B6699" w:rsidRPr="009A421F">
        <w:rPr>
          <w:i/>
          <w:iCs/>
          <w:sz w:val="20"/>
        </w:rPr>
        <w:t xml:space="preserve">Pharmaceutical Care Management Association v. </w:t>
      </w:r>
      <w:r w:rsidR="00546D8A" w:rsidRPr="00A032AB">
        <w:rPr>
          <w:i/>
          <w:iCs/>
          <w:sz w:val="20"/>
        </w:rPr>
        <w:t>Wehbi</w:t>
      </w:r>
      <w:r w:rsidR="00546D8A">
        <w:rPr>
          <w:sz w:val="20"/>
        </w:rPr>
        <w:t xml:space="preserve"> case is the first to </w:t>
      </w:r>
      <w:r w:rsidR="002C29FE" w:rsidRPr="002C29FE">
        <w:rPr>
          <w:sz w:val="20"/>
        </w:rPr>
        <w:t>consider at the federal appellate level the scope of the U.S. Supreme Court</w:t>
      </w:r>
      <w:r w:rsidR="00351CF5">
        <w:rPr>
          <w:sz w:val="20"/>
        </w:rPr>
        <w:t>’</w:t>
      </w:r>
      <w:r w:rsidR="002C29FE" w:rsidRPr="002C29FE">
        <w:rPr>
          <w:sz w:val="20"/>
        </w:rPr>
        <w:t xml:space="preserve">s unanimous decision last year in </w:t>
      </w:r>
      <w:r w:rsidR="002C29FE" w:rsidRPr="00351CF5">
        <w:rPr>
          <w:i/>
          <w:iCs/>
          <w:sz w:val="20"/>
        </w:rPr>
        <w:t>Rutledge v. P</w:t>
      </w:r>
      <w:r w:rsidR="0000029C">
        <w:rPr>
          <w:i/>
          <w:iCs/>
          <w:sz w:val="20"/>
        </w:rPr>
        <w:t xml:space="preserve">harmaceutical </w:t>
      </w:r>
      <w:r w:rsidR="002C29FE" w:rsidRPr="00351CF5">
        <w:rPr>
          <w:i/>
          <w:iCs/>
          <w:sz w:val="20"/>
        </w:rPr>
        <w:t>C</w:t>
      </w:r>
      <w:r w:rsidR="0000029C">
        <w:rPr>
          <w:i/>
          <w:iCs/>
          <w:sz w:val="20"/>
        </w:rPr>
        <w:t xml:space="preserve">are </w:t>
      </w:r>
      <w:r w:rsidR="002C29FE" w:rsidRPr="00351CF5">
        <w:rPr>
          <w:i/>
          <w:iCs/>
          <w:sz w:val="20"/>
        </w:rPr>
        <w:t>M</w:t>
      </w:r>
      <w:r w:rsidR="0000029C">
        <w:rPr>
          <w:i/>
          <w:iCs/>
          <w:sz w:val="20"/>
        </w:rPr>
        <w:t xml:space="preserve">anagement </w:t>
      </w:r>
      <w:r w:rsidR="002C29FE" w:rsidRPr="00351CF5">
        <w:rPr>
          <w:i/>
          <w:iCs/>
          <w:sz w:val="20"/>
        </w:rPr>
        <w:t>A</w:t>
      </w:r>
      <w:r w:rsidR="0000029C">
        <w:rPr>
          <w:i/>
          <w:iCs/>
          <w:sz w:val="20"/>
        </w:rPr>
        <w:t>ssociation</w:t>
      </w:r>
      <w:r w:rsidR="002C29FE" w:rsidRPr="002C29FE">
        <w:rPr>
          <w:sz w:val="20"/>
        </w:rPr>
        <w:t>, which upheld an Arkansas state law regulating the abusive practices of PBMs.</w:t>
      </w:r>
    </w:p>
    <w:p w14:paraId="69315ACC" w14:textId="475942C9" w:rsidR="002C29FE" w:rsidRPr="00F32DE7" w:rsidRDefault="002C29FE" w:rsidP="001002EE">
      <w:pPr>
        <w:pStyle w:val="Default"/>
        <w:contextualSpacing/>
        <w:jc w:val="both"/>
        <w:rPr>
          <w:sz w:val="18"/>
          <w:szCs w:val="22"/>
        </w:rPr>
      </w:pPr>
    </w:p>
    <w:p w14:paraId="4663FB53" w14:textId="3F02B912" w:rsidR="00230CCA" w:rsidRDefault="00230CCA" w:rsidP="001002EE">
      <w:pPr>
        <w:pStyle w:val="Default"/>
        <w:contextualSpacing/>
        <w:jc w:val="both"/>
        <w:rPr>
          <w:sz w:val="20"/>
        </w:rPr>
      </w:pPr>
      <w:r>
        <w:rPr>
          <w:sz w:val="20"/>
        </w:rPr>
        <w:t xml:space="preserve">Commissioner </w:t>
      </w:r>
      <w:r w:rsidR="00FC7B90">
        <w:rPr>
          <w:sz w:val="20"/>
        </w:rPr>
        <w:t>Godfread said based on the North Dakota Department of Insurance</w:t>
      </w:r>
      <w:r w:rsidR="000D0A42">
        <w:rPr>
          <w:sz w:val="20"/>
        </w:rPr>
        <w:t>’s</w:t>
      </w:r>
      <w:r w:rsidR="00FC7B90">
        <w:rPr>
          <w:sz w:val="20"/>
        </w:rPr>
        <w:t xml:space="preserve"> (DOI’s</w:t>
      </w:r>
      <w:r w:rsidR="000B1642">
        <w:rPr>
          <w:sz w:val="20"/>
        </w:rPr>
        <w:t xml:space="preserve">) legal analysis of the </w:t>
      </w:r>
      <w:r w:rsidR="000D0A42" w:rsidRPr="009A421F">
        <w:rPr>
          <w:i/>
          <w:iCs/>
          <w:sz w:val="20"/>
        </w:rPr>
        <w:t xml:space="preserve">Pharmaceutical Care Management Association v. </w:t>
      </w:r>
      <w:r w:rsidR="000B1642" w:rsidRPr="00017DA2">
        <w:rPr>
          <w:i/>
          <w:iCs/>
          <w:sz w:val="20"/>
        </w:rPr>
        <w:t>Wehbi</w:t>
      </w:r>
      <w:r w:rsidR="000B1642">
        <w:rPr>
          <w:sz w:val="20"/>
        </w:rPr>
        <w:t xml:space="preserve"> </w:t>
      </w:r>
      <w:r w:rsidR="00A032AB">
        <w:rPr>
          <w:sz w:val="20"/>
        </w:rPr>
        <w:t>decision</w:t>
      </w:r>
      <w:r w:rsidR="000B1642">
        <w:rPr>
          <w:sz w:val="20"/>
        </w:rPr>
        <w:t xml:space="preserve">, </w:t>
      </w:r>
      <w:r w:rsidR="00037FE2">
        <w:rPr>
          <w:sz w:val="20"/>
        </w:rPr>
        <w:t>the North</w:t>
      </w:r>
      <w:r w:rsidR="00017DA2">
        <w:rPr>
          <w:sz w:val="20"/>
        </w:rPr>
        <w:t xml:space="preserve"> Dakota DOI</w:t>
      </w:r>
      <w:r w:rsidR="000B1642">
        <w:rPr>
          <w:sz w:val="20"/>
        </w:rPr>
        <w:t xml:space="preserve"> believes </w:t>
      </w:r>
      <w:r w:rsidR="00A40C98">
        <w:rPr>
          <w:sz w:val="20"/>
        </w:rPr>
        <w:t xml:space="preserve">the </w:t>
      </w:r>
      <w:r w:rsidR="000947CC" w:rsidRPr="009A421F">
        <w:rPr>
          <w:i/>
          <w:iCs/>
          <w:sz w:val="20"/>
        </w:rPr>
        <w:t xml:space="preserve">Pharmaceutical Care Management Association v. </w:t>
      </w:r>
      <w:r w:rsidRPr="00230CCA">
        <w:rPr>
          <w:i/>
          <w:iCs/>
          <w:sz w:val="20"/>
        </w:rPr>
        <w:t>Wehbi</w:t>
      </w:r>
      <w:r w:rsidRPr="00230CCA">
        <w:rPr>
          <w:sz w:val="20"/>
        </w:rPr>
        <w:t xml:space="preserve"> </w:t>
      </w:r>
      <w:r w:rsidR="00A032AB">
        <w:rPr>
          <w:sz w:val="20"/>
        </w:rPr>
        <w:t>decision</w:t>
      </w:r>
      <w:r w:rsidRPr="00230CCA">
        <w:rPr>
          <w:sz w:val="20"/>
        </w:rPr>
        <w:t xml:space="preserve"> </w:t>
      </w:r>
      <w:r w:rsidR="003C2B76">
        <w:rPr>
          <w:sz w:val="20"/>
        </w:rPr>
        <w:t xml:space="preserve">significantly </w:t>
      </w:r>
      <w:r w:rsidRPr="00230CCA">
        <w:rPr>
          <w:sz w:val="20"/>
        </w:rPr>
        <w:t>expand</w:t>
      </w:r>
      <w:r w:rsidR="00A40C98">
        <w:rPr>
          <w:sz w:val="20"/>
        </w:rPr>
        <w:t xml:space="preserve">s </w:t>
      </w:r>
      <w:r w:rsidRPr="00230CCA">
        <w:rPr>
          <w:sz w:val="20"/>
        </w:rPr>
        <w:t xml:space="preserve">upon the </w:t>
      </w:r>
      <w:r w:rsidRPr="00230CCA">
        <w:rPr>
          <w:i/>
          <w:iCs/>
          <w:sz w:val="20"/>
        </w:rPr>
        <w:t>Rutledge</w:t>
      </w:r>
      <w:r w:rsidR="000947CC" w:rsidRPr="00351CF5">
        <w:rPr>
          <w:i/>
          <w:iCs/>
          <w:sz w:val="20"/>
        </w:rPr>
        <w:t xml:space="preserve"> v. P</w:t>
      </w:r>
      <w:r w:rsidR="000947CC">
        <w:rPr>
          <w:i/>
          <w:iCs/>
          <w:sz w:val="20"/>
        </w:rPr>
        <w:t xml:space="preserve">harmaceutical </w:t>
      </w:r>
      <w:r w:rsidR="000947CC" w:rsidRPr="00351CF5">
        <w:rPr>
          <w:i/>
          <w:iCs/>
          <w:sz w:val="20"/>
        </w:rPr>
        <w:t>C</w:t>
      </w:r>
      <w:r w:rsidR="000947CC">
        <w:rPr>
          <w:i/>
          <w:iCs/>
          <w:sz w:val="20"/>
        </w:rPr>
        <w:t xml:space="preserve">are </w:t>
      </w:r>
      <w:r w:rsidR="000947CC" w:rsidRPr="00351CF5">
        <w:rPr>
          <w:i/>
          <w:iCs/>
          <w:sz w:val="20"/>
        </w:rPr>
        <w:t>M</w:t>
      </w:r>
      <w:r w:rsidR="000947CC">
        <w:rPr>
          <w:i/>
          <w:iCs/>
          <w:sz w:val="20"/>
        </w:rPr>
        <w:t xml:space="preserve">anagement </w:t>
      </w:r>
      <w:r w:rsidR="000947CC" w:rsidRPr="00351CF5">
        <w:rPr>
          <w:i/>
          <w:iCs/>
          <w:sz w:val="20"/>
        </w:rPr>
        <w:t>A</w:t>
      </w:r>
      <w:r w:rsidR="000947CC">
        <w:rPr>
          <w:i/>
          <w:iCs/>
          <w:sz w:val="20"/>
        </w:rPr>
        <w:t>ssociation</w:t>
      </w:r>
      <w:r w:rsidRPr="00230CCA">
        <w:rPr>
          <w:sz w:val="20"/>
        </w:rPr>
        <w:t xml:space="preserve"> </w:t>
      </w:r>
      <w:r w:rsidR="00BD3DB3">
        <w:rPr>
          <w:sz w:val="20"/>
        </w:rPr>
        <w:t xml:space="preserve">decision, </w:t>
      </w:r>
      <w:r w:rsidRPr="00230CCA">
        <w:rPr>
          <w:sz w:val="20"/>
        </w:rPr>
        <w:t>which provided a framework</w:t>
      </w:r>
      <w:r>
        <w:rPr>
          <w:sz w:val="20"/>
        </w:rPr>
        <w:t xml:space="preserve"> </w:t>
      </w:r>
      <w:r w:rsidRPr="00230CCA">
        <w:rPr>
          <w:sz w:val="20"/>
        </w:rPr>
        <w:t xml:space="preserve">that places a broader category of laws presumptively beyond </w:t>
      </w:r>
      <w:r w:rsidR="004701B6">
        <w:rPr>
          <w:sz w:val="20"/>
        </w:rPr>
        <w:t xml:space="preserve">the </w:t>
      </w:r>
      <w:r w:rsidR="00792F32">
        <w:rPr>
          <w:sz w:val="20"/>
        </w:rPr>
        <w:t>Employee Retirement Income Security Act</w:t>
      </w:r>
      <w:r w:rsidR="0074683D">
        <w:rPr>
          <w:sz w:val="20"/>
        </w:rPr>
        <w:t>’s</w:t>
      </w:r>
      <w:r w:rsidR="004701B6">
        <w:rPr>
          <w:sz w:val="20"/>
        </w:rPr>
        <w:t xml:space="preserve"> (</w:t>
      </w:r>
      <w:r w:rsidRPr="00230CCA">
        <w:rPr>
          <w:sz w:val="20"/>
        </w:rPr>
        <w:t>ERISA’s</w:t>
      </w:r>
      <w:r w:rsidR="004701B6">
        <w:rPr>
          <w:sz w:val="20"/>
        </w:rPr>
        <w:t>)</w:t>
      </w:r>
      <w:r w:rsidRPr="00230CCA">
        <w:rPr>
          <w:sz w:val="20"/>
        </w:rPr>
        <w:t xml:space="preserve"> preemptive scope</w:t>
      </w:r>
      <w:r w:rsidR="00E34EDA" w:rsidRPr="001D7868">
        <w:rPr>
          <w:sz w:val="20"/>
          <w:szCs w:val="20"/>
        </w:rPr>
        <w:t>—</w:t>
      </w:r>
      <w:r w:rsidRPr="00230CCA">
        <w:rPr>
          <w:sz w:val="20"/>
        </w:rPr>
        <w:t>i.e., health</w:t>
      </w:r>
      <w:r>
        <w:rPr>
          <w:sz w:val="20"/>
        </w:rPr>
        <w:t xml:space="preserve"> </w:t>
      </w:r>
      <w:r w:rsidRPr="00230CCA">
        <w:rPr>
          <w:sz w:val="20"/>
        </w:rPr>
        <w:t>care cost regulation</w:t>
      </w:r>
      <w:r w:rsidR="00E34EDA" w:rsidRPr="00A523D8">
        <w:rPr>
          <w:sz w:val="20"/>
          <w:szCs w:val="20"/>
        </w:rPr>
        <w:t>—</w:t>
      </w:r>
      <w:r w:rsidRPr="00230CCA">
        <w:rPr>
          <w:sz w:val="20"/>
        </w:rPr>
        <w:t xml:space="preserve">including state legislation regulating PBMs in this area. </w:t>
      </w:r>
      <w:r w:rsidR="009F6CCB">
        <w:rPr>
          <w:sz w:val="20"/>
        </w:rPr>
        <w:t>He</w:t>
      </w:r>
      <w:r w:rsidR="00C16B01">
        <w:rPr>
          <w:sz w:val="20"/>
        </w:rPr>
        <w:t xml:space="preserve"> said </w:t>
      </w:r>
      <w:r w:rsidR="009F6CCB" w:rsidRPr="009A421F">
        <w:rPr>
          <w:i/>
          <w:iCs/>
          <w:sz w:val="20"/>
        </w:rPr>
        <w:t xml:space="preserve">Pharmaceutical Care Management Association v. </w:t>
      </w:r>
      <w:r w:rsidRPr="00230CCA">
        <w:rPr>
          <w:i/>
          <w:iCs/>
          <w:sz w:val="20"/>
        </w:rPr>
        <w:t xml:space="preserve">Wehbi </w:t>
      </w:r>
      <w:r w:rsidRPr="00230CCA">
        <w:rPr>
          <w:sz w:val="20"/>
        </w:rPr>
        <w:t>took that a step</w:t>
      </w:r>
      <w:r>
        <w:rPr>
          <w:sz w:val="20"/>
        </w:rPr>
        <w:t xml:space="preserve"> </w:t>
      </w:r>
      <w:r w:rsidRPr="00230CCA">
        <w:rPr>
          <w:sz w:val="20"/>
        </w:rPr>
        <w:t>further to uphold laws regulating PBMs against ERISA preemption where the laws regulate matters of</w:t>
      </w:r>
      <w:r>
        <w:rPr>
          <w:sz w:val="20"/>
        </w:rPr>
        <w:t xml:space="preserve"> </w:t>
      </w:r>
      <w:r w:rsidRPr="00230CCA">
        <w:rPr>
          <w:sz w:val="20"/>
        </w:rPr>
        <w:t>transparency</w:t>
      </w:r>
      <w:r w:rsidR="009F6CCB">
        <w:rPr>
          <w:sz w:val="20"/>
        </w:rPr>
        <w:t>;</w:t>
      </w:r>
      <w:r w:rsidRPr="00230CCA">
        <w:rPr>
          <w:sz w:val="20"/>
        </w:rPr>
        <w:t xml:space="preserve"> the imposition of fees, fines, and arbitrary performance metrics</w:t>
      </w:r>
      <w:r w:rsidR="005856A3">
        <w:rPr>
          <w:sz w:val="20"/>
        </w:rPr>
        <w:t>;</w:t>
      </w:r>
      <w:r w:rsidRPr="00230CCA">
        <w:rPr>
          <w:sz w:val="20"/>
        </w:rPr>
        <w:t xml:space="preserve"> and other requirements</w:t>
      </w:r>
      <w:r>
        <w:rPr>
          <w:sz w:val="20"/>
        </w:rPr>
        <w:t xml:space="preserve"> </w:t>
      </w:r>
      <w:r w:rsidRPr="00230CCA">
        <w:rPr>
          <w:sz w:val="20"/>
        </w:rPr>
        <w:t>upon pharmacy providers</w:t>
      </w:r>
      <w:r w:rsidR="00CC787D">
        <w:rPr>
          <w:sz w:val="20"/>
        </w:rPr>
        <w:t>, thereby</w:t>
      </w:r>
      <w:r w:rsidRPr="00230CCA">
        <w:rPr>
          <w:sz w:val="20"/>
        </w:rPr>
        <w:t xml:space="preserve"> preventing anti-competitive practices by PBMs. </w:t>
      </w:r>
      <w:r w:rsidR="00256681">
        <w:rPr>
          <w:sz w:val="20"/>
        </w:rPr>
        <w:t>He said he believes t</w:t>
      </w:r>
      <w:r w:rsidRPr="00230CCA">
        <w:rPr>
          <w:sz w:val="20"/>
        </w:rPr>
        <w:t xml:space="preserve">he </w:t>
      </w:r>
      <w:r w:rsidRPr="00230CCA">
        <w:rPr>
          <w:i/>
          <w:iCs/>
          <w:sz w:val="20"/>
        </w:rPr>
        <w:t>Rutledge</w:t>
      </w:r>
      <w:r w:rsidR="005856A3" w:rsidRPr="005856A3">
        <w:rPr>
          <w:i/>
          <w:iCs/>
          <w:sz w:val="20"/>
        </w:rPr>
        <w:t xml:space="preserve"> </w:t>
      </w:r>
      <w:r w:rsidR="005856A3" w:rsidRPr="00351CF5">
        <w:rPr>
          <w:i/>
          <w:iCs/>
          <w:sz w:val="20"/>
        </w:rPr>
        <w:t>v. P</w:t>
      </w:r>
      <w:r w:rsidR="005856A3">
        <w:rPr>
          <w:i/>
          <w:iCs/>
          <w:sz w:val="20"/>
        </w:rPr>
        <w:t xml:space="preserve">harmaceutical </w:t>
      </w:r>
      <w:r w:rsidR="005856A3" w:rsidRPr="00351CF5">
        <w:rPr>
          <w:i/>
          <w:iCs/>
          <w:sz w:val="20"/>
        </w:rPr>
        <w:t>C</w:t>
      </w:r>
      <w:r w:rsidR="005856A3">
        <w:rPr>
          <w:i/>
          <w:iCs/>
          <w:sz w:val="20"/>
        </w:rPr>
        <w:t xml:space="preserve">are </w:t>
      </w:r>
      <w:r w:rsidR="005856A3" w:rsidRPr="00351CF5">
        <w:rPr>
          <w:i/>
          <w:iCs/>
          <w:sz w:val="20"/>
        </w:rPr>
        <w:t>M</w:t>
      </w:r>
      <w:r w:rsidR="005856A3">
        <w:rPr>
          <w:i/>
          <w:iCs/>
          <w:sz w:val="20"/>
        </w:rPr>
        <w:t xml:space="preserve">anagement </w:t>
      </w:r>
      <w:r w:rsidR="005856A3" w:rsidRPr="00351CF5">
        <w:rPr>
          <w:i/>
          <w:iCs/>
          <w:sz w:val="20"/>
        </w:rPr>
        <w:t>A</w:t>
      </w:r>
      <w:r w:rsidR="005856A3">
        <w:rPr>
          <w:i/>
          <w:iCs/>
          <w:sz w:val="20"/>
        </w:rPr>
        <w:t>ssociation</w:t>
      </w:r>
      <w:r w:rsidRPr="00230CCA">
        <w:rPr>
          <w:sz w:val="20"/>
        </w:rPr>
        <w:t xml:space="preserve"> and </w:t>
      </w:r>
      <w:r w:rsidR="005856A3" w:rsidRPr="009A421F">
        <w:rPr>
          <w:i/>
          <w:iCs/>
          <w:sz w:val="20"/>
        </w:rPr>
        <w:t xml:space="preserve">Pharmaceutical Care Management Association v. </w:t>
      </w:r>
      <w:r w:rsidRPr="00230CCA">
        <w:rPr>
          <w:i/>
          <w:iCs/>
          <w:sz w:val="20"/>
        </w:rPr>
        <w:t>Wehbi</w:t>
      </w:r>
      <w:r>
        <w:rPr>
          <w:sz w:val="20"/>
        </w:rPr>
        <w:t xml:space="preserve"> </w:t>
      </w:r>
      <w:r w:rsidRPr="00230CCA">
        <w:rPr>
          <w:sz w:val="20"/>
        </w:rPr>
        <w:t>decisions now open the door for states to pass more laws that regulate PBMs more comprehensively</w:t>
      </w:r>
      <w:r>
        <w:rPr>
          <w:sz w:val="20"/>
        </w:rPr>
        <w:t xml:space="preserve"> </w:t>
      </w:r>
      <w:r w:rsidRPr="00230CCA">
        <w:rPr>
          <w:sz w:val="20"/>
        </w:rPr>
        <w:t>and have those laws upheld as applied to ERISA plans, as long as the laws pass the ERISA “tests”</w:t>
      </w:r>
      <w:r>
        <w:rPr>
          <w:sz w:val="20"/>
        </w:rPr>
        <w:t xml:space="preserve"> </w:t>
      </w:r>
      <w:r w:rsidRPr="00230CCA">
        <w:rPr>
          <w:sz w:val="20"/>
        </w:rPr>
        <w:t>established in these cases</w:t>
      </w:r>
      <w:r>
        <w:rPr>
          <w:sz w:val="20"/>
        </w:rPr>
        <w:t>.</w:t>
      </w:r>
    </w:p>
    <w:p w14:paraId="27BF4603" w14:textId="6FEDA80B" w:rsidR="000B5F72" w:rsidRPr="00F32DE7" w:rsidRDefault="000B5F72" w:rsidP="001002EE">
      <w:pPr>
        <w:pStyle w:val="Default"/>
        <w:contextualSpacing/>
        <w:jc w:val="both"/>
        <w:rPr>
          <w:sz w:val="18"/>
          <w:szCs w:val="22"/>
        </w:rPr>
      </w:pPr>
    </w:p>
    <w:p w14:paraId="0B11554D" w14:textId="3F924B4F" w:rsidR="00DB5AE8" w:rsidRDefault="000B5F72" w:rsidP="001002EE">
      <w:pPr>
        <w:pStyle w:val="Default"/>
        <w:contextualSpacing/>
        <w:jc w:val="both"/>
        <w:rPr>
          <w:sz w:val="20"/>
        </w:rPr>
      </w:pPr>
      <w:r>
        <w:rPr>
          <w:sz w:val="20"/>
        </w:rPr>
        <w:t xml:space="preserve">Mr. Keen </w:t>
      </w:r>
      <w:r w:rsidR="00767347">
        <w:rPr>
          <w:sz w:val="20"/>
        </w:rPr>
        <w:t xml:space="preserve">thanked </w:t>
      </w:r>
      <w:r w:rsidR="00EC7B14">
        <w:rPr>
          <w:sz w:val="20"/>
        </w:rPr>
        <w:t xml:space="preserve">Commissioner Godfread </w:t>
      </w:r>
      <w:r w:rsidR="00150E5C">
        <w:rPr>
          <w:sz w:val="20"/>
        </w:rPr>
        <w:t xml:space="preserve">for bringing the </w:t>
      </w:r>
      <w:r w:rsidR="00EC7B14" w:rsidRPr="009A421F">
        <w:rPr>
          <w:i/>
          <w:iCs/>
          <w:sz w:val="20"/>
        </w:rPr>
        <w:t xml:space="preserve">Pharmaceutical Care Management Association v. </w:t>
      </w:r>
      <w:r w:rsidR="00150E5C" w:rsidRPr="005767C3">
        <w:rPr>
          <w:i/>
          <w:iCs/>
          <w:sz w:val="20"/>
        </w:rPr>
        <w:t>Wehbi</w:t>
      </w:r>
      <w:r w:rsidR="00150E5C">
        <w:rPr>
          <w:sz w:val="20"/>
        </w:rPr>
        <w:t xml:space="preserve"> decision to the Subgroup’s attention. He said he believes the Subgroup will find </w:t>
      </w:r>
      <w:r w:rsidR="0028011B">
        <w:rPr>
          <w:sz w:val="20"/>
        </w:rPr>
        <w:t xml:space="preserve">the North Dakota DOI’s analysis of the case helpful as it moves forward with its work to develop a white paper </w:t>
      </w:r>
      <w:r w:rsidR="00A32867" w:rsidRPr="00A32867">
        <w:rPr>
          <w:sz w:val="20"/>
        </w:rPr>
        <w:t xml:space="preserve">on issues related to the state regulation of certain PBM business practices. </w:t>
      </w:r>
      <w:r w:rsidR="002F3CF2">
        <w:rPr>
          <w:sz w:val="20"/>
        </w:rPr>
        <w:t xml:space="preserve">He also said he assumes the ERISA (B) Working Group will be </w:t>
      </w:r>
      <w:r w:rsidR="005767C3">
        <w:rPr>
          <w:sz w:val="20"/>
        </w:rPr>
        <w:t>examining</w:t>
      </w:r>
      <w:r w:rsidR="002F3CF2">
        <w:rPr>
          <w:sz w:val="20"/>
        </w:rPr>
        <w:t xml:space="preserve"> the </w:t>
      </w:r>
      <w:r w:rsidR="00EC7B14" w:rsidRPr="009A421F">
        <w:rPr>
          <w:i/>
          <w:iCs/>
          <w:sz w:val="20"/>
        </w:rPr>
        <w:t xml:space="preserve">Pharmaceutical Care Management Association v. </w:t>
      </w:r>
      <w:r w:rsidR="002F3CF2" w:rsidRPr="005767C3">
        <w:rPr>
          <w:i/>
          <w:iCs/>
          <w:sz w:val="20"/>
        </w:rPr>
        <w:t xml:space="preserve">Wehbi </w:t>
      </w:r>
      <w:r w:rsidR="002F3CF2">
        <w:rPr>
          <w:sz w:val="20"/>
        </w:rPr>
        <w:t>decision as well</w:t>
      </w:r>
      <w:r w:rsidR="003830D5">
        <w:rPr>
          <w:sz w:val="20"/>
        </w:rPr>
        <w:t>. As such, t</w:t>
      </w:r>
      <w:r w:rsidR="00631FA5">
        <w:rPr>
          <w:sz w:val="20"/>
        </w:rPr>
        <w:t>he Subgroup will coordinate it discussions on the case with the</w:t>
      </w:r>
      <w:r w:rsidR="003830D5">
        <w:rPr>
          <w:sz w:val="20"/>
        </w:rPr>
        <w:t xml:space="preserve"> </w:t>
      </w:r>
      <w:r w:rsidR="00631FA5">
        <w:rPr>
          <w:sz w:val="20"/>
        </w:rPr>
        <w:t>Working Group.</w:t>
      </w:r>
    </w:p>
    <w:p w14:paraId="7462476B" w14:textId="77777777" w:rsidR="00DB5AE8" w:rsidRPr="00F32DE7" w:rsidRDefault="00DB5AE8" w:rsidP="001002EE">
      <w:pPr>
        <w:pStyle w:val="Default"/>
        <w:contextualSpacing/>
        <w:jc w:val="both"/>
        <w:rPr>
          <w:sz w:val="16"/>
          <w:szCs w:val="20"/>
        </w:rPr>
      </w:pPr>
    </w:p>
    <w:p w14:paraId="0B54AEBA" w14:textId="70633DE2" w:rsidR="000B5F72" w:rsidRDefault="00DB5AE8" w:rsidP="001002EE">
      <w:pPr>
        <w:pStyle w:val="Default"/>
        <w:tabs>
          <w:tab w:val="left" w:pos="360"/>
          <w:tab w:val="left" w:pos="720"/>
        </w:tabs>
        <w:contextualSpacing/>
        <w:jc w:val="both"/>
        <w:rPr>
          <w:sz w:val="20"/>
        </w:rPr>
      </w:pPr>
      <w:r>
        <w:rPr>
          <w:sz w:val="20"/>
        </w:rPr>
        <w:t>2.</w:t>
      </w:r>
      <w:r>
        <w:rPr>
          <w:sz w:val="20"/>
        </w:rPr>
        <w:tab/>
      </w:r>
      <w:r w:rsidR="000955B2" w:rsidRPr="000955B2">
        <w:rPr>
          <w:sz w:val="20"/>
          <w:u w:val="single"/>
        </w:rPr>
        <w:t xml:space="preserve">Heard from </w:t>
      </w:r>
      <w:r w:rsidR="00D75FD4">
        <w:rPr>
          <w:sz w:val="20"/>
          <w:u w:val="single"/>
        </w:rPr>
        <w:t xml:space="preserve">the </w:t>
      </w:r>
      <w:r w:rsidR="000955B2" w:rsidRPr="000955B2">
        <w:rPr>
          <w:sz w:val="20"/>
          <w:u w:val="single"/>
        </w:rPr>
        <w:t>States on the Implementation of PBM Laws</w:t>
      </w:r>
    </w:p>
    <w:p w14:paraId="5515B79E" w14:textId="290BDF8F" w:rsidR="000955B2" w:rsidRPr="00F32DE7" w:rsidRDefault="000955B2" w:rsidP="001002EE">
      <w:pPr>
        <w:pStyle w:val="Default"/>
        <w:tabs>
          <w:tab w:val="left" w:pos="360"/>
          <w:tab w:val="left" w:pos="720"/>
        </w:tabs>
        <w:contextualSpacing/>
        <w:jc w:val="both"/>
        <w:rPr>
          <w:sz w:val="18"/>
          <w:szCs w:val="22"/>
        </w:rPr>
      </w:pPr>
    </w:p>
    <w:p w14:paraId="478C2C38" w14:textId="21508376" w:rsidR="00C229BB" w:rsidRDefault="00C229BB" w:rsidP="001002EE">
      <w:pPr>
        <w:pStyle w:val="Default"/>
        <w:tabs>
          <w:tab w:val="left" w:pos="360"/>
          <w:tab w:val="left" w:pos="720"/>
        </w:tabs>
        <w:contextualSpacing/>
        <w:jc w:val="both"/>
        <w:rPr>
          <w:sz w:val="20"/>
        </w:rPr>
      </w:pPr>
      <w:r>
        <w:rPr>
          <w:sz w:val="20"/>
        </w:rPr>
        <w:t>Mr. Keen said the Subgroup</w:t>
      </w:r>
      <w:r w:rsidR="00C9147E">
        <w:rPr>
          <w:sz w:val="20"/>
        </w:rPr>
        <w:t xml:space="preserve">’s next agenda item is to hear from Connecticut, Oklahoma, </w:t>
      </w:r>
      <w:r w:rsidR="000646E1">
        <w:rPr>
          <w:sz w:val="20"/>
        </w:rPr>
        <w:t>Virginia</w:t>
      </w:r>
      <w:r w:rsidR="004F1766">
        <w:rPr>
          <w:sz w:val="20"/>
        </w:rPr>
        <w:t>,</w:t>
      </w:r>
      <w:r w:rsidR="000646E1">
        <w:rPr>
          <w:sz w:val="20"/>
        </w:rPr>
        <w:t xml:space="preserve"> and Wisconsin on their PBM laws. He said this agenda item was added at the request of Subgroup members wanting to know what other states have done with respect to PBM regulation</w:t>
      </w:r>
      <w:r w:rsidR="00142188">
        <w:rPr>
          <w:sz w:val="20"/>
        </w:rPr>
        <w:t xml:space="preserve"> and oversight</w:t>
      </w:r>
      <w:r w:rsidR="000646E1">
        <w:rPr>
          <w:sz w:val="20"/>
        </w:rPr>
        <w:t xml:space="preserve">. He said </w:t>
      </w:r>
      <w:r w:rsidR="00D44F49">
        <w:rPr>
          <w:sz w:val="20"/>
        </w:rPr>
        <w:t xml:space="preserve">he believes this information will be helpful to the Subgroup as it moves forward with the white paper and potentially for additional Subgroup discussions about </w:t>
      </w:r>
      <w:r w:rsidR="00BA1278">
        <w:rPr>
          <w:sz w:val="20"/>
        </w:rPr>
        <w:t>developing another draft PBM model.</w:t>
      </w:r>
    </w:p>
    <w:p w14:paraId="14AFA416" w14:textId="77777777" w:rsidR="00C229BB" w:rsidRPr="00F32DE7" w:rsidRDefault="00C229BB" w:rsidP="001002EE">
      <w:pPr>
        <w:pStyle w:val="Default"/>
        <w:tabs>
          <w:tab w:val="left" w:pos="360"/>
          <w:tab w:val="left" w:pos="720"/>
        </w:tabs>
        <w:contextualSpacing/>
        <w:jc w:val="both"/>
        <w:rPr>
          <w:sz w:val="16"/>
          <w:szCs w:val="20"/>
        </w:rPr>
      </w:pPr>
    </w:p>
    <w:p w14:paraId="447B1997" w14:textId="7D4754C3" w:rsidR="000955B2" w:rsidRPr="002F156C" w:rsidRDefault="000955B2" w:rsidP="001002EE">
      <w:pPr>
        <w:pStyle w:val="Default"/>
        <w:tabs>
          <w:tab w:val="left" w:pos="360"/>
          <w:tab w:val="left" w:pos="720"/>
        </w:tabs>
        <w:contextualSpacing/>
        <w:jc w:val="both"/>
        <w:rPr>
          <w:sz w:val="20"/>
          <w:u w:val="single"/>
        </w:rPr>
      </w:pPr>
      <w:r>
        <w:rPr>
          <w:sz w:val="20"/>
        </w:rPr>
        <w:tab/>
        <w:t>a.</w:t>
      </w:r>
      <w:r>
        <w:rPr>
          <w:sz w:val="20"/>
        </w:rPr>
        <w:tab/>
      </w:r>
      <w:r w:rsidRPr="002F156C">
        <w:rPr>
          <w:sz w:val="20"/>
          <w:u w:val="single"/>
        </w:rPr>
        <w:t>Connecticut</w:t>
      </w:r>
    </w:p>
    <w:p w14:paraId="348BA691" w14:textId="6C81C78A" w:rsidR="000955B2" w:rsidRPr="00F32DE7" w:rsidRDefault="000955B2" w:rsidP="001002EE">
      <w:pPr>
        <w:pStyle w:val="Default"/>
        <w:tabs>
          <w:tab w:val="left" w:pos="360"/>
          <w:tab w:val="left" w:pos="720"/>
        </w:tabs>
        <w:contextualSpacing/>
        <w:jc w:val="both"/>
        <w:rPr>
          <w:sz w:val="18"/>
          <w:szCs w:val="22"/>
        </w:rPr>
      </w:pPr>
    </w:p>
    <w:p w14:paraId="647372CF" w14:textId="5E502EB7" w:rsidR="00663E2B" w:rsidRDefault="000955B2" w:rsidP="001002EE">
      <w:pPr>
        <w:pStyle w:val="Default"/>
        <w:tabs>
          <w:tab w:val="left" w:pos="360"/>
          <w:tab w:val="left" w:pos="720"/>
        </w:tabs>
        <w:contextualSpacing/>
        <w:jc w:val="both"/>
        <w:rPr>
          <w:sz w:val="20"/>
        </w:rPr>
      </w:pPr>
      <w:r>
        <w:rPr>
          <w:sz w:val="20"/>
        </w:rPr>
        <w:t xml:space="preserve">Mr. Lombardo </w:t>
      </w:r>
      <w:r w:rsidR="002F156C">
        <w:rPr>
          <w:sz w:val="20"/>
        </w:rPr>
        <w:t xml:space="preserve">discussed </w:t>
      </w:r>
      <w:r w:rsidR="000A4AAC">
        <w:rPr>
          <w:sz w:val="20"/>
        </w:rPr>
        <w:t>Connecticut’s PBM law</w:t>
      </w:r>
      <w:r w:rsidR="00611711">
        <w:rPr>
          <w:sz w:val="20"/>
        </w:rPr>
        <w:t xml:space="preserve">. He said Connecticut requires PBMs to register with the state. </w:t>
      </w:r>
      <w:r w:rsidR="00D72B59">
        <w:rPr>
          <w:sz w:val="20"/>
        </w:rPr>
        <w:t xml:space="preserve">He </w:t>
      </w:r>
      <w:r w:rsidR="00633E03">
        <w:rPr>
          <w:sz w:val="20"/>
        </w:rPr>
        <w:t>discussed Connec</w:t>
      </w:r>
      <w:r w:rsidR="00D84380">
        <w:rPr>
          <w:sz w:val="20"/>
        </w:rPr>
        <w:t xml:space="preserve">ticut </w:t>
      </w:r>
      <w:r w:rsidR="00B65164" w:rsidRPr="00B65164">
        <w:rPr>
          <w:sz w:val="20"/>
        </w:rPr>
        <w:t>Gen Stat § 38a-479ppp (2019)</w:t>
      </w:r>
      <w:r w:rsidR="00B65164">
        <w:rPr>
          <w:sz w:val="20"/>
        </w:rPr>
        <w:t xml:space="preserve">, </w:t>
      </w:r>
      <w:r w:rsidR="00D84380">
        <w:rPr>
          <w:sz w:val="20"/>
        </w:rPr>
        <w:t>which</w:t>
      </w:r>
      <w:r w:rsidR="00BD268D">
        <w:rPr>
          <w:sz w:val="20"/>
        </w:rPr>
        <w:t xml:space="preserve"> was enacted under Public Act 18-41. </w:t>
      </w:r>
      <w:r w:rsidR="004F1766">
        <w:rPr>
          <w:sz w:val="20"/>
        </w:rPr>
        <w:t>He</w:t>
      </w:r>
      <w:r w:rsidR="00CE29B6">
        <w:rPr>
          <w:sz w:val="20"/>
        </w:rPr>
        <w:t xml:space="preserve"> said this statute requires PBMs for </w:t>
      </w:r>
      <w:r w:rsidR="00696308">
        <w:rPr>
          <w:sz w:val="20"/>
        </w:rPr>
        <w:t>insured business</w:t>
      </w:r>
      <w:r w:rsidR="00E773EF">
        <w:rPr>
          <w:sz w:val="20"/>
        </w:rPr>
        <w:t xml:space="preserve"> in the state </w:t>
      </w:r>
      <w:r w:rsidR="00CE29B6">
        <w:rPr>
          <w:sz w:val="20"/>
        </w:rPr>
        <w:t>t</w:t>
      </w:r>
      <w:r w:rsidR="002D0544">
        <w:rPr>
          <w:sz w:val="20"/>
        </w:rPr>
        <w:t>o</w:t>
      </w:r>
      <w:r w:rsidR="00A21340">
        <w:rPr>
          <w:sz w:val="20"/>
        </w:rPr>
        <w:t xml:space="preserve"> file a report each year with the </w:t>
      </w:r>
      <w:r w:rsidR="00053C6A">
        <w:rPr>
          <w:sz w:val="20"/>
        </w:rPr>
        <w:t xml:space="preserve">commissioner that includes information </w:t>
      </w:r>
      <w:r w:rsidR="00484298">
        <w:rPr>
          <w:sz w:val="20"/>
        </w:rPr>
        <w:t xml:space="preserve">on </w:t>
      </w:r>
      <w:r w:rsidR="008C755A">
        <w:rPr>
          <w:sz w:val="20"/>
        </w:rPr>
        <w:t xml:space="preserve">the aggregate dollar amount of all rebates </w:t>
      </w:r>
      <w:r w:rsidR="00CE29B6">
        <w:rPr>
          <w:sz w:val="20"/>
        </w:rPr>
        <w:t xml:space="preserve">for outpatient prescription drugs </w:t>
      </w:r>
      <w:r w:rsidR="008C755A">
        <w:rPr>
          <w:sz w:val="20"/>
        </w:rPr>
        <w:t xml:space="preserve">the PBM </w:t>
      </w:r>
      <w:r w:rsidR="00DE1802">
        <w:rPr>
          <w:sz w:val="20"/>
        </w:rPr>
        <w:t>collected from pharmaceutical manufacturers and the aggrega</w:t>
      </w:r>
      <w:r w:rsidR="0001320E">
        <w:rPr>
          <w:sz w:val="20"/>
        </w:rPr>
        <w:t xml:space="preserve">te </w:t>
      </w:r>
      <w:r w:rsidR="0001320E">
        <w:rPr>
          <w:sz w:val="20"/>
        </w:rPr>
        <w:lastRenderedPageBreak/>
        <w:t>dollar amount of all rebates</w:t>
      </w:r>
      <w:r w:rsidR="00E7520B">
        <w:rPr>
          <w:sz w:val="20"/>
        </w:rPr>
        <w:t xml:space="preserve"> for outpatient prescription drugs</w:t>
      </w:r>
      <w:r w:rsidR="0001320E">
        <w:rPr>
          <w:sz w:val="20"/>
        </w:rPr>
        <w:t>, excluding any portion of the rebate received by health carriers</w:t>
      </w:r>
      <w:r w:rsidR="003A5DED">
        <w:rPr>
          <w:sz w:val="20"/>
        </w:rPr>
        <w:t xml:space="preserve">, the PBM collected from the pharmaceutical manufacturers. </w:t>
      </w:r>
      <w:r w:rsidR="00397C67">
        <w:rPr>
          <w:sz w:val="20"/>
        </w:rPr>
        <w:t xml:space="preserve">He said Connecticut received </w:t>
      </w:r>
      <w:r w:rsidR="00212E9B">
        <w:rPr>
          <w:sz w:val="20"/>
        </w:rPr>
        <w:t xml:space="preserve">the first of this </w:t>
      </w:r>
      <w:r w:rsidR="00397C67">
        <w:rPr>
          <w:sz w:val="20"/>
        </w:rPr>
        <w:t xml:space="preserve">data </w:t>
      </w:r>
      <w:r w:rsidR="007215B0">
        <w:rPr>
          <w:sz w:val="20"/>
        </w:rPr>
        <w:t xml:space="preserve">at the beginning of </w:t>
      </w:r>
      <w:r w:rsidR="006B273E">
        <w:rPr>
          <w:sz w:val="20"/>
        </w:rPr>
        <w:t>2020</w:t>
      </w:r>
      <w:r w:rsidR="00CB66B2">
        <w:rPr>
          <w:sz w:val="20"/>
        </w:rPr>
        <w:t xml:space="preserve"> and will receive the sec</w:t>
      </w:r>
      <w:r w:rsidR="007215B0">
        <w:rPr>
          <w:sz w:val="20"/>
        </w:rPr>
        <w:t xml:space="preserve">ond </w:t>
      </w:r>
      <w:r w:rsidR="00600E19">
        <w:rPr>
          <w:sz w:val="20"/>
        </w:rPr>
        <w:t xml:space="preserve">set of </w:t>
      </w:r>
      <w:r w:rsidR="007215B0">
        <w:rPr>
          <w:sz w:val="20"/>
        </w:rPr>
        <w:t xml:space="preserve">data </w:t>
      </w:r>
      <w:r w:rsidR="00600E19">
        <w:rPr>
          <w:sz w:val="20"/>
        </w:rPr>
        <w:t xml:space="preserve">at the beginning of </w:t>
      </w:r>
      <w:r w:rsidR="007215B0">
        <w:rPr>
          <w:sz w:val="20"/>
        </w:rPr>
        <w:t>2022.</w:t>
      </w:r>
      <w:r w:rsidR="00600E19">
        <w:rPr>
          <w:sz w:val="20"/>
        </w:rPr>
        <w:t xml:space="preserve"> He said this information will be made public</w:t>
      </w:r>
      <w:r w:rsidR="00954C04">
        <w:rPr>
          <w:sz w:val="20"/>
        </w:rPr>
        <w:t xml:space="preserve"> sometime in the first quarter of 2022. </w:t>
      </w:r>
      <w:r w:rsidR="006B273E">
        <w:rPr>
          <w:sz w:val="20"/>
        </w:rPr>
        <w:t>He</w:t>
      </w:r>
      <w:r w:rsidR="00E7520B">
        <w:rPr>
          <w:sz w:val="20"/>
        </w:rPr>
        <w:t xml:space="preserve"> said although not strictly related to PBMs, </w:t>
      </w:r>
      <w:r w:rsidR="00C41F07">
        <w:rPr>
          <w:sz w:val="20"/>
        </w:rPr>
        <w:t xml:space="preserve">Public Act 18-41 also </w:t>
      </w:r>
      <w:r w:rsidR="005F5154">
        <w:rPr>
          <w:sz w:val="20"/>
        </w:rPr>
        <w:t>require</w:t>
      </w:r>
      <w:r w:rsidR="00B83C6F">
        <w:rPr>
          <w:sz w:val="20"/>
        </w:rPr>
        <w:t>s</w:t>
      </w:r>
      <w:r w:rsidR="005F5154">
        <w:rPr>
          <w:sz w:val="20"/>
        </w:rPr>
        <w:t xml:space="preserve"> health insurers to provide information on </w:t>
      </w:r>
      <w:r w:rsidR="00B83C6F">
        <w:rPr>
          <w:sz w:val="20"/>
        </w:rPr>
        <w:t>their rebate practices</w:t>
      </w:r>
      <w:r w:rsidR="007622B2">
        <w:rPr>
          <w:sz w:val="20"/>
        </w:rPr>
        <w:t>. He said based on this information</w:t>
      </w:r>
      <w:r w:rsidR="006B273E">
        <w:rPr>
          <w:sz w:val="20"/>
        </w:rPr>
        <w:t>,</w:t>
      </w:r>
      <w:r w:rsidR="007622B2">
        <w:rPr>
          <w:sz w:val="20"/>
        </w:rPr>
        <w:t xml:space="preserve"> the commissioner prepares an annual report</w:t>
      </w:r>
      <w:r w:rsidR="006819C0">
        <w:rPr>
          <w:sz w:val="20"/>
        </w:rPr>
        <w:t xml:space="preserve">, which is posted on the </w:t>
      </w:r>
      <w:r w:rsidR="00B65F90">
        <w:rPr>
          <w:sz w:val="20"/>
        </w:rPr>
        <w:t>DOI’s website</w:t>
      </w:r>
      <w:r w:rsidR="006819C0">
        <w:rPr>
          <w:sz w:val="20"/>
        </w:rPr>
        <w:t>,</w:t>
      </w:r>
      <w:r w:rsidR="00B65F90">
        <w:rPr>
          <w:sz w:val="20"/>
        </w:rPr>
        <w:t xml:space="preserve"> </w:t>
      </w:r>
      <w:r w:rsidR="00322238">
        <w:rPr>
          <w:sz w:val="20"/>
        </w:rPr>
        <w:t xml:space="preserve">containing: 1) </w:t>
      </w:r>
      <w:r w:rsidR="00302407" w:rsidRPr="00302407">
        <w:rPr>
          <w:sz w:val="20"/>
        </w:rPr>
        <w:t>an explanation of the manner in which health carriers accounted for rebates in calculating premiums for health care plans delivered, issued for delivery, renewed, amended</w:t>
      </w:r>
      <w:r w:rsidR="006B273E">
        <w:rPr>
          <w:sz w:val="20"/>
        </w:rPr>
        <w:t>,</w:t>
      </w:r>
      <w:r w:rsidR="00302407" w:rsidRPr="00302407">
        <w:rPr>
          <w:sz w:val="20"/>
        </w:rPr>
        <w:t xml:space="preserve"> or continued during such year</w:t>
      </w:r>
      <w:r w:rsidR="00322238">
        <w:rPr>
          <w:sz w:val="20"/>
        </w:rPr>
        <w:t>;</w:t>
      </w:r>
      <w:r w:rsidR="00302407" w:rsidRPr="00302407">
        <w:rPr>
          <w:sz w:val="20"/>
        </w:rPr>
        <w:t xml:space="preserve"> 2) a statement disclosing whether, and describing the manner in which, health carriers made rebates available to insureds at the point of purchase during such year</w:t>
      </w:r>
      <w:r w:rsidR="00322238">
        <w:rPr>
          <w:sz w:val="20"/>
        </w:rPr>
        <w:t xml:space="preserve">; </w:t>
      </w:r>
      <w:r w:rsidR="00302407" w:rsidRPr="00302407">
        <w:rPr>
          <w:sz w:val="20"/>
        </w:rPr>
        <w:t>3) any other manner in which health carriers applied rebates during such year</w:t>
      </w:r>
      <w:r w:rsidR="001D55FB">
        <w:rPr>
          <w:sz w:val="20"/>
        </w:rPr>
        <w:t>;</w:t>
      </w:r>
      <w:r w:rsidR="00302407" w:rsidRPr="00302407">
        <w:rPr>
          <w:sz w:val="20"/>
        </w:rPr>
        <w:t xml:space="preserve"> and 4) such other information as the commissioner, in the commissioner's discretion, deems relevant. </w:t>
      </w:r>
      <w:r w:rsidR="00D95E0B">
        <w:rPr>
          <w:sz w:val="20"/>
        </w:rPr>
        <w:t>He</w:t>
      </w:r>
      <w:r w:rsidR="001804B7">
        <w:rPr>
          <w:sz w:val="20"/>
        </w:rPr>
        <w:t xml:space="preserve"> also discussed </w:t>
      </w:r>
      <w:r w:rsidR="00440ED7">
        <w:rPr>
          <w:sz w:val="20"/>
        </w:rPr>
        <w:t xml:space="preserve">a provision in </w:t>
      </w:r>
      <w:r w:rsidR="00307843">
        <w:rPr>
          <w:sz w:val="20"/>
        </w:rPr>
        <w:t xml:space="preserve">Connecticut law </w:t>
      </w:r>
      <w:r w:rsidR="00440ED7">
        <w:rPr>
          <w:sz w:val="20"/>
        </w:rPr>
        <w:t>modeled after a California law requiring health insurers as part of their rate filing to provide data on</w:t>
      </w:r>
      <w:r w:rsidR="005B2FAD">
        <w:rPr>
          <w:sz w:val="20"/>
        </w:rPr>
        <w:t xml:space="preserve"> prescription drug</w:t>
      </w:r>
      <w:r w:rsidR="00EB2E35">
        <w:rPr>
          <w:sz w:val="20"/>
        </w:rPr>
        <w:t>s</w:t>
      </w:r>
      <w:r w:rsidR="00054E96">
        <w:rPr>
          <w:sz w:val="20"/>
        </w:rPr>
        <w:t xml:space="preserve">; i.e., </w:t>
      </w:r>
      <w:r w:rsidR="00EB2E35">
        <w:rPr>
          <w:sz w:val="20"/>
        </w:rPr>
        <w:t>the top 25 most costly drugs and the top 25 most utilized</w:t>
      </w:r>
      <w:r w:rsidR="00663E2B">
        <w:rPr>
          <w:sz w:val="20"/>
        </w:rPr>
        <w:t xml:space="preserve"> drugs.</w:t>
      </w:r>
    </w:p>
    <w:p w14:paraId="2950837B" w14:textId="77777777" w:rsidR="00663E2B" w:rsidRPr="00F32DE7" w:rsidRDefault="00663E2B" w:rsidP="001002EE">
      <w:pPr>
        <w:pStyle w:val="Default"/>
        <w:tabs>
          <w:tab w:val="left" w:pos="360"/>
          <w:tab w:val="left" w:pos="720"/>
        </w:tabs>
        <w:contextualSpacing/>
        <w:jc w:val="both"/>
        <w:rPr>
          <w:sz w:val="18"/>
          <w:szCs w:val="22"/>
        </w:rPr>
      </w:pPr>
    </w:p>
    <w:p w14:paraId="789983BB" w14:textId="08A8F22F" w:rsidR="001B2A2E" w:rsidRDefault="00663E2B" w:rsidP="001002EE">
      <w:pPr>
        <w:pStyle w:val="Default"/>
        <w:tabs>
          <w:tab w:val="left" w:pos="360"/>
          <w:tab w:val="left" w:pos="720"/>
        </w:tabs>
        <w:contextualSpacing/>
        <w:jc w:val="both"/>
        <w:rPr>
          <w:sz w:val="20"/>
        </w:rPr>
      </w:pPr>
      <w:r>
        <w:rPr>
          <w:sz w:val="20"/>
        </w:rPr>
        <w:t xml:space="preserve">Ms. Belfi discussed </w:t>
      </w:r>
      <w:r w:rsidR="00507B8E">
        <w:rPr>
          <w:sz w:val="20"/>
        </w:rPr>
        <w:t xml:space="preserve">Connecticut’s review of </w:t>
      </w:r>
      <w:r w:rsidR="007E7E19">
        <w:rPr>
          <w:sz w:val="20"/>
        </w:rPr>
        <w:t>affiliated agreements health insurers have with PBMs</w:t>
      </w:r>
      <w:r w:rsidR="00507B8E">
        <w:rPr>
          <w:sz w:val="20"/>
        </w:rPr>
        <w:t xml:space="preserve"> as part of </w:t>
      </w:r>
      <w:r w:rsidR="00C76EB4">
        <w:rPr>
          <w:sz w:val="20"/>
        </w:rPr>
        <w:t xml:space="preserve">the DOI’s </w:t>
      </w:r>
      <w:r w:rsidR="00507B8E">
        <w:rPr>
          <w:sz w:val="20"/>
        </w:rPr>
        <w:t>financial analysis requirements of the companies.</w:t>
      </w:r>
      <w:r w:rsidR="00440ED7">
        <w:rPr>
          <w:sz w:val="20"/>
        </w:rPr>
        <w:t xml:space="preserve"> </w:t>
      </w:r>
      <w:r w:rsidR="00760031">
        <w:rPr>
          <w:sz w:val="20"/>
        </w:rPr>
        <w:t xml:space="preserve">Mr. Lombardo explained that as part of </w:t>
      </w:r>
      <w:r w:rsidR="00721C2A">
        <w:rPr>
          <w:sz w:val="20"/>
        </w:rPr>
        <w:t>this</w:t>
      </w:r>
      <w:r w:rsidR="00760031">
        <w:rPr>
          <w:sz w:val="20"/>
        </w:rPr>
        <w:t xml:space="preserve"> financial analysis work, the Connecticut DOI realized it need</w:t>
      </w:r>
      <w:r w:rsidR="00054E96">
        <w:rPr>
          <w:sz w:val="20"/>
        </w:rPr>
        <w:t>s</w:t>
      </w:r>
      <w:r w:rsidR="00760031">
        <w:rPr>
          <w:sz w:val="20"/>
        </w:rPr>
        <w:t xml:space="preserve"> to learn more about </w:t>
      </w:r>
      <w:r w:rsidR="0030125C">
        <w:rPr>
          <w:sz w:val="20"/>
        </w:rPr>
        <w:t>every aspect of t</w:t>
      </w:r>
      <w:r w:rsidR="000E7986">
        <w:rPr>
          <w:sz w:val="20"/>
        </w:rPr>
        <w:t>he prescription drug distribution system</w:t>
      </w:r>
      <w:r w:rsidR="0024408F">
        <w:rPr>
          <w:sz w:val="20"/>
        </w:rPr>
        <w:t xml:space="preserve">, which ultimately resulted in a </w:t>
      </w:r>
      <w:r w:rsidR="00DF1DFC">
        <w:rPr>
          <w:sz w:val="20"/>
        </w:rPr>
        <w:t xml:space="preserve">draft, non-public </w:t>
      </w:r>
      <w:r w:rsidR="00F973BC">
        <w:rPr>
          <w:sz w:val="20"/>
        </w:rPr>
        <w:t>white pa</w:t>
      </w:r>
      <w:r w:rsidR="00721058">
        <w:rPr>
          <w:sz w:val="20"/>
        </w:rPr>
        <w:t>per</w:t>
      </w:r>
      <w:r w:rsidR="00DF1DFC">
        <w:rPr>
          <w:sz w:val="20"/>
        </w:rPr>
        <w:t xml:space="preserve"> that Connecticut has shared with the Subgroup</w:t>
      </w:r>
      <w:r w:rsidR="00CC4445">
        <w:rPr>
          <w:sz w:val="20"/>
        </w:rPr>
        <w:t>.</w:t>
      </w:r>
      <w:r w:rsidR="00931FCE">
        <w:rPr>
          <w:sz w:val="20"/>
        </w:rPr>
        <w:t xml:space="preserve"> He noted that as part of </w:t>
      </w:r>
      <w:r w:rsidR="00B7365F">
        <w:rPr>
          <w:sz w:val="20"/>
        </w:rPr>
        <w:t xml:space="preserve">this process, the Connecticut DOI came to realize the possibility of unintended consequences of any </w:t>
      </w:r>
      <w:r w:rsidR="007562A0">
        <w:rPr>
          <w:sz w:val="20"/>
        </w:rPr>
        <w:t xml:space="preserve">PBM legislation meant to address one aspect of </w:t>
      </w:r>
      <w:r w:rsidR="00234F51">
        <w:rPr>
          <w:sz w:val="20"/>
        </w:rPr>
        <w:t>PBM business practices, such as rebating</w:t>
      </w:r>
      <w:r w:rsidR="00454E30">
        <w:rPr>
          <w:sz w:val="20"/>
        </w:rPr>
        <w:t>, on other aspects of the prescription drug distribution system</w:t>
      </w:r>
      <w:r w:rsidR="00234F51">
        <w:rPr>
          <w:sz w:val="20"/>
        </w:rPr>
        <w:t>.</w:t>
      </w:r>
    </w:p>
    <w:p w14:paraId="4FC93FBE" w14:textId="77777777" w:rsidR="001B2A2E" w:rsidRPr="00F32DE7" w:rsidRDefault="001B2A2E" w:rsidP="001002EE">
      <w:pPr>
        <w:pStyle w:val="Default"/>
        <w:tabs>
          <w:tab w:val="left" w:pos="360"/>
          <w:tab w:val="left" w:pos="720"/>
        </w:tabs>
        <w:contextualSpacing/>
        <w:jc w:val="both"/>
        <w:rPr>
          <w:sz w:val="16"/>
          <w:szCs w:val="20"/>
        </w:rPr>
      </w:pPr>
    </w:p>
    <w:p w14:paraId="12A2C5EF" w14:textId="6181E726" w:rsidR="001804B7" w:rsidRDefault="001B2A2E" w:rsidP="001002EE">
      <w:pPr>
        <w:pStyle w:val="Default"/>
        <w:tabs>
          <w:tab w:val="left" w:pos="360"/>
          <w:tab w:val="left" w:pos="720"/>
        </w:tabs>
        <w:contextualSpacing/>
        <w:jc w:val="both"/>
        <w:rPr>
          <w:sz w:val="20"/>
        </w:rPr>
      </w:pPr>
      <w:r>
        <w:rPr>
          <w:sz w:val="20"/>
        </w:rPr>
        <w:tab/>
        <w:t>b.</w:t>
      </w:r>
      <w:r>
        <w:rPr>
          <w:sz w:val="20"/>
        </w:rPr>
        <w:tab/>
      </w:r>
      <w:r w:rsidRPr="004E1F0E">
        <w:rPr>
          <w:sz w:val="20"/>
          <w:u w:val="single"/>
        </w:rPr>
        <w:t>Oklahoma</w:t>
      </w:r>
    </w:p>
    <w:p w14:paraId="4F8D7811" w14:textId="01440729" w:rsidR="001B2A2E" w:rsidRPr="00F32DE7" w:rsidRDefault="001B2A2E" w:rsidP="001002EE">
      <w:pPr>
        <w:pStyle w:val="Default"/>
        <w:tabs>
          <w:tab w:val="left" w:pos="360"/>
          <w:tab w:val="left" w:pos="720"/>
        </w:tabs>
        <w:contextualSpacing/>
        <w:jc w:val="both"/>
        <w:rPr>
          <w:sz w:val="18"/>
          <w:szCs w:val="22"/>
        </w:rPr>
      </w:pPr>
    </w:p>
    <w:p w14:paraId="2D3DF1A9" w14:textId="78CD7272" w:rsidR="00F31FE4" w:rsidRDefault="00BE44E9" w:rsidP="001002EE">
      <w:pPr>
        <w:pStyle w:val="Default"/>
        <w:tabs>
          <w:tab w:val="left" w:pos="360"/>
          <w:tab w:val="left" w:pos="720"/>
        </w:tabs>
        <w:contextualSpacing/>
        <w:jc w:val="both"/>
        <w:rPr>
          <w:sz w:val="20"/>
        </w:rPr>
      </w:pPr>
      <w:r>
        <w:rPr>
          <w:sz w:val="20"/>
        </w:rPr>
        <w:t xml:space="preserve">Ms. Price discussed </w:t>
      </w:r>
      <w:r w:rsidR="00B009F6">
        <w:rPr>
          <w:sz w:val="20"/>
        </w:rPr>
        <w:t xml:space="preserve">Oklahoma’s Patient’s Right to Pharmacy Choice Act, which was effective Nov. 1. 2019. </w:t>
      </w:r>
      <w:r w:rsidR="009629DD">
        <w:rPr>
          <w:sz w:val="20"/>
        </w:rPr>
        <w:t>She explained that the Act establishes minimum and uniform access to a provi</w:t>
      </w:r>
      <w:r w:rsidR="002D106E">
        <w:rPr>
          <w:sz w:val="20"/>
        </w:rPr>
        <w:t>d</w:t>
      </w:r>
      <w:r w:rsidR="009629DD">
        <w:rPr>
          <w:sz w:val="20"/>
        </w:rPr>
        <w:t>er and standards and p</w:t>
      </w:r>
      <w:r w:rsidR="002D106E">
        <w:rPr>
          <w:sz w:val="20"/>
        </w:rPr>
        <w:t xml:space="preserve">rohibitions on restrictions of a patient’s right to choose a pharmacy provider. </w:t>
      </w:r>
      <w:r w:rsidR="00F81FFA">
        <w:rPr>
          <w:sz w:val="20"/>
        </w:rPr>
        <w:t>These minimum standards include provisions</w:t>
      </w:r>
      <w:r w:rsidR="00FD6935">
        <w:rPr>
          <w:sz w:val="20"/>
        </w:rPr>
        <w:t xml:space="preserve">: 1) barring PBMs from reimbursing independent pharmacies at a lesser amount than PBM-owned pharmacies; </w:t>
      </w:r>
      <w:r w:rsidR="00FC21E0">
        <w:rPr>
          <w:sz w:val="20"/>
        </w:rPr>
        <w:t xml:space="preserve">2) outlining </w:t>
      </w:r>
      <w:r w:rsidR="000E3FCD">
        <w:rPr>
          <w:sz w:val="20"/>
        </w:rPr>
        <w:t xml:space="preserve">geographical </w:t>
      </w:r>
      <w:r w:rsidR="00FC21E0">
        <w:rPr>
          <w:sz w:val="20"/>
        </w:rPr>
        <w:t>requirements for urban, suburban</w:t>
      </w:r>
      <w:r w:rsidR="00142989">
        <w:rPr>
          <w:sz w:val="20"/>
        </w:rPr>
        <w:t>,</w:t>
      </w:r>
      <w:r w:rsidR="00FC21E0">
        <w:rPr>
          <w:sz w:val="20"/>
        </w:rPr>
        <w:t xml:space="preserve"> and rural </w:t>
      </w:r>
      <w:r w:rsidR="006B2637">
        <w:rPr>
          <w:sz w:val="20"/>
        </w:rPr>
        <w:t>pharmacy access; and 3) prohibiting incentives related to mail-order, cost-sharing, co-pay</w:t>
      </w:r>
      <w:r w:rsidR="00DD147C">
        <w:rPr>
          <w:sz w:val="20"/>
        </w:rPr>
        <w:t>ment</w:t>
      </w:r>
      <w:r w:rsidR="006B2637">
        <w:rPr>
          <w:sz w:val="20"/>
        </w:rPr>
        <w:t>s</w:t>
      </w:r>
      <w:r w:rsidR="00142989">
        <w:rPr>
          <w:sz w:val="20"/>
        </w:rPr>
        <w:t>,</w:t>
      </w:r>
      <w:r w:rsidR="006B2637">
        <w:rPr>
          <w:sz w:val="20"/>
        </w:rPr>
        <w:t xml:space="preserve"> or other di</w:t>
      </w:r>
      <w:r w:rsidR="007A1DB4">
        <w:rPr>
          <w:sz w:val="20"/>
        </w:rPr>
        <w:t xml:space="preserve">scounts. </w:t>
      </w:r>
      <w:r w:rsidR="00B93A36">
        <w:rPr>
          <w:sz w:val="20"/>
        </w:rPr>
        <w:t xml:space="preserve">She </w:t>
      </w:r>
      <w:r w:rsidR="00F31FE4">
        <w:rPr>
          <w:sz w:val="20"/>
        </w:rPr>
        <w:t xml:space="preserve">explained how </w:t>
      </w:r>
      <w:r w:rsidR="00817503">
        <w:rPr>
          <w:sz w:val="20"/>
        </w:rPr>
        <w:t xml:space="preserve">the </w:t>
      </w:r>
      <w:r w:rsidR="00817503" w:rsidRPr="00817503">
        <w:rPr>
          <w:i/>
          <w:iCs/>
          <w:sz w:val="20"/>
        </w:rPr>
        <w:t>Rutledge</w:t>
      </w:r>
      <w:r w:rsidR="00142989" w:rsidRPr="00142989">
        <w:rPr>
          <w:i/>
          <w:iCs/>
          <w:sz w:val="20"/>
        </w:rPr>
        <w:t xml:space="preserve"> </w:t>
      </w:r>
      <w:r w:rsidR="00142989" w:rsidRPr="00351CF5">
        <w:rPr>
          <w:i/>
          <w:iCs/>
          <w:sz w:val="20"/>
        </w:rPr>
        <w:t>v. P</w:t>
      </w:r>
      <w:r w:rsidR="00142989">
        <w:rPr>
          <w:i/>
          <w:iCs/>
          <w:sz w:val="20"/>
        </w:rPr>
        <w:t xml:space="preserve">harmaceutical </w:t>
      </w:r>
      <w:r w:rsidR="00142989" w:rsidRPr="00351CF5">
        <w:rPr>
          <w:i/>
          <w:iCs/>
          <w:sz w:val="20"/>
        </w:rPr>
        <w:t>C</w:t>
      </w:r>
      <w:r w:rsidR="00142989">
        <w:rPr>
          <w:i/>
          <w:iCs/>
          <w:sz w:val="20"/>
        </w:rPr>
        <w:t xml:space="preserve">are </w:t>
      </w:r>
      <w:r w:rsidR="00142989" w:rsidRPr="00351CF5">
        <w:rPr>
          <w:i/>
          <w:iCs/>
          <w:sz w:val="20"/>
        </w:rPr>
        <w:t>M</w:t>
      </w:r>
      <w:r w:rsidR="00142989">
        <w:rPr>
          <w:i/>
          <w:iCs/>
          <w:sz w:val="20"/>
        </w:rPr>
        <w:t xml:space="preserve">anagement </w:t>
      </w:r>
      <w:r w:rsidR="00142989" w:rsidRPr="00351CF5">
        <w:rPr>
          <w:i/>
          <w:iCs/>
          <w:sz w:val="20"/>
        </w:rPr>
        <w:t>A</w:t>
      </w:r>
      <w:r w:rsidR="00142989">
        <w:rPr>
          <w:i/>
          <w:iCs/>
          <w:sz w:val="20"/>
        </w:rPr>
        <w:t>ssociation</w:t>
      </w:r>
      <w:r w:rsidR="00817503">
        <w:rPr>
          <w:sz w:val="20"/>
        </w:rPr>
        <w:t xml:space="preserve"> case and</w:t>
      </w:r>
      <w:r w:rsidR="00CB0604">
        <w:rPr>
          <w:sz w:val="20"/>
        </w:rPr>
        <w:t>,</w:t>
      </w:r>
      <w:r w:rsidR="00817503">
        <w:rPr>
          <w:sz w:val="20"/>
        </w:rPr>
        <w:t xml:space="preserve"> </w:t>
      </w:r>
      <w:r w:rsidR="001A70B7">
        <w:rPr>
          <w:sz w:val="20"/>
        </w:rPr>
        <w:t xml:space="preserve">ultimately, </w:t>
      </w:r>
      <w:r w:rsidR="00817503">
        <w:rPr>
          <w:sz w:val="20"/>
        </w:rPr>
        <w:t xml:space="preserve">the U.S. Supreme Court’s decision </w:t>
      </w:r>
      <w:r w:rsidR="001A70B7">
        <w:rPr>
          <w:sz w:val="20"/>
        </w:rPr>
        <w:t xml:space="preserve">in that case </w:t>
      </w:r>
      <w:r w:rsidR="00CB0604">
        <w:rPr>
          <w:sz w:val="20"/>
        </w:rPr>
        <w:t>affected</w:t>
      </w:r>
      <w:r w:rsidR="00817503">
        <w:rPr>
          <w:sz w:val="20"/>
        </w:rPr>
        <w:t xml:space="preserve"> the </w:t>
      </w:r>
      <w:r w:rsidR="001A70B7">
        <w:rPr>
          <w:sz w:val="20"/>
        </w:rPr>
        <w:t xml:space="preserve">Oklahoma DOI’s </w:t>
      </w:r>
      <w:r w:rsidR="00817503">
        <w:rPr>
          <w:sz w:val="20"/>
        </w:rPr>
        <w:t xml:space="preserve">implementation </w:t>
      </w:r>
      <w:r w:rsidR="00566E31">
        <w:rPr>
          <w:sz w:val="20"/>
        </w:rPr>
        <w:t xml:space="preserve">and enforcement </w:t>
      </w:r>
      <w:r w:rsidR="00817503">
        <w:rPr>
          <w:sz w:val="20"/>
        </w:rPr>
        <w:t>of the Act.</w:t>
      </w:r>
    </w:p>
    <w:p w14:paraId="0ED34BD3" w14:textId="77777777" w:rsidR="00FC29F0" w:rsidRPr="00F32DE7" w:rsidRDefault="00FC29F0" w:rsidP="001002EE">
      <w:pPr>
        <w:pStyle w:val="Default"/>
        <w:tabs>
          <w:tab w:val="left" w:pos="360"/>
          <w:tab w:val="left" w:pos="720"/>
        </w:tabs>
        <w:contextualSpacing/>
        <w:jc w:val="both"/>
        <w:rPr>
          <w:sz w:val="18"/>
          <w:szCs w:val="22"/>
        </w:rPr>
      </w:pPr>
    </w:p>
    <w:p w14:paraId="66A28717" w14:textId="398088B8" w:rsidR="00B8301B" w:rsidRDefault="00FC29F0" w:rsidP="001002EE">
      <w:pPr>
        <w:pStyle w:val="Default"/>
        <w:tabs>
          <w:tab w:val="left" w:pos="360"/>
          <w:tab w:val="left" w:pos="720"/>
        </w:tabs>
        <w:contextualSpacing/>
        <w:jc w:val="both"/>
        <w:rPr>
          <w:sz w:val="20"/>
        </w:rPr>
      </w:pPr>
      <w:r>
        <w:rPr>
          <w:sz w:val="20"/>
        </w:rPr>
        <w:t>M</w:t>
      </w:r>
      <w:r w:rsidR="00B8301B">
        <w:rPr>
          <w:sz w:val="20"/>
        </w:rPr>
        <w:t>s</w:t>
      </w:r>
      <w:r>
        <w:rPr>
          <w:sz w:val="20"/>
        </w:rPr>
        <w:t xml:space="preserve">. Price also discussed the Oklahoma DOI’s </w:t>
      </w:r>
      <w:r w:rsidR="00EA0CB2">
        <w:rPr>
          <w:sz w:val="20"/>
        </w:rPr>
        <w:t xml:space="preserve">initiatives related to ensuring PBM compliance and enforcement of the Act. </w:t>
      </w:r>
      <w:r w:rsidR="005654EE">
        <w:rPr>
          <w:sz w:val="20"/>
        </w:rPr>
        <w:t>She said the Oklahoma DOI created a division focused solely on PBM compliance and enforcement. It hired staff</w:t>
      </w:r>
      <w:r w:rsidR="00124D5A">
        <w:rPr>
          <w:sz w:val="20"/>
        </w:rPr>
        <w:t xml:space="preserve">, including </w:t>
      </w:r>
      <w:r w:rsidR="007930BE">
        <w:rPr>
          <w:sz w:val="20"/>
        </w:rPr>
        <w:t xml:space="preserve">an industry expert/pharmacist consultant, </w:t>
      </w:r>
      <w:r w:rsidR="00124D5A">
        <w:rPr>
          <w:sz w:val="20"/>
        </w:rPr>
        <w:t xml:space="preserve">with the applicable knowledge and expertise in these areas. </w:t>
      </w:r>
      <w:r w:rsidR="00CB0604">
        <w:rPr>
          <w:sz w:val="20"/>
        </w:rPr>
        <w:t>Ms. Price</w:t>
      </w:r>
      <w:r w:rsidR="00754883">
        <w:rPr>
          <w:sz w:val="20"/>
        </w:rPr>
        <w:t xml:space="preserve"> said the Oklahoma DOI created a process on its website for consumers to submit complaints about PBMs online. </w:t>
      </w:r>
      <w:r w:rsidR="008F5736">
        <w:rPr>
          <w:sz w:val="20"/>
        </w:rPr>
        <w:t>As part of this</w:t>
      </w:r>
      <w:r w:rsidR="006D65DA">
        <w:rPr>
          <w:sz w:val="20"/>
        </w:rPr>
        <w:t>,</w:t>
      </w:r>
      <w:r w:rsidR="008F5736">
        <w:rPr>
          <w:sz w:val="20"/>
        </w:rPr>
        <w:t xml:space="preserve"> </w:t>
      </w:r>
      <w:r w:rsidR="00A00929">
        <w:rPr>
          <w:sz w:val="20"/>
        </w:rPr>
        <w:t xml:space="preserve">and to make the process as smooth as possible, the </w:t>
      </w:r>
      <w:r w:rsidR="002517F2">
        <w:rPr>
          <w:sz w:val="20"/>
        </w:rPr>
        <w:t xml:space="preserve">division </w:t>
      </w:r>
      <w:r w:rsidR="00A00929">
        <w:rPr>
          <w:sz w:val="20"/>
        </w:rPr>
        <w:t xml:space="preserve">developed </w:t>
      </w:r>
      <w:r w:rsidR="00DB6AB8">
        <w:rPr>
          <w:sz w:val="20"/>
        </w:rPr>
        <w:t>templates for typical correspondence sent to PBMs and consumer complainants</w:t>
      </w:r>
      <w:r w:rsidR="0059295A">
        <w:rPr>
          <w:sz w:val="20"/>
        </w:rPr>
        <w:t xml:space="preserve">, including a “blue sheet” specific to PBM </w:t>
      </w:r>
      <w:r w:rsidR="00721C2A">
        <w:rPr>
          <w:sz w:val="20"/>
        </w:rPr>
        <w:t xml:space="preserve">alleged </w:t>
      </w:r>
      <w:r w:rsidR="0059295A">
        <w:rPr>
          <w:sz w:val="20"/>
        </w:rPr>
        <w:t>violations</w:t>
      </w:r>
      <w:r w:rsidR="00A96D1C">
        <w:rPr>
          <w:sz w:val="20"/>
        </w:rPr>
        <w:t xml:space="preserve">, which can be used for Oklahoma DOI investigators </w:t>
      </w:r>
      <w:r w:rsidR="00347CDB">
        <w:rPr>
          <w:sz w:val="20"/>
        </w:rPr>
        <w:t>to succinctly summarize their investigations and more quickly refer cases to the legal division for enforcement actions</w:t>
      </w:r>
      <w:r w:rsidR="00DB6AB8">
        <w:rPr>
          <w:sz w:val="20"/>
        </w:rPr>
        <w:t xml:space="preserve">. </w:t>
      </w:r>
      <w:r w:rsidR="00F62AF3">
        <w:rPr>
          <w:sz w:val="20"/>
        </w:rPr>
        <w:t>B</w:t>
      </w:r>
      <w:r w:rsidR="00F57461">
        <w:rPr>
          <w:sz w:val="20"/>
        </w:rPr>
        <w:t>ased on the Oklahoma DOI’s experiences</w:t>
      </w:r>
      <w:r w:rsidR="00F62AF3">
        <w:rPr>
          <w:sz w:val="20"/>
        </w:rPr>
        <w:t>,</w:t>
      </w:r>
      <w:r w:rsidR="00F57461">
        <w:rPr>
          <w:sz w:val="20"/>
        </w:rPr>
        <w:t xml:space="preserve"> </w:t>
      </w:r>
      <w:r w:rsidR="006D65DA">
        <w:rPr>
          <w:sz w:val="20"/>
        </w:rPr>
        <w:t>Ms. Price</w:t>
      </w:r>
      <w:r w:rsidR="00F62AF3">
        <w:rPr>
          <w:sz w:val="20"/>
        </w:rPr>
        <w:t xml:space="preserve"> also </w:t>
      </w:r>
      <w:r w:rsidR="00AD1F98">
        <w:rPr>
          <w:sz w:val="20"/>
        </w:rPr>
        <w:t>offered suggestions to states considering PBM legislation</w:t>
      </w:r>
      <w:r w:rsidR="00584247">
        <w:rPr>
          <w:sz w:val="20"/>
        </w:rPr>
        <w:t xml:space="preserve"> and </w:t>
      </w:r>
      <w:r w:rsidR="00F57461">
        <w:rPr>
          <w:sz w:val="20"/>
        </w:rPr>
        <w:t xml:space="preserve">currently </w:t>
      </w:r>
      <w:r w:rsidR="00584247">
        <w:rPr>
          <w:sz w:val="20"/>
        </w:rPr>
        <w:t xml:space="preserve">implementing </w:t>
      </w:r>
      <w:r w:rsidR="00D111A0">
        <w:rPr>
          <w:sz w:val="20"/>
        </w:rPr>
        <w:t>PBM laws</w:t>
      </w:r>
      <w:r w:rsidR="00584247">
        <w:rPr>
          <w:sz w:val="20"/>
        </w:rPr>
        <w:t>.</w:t>
      </w:r>
    </w:p>
    <w:p w14:paraId="6ADF6B16" w14:textId="3D3CAB4D" w:rsidR="00DB5AE8" w:rsidRPr="00F32DE7" w:rsidRDefault="00DB5AE8" w:rsidP="001002EE">
      <w:pPr>
        <w:pStyle w:val="Default"/>
        <w:tabs>
          <w:tab w:val="left" w:pos="360"/>
          <w:tab w:val="left" w:pos="720"/>
        </w:tabs>
        <w:contextualSpacing/>
        <w:jc w:val="both"/>
        <w:rPr>
          <w:sz w:val="18"/>
          <w:szCs w:val="22"/>
        </w:rPr>
      </w:pPr>
    </w:p>
    <w:p w14:paraId="5B846F07" w14:textId="7BA40A12" w:rsidR="00F10FE7" w:rsidRDefault="00F62AF3" w:rsidP="001002EE">
      <w:pPr>
        <w:pStyle w:val="Default"/>
        <w:tabs>
          <w:tab w:val="left" w:pos="360"/>
          <w:tab w:val="left" w:pos="720"/>
        </w:tabs>
        <w:contextualSpacing/>
        <w:jc w:val="both"/>
        <w:rPr>
          <w:sz w:val="20"/>
        </w:rPr>
      </w:pPr>
      <w:r>
        <w:rPr>
          <w:sz w:val="20"/>
        </w:rPr>
        <w:t xml:space="preserve">Ms. Price said since </w:t>
      </w:r>
      <w:r w:rsidR="00815EE8">
        <w:rPr>
          <w:sz w:val="20"/>
        </w:rPr>
        <w:t xml:space="preserve">Sept. 1, 2020, </w:t>
      </w:r>
      <w:r w:rsidR="00BD3E5A">
        <w:rPr>
          <w:sz w:val="20"/>
        </w:rPr>
        <w:t xml:space="preserve">the </w:t>
      </w:r>
      <w:r w:rsidR="00815EE8">
        <w:rPr>
          <w:sz w:val="20"/>
        </w:rPr>
        <w:t xml:space="preserve">Oklahoma </w:t>
      </w:r>
      <w:r w:rsidR="00BD3E5A">
        <w:rPr>
          <w:sz w:val="20"/>
        </w:rPr>
        <w:t xml:space="preserve">DOI </w:t>
      </w:r>
      <w:r w:rsidR="00A3106E">
        <w:rPr>
          <w:sz w:val="20"/>
        </w:rPr>
        <w:t xml:space="preserve">has received and reviewed over 135,000 alleged violations of the Act. </w:t>
      </w:r>
      <w:r w:rsidR="00004882">
        <w:rPr>
          <w:sz w:val="20"/>
        </w:rPr>
        <w:t>She said approximately 27,000 have been resolved to date</w:t>
      </w:r>
      <w:r w:rsidR="00DD7C30">
        <w:rPr>
          <w:sz w:val="20"/>
        </w:rPr>
        <w:t>,</w:t>
      </w:r>
      <w:r w:rsidR="00280AB6">
        <w:rPr>
          <w:sz w:val="20"/>
        </w:rPr>
        <w:t xml:space="preserve"> and 32 alleged violations have been referred to the Oklahoma legal division</w:t>
      </w:r>
      <w:r w:rsidR="000F3C35">
        <w:rPr>
          <w:sz w:val="20"/>
        </w:rPr>
        <w:t xml:space="preserve"> for an enforcement action.</w:t>
      </w:r>
    </w:p>
    <w:p w14:paraId="7C782B07" w14:textId="2917A9CD" w:rsidR="004E1F0E" w:rsidRPr="00F32DE7" w:rsidRDefault="004E1F0E" w:rsidP="001002EE">
      <w:pPr>
        <w:pStyle w:val="Default"/>
        <w:tabs>
          <w:tab w:val="left" w:pos="360"/>
          <w:tab w:val="left" w:pos="720"/>
        </w:tabs>
        <w:contextualSpacing/>
        <w:jc w:val="both"/>
        <w:rPr>
          <w:sz w:val="18"/>
          <w:szCs w:val="22"/>
        </w:rPr>
      </w:pPr>
    </w:p>
    <w:p w14:paraId="0BD9D380" w14:textId="67B0A334" w:rsidR="004E1F0E" w:rsidRDefault="00B92B7D" w:rsidP="001002EE">
      <w:pPr>
        <w:pStyle w:val="Default"/>
        <w:tabs>
          <w:tab w:val="left" w:pos="360"/>
          <w:tab w:val="left" w:pos="720"/>
        </w:tabs>
        <w:contextualSpacing/>
        <w:jc w:val="both"/>
        <w:rPr>
          <w:sz w:val="20"/>
        </w:rPr>
      </w:pPr>
      <w:r>
        <w:rPr>
          <w:sz w:val="20"/>
        </w:rPr>
        <w:t xml:space="preserve">Mr. Houdek asked Ms. Price if staff hired for the new division were newly hired staff or repurposed staff. </w:t>
      </w:r>
      <w:r w:rsidR="00A1359D">
        <w:rPr>
          <w:sz w:val="20"/>
        </w:rPr>
        <w:t xml:space="preserve">Ms. Price said it was a combination of new staff and repurposed staff. Mr. Houdek asked Ms. Price about the nature of complaints filed. </w:t>
      </w:r>
      <w:r w:rsidR="00761365">
        <w:rPr>
          <w:sz w:val="20"/>
        </w:rPr>
        <w:t xml:space="preserve">Ms. Price said </w:t>
      </w:r>
      <w:r w:rsidR="00DD7C30">
        <w:rPr>
          <w:sz w:val="20"/>
        </w:rPr>
        <w:t>most</w:t>
      </w:r>
      <w:r w:rsidR="00761365">
        <w:rPr>
          <w:sz w:val="20"/>
        </w:rPr>
        <w:t xml:space="preserve"> of the complaints related t</w:t>
      </w:r>
      <w:r w:rsidR="00CD0195">
        <w:rPr>
          <w:sz w:val="20"/>
        </w:rPr>
        <w:t>o transactio</w:t>
      </w:r>
      <w:r w:rsidR="002C524C">
        <w:rPr>
          <w:sz w:val="20"/>
        </w:rPr>
        <w:t>n</w:t>
      </w:r>
      <w:r w:rsidR="00CD0195">
        <w:rPr>
          <w:sz w:val="20"/>
        </w:rPr>
        <w:t xml:space="preserve"> fee issues and </w:t>
      </w:r>
      <w:r w:rsidR="00AE12E8">
        <w:rPr>
          <w:sz w:val="20"/>
        </w:rPr>
        <w:t>maximum allowable cost (MAC)</w:t>
      </w:r>
      <w:r w:rsidR="00CD0195">
        <w:rPr>
          <w:sz w:val="20"/>
        </w:rPr>
        <w:t xml:space="preserve"> </w:t>
      </w:r>
      <w:r w:rsidR="00EF0805">
        <w:rPr>
          <w:sz w:val="20"/>
        </w:rPr>
        <w:t xml:space="preserve">pricing </w:t>
      </w:r>
      <w:r w:rsidR="00CD0195">
        <w:rPr>
          <w:sz w:val="20"/>
        </w:rPr>
        <w:t>appeal</w:t>
      </w:r>
      <w:r w:rsidR="00EF0805">
        <w:rPr>
          <w:sz w:val="20"/>
        </w:rPr>
        <w:t>s</w:t>
      </w:r>
      <w:r w:rsidR="004A739A">
        <w:rPr>
          <w:sz w:val="20"/>
        </w:rPr>
        <w:t xml:space="preserve"> </w:t>
      </w:r>
      <w:r w:rsidR="00CD0195">
        <w:rPr>
          <w:sz w:val="20"/>
        </w:rPr>
        <w:t xml:space="preserve">and reimbursement amounts. </w:t>
      </w:r>
      <w:r w:rsidR="00D636AB">
        <w:rPr>
          <w:sz w:val="20"/>
        </w:rPr>
        <w:t xml:space="preserve">Ms. Arp asked </w:t>
      </w:r>
      <w:r w:rsidR="00E50EEE">
        <w:rPr>
          <w:sz w:val="20"/>
        </w:rPr>
        <w:t xml:space="preserve">about </w:t>
      </w:r>
      <w:r w:rsidR="00D636AB">
        <w:rPr>
          <w:sz w:val="20"/>
        </w:rPr>
        <w:t xml:space="preserve">the </w:t>
      </w:r>
      <w:r w:rsidR="00354B10">
        <w:rPr>
          <w:sz w:val="20"/>
        </w:rPr>
        <w:t xml:space="preserve">fiscal note </w:t>
      </w:r>
      <w:r w:rsidR="00E50EEE">
        <w:rPr>
          <w:sz w:val="20"/>
        </w:rPr>
        <w:t>attached to the A</w:t>
      </w:r>
      <w:r w:rsidR="00354B10">
        <w:rPr>
          <w:sz w:val="20"/>
        </w:rPr>
        <w:t>ct</w:t>
      </w:r>
      <w:r w:rsidR="003069C4">
        <w:rPr>
          <w:sz w:val="20"/>
        </w:rPr>
        <w:t xml:space="preserve">. Commissioner Mulready said </w:t>
      </w:r>
      <w:r w:rsidR="00354B10">
        <w:rPr>
          <w:sz w:val="20"/>
        </w:rPr>
        <w:t xml:space="preserve">such a fiscal note would </w:t>
      </w:r>
      <w:r w:rsidR="00364055">
        <w:rPr>
          <w:sz w:val="20"/>
        </w:rPr>
        <w:t xml:space="preserve">have been approximately </w:t>
      </w:r>
      <w:r w:rsidR="003A35EC">
        <w:rPr>
          <w:sz w:val="20"/>
        </w:rPr>
        <w:t>$500,000</w:t>
      </w:r>
      <w:r w:rsidR="00364055">
        <w:rPr>
          <w:sz w:val="20"/>
        </w:rPr>
        <w:t xml:space="preserve"> from the </w:t>
      </w:r>
      <w:r w:rsidR="004639F1">
        <w:rPr>
          <w:sz w:val="20"/>
        </w:rPr>
        <w:t>Oklahoma DOI’s perspective</w:t>
      </w:r>
      <w:r w:rsidR="003A35EC">
        <w:rPr>
          <w:sz w:val="20"/>
        </w:rPr>
        <w:t xml:space="preserve">. </w:t>
      </w:r>
      <w:r w:rsidR="004007FD">
        <w:rPr>
          <w:sz w:val="20"/>
        </w:rPr>
        <w:t xml:space="preserve">Ms. Duhamel asked </w:t>
      </w:r>
      <w:r w:rsidR="009B3038">
        <w:rPr>
          <w:sz w:val="20"/>
        </w:rPr>
        <w:t xml:space="preserve">about </w:t>
      </w:r>
      <w:r w:rsidR="004007FD">
        <w:rPr>
          <w:sz w:val="20"/>
        </w:rPr>
        <w:t xml:space="preserve">the </w:t>
      </w:r>
      <w:r w:rsidR="00843B67">
        <w:rPr>
          <w:sz w:val="20"/>
        </w:rPr>
        <w:t xml:space="preserve">MAC appeals. Ms. </w:t>
      </w:r>
      <w:r w:rsidR="004007FD">
        <w:rPr>
          <w:sz w:val="20"/>
        </w:rPr>
        <w:t>Price</w:t>
      </w:r>
      <w:r w:rsidR="00843B67">
        <w:rPr>
          <w:sz w:val="20"/>
        </w:rPr>
        <w:t xml:space="preserve"> described how the Oklahoma DOI has uncovered such violations. She explained that the </w:t>
      </w:r>
      <w:r w:rsidR="00B466DF" w:rsidRPr="00B466DF">
        <w:rPr>
          <w:sz w:val="20"/>
        </w:rPr>
        <w:t xml:space="preserve">pharmacy services administrative organizations </w:t>
      </w:r>
      <w:r w:rsidR="00F11A7E">
        <w:rPr>
          <w:sz w:val="20"/>
        </w:rPr>
        <w:t>(PSAOs)</w:t>
      </w:r>
      <w:r w:rsidR="00B466DF">
        <w:rPr>
          <w:sz w:val="20"/>
        </w:rPr>
        <w:t xml:space="preserve"> have alerted the Oklahoma DOI </w:t>
      </w:r>
      <w:r w:rsidR="004529BD">
        <w:rPr>
          <w:sz w:val="20"/>
        </w:rPr>
        <w:t>about alleged MAC</w:t>
      </w:r>
      <w:r w:rsidR="00843B67">
        <w:rPr>
          <w:sz w:val="20"/>
        </w:rPr>
        <w:t xml:space="preserve"> pricing appeal</w:t>
      </w:r>
      <w:r w:rsidR="004529BD">
        <w:rPr>
          <w:sz w:val="20"/>
        </w:rPr>
        <w:t xml:space="preserve"> violations.</w:t>
      </w:r>
    </w:p>
    <w:p w14:paraId="2F2EEF9E" w14:textId="36AB5E36" w:rsidR="003A35EC" w:rsidRPr="00F32DE7" w:rsidRDefault="003A35EC" w:rsidP="001002EE">
      <w:pPr>
        <w:pStyle w:val="Default"/>
        <w:tabs>
          <w:tab w:val="left" w:pos="360"/>
          <w:tab w:val="left" w:pos="720"/>
        </w:tabs>
        <w:contextualSpacing/>
        <w:jc w:val="both"/>
        <w:rPr>
          <w:sz w:val="16"/>
          <w:szCs w:val="20"/>
        </w:rPr>
      </w:pPr>
    </w:p>
    <w:p w14:paraId="43D1219A" w14:textId="3DDDEA3C" w:rsidR="00CC1E51" w:rsidRDefault="00CC1E51" w:rsidP="001002EE">
      <w:pPr>
        <w:pStyle w:val="Default"/>
        <w:tabs>
          <w:tab w:val="left" w:pos="360"/>
          <w:tab w:val="left" w:pos="720"/>
        </w:tabs>
        <w:contextualSpacing/>
        <w:jc w:val="both"/>
        <w:rPr>
          <w:sz w:val="20"/>
        </w:rPr>
      </w:pPr>
      <w:r>
        <w:rPr>
          <w:sz w:val="20"/>
        </w:rPr>
        <w:tab/>
        <w:t>c.</w:t>
      </w:r>
      <w:r>
        <w:rPr>
          <w:sz w:val="20"/>
        </w:rPr>
        <w:tab/>
      </w:r>
      <w:r w:rsidRPr="004E1F0E">
        <w:rPr>
          <w:sz w:val="20"/>
          <w:u w:val="single"/>
        </w:rPr>
        <w:t>Virginia</w:t>
      </w:r>
    </w:p>
    <w:p w14:paraId="056FC2C9" w14:textId="2B905B55" w:rsidR="00CC1E51" w:rsidRPr="00F32DE7" w:rsidRDefault="00CC1E51" w:rsidP="001002EE">
      <w:pPr>
        <w:pStyle w:val="Default"/>
        <w:tabs>
          <w:tab w:val="left" w:pos="360"/>
          <w:tab w:val="left" w:pos="720"/>
        </w:tabs>
        <w:contextualSpacing/>
        <w:jc w:val="both"/>
        <w:rPr>
          <w:sz w:val="18"/>
          <w:szCs w:val="22"/>
        </w:rPr>
      </w:pPr>
    </w:p>
    <w:p w14:paraId="5C0C9C33" w14:textId="11F75D01" w:rsidR="00CC1E51" w:rsidRDefault="00CC1E51" w:rsidP="001002EE">
      <w:pPr>
        <w:pStyle w:val="Default"/>
        <w:tabs>
          <w:tab w:val="left" w:pos="360"/>
          <w:tab w:val="left" w:pos="720"/>
        </w:tabs>
        <w:contextualSpacing/>
        <w:jc w:val="both"/>
        <w:rPr>
          <w:sz w:val="20"/>
        </w:rPr>
      </w:pPr>
      <w:r>
        <w:rPr>
          <w:sz w:val="20"/>
        </w:rPr>
        <w:t>Mr. Beatty discussed Vir</w:t>
      </w:r>
      <w:r w:rsidR="004E1F0E">
        <w:rPr>
          <w:sz w:val="20"/>
        </w:rPr>
        <w:t>ginia’s PBM law</w:t>
      </w:r>
      <w:r w:rsidR="003D0904">
        <w:rPr>
          <w:sz w:val="20"/>
        </w:rPr>
        <w:t>, which was effective Oct</w:t>
      </w:r>
      <w:r w:rsidR="00170237">
        <w:rPr>
          <w:sz w:val="20"/>
        </w:rPr>
        <w:t>. 1</w:t>
      </w:r>
      <w:r w:rsidR="00653A15">
        <w:rPr>
          <w:sz w:val="20"/>
        </w:rPr>
        <w:t>,</w:t>
      </w:r>
      <w:r w:rsidR="003D0904">
        <w:rPr>
          <w:sz w:val="20"/>
        </w:rPr>
        <w:t xml:space="preserve"> 2020</w:t>
      </w:r>
      <w:r w:rsidR="004E1F0E">
        <w:rPr>
          <w:sz w:val="20"/>
        </w:rPr>
        <w:t xml:space="preserve">. </w:t>
      </w:r>
      <w:r w:rsidR="0005530F">
        <w:rPr>
          <w:sz w:val="20"/>
        </w:rPr>
        <w:t xml:space="preserve">He </w:t>
      </w:r>
      <w:r w:rsidR="00EE5A12">
        <w:rPr>
          <w:sz w:val="20"/>
        </w:rPr>
        <w:t xml:space="preserve">explained that Virginia’s PBM law places </w:t>
      </w:r>
      <w:r w:rsidR="004F3848">
        <w:rPr>
          <w:sz w:val="20"/>
        </w:rPr>
        <w:t>the responsibility on the health insurer for compliance with the law</w:t>
      </w:r>
      <w:r w:rsidR="008D0814">
        <w:rPr>
          <w:sz w:val="20"/>
        </w:rPr>
        <w:t xml:space="preserve">. Under the law, PBMs must be licensed. </w:t>
      </w:r>
      <w:r w:rsidR="009B3038">
        <w:rPr>
          <w:sz w:val="20"/>
        </w:rPr>
        <w:t>Mr. Beatty</w:t>
      </w:r>
      <w:r w:rsidR="0026670B">
        <w:rPr>
          <w:sz w:val="20"/>
        </w:rPr>
        <w:t xml:space="preserve"> explained that</w:t>
      </w:r>
      <w:r w:rsidR="00A563BF">
        <w:rPr>
          <w:sz w:val="20"/>
        </w:rPr>
        <w:t xml:space="preserve"> if the PBM fills out the application correctly, the</w:t>
      </w:r>
      <w:r w:rsidR="00653A15">
        <w:rPr>
          <w:sz w:val="20"/>
        </w:rPr>
        <w:t xml:space="preserve"> PBM</w:t>
      </w:r>
      <w:r w:rsidR="0026670B">
        <w:rPr>
          <w:sz w:val="20"/>
        </w:rPr>
        <w:t xml:space="preserve"> law requires the Virginia DOI to issue </w:t>
      </w:r>
      <w:r w:rsidR="00653A15">
        <w:rPr>
          <w:sz w:val="20"/>
        </w:rPr>
        <w:t xml:space="preserve">the </w:t>
      </w:r>
      <w:r w:rsidR="0026670B">
        <w:rPr>
          <w:sz w:val="20"/>
        </w:rPr>
        <w:t>license</w:t>
      </w:r>
      <w:r w:rsidR="00D019EF">
        <w:rPr>
          <w:sz w:val="20"/>
        </w:rPr>
        <w:t xml:space="preserve">. </w:t>
      </w:r>
      <w:r w:rsidR="00707150">
        <w:rPr>
          <w:sz w:val="20"/>
        </w:rPr>
        <w:t>He</w:t>
      </w:r>
      <w:r w:rsidR="00B20702">
        <w:rPr>
          <w:sz w:val="20"/>
        </w:rPr>
        <w:t xml:space="preserve"> </w:t>
      </w:r>
      <w:r w:rsidR="00E833CF">
        <w:rPr>
          <w:sz w:val="20"/>
        </w:rPr>
        <w:t xml:space="preserve">described the </w:t>
      </w:r>
      <w:r w:rsidR="00B20702">
        <w:rPr>
          <w:sz w:val="20"/>
        </w:rPr>
        <w:t>PBM law</w:t>
      </w:r>
      <w:r w:rsidR="00E833CF">
        <w:rPr>
          <w:sz w:val="20"/>
        </w:rPr>
        <w:t>’s</w:t>
      </w:r>
      <w:r w:rsidR="00B20702">
        <w:rPr>
          <w:sz w:val="20"/>
        </w:rPr>
        <w:t xml:space="preserve"> </w:t>
      </w:r>
      <w:r w:rsidR="00130A0B">
        <w:rPr>
          <w:sz w:val="20"/>
        </w:rPr>
        <w:t>prohibit</w:t>
      </w:r>
      <w:r w:rsidR="00E833CF">
        <w:rPr>
          <w:sz w:val="20"/>
        </w:rPr>
        <w:t xml:space="preserve">ions on </w:t>
      </w:r>
      <w:r w:rsidR="00B458E3">
        <w:rPr>
          <w:sz w:val="20"/>
        </w:rPr>
        <w:t xml:space="preserve">certain </w:t>
      </w:r>
      <w:r w:rsidR="00130A0B">
        <w:rPr>
          <w:sz w:val="20"/>
        </w:rPr>
        <w:t xml:space="preserve">conduct by </w:t>
      </w:r>
      <w:r w:rsidR="00B458E3">
        <w:rPr>
          <w:sz w:val="20"/>
        </w:rPr>
        <w:t xml:space="preserve">a </w:t>
      </w:r>
      <w:r w:rsidR="00130A0B">
        <w:rPr>
          <w:sz w:val="20"/>
        </w:rPr>
        <w:t xml:space="preserve">health </w:t>
      </w:r>
      <w:r w:rsidR="00B458E3">
        <w:rPr>
          <w:sz w:val="20"/>
        </w:rPr>
        <w:t xml:space="preserve">carrier </w:t>
      </w:r>
      <w:r w:rsidR="00C50F01">
        <w:rPr>
          <w:sz w:val="20"/>
        </w:rPr>
        <w:t xml:space="preserve">or by </w:t>
      </w:r>
      <w:r w:rsidR="00B458E3">
        <w:rPr>
          <w:sz w:val="20"/>
        </w:rPr>
        <w:t xml:space="preserve">a </w:t>
      </w:r>
      <w:r w:rsidR="00130A0B">
        <w:rPr>
          <w:sz w:val="20"/>
        </w:rPr>
        <w:t>PBM</w:t>
      </w:r>
      <w:r w:rsidR="00C50F01">
        <w:rPr>
          <w:sz w:val="20"/>
        </w:rPr>
        <w:t xml:space="preserve"> under contract with </w:t>
      </w:r>
      <w:r w:rsidR="00216DBE">
        <w:rPr>
          <w:sz w:val="20"/>
        </w:rPr>
        <w:t>a</w:t>
      </w:r>
      <w:r w:rsidR="00B458E3">
        <w:rPr>
          <w:sz w:val="20"/>
        </w:rPr>
        <w:t xml:space="preserve"> carrier</w:t>
      </w:r>
      <w:r w:rsidR="00130A0B">
        <w:rPr>
          <w:sz w:val="20"/>
        </w:rPr>
        <w:t xml:space="preserve">. These prohibitions </w:t>
      </w:r>
      <w:r w:rsidR="00130A0B">
        <w:rPr>
          <w:sz w:val="20"/>
        </w:rPr>
        <w:lastRenderedPageBreak/>
        <w:t xml:space="preserve">include: 1) </w:t>
      </w:r>
      <w:r w:rsidR="00A65974">
        <w:rPr>
          <w:sz w:val="20"/>
        </w:rPr>
        <w:t>reimbursing a pharmacy or pharm</w:t>
      </w:r>
      <w:r w:rsidR="002A45E4">
        <w:rPr>
          <w:sz w:val="20"/>
        </w:rPr>
        <w:t xml:space="preserve">acist an amount less than the amount the PBM reimburses a PBM affiliate </w:t>
      </w:r>
      <w:r w:rsidR="00EF49B3">
        <w:rPr>
          <w:sz w:val="20"/>
        </w:rPr>
        <w:t xml:space="preserve">for providing the same pharmacist services; </w:t>
      </w:r>
      <w:r w:rsidR="00957C30">
        <w:rPr>
          <w:sz w:val="20"/>
        </w:rPr>
        <w:t xml:space="preserve">and </w:t>
      </w:r>
      <w:r w:rsidR="00EF49B3">
        <w:rPr>
          <w:sz w:val="20"/>
        </w:rPr>
        <w:t>2) penalizing or retal</w:t>
      </w:r>
      <w:r w:rsidR="00957C30">
        <w:rPr>
          <w:sz w:val="20"/>
        </w:rPr>
        <w:t xml:space="preserve">iating against a pharmacist or pharmacy for exercising rights provided under the </w:t>
      </w:r>
      <w:r w:rsidR="00333492">
        <w:rPr>
          <w:sz w:val="20"/>
        </w:rPr>
        <w:t xml:space="preserve">law. He said the Virginia law also prohibits a </w:t>
      </w:r>
      <w:r w:rsidR="00216DBE">
        <w:rPr>
          <w:sz w:val="20"/>
        </w:rPr>
        <w:t xml:space="preserve">health </w:t>
      </w:r>
      <w:r w:rsidR="00E864B2">
        <w:rPr>
          <w:sz w:val="20"/>
        </w:rPr>
        <w:t xml:space="preserve">carrier </w:t>
      </w:r>
      <w:r w:rsidR="00216DBE">
        <w:rPr>
          <w:sz w:val="20"/>
        </w:rPr>
        <w:t xml:space="preserve">or a PBM under contract with </w:t>
      </w:r>
      <w:r w:rsidR="002D5767">
        <w:rPr>
          <w:sz w:val="20"/>
        </w:rPr>
        <w:t xml:space="preserve">a </w:t>
      </w:r>
      <w:r w:rsidR="00E864B2">
        <w:rPr>
          <w:sz w:val="20"/>
        </w:rPr>
        <w:t>carrier</w:t>
      </w:r>
      <w:r w:rsidR="00216DBE">
        <w:rPr>
          <w:sz w:val="20"/>
        </w:rPr>
        <w:t xml:space="preserve"> from</w:t>
      </w:r>
      <w:r w:rsidR="00ED6287">
        <w:rPr>
          <w:sz w:val="20"/>
        </w:rPr>
        <w:t>: 1)</w:t>
      </w:r>
      <w:r w:rsidR="00216DBE">
        <w:rPr>
          <w:sz w:val="20"/>
        </w:rPr>
        <w:t xml:space="preserve"> </w:t>
      </w:r>
      <w:r w:rsidR="00E27BDC">
        <w:rPr>
          <w:sz w:val="20"/>
        </w:rPr>
        <w:t xml:space="preserve">including any mail order pharmacy or PBM affiliate </w:t>
      </w:r>
      <w:r w:rsidR="003B3F74">
        <w:rPr>
          <w:sz w:val="20"/>
        </w:rPr>
        <w:t>in calculating or determining network adequacy</w:t>
      </w:r>
      <w:r w:rsidR="00B157C6">
        <w:rPr>
          <w:sz w:val="20"/>
        </w:rPr>
        <w:t>; and 2) conducting spread pricing</w:t>
      </w:r>
      <w:r w:rsidR="003B3F74">
        <w:rPr>
          <w:sz w:val="20"/>
        </w:rPr>
        <w:t>.</w:t>
      </w:r>
    </w:p>
    <w:p w14:paraId="57194702" w14:textId="7A46BAE5" w:rsidR="004E1F0E" w:rsidRPr="00F32DE7" w:rsidRDefault="004E1F0E" w:rsidP="001002EE">
      <w:pPr>
        <w:pStyle w:val="Default"/>
        <w:tabs>
          <w:tab w:val="left" w:pos="360"/>
          <w:tab w:val="left" w:pos="720"/>
        </w:tabs>
        <w:contextualSpacing/>
        <w:jc w:val="both"/>
        <w:rPr>
          <w:sz w:val="18"/>
          <w:szCs w:val="22"/>
        </w:rPr>
      </w:pPr>
    </w:p>
    <w:p w14:paraId="771D67A7" w14:textId="74F78363" w:rsidR="002E6F35" w:rsidRDefault="00375F4A" w:rsidP="001002EE">
      <w:pPr>
        <w:pStyle w:val="Default"/>
        <w:tabs>
          <w:tab w:val="left" w:pos="360"/>
          <w:tab w:val="left" w:pos="720"/>
        </w:tabs>
        <w:contextualSpacing/>
        <w:jc w:val="both"/>
        <w:rPr>
          <w:sz w:val="20"/>
        </w:rPr>
      </w:pPr>
      <w:r>
        <w:rPr>
          <w:sz w:val="20"/>
        </w:rPr>
        <w:t>Mr. Beatty said currently, Virginia has 39 licensed PBMs. He</w:t>
      </w:r>
      <w:r w:rsidR="00DE7050">
        <w:rPr>
          <w:sz w:val="20"/>
        </w:rPr>
        <w:t xml:space="preserve"> said </w:t>
      </w:r>
      <w:r>
        <w:rPr>
          <w:sz w:val="20"/>
        </w:rPr>
        <w:t>th</w:t>
      </w:r>
      <w:r w:rsidR="00920B09">
        <w:rPr>
          <w:sz w:val="20"/>
        </w:rPr>
        <w:t xml:space="preserve">e Virginia DOI has not received a lot of complaints related to its law. </w:t>
      </w:r>
      <w:r w:rsidR="001D62E0">
        <w:rPr>
          <w:sz w:val="20"/>
        </w:rPr>
        <w:t xml:space="preserve">He </w:t>
      </w:r>
      <w:r w:rsidR="00DE7050">
        <w:rPr>
          <w:sz w:val="20"/>
        </w:rPr>
        <w:t xml:space="preserve">explained </w:t>
      </w:r>
      <w:r w:rsidR="001D62E0">
        <w:rPr>
          <w:sz w:val="20"/>
        </w:rPr>
        <w:t>that because of this</w:t>
      </w:r>
      <w:r w:rsidR="00DE7050">
        <w:rPr>
          <w:sz w:val="20"/>
        </w:rPr>
        <w:t xml:space="preserve"> seemingly lack of complaints, </w:t>
      </w:r>
      <w:r w:rsidR="001D62E0">
        <w:rPr>
          <w:sz w:val="20"/>
        </w:rPr>
        <w:t xml:space="preserve">the Virginia DOI decided to create and post on its website a specific complaint form that can be used to file complaints related to the PBM law. </w:t>
      </w:r>
      <w:r w:rsidR="002E6F35">
        <w:rPr>
          <w:sz w:val="20"/>
        </w:rPr>
        <w:t>He said even with the specific complaint form, the Virginia</w:t>
      </w:r>
      <w:r w:rsidR="00DE7050">
        <w:rPr>
          <w:sz w:val="20"/>
        </w:rPr>
        <w:t xml:space="preserve"> DOI</w:t>
      </w:r>
      <w:r w:rsidR="002E6F35">
        <w:rPr>
          <w:sz w:val="20"/>
        </w:rPr>
        <w:t xml:space="preserve"> still has not received a lot </w:t>
      </w:r>
      <w:r w:rsidR="00050B45">
        <w:rPr>
          <w:sz w:val="20"/>
        </w:rPr>
        <w:t xml:space="preserve">of </w:t>
      </w:r>
      <w:r w:rsidR="002E6F35">
        <w:rPr>
          <w:sz w:val="20"/>
        </w:rPr>
        <w:t>complaints specific to the PBM law.</w:t>
      </w:r>
    </w:p>
    <w:p w14:paraId="2E4E8901" w14:textId="77777777" w:rsidR="002E6F35" w:rsidRPr="00F32DE7" w:rsidRDefault="002E6F35" w:rsidP="001002EE">
      <w:pPr>
        <w:pStyle w:val="Default"/>
        <w:tabs>
          <w:tab w:val="left" w:pos="360"/>
          <w:tab w:val="left" w:pos="720"/>
        </w:tabs>
        <w:contextualSpacing/>
        <w:jc w:val="both"/>
        <w:rPr>
          <w:sz w:val="18"/>
          <w:szCs w:val="22"/>
        </w:rPr>
      </w:pPr>
    </w:p>
    <w:p w14:paraId="067CE6EB" w14:textId="63155268" w:rsidR="0064326B" w:rsidRDefault="002E6F35" w:rsidP="001002EE">
      <w:pPr>
        <w:pStyle w:val="Default"/>
        <w:tabs>
          <w:tab w:val="left" w:pos="360"/>
          <w:tab w:val="left" w:pos="720"/>
        </w:tabs>
        <w:contextualSpacing/>
        <w:jc w:val="both"/>
        <w:rPr>
          <w:sz w:val="20"/>
        </w:rPr>
      </w:pPr>
      <w:r>
        <w:rPr>
          <w:sz w:val="20"/>
        </w:rPr>
        <w:t xml:space="preserve">Mr. Beatty </w:t>
      </w:r>
      <w:r w:rsidR="00920B09">
        <w:rPr>
          <w:sz w:val="20"/>
        </w:rPr>
        <w:t xml:space="preserve">also described Virginia’s </w:t>
      </w:r>
      <w:r w:rsidR="00DA6662">
        <w:rPr>
          <w:sz w:val="20"/>
        </w:rPr>
        <w:t xml:space="preserve">quarterly </w:t>
      </w:r>
      <w:r w:rsidR="00920B09">
        <w:rPr>
          <w:sz w:val="20"/>
        </w:rPr>
        <w:t>reporting require</w:t>
      </w:r>
      <w:r w:rsidR="00DA6662">
        <w:rPr>
          <w:sz w:val="20"/>
        </w:rPr>
        <w:t>m</w:t>
      </w:r>
      <w:r w:rsidR="00920B09">
        <w:rPr>
          <w:sz w:val="20"/>
        </w:rPr>
        <w:t>ents</w:t>
      </w:r>
      <w:r w:rsidR="00DA6662">
        <w:rPr>
          <w:sz w:val="20"/>
        </w:rPr>
        <w:t xml:space="preserve"> related </w:t>
      </w:r>
      <w:r w:rsidR="00C05DDA">
        <w:rPr>
          <w:sz w:val="20"/>
        </w:rPr>
        <w:t>to rebates</w:t>
      </w:r>
      <w:r w:rsidR="005023CB">
        <w:rPr>
          <w:sz w:val="20"/>
        </w:rPr>
        <w:t xml:space="preserve"> and its examination requirements.</w:t>
      </w:r>
      <w:r w:rsidR="00920B09">
        <w:rPr>
          <w:sz w:val="20"/>
        </w:rPr>
        <w:t xml:space="preserve"> </w:t>
      </w:r>
      <w:r w:rsidR="00860E8B">
        <w:rPr>
          <w:sz w:val="20"/>
        </w:rPr>
        <w:t>He</w:t>
      </w:r>
      <w:r w:rsidR="00C05DDA">
        <w:rPr>
          <w:sz w:val="20"/>
        </w:rPr>
        <w:t xml:space="preserve"> said the Virginia DOI </w:t>
      </w:r>
      <w:r w:rsidR="005C2E36">
        <w:rPr>
          <w:sz w:val="20"/>
        </w:rPr>
        <w:t xml:space="preserve">plans to submit legislation for consideration during the 2022 legislative session </w:t>
      </w:r>
      <w:r w:rsidR="005023CB">
        <w:rPr>
          <w:sz w:val="20"/>
        </w:rPr>
        <w:t xml:space="preserve">changing the quarterly </w:t>
      </w:r>
      <w:r w:rsidR="001B2726">
        <w:rPr>
          <w:sz w:val="20"/>
        </w:rPr>
        <w:t xml:space="preserve">rebate </w:t>
      </w:r>
      <w:r w:rsidR="005023CB">
        <w:rPr>
          <w:sz w:val="20"/>
        </w:rPr>
        <w:t xml:space="preserve">reporting </w:t>
      </w:r>
      <w:r w:rsidR="001B2726">
        <w:rPr>
          <w:sz w:val="20"/>
        </w:rPr>
        <w:t>requirements to an annual report</w:t>
      </w:r>
      <w:r w:rsidR="001C3A78">
        <w:rPr>
          <w:sz w:val="20"/>
        </w:rPr>
        <w:t xml:space="preserve"> </w:t>
      </w:r>
      <w:r w:rsidR="00B83893">
        <w:rPr>
          <w:sz w:val="20"/>
        </w:rPr>
        <w:t>since</w:t>
      </w:r>
      <w:r w:rsidR="001C3A78">
        <w:rPr>
          <w:sz w:val="20"/>
        </w:rPr>
        <w:t xml:space="preserve"> the Virginia DOI will not review the information </w:t>
      </w:r>
      <w:r w:rsidR="00B83893">
        <w:rPr>
          <w:sz w:val="20"/>
        </w:rPr>
        <w:t>until the end of each calendar year</w:t>
      </w:r>
      <w:r w:rsidR="001B2726">
        <w:rPr>
          <w:sz w:val="20"/>
        </w:rPr>
        <w:t>.</w:t>
      </w:r>
    </w:p>
    <w:p w14:paraId="1611AC04" w14:textId="3F00D7B1" w:rsidR="003879DD" w:rsidRPr="00F32DE7" w:rsidRDefault="003879DD" w:rsidP="001002EE">
      <w:pPr>
        <w:pStyle w:val="Default"/>
        <w:tabs>
          <w:tab w:val="left" w:pos="360"/>
          <w:tab w:val="left" w:pos="720"/>
        </w:tabs>
        <w:contextualSpacing/>
        <w:jc w:val="both"/>
        <w:rPr>
          <w:sz w:val="18"/>
          <w:szCs w:val="22"/>
        </w:rPr>
      </w:pPr>
    </w:p>
    <w:p w14:paraId="1E5F6AA8" w14:textId="664862C4" w:rsidR="003879DD" w:rsidRDefault="003879DD" w:rsidP="001002EE">
      <w:pPr>
        <w:pStyle w:val="Default"/>
        <w:tabs>
          <w:tab w:val="left" w:pos="360"/>
          <w:tab w:val="left" w:pos="720"/>
        </w:tabs>
        <w:contextualSpacing/>
        <w:jc w:val="both"/>
        <w:rPr>
          <w:sz w:val="20"/>
        </w:rPr>
      </w:pPr>
      <w:r>
        <w:rPr>
          <w:sz w:val="20"/>
        </w:rPr>
        <w:t xml:space="preserve">Ms. Arp asked Mr. Beatty about the confidentiality of the examination reports and the fee for such examinations. </w:t>
      </w:r>
      <w:r w:rsidR="00463119">
        <w:rPr>
          <w:sz w:val="20"/>
        </w:rPr>
        <w:t>Mr. Beatty described the Virginia law’s confidentiality requirements</w:t>
      </w:r>
      <w:r w:rsidR="00E864B2">
        <w:rPr>
          <w:sz w:val="20"/>
        </w:rPr>
        <w:t xml:space="preserve">, which is consistent with </w:t>
      </w:r>
      <w:r w:rsidR="006A4EB1">
        <w:rPr>
          <w:sz w:val="20"/>
        </w:rPr>
        <w:t xml:space="preserve">the </w:t>
      </w:r>
      <w:r w:rsidR="00E864B2">
        <w:rPr>
          <w:sz w:val="20"/>
        </w:rPr>
        <w:t xml:space="preserve">NAIC’s </w:t>
      </w:r>
      <w:r w:rsidR="00916586">
        <w:rPr>
          <w:sz w:val="20"/>
        </w:rPr>
        <w:t>model confidentiality language</w:t>
      </w:r>
      <w:r w:rsidR="00463119">
        <w:rPr>
          <w:sz w:val="20"/>
        </w:rPr>
        <w:t xml:space="preserve"> regarding </w:t>
      </w:r>
      <w:r w:rsidR="00B90B87">
        <w:rPr>
          <w:sz w:val="20"/>
        </w:rPr>
        <w:t>examination reports and any working papers, documents, reports</w:t>
      </w:r>
      <w:r w:rsidR="006A4EB1">
        <w:rPr>
          <w:sz w:val="20"/>
        </w:rPr>
        <w:t>,</w:t>
      </w:r>
      <w:r w:rsidR="00B90B87">
        <w:rPr>
          <w:sz w:val="20"/>
        </w:rPr>
        <w:t xml:space="preserve"> and other information compiled </w:t>
      </w:r>
      <w:r w:rsidR="00D82361">
        <w:rPr>
          <w:sz w:val="20"/>
        </w:rPr>
        <w:t xml:space="preserve">during an examination. He </w:t>
      </w:r>
      <w:r w:rsidR="00DB5896">
        <w:rPr>
          <w:sz w:val="20"/>
        </w:rPr>
        <w:t xml:space="preserve">explained that the Virginia DOI does not charge companies </w:t>
      </w:r>
      <w:r w:rsidR="00B85D08">
        <w:rPr>
          <w:sz w:val="20"/>
        </w:rPr>
        <w:t>for fin</w:t>
      </w:r>
      <w:r w:rsidR="00B60F9F">
        <w:rPr>
          <w:sz w:val="20"/>
        </w:rPr>
        <w:t xml:space="preserve">ancial or market conduct </w:t>
      </w:r>
      <w:r w:rsidR="00DB5896">
        <w:rPr>
          <w:sz w:val="20"/>
        </w:rPr>
        <w:t xml:space="preserve">examinations. </w:t>
      </w:r>
      <w:r w:rsidR="00242D6A">
        <w:rPr>
          <w:sz w:val="20"/>
        </w:rPr>
        <w:t xml:space="preserve">The money </w:t>
      </w:r>
      <w:r w:rsidR="00B60F9F">
        <w:rPr>
          <w:sz w:val="20"/>
        </w:rPr>
        <w:t xml:space="preserve">to pay </w:t>
      </w:r>
      <w:r w:rsidR="00242D6A">
        <w:rPr>
          <w:sz w:val="20"/>
        </w:rPr>
        <w:t>for examinations comes from the Virginia DOI</w:t>
      </w:r>
      <w:r w:rsidR="002036EA">
        <w:rPr>
          <w:sz w:val="20"/>
        </w:rPr>
        <w:t>’s</w:t>
      </w:r>
      <w:r w:rsidR="00B85D08">
        <w:rPr>
          <w:sz w:val="20"/>
        </w:rPr>
        <w:t xml:space="preserve"> general assessment.</w:t>
      </w:r>
    </w:p>
    <w:p w14:paraId="193E9D68" w14:textId="122963CB" w:rsidR="00385259" w:rsidRPr="00F32DE7" w:rsidRDefault="00385259" w:rsidP="001002EE">
      <w:pPr>
        <w:pStyle w:val="Default"/>
        <w:tabs>
          <w:tab w:val="left" w:pos="360"/>
          <w:tab w:val="left" w:pos="720"/>
        </w:tabs>
        <w:contextualSpacing/>
        <w:jc w:val="both"/>
        <w:rPr>
          <w:sz w:val="16"/>
          <w:szCs w:val="20"/>
        </w:rPr>
      </w:pPr>
    </w:p>
    <w:p w14:paraId="58E62163" w14:textId="6761E690" w:rsidR="00385259" w:rsidRDefault="00385259" w:rsidP="001002EE">
      <w:pPr>
        <w:pStyle w:val="Default"/>
        <w:tabs>
          <w:tab w:val="left" w:pos="360"/>
          <w:tab w:val="left" w:pos="720"/>
        </w:tabs>
        <w:contextualSpacing/>
        <w:jc w:val="both"/>
        <w:rPr>
          <w:sz w:val="20"/>
        </w:rPr>
      </w:pPr>
      <w:r>
        <w:rPr>
          <w:sz w:val="20"/>
        </w:rPr>
        <w:tab/>
        <w:t>d.</w:t>
      </w:r>
      <w:r>
        <w:rPr>
          <w:sz w:val="20"/>
        </w:rPr>
        <w:tab/>
      </w:r>
      <w:r w:rsidRPr="00385259">
        <w:rPr>
          <w:sz w:val="20"/>
          <w:u w:val="single"/>
        </w:rPr>
        <w:t>Wisconsin</w:t>
      </w:r>
    </w:p>
    <w:p w14:paraId="31D702AC" w14:textId="208E4A97" w:rsidR="00385259" w:rsidRPr="00F32DE7" w:rsidRDefault="00385259" w:rsidP="001002EE">
      <w:pPr>
        <w:pStyle w:val="Default"/>
        <w:tabs>
          <w:tab w:val="left" w:pos="360"/>
          <w:tab w:val="left" w:pos="720"/>
        </w:tabs>
        <w:contextualSpacing/>
        <w:jc w:val="both"/>
        <w:rPr>
          <w:sz w:val="18"/>
          <w:szCs w:val="22"/>
        </w:rPr>
      </w:pPr>
    </w:p>
    <w:p w14:paraId="20A41E6A" w14:textId="7088FC15" w:rsidR="00D21A3C" w:rsidRDefault="00385259" w:rsidP="001002EE">
      <w:pPr>
        <w:pStyle w:val="Default"/>
        <w:tabs>
          <w:tab w:val="left" w:pos="360"/>
          <w:tab w:val="left" w:pos="720"/>
        </w:tabs>
        <w:contextualSpacing/>
        <w:jc w:val="both"/>
        <w:rPr>
          <w:sz w:val="20"/>
        </w:rPr>
      </w:pPr>
      <w:r>
        <w:rPr>
          <w:sz w:val="20"/>
        </w:rPr>
        <w:t xml:space="preserve">Mr. Houdek </w:t>
      </w:r>
      <w:r w:rsidR="00FA15A1">
        <w:rPr>
          <w:sz w:val="20"/>
        </w:rPr>
        <w:t>discussed the work of the Governor’s Task Force on Reducing Prescription Drug Prices</w:t>
      </w:r>
      <w:r w:rsidR="00335B6E">
        <w:rPr>
          <w:sz w:val="20"/>
        </w:rPr>
        <w:t xml:space="preserve"> before Wisconsin’s proposed PBM law was introduced. He said the </w:t>
      </w:r>
      <w:r w:rsidR="001D0411">
        <w:rPr>
          <w:sz w:val="20"/>
        </w:rPr>
        <w:t>Task Force held eight public meetings f</w:t>
      </w:r>
      <w:r w:rsidR="007552A3">
        <w:rPr>
          <w:sz w:val="20"/>
        </w:rPr>
        <w:t>r</w:t>
      </w:r>
      <w:r w:rsidR="001D0411">
        <w:rPr>
          <w:sz w:val="20"/>
        </w:rPr>
        <w:t>om November 2019 to August 2020. The Task Force heard from 24 organizations representing a multi</w:t>
      </w:r>
      <w:r w:rsidR="00770FAE">
        <w:rPr>
          <w:sz w:val="20"/>
        </w:rPr>
        <w:t xml:space="preserve">tude of stakeholders. He said the Task Force issued a report in October 2020, which centered on the following </w:t>
      </w:r>
      <w:r w:rsidR="008E679F">
        <w:rPr>
          <w:sz w:val="20"/>
        </w:rPr>
        <w:t>key policy provisions: 1) lowering prices and controlling costs; 2) increasing transparency and consumer protections</w:t>
      </w:r>
      <w:r w:rsidR="007375F2">
        <w:rPr>
          <w:sz w:val="20"/>
        </w:rPr>
        <w:t xml:space="preserve">; </w:t>
      </w:r>
      <w:r w:rsidR="0033181C">
        <w:rPr>
          <w:sz w:val="20"/>
        </w:rPr>
        <w:t xml:space="preserve">and </w:t>
      </w:r>
      <w:r w:rsidR="007375F2">
        <w:rPr>
          <w:sz w:val="20"/>
        </w:rPr>
        <w:t>3) access for vulnerable populations.</w:t>
      </w:r>
    </w:p>
    <w:p w14:paraId="6493CC17" w14:textId="77777777" w:rsidR="00D21A3C" w:rsidRPr="00F32DE7" w:rsidRDefault="00D21A3C" w:rsidP="001002EE">
      <w:pPr>
        <w:pStyle w:val="Default"/>
        <w:tabs>
          <w:tab w:val="left" w:pos="360"/>
          <w:tab w:val="left" w:pos="720"/>
        </w:tabs>
        <w:contextualSpacing/>
        <w:jc w:val="both"/>
        <w:rPr>
          <w:sz w:val="18"/>
          <w:szCs w:val="22"/>
        </w:rPr>
      </w:pPr>
    </w:p>
    <w:p w14:paraId="121FEFEA" w14:textId="57AA0C0C" w:rsidR="00375F4A" w:rsidRDefault="00D21A3C" w:rsidP="001002EE">
      <w:pPr>
        <w:pStyle w:val="Default"/>
        <w:tabs>
          <w:tab w:val="left" w:pos="360"/>
          <w:tab w:val="left" w:pos="720"/>
        </w:tabs>
        <w:contextualSpacing/>
        <w:jc w:val="both"/>
        <w:rPr>
          <w:sz w:val="20"/>
        </w:rPr>
      </w:pPr>
      <w:r>
        <w:rPr>
          <w:sz w:val="20"/>
        </w:rPr>
        <w:t xml:space="preserve">Mr. Houdek said with respect to increasing transparency and consumer protections, </w:t>
      </w:r>
      <w:r w:rsidR="00EB733E">
        <w:rPr>
          <w:sz w:val="20"/>
        </w:rPr>
        <w:t xml:space="preserve">among its recommendations, the Task Force recommended the creation of </w:t>
      </w:r>
      <w:r w:rsidR="00B8254F">
        <w:rPr>
          <w:sz w:val="20"/>
        </w:rPr>
        <w:t xml:space="preserve">the Office of Prescription Drug Affordability. </w:t>
      </w:r>
      <w:r w:rsidR="00EB733E">
        <w:rPr>
          <w:sz w:val="20"/>
        </w:rPr>
        <w:t>He said</w:t>
      </w:r>
      <w:r w:rsidR="00B8254F">
        <w:rPr>
          <w:sz w:val="20"/>
        </w:rPr>
        <w:t xml:space="preserve"> </w:t>
      </w:r>
      <w:r w:rsidR="00EB733E">
        <w:rPr>
          <w:sz w:val="20"/>
        </w:rPr>
        <w:t xml:space="preserve">similar to Oklahoma’s approach, the Task Force recognized that </w:t>
      </w:r>
      <w:r w:rsidR="00B8254F">
        <w:rPr>
          <w:sz w:val="20"/>
        </w:rPr>
        <w:t xml:space="preserve">the Wisconsin DOI does not have the </w:t>
      </w:r>
      <w:r w:rsidR="00AC3C9F">
        <w:rPr>
          <w:sz w:val="20"/>
        </w:rPr>
        <w:t xml:space="preserve">capacity and </w:t>
      </w:r>
      <w:r w:rsidR="00B8254F">
        <w:rPr>
          <w:sz w:val="20"/>
        </w:rPr>
        <w:t xml:space="preserve">appropriate expertise to </w:t>
      </w:r>
      <w:r w:rsidR="00881451">
        <w:rPr>
          <w:sz w:val="20"/>
        </w:rPr>
        <w:t xml:space="preserve">implement and enforce the requirements for a </w:t>
      </w:r>
      <w:r w:rsidR="00B53FDF">
        <w:rPr>
          <w:sz w:val="20"/>
        </w:rPr>
        <w:t>l</w:t>
      </w:r>
      <w:r w:rsidR="00881451">
        <w:rPr>
          <w:sz w:val="20"/>
        </w:rPr>
        <w:t>aw</w:t>
      </w:r>
      <w:r w:rsidR="00B53FDF">
        <w:rPr>
          <w:sz w:val="20"/>
        </w:rPr>
        <w:t xml:space="preserve"> regulating PBMs and the prescription drug market</w:t>
      </w:r>
      <w:r w:rsidR="000E0857">
        <w:rPr>
          <w:sz w:val="20"/>
        </w:rPr>
        <w:t>.</w:t>
      </w:r>
    </w:p>
    <w:p w14:paraId="4953B098" w14:textId="2AAA8C6A" w:rsidR="00E550DF" w:rsidRPr="00F32DE7" w:rsidRDefault="00E550DF" w:rsidP="001002EE">
      <w:pPr>
        <w:pStyle w:val="Default"/>
        <w:tabs>
          <w:tab w:val="left" w:pos="360"/>
          <w:tab w:val="left" w:pos="720"/>
        </w:tabs>
        <w:contextualSpacing/>
        <w:jc w:val="both"/>
        <w:rPr>
          <w:sz w:val="18"/>
          <w:szCs w:val="22"/>
        </w:rPr>
      </w:pPr>
    </w:p>
    <w:p w14:paraId="6BD98623" w14:textId="094EFA56" w:rsidR="00E550DF" w:rsidRDefault="00E550DF" w:rsidP="001002EE">
      <w:pPr>
        <w:pStyle w:val="Default"/>
        <w:tabs>
          <w:tab w:val="left" w:pos="360"/>
          <w:tab w:val="left" w:pos="720"/>
        </w:tabs>
        <w:contextualSpacing/>
        <w:jc w:val="both"/>
        <w:rPr>
          <w:sz w:val="20"/>
        </w:rPr>
      </w:pPr>
      <w:r>
        <w:rPr>
          <w:sz w:val="20"/>
        </w:rPr>
        <w:t xml:space="preserve">Mr. Houdek said </w:t>
      </w:r>
      <w:r w:rsidR="003E6730">
        <w:rPr>
          <w:sz w:val="20"/>
        </w:rPr>
        <w:t xml:space="preserve">20 of the </w:t>
      </w:r>
      <w:r>
        <w:rPr>
          <w:sz w:val="20"/>
        </w:rPr>
        <w:t xml:space="preserve">Task Force’s recommendations were included in the </w:t>
      </w:r>
      <w:r w:rsidR="00C001B1">
        <w:rPr>
          <w:sz w:val="20"/>
        </w:rPr>
        <w:t>g</w:t>
      </w:r>
      <w:r>
        <w:rPr>
          <w:sz w:val="20"/>
        </w:rPr>
        <w:t>overnor’s 2021</w:t>
      </w:r>
      <w:r w:rsidR="00C001B1">
        <w:rPr>
          <w:sz w:val="20"/>
        </w:rPr>
        <w:t>–</w:t>
      </w:r>
      <w:r>
        <w:rPr>
          <w:sz w:val="20"/>
        </w:rPr>
        <w:t xml:space="preserve">2023 biennial budget. He said </w:t>
      </w:r>
      <w:r w:rsidR="00B64712">
        <w:rPr>
          <w:sz w:val="20"/>
        </w:rPr>
        <w:t xml:space="preserve">during the </w:t>
      </w:r>
      <w:r w:rsidR="003E6730">
        <w:rPr>
          <w:sz w:val="20"/>
        </w:rPr>
        <w:t>budget process, the Task Force’s recommendations were removed</w:t>
      </w:r>
      <w:r w:rsidR="009B6D3E">
        <w:rPr>
          <w:sz w:val="20"/>
        </w:rPr>
        <w:t xml:space="preserve"> and introduced as separate, stand-alone bills and packaged as </w:t>
      </w:r>
      <w:r w:rsidR="00701FA6">
        <w:rPr>
          <w:sz w:val="20"/>
        </w:rPr>
        <w:t>“Less for Rx.”</w:t>
      </w:r>
      <w:r w:rsidR="000305C5">
        <w:rPr>
          <w:sz w:val="20"/>
        </w:rPr>
        <w:t xml:space="preserve"> However, due to the COVID</w:t>
      </w:r>
      <w:r w:rsidR="00FA1B80">
        <w:rPr>
          <w:sz w:val="20"/>
        </w:rPr>
        <w:t>-19 public health emergency and other circumstances, the PBM l</w:t>
      </w:r>
      <w:r w:rsidR="0055257D">
        <w:rPr>
          <w:sz w:val="20"/>
        </w:rPr>
        <w:t>egislation died during the 2020 legislative session.</w:t>
      </w:r>
      <w:r w:rsidR="00701FA6">
        <w:rPr>
          <w:sz w:val="20"/>
        </w:rPr>
        <w:t xml:space="preserve"> </w:t>
      </w:r>
      <w:r w:rsidR="00DA376E">
        <w:rPr>
          <w:sz w:val="20"/>
        </w:rPr>
        <w:t>Mr. Houdek</w:t>
      </w:r>
      <w:r w:rsidR="00FF404C">
        <w:rPr>
          <w:sz w:val="20"/>
        </w:rPr>
        <w:t xml:space="preserve"> said a slimmed down version of what was initial</w:t>
      </w:r>
      <w:r w:rsidR="00F80B33">
        <w:rPr>
          <w:sz w:val="20"/>
        </w:rPr>
        <w:t>ly</w:t>
      </w:r>
      <w:r w:rsidR="00FF404C">
        <w:rPr>
          <w:sz w:val="20"/>
        </w:rPr>
        <w:t xml:space="preserve"> introduced was </w:t>
      </w:r>
      <w:r w:rsidR="000305C5">
        <w:rPr>
          <w:sz w:val="20"/>
        </w:rPr>
        <w:t xml:space="preserve">introduced in January 2021 and </w:t>
      </w:r>
      <w:r w:rsidR="00FF404C">
        <w:rPr>
          <w:sz w:val="20"/>
        </w:rPr>
        <w:t xml:space="preserve">enacted in March 2021 (2021 Wisconsin Act 9). </w:t>
      </w:r>
      <w:r w:rsidR="00A70CDF">
        <w:rPr>
          <w:sz w:val="20"/>
        </w:rPr>
        <w:t>Key provisions in the law includ</w:t>
      </w:r>
      <w:r w:rsidR="00260837">
        <w:rPr>
          <w:sz w:val="20"/>
        </w:rPr>
        <w:t>e</w:t>
      </w:r>
      <w:r w:rsidR="00A70CDF">
        <w:rPr>
          <w:sz w:val="20"/>
        </w:rPr>
        <w:t xml:space="preserve">: 1) a prohibition on gag clauses; 2) </w:t>
      </w:r>
      <w:r w:rsidR="00436235">
        <w:rPr>
          <w:sz w:val="20"/>
        </w:rPr>
        <w:t>an annual PBM rebate report</w:t>
      </w:r>
      <w:r w:rsidR="00475F10">
        <w:rPr>
          <w:sz w:val="20"/>
        </w:rPr>
        <w:t>ing requirement</w:t>
      </w:r>
      <w:r w:rsidR="00436235">
        <w:rPr>
          <w:sz w:val="20"/>
        </w:rPr>
        <w:t xml:space="preserve">; </w:t>
      </w:r>
      <w:r w:rsidR="00666D04">
        <w:rPr>
          <w:sz w:val="20"/>
        </w:rPr>
        <w:t xml:space="preserve">3) </w:t>
      </w:r>
      <w:r w:rsidR="00F24B31">
        <w:rPr>
          <w:sz w:val="20"/>
        </w:rPr>
        <w:t xml:space="preserve">a </w:t>
      </w:r>
      <w:r w:rsidR="00475F10">
        <w:rPr>
          <w:sz w:val="20"/>
        </w:rPr>
        <w:t xml:space="preserve">PBM licensure </w:t>
      </w:r>
      <w:r w:rsidR="00E54AC1">
        <w:rPr>
          <w:sz w:val="20"/>
        </w:rPr>
        <w:t>requirement</w:t>
      </w:r>
      <w:r w:rsidR="00F17784">
        <w:rPr>
          <w:sz w:val="20"/>
        </w:rPr>
        <w:t>; and 4) limitations on a PBM’s ability to retroactively deny or reduce a pharmacy’s claim after adjudication.</w:t>
      </w:r>
    </w:p>
    <w:p w14:paraId="076ACAAE" w14:textId="26EE1E6C" w:rsidR="001949CD" w:rsidRPr="00505773" w:rsidRDefault="001949CD" w:rsidP="001002EE">
      <w:pPr>
        <w:pStyle w:val="Default"/>
        <w:tabs>
          <w:tab w:val="left" w:pos="360"/>
          <w:tab w:val="left" w:pos="720"/>
        </w:tabs>
        <w:contextualSpacing/>
        <w:jc w:val="both"/>
        <w:rPr>
          <w:sz w:val="16"/>
          <w:szCs w:val="20"/>
        </w:rPr>
      </w:pPr>
    </w:p>
    <w:p w14:paraId="1811EB54" w14:textId="2C19D3EC" w:rsidR="001949CD" w:rsidRDefault="001949CD" w:rsidP="001002EE">
      <w:pPr>
        <w:pStyle w:val="Default"/>
        <w:tabs>
          <w:tab w:val="left" w:pos="360"/>
          <w:tab w:val="left" w:pos="720"/>
        </w:tabs>
        <w:contextualSpacing/>
        <w:jc w:val="both"/>
        <w:rPr>
          <w:sz w:val="20"/>
        </w:rPr>
      </w:pPr>
      <w:r>
        <w:rPr>
          <w:sz w:val="20"/>
        </w:rPr>
        <w:t xml:space="preserve">Mr. Houdek discussed </w:t>
      </w:r>
      <w:r w:rsidR="007143DE">
        <w:rPr>
          <w:sz w:val="20"/>
        </w:rPr>
        <w:t>the W</w:t>
      </w:r>
      <w:r w:rsidR="0057152C">
        <w:rPr>
          <w:sz w:val="20"/>
        </w:rPr>
        <w:t xml:space="preserve">isconsin DOI’s </w:t>
      </w:r>
      <w:r>
        <w:rPr>
          <w:sz w:val="20"/>
        </w:rPr>
        <w:t>next step</w:t>
      </w:r>
      <w:r w:rsidR="00C47931">
        <w:rPr>
          <w:sz w:val="20"/>
        </w:rPr>
        <w:t>s</w:t>
      </w:r>
      <w:r>
        <w:rPr>
          <w:sz w:val="20"/>
        </w:rPr>
        <w:t xml:space="preserve">, which include: 1) </w:t>
      </w:r>
      <w:r w:rsidR="00101C8C">
        <w:rPr>
          <w:sz w:val="20"/>
        </w:rPr>
        <w:t>tracking complaints and correspondence received;</w:t>
      </w:r>
      <w:r w:rsidR="00101C8C" w:rsidRPr="00101C8C">
        <w:rPr>
          <w:sz w:val="20"/>
        </w:rPr>
        <w:t xml:space="preserve"> </w:t>
      </w:r>
      <w:r w:rsidR="00101C8C">
        <w:rPr>
          <w:sz w:val="20"/>
        </w:rPr>
        <w:t xml:space="preserve">2) learning from the efforts of other states as they implement their PBM oversight laws; and </w:t>
      </w:r>
      <w:r w:rsidR="00546BD1">
        <w:rPr>
          <w:sz w:val="20"/>
        </w:rPr>
        <w:t>3</w:t>
      </w:r>
      <w:r w:rsidR="00101C8C">
        <w:rPr>
          <w:sz w:val="20"/>
        </w:rPr>
        <w:t xml:space="preserve">) </w:t>
      </w:r>
      <w:r>
        <w:rPr>
          <w:sz w:val="20"/>
        </w:rPr>
        <w:t xml:space="preserve">continuing to work with stakeholders to build support to advance </w:t>
      </w:r>
      <w:r w:rsidR="0057152C">
        <w:rPr>
          <w:sz w:val="20"/>
        </w:rPr>
        <w:t xml:space="preserve">the </w:t>
      </w:r>
      <w:r>
        <w:rPr>
          <w:sz w:val="20"/>
        </w:rPr>
        <w:t>other Task Force recommenda</w:t>
      </w:r>
      <w:r w:rsidR="00517148">
        <w:rPr>
          <w:sz w:val="20"/>
        </w:rPr>
        <w:t>tions</w:t>
      </w:r>
      <w:r w:rsidR="007F392B">
        <w:rPr>
          <w:sz w:val="20"/>
        </w:rPr>
        <w:t xml:space="preserve">. He also said the fiscal note for </w:t>
      </w:r>
      <w:r w:rsidR="00F72B01">
        <w:rPr>
          <w:sz w:val="20"/>
        </w:rPr>
        <w:t xml:space="preserve">the initial PBM bill included: 1) seven new staff; </w:t>
      </w:r>
      <w:r w:rsidR="005F00D2">
        <w:rPr>
          <w:sz w:val="20"/>
        </w:rPr>
        <w:t xml:space="preserve">and </w:t>
      </w:r>
      <w:r w:rsidR="00546BD1">
        <w:rPr>
          <w:sz w:val="20"/>
        </w:rPr>
        <w:t xml:space="preserve">2) </w:t>
      </w:r>
      <w:r w:rsidR="00F72B01">
        <w:rPr>
          <w:sz w:val="20"/>
        </w:rPr>
        <w:t>$500,00</w:t>
      </w:r>
      <w:r w:rsidR="00E82C56">
        <w:rPr>
          <w:sz w:val="20"/>
        </w:rPr>
        <w:t>0</w:t>
      </w:r>
      <w:r w:rsidR="00F72B01">
        <w:rPr>
          <w:sz w:val="20"/>
        </w:rPr>
        <w:t xml:space="preserve"> in </w:t>
      </w:r>
      <w:r w:rsidR="005F00D2">
        <w:rPr>
          <w:sz w:val="20"/>
        </w:rPr>
        <w:t xml:space="preserve">information technology (IT) upgrades. </w:t>
      </w:r>
      <w:r w:rsidR="00A86856">
        <w:rPr>
          <w:sz w:val="20"/>
        </w:rPr>
        <w:t xml:space="preserve">He said </w:t>
      </w:r>
      <w:r w:rsidR="00C465DF">
        <w:rPr>
          <w:sz w:val="20"/>
        </w:rPr>
        <w:t xml:space="preserve">this fiscal note </w:t>
      </w:r>
      <w:r w:rsidR="00546BD1">
        <w:rPr>
          <w:sz w:val="20"/>
        </w:rPr>
        <w:t xml:space="preserve">request </w:t>
      </w:r>
      <w:r w:rsidR="00C465DF">
        <w:rPr>
          <w:sz w:val="20"/>
        </w:rPr>
        <w:t xml:space="preserve">was attached to the </w:t>
      </w:r>
      <w:r w:rsidR="00AD308C">
        <w:rPr>
          <w:sz w:val="20"/>
        </w:rPr>
        <w:t>January 2021 legislation</w:t>
      </w:r>
      <w:r w:rsidR="001F3768">
        <w:rPr>
          <w:sz w:val="20"/>
        </w:rPr>
        <w:t>;</w:t>
      </w:r>
      <w:r w:rsidR="00AD308C">
        <w:rPr>
          <w:sz w:val="20"/>
        </w:rPr>
        <w:t xml:space="preserve"> but </w:t>
      </w:r>
      <w:r w:rsidR="00A86856">
        <w:rPr>
          <w:sz w:val="20"/>
        </w:rPr>
        <w:t xml:space="preserve">ultimately, the Wisconsin DOI received no new dollars to assist with implementation and enforcement. </w:t>
      </w:r>
      <w:r w:rsidR="00021A6B">
        <w:rPr>
          <w:sz w:val="20"/>
        </w:rPr>
        <w:t>He said t</w:t>
      </w:r>
      <w:r w:rsidR="00A86856">
        <w:rPr>
          <w:sz w:val="20"/>
        </w:rPr>
        <w:t>he Wisconsin DOI’s market regulation division has been tasked with implementing the new PBM law</w:t>
      </w:r>
      <w:r w:rsidR="00C73957">
        <w:rPr>
          <w:sz w:val="20"/>
        </w:rPr>
        <w:t xml:space="preserve"> and has been working over the past few months to </w:t>
      </w:r>
      <w:r w:rsidR="00FB755C">
        <w:rPr>
          <w:sz w:val="20"/>
        </w:rPr>
        <w:t>create a dedicated website</w:t>
      </w:r>
      <w:r w:rsidR="009D23D3">
        <w:rPr>
          <w:sz w:val="20"/>
        </w:rPr>
        <w:t xml:space="preserve"> and </w:t>
      </w:r>
      <w:r w:rsidR="00C73957">
        <w:rPr>
          <w:sz w:val="20"/>
        </w:rPr>
        <w:t>develop complaint templates</w:t>
      </w:r>
      <w:r w:rsidR="009D23D3">
        <w:rPr>
          <w:sz w:val="20"/>
        </w:rPr>
        <w:t>, consumer-facing materials</w:t>
      </w:r>
      <w:r w:rsidR="00F32DE7">
        <w:rPr>
          <w:sz w:val="20"/>
        </w:rPr>
        <w:t>,</w:t>
      </w:r>
      <w:r w:rsidR="00C73957">
        <w:rPr>
          <w:sz w:val="20"/>
        </w:rPr>
        <w:t xml:space="preserve"> and other </w:t>
      </w:r>
      <w:r w:rsidR="00812AA4">
        <w:rPr>
          <w:sz w:val="20"/>
        </w:rPr>
        <w:t>information</w:t>
      </w:r>
      <w:r w:rsidR="00FB755C">
        <w:rPr>
          <w:sz w:val="20"/>
        </w:rPr>
        <w:t xml:space="preserve"> </w:t>
      </w:r>
      <w:r w:rsidR="00812AA4">
        <w:rPr>
          <w:sz w:val="20"/>
        </w:rPr>
        <w:t>necessary for a smooth implementation process</w:t>
      </w:r>
      <w:r w:rsidR="00A86856">
        <w:rPr>
          <w:sz w:val="20"/>
        </w:rPr>
        <w:t>.</w:t>
      </w:r>
    </w:p>
    <w:p w14:paraId="67D2A3BF" w14:textId="16E0BCD1" w:rsidR="00BB2F6F" w:rsidRPr="00F32DE7" w:rsidRDefault="00BB2F6F" w:rsidP="001002EE">
      <w:pPr>
        <w:pStyle w:val="Default"/>
        <w:tabs>
          <w:tab w:val="left" w:pos="360"/>
          <w:tab w:val="left" w:pos="720"/>
        </w:tabs>
        <w:contextualSpacing/>
        <w:jc w:val="both"/>
        <w:rPr>
          <w:sz w:val="16"/>
          <w:szCs w:val="20"/>
        </w:rPr>
      </w:pPr>
    </w:p>
    <w:p w14:paraId="46B85D04" w14:textId="25BAAFF8" w:rsidR="00BB2F6F" w:rsidRDefault="00BB2F6F" w:rsidP="001002EE">
      <w:pPr>
        <w:pStyle w:val="Default"/>
        <w:tabs>
          <w:tab w:val="left" w:pos="360"/>
          <w:tab w:val="left" w:pos="720"/>
        </w:tabs>
        <w:contextualSpacing/>
        <w:jc w:val="both"/>
        <w:rPr>
          <w:sz w:val="20"/>
        </w:rPr>
      </w:pPr>
      <w:r>
        <w:rPr>
          <w:sz w:val="20"/>
        </w:rPr>
        <w:t>3.</w:t>
      </w:r>
      <w:r>
        <w:rPr>
          <w:sz w:val="20"/>
        </w:rPr>
        <w:tab/>
      </w:r>
      <w:r w:rsidR="002F627F" w:rsidRPr="001D7868">
        <w:rPr>
          <w:sz w:val="20"/>
          <w:u w:val="single"/>
        </w:rPr>
        <w:t>Discussed its</w:t>
      </w:r>
      <w:r w:rsidRPr="00BB2F6F">
        <w:rPr>
          <w:sz w:val="20"/>
          <w:u w:val="single"/>
        </w:rPr>
        <w:t xml:space="preserve"> Next Steps</w:t>
      </w:r>
    </w:p>
    <w:p w14:paraId="08B6019A" w14:textId="4968161C" w:rsidR="00BB2F6F" w:rsidRPr="00505773" w:rsidRDefault="00BB2F6F" w:rsidP="001002EE">
      <w:pPr>
        <w:pStyle w:val="Default"/>
        <w:tabs>
          <w:tab w:val="left" w:pos="360"/>
          <w:tab w:val="left" w:pos="720"/>
        </w:tabs>
        <w:contextualSpacing/>
        <w:jc w:val="both"/>
        <w:rPr>
          <w:sz w:val="16"/>
          <w:szCs w:val="20"/>
        </w:rPr>
      </w:pPr>
    </w:p>
    <w:p w14:paraId="39250D9C" w14:textId="05FD8255" w:rsidR="00BB2F6F" w:rsidRDefault="00BB2F6F" w:rsidP="001002EE">
      <w:pPr>
        <w:pStyle w:val="Default"/>
        <w:tabs>
          <w:tab w:val="left" w:pos="360"/>
          <w:tab w:val="left" w:pos="720"/>
        </w:tabs>
        <w:contextualSpacing/>
        <w:jc w:val="both"/>
        <w:rPr>
          <w:sz w:val="20"/>
        </w:rPr>
      </w:pPr>
      <w:r>
        <w:rPr>
          <w:sz w:val="20"/>
        </w:rPr>
        <w:t>Mr. Keen said the Subgroup will continue its discussions on its white paper charge during a meeting early next year</w:t>
      </w:r>
      <w:r w:rsidR="002F627F">
        <w:rPr>
          <w:sz w:val="20"/>
        </w:rPr>
        <w:t>.</w:t>
      </w:r>
    </w:p>
    <w:p w14:paraId="1FB76242" w14:textId="77777777" w:rsidR="00BB2F6F" w:rsidRPr="00F32DE7" w:rsidRDefault="00BB2F6F" w:rsidP="001002EE">
      <w:pPr>
        <w:contextualSpacing/>
        <w:jc w:val="both"/>
        <w:rPr>
          <w:sz w:val="16"/>
          <w:szCs w:val="20"/>
        </w:rPr>
      </w:pPr>
    </w:p>
    <w:p w14:paraId="49CD2F65" w14:textId="3ECB2AC6" w:rsidR="00880A8C" w:rsidRDefault="003A7DC3" w:rsidP="001002EE">
      <w:pPr>
        <w:contextualSpacing/>
        <w:jc w:val="both"/>
        <w:rPr>
          <w:sz w:val="20"/>
        </w:rPr>
      </w:pPr>
      <w:r>
        <w:rPr>
          <w:sz w:val="20"/>
        </w:rPr>
        <w:t>H</w:t>
      </w:r>
      <w:r w:rsidR="00A5695A" w:rsidRPr="004074F0">
        <w:rPr>
          <w:sz w:val="20"/>
        </w:rPr>
        <w:t xml:space="preserve">aving no further business, the </w:t>
      </w:r>
      <w:r w:rsidR="00946FE8" w:rsidRPr="004074F0">
        <w:rPr>
          <w:sz w:val="20"/>
        </w:rPr>
        <w:t xml:space="preserve">Pharmacy Benefit Manager Regulatory Issues </w:t>
      </w:r>
      <w:r w:rsidR="00A5695A" w:rsidRPr="004074F0">
        <w:rPr>
          <w:sz w:val="20"/>
        </w:rPr>
        <w:t xml:space="preserve">(B) </w:t>
      </w:r>
      <w:r w:rsidR="00677CEA" w:rsidRPr="004074F0">
        <w:rPr>
          <w:sz w:val="20"/>
        </w:rPr>
        <w:t>Subgroup</w:t>
      </w:r>
      <w:r w:rsidR="00A5695A" w:rsidRPr="004074F0">
        <w:rPr>
          <w:sz w:val="20"/>
        </w:rPr>
        <w:t xml:space="preserve"> adjourned.</w:t>
      </w:r>
    </w:p>
    <w:p w14:paraId="1334CD64" w14:textId="77777777" w:rsidR="002F627F" w:rsidRPr="00F32DE7" w:rsidRDefault="002F627F" w:rsidP="001002EE">
      <w:pPr>
        <w:contextualSpacing/>
        <w:jc w:val="both"/>
        <w:rPr>
          <w:sz w:val="16"/>
          <w:szCs w:val="20"/>
        </w:rPr>
      </w:pPr>
    </w:p>
    <w:p w14:paraId="1D55057E" w14:textId="0962445C" w:rsidR="00880A8C" w:rsidRPr="009B69C9" w:rsidRDefault="00E82C56" w:rsidP="001002EE">
      <w:pPr>
        <w:contextualSpacing/>
        <w:jc w:val="both"/>
        <w:rPr>
          <w:sz w:val="16"/>
          <w:szCs w:val="16"/>
          <w:u w:val="single"/>
        </w:rPr>
      </w:pPr>
      <w:hyperlink r:id="rId11" w:history="1">
        <w:r w:rsidR="009B69C9" w:rsidRPr="009B69C9">
          <w:rPr>
            <w:rStyle w:val="Hyperlink"/>
            <w:sz w:val="16"/>
            <w:szCs w:val="16"/>
            <w:u w:val="single"/>
          </w:rPr>
          <w:t>PBM Subgroup Dec 11 Minutes</w:t>
        </w:r>
      </w:hyperlink>
    </w:p>
    <w:sectPr w:rsidR="00880A8C" w:rsidRPr="009B69C9" w:rsidSect="004A0230">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3EA69" w14:textId="77777777" w:rsidR="00047702" w:rsidRDefault="00047702">
      <w:r>
        <w:separator/>
      </w:r>
    </w:p>
  </w:endnote>
  <w:endnote w:type="continuationSeparator" w:id="0">
    <w:p w14:paraId="5F299365" w14:textId="77777777" w:rsidR="00047702" w:rsidRDefault="00047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D0C3F" w14:textId="77777777" w:rsidR="000A1F07" w:rsidRDefault="000A1F07" w:rsidP="00A569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5FBA560" w14:textId="77777777" w:rsidR="000A1F07" w:rsidRDefault="000A1F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54E2" w14:textId="08C19CAD" w:rsidR="000A1F07" w:rsidRPr="00E8025B" w:rsidRDefault="000A1F07" w:rsidP="004A0230">
    <w:pPr>
      <w:pStyle w:val="Footer"/>
      <w:framePr w:wrap="around" w:vAnchor="text" w:hAnchor="page" w:x="6145" w:y="1"/>
      <w:spacing w:line="240" w:lineRule="auto"/>
      <w:rPr>
        <w:rStyle w:val="PageNumber"/>
        <w:sz w:val="20"/>
      </w:rPr>
    </w:pPr>
    <w:r w:rsidRPr="00E8025B">
      <w:rPr>
        <w:rStyle w:val="PageNumber"/>
        <w:sz w:val="20"/>
      </w:rPr>
      <w:fldChar w:fldCharType="begin"/>
    </w:r>
    <w:r w:rsidRPr="00E8025B">
      <w:rPr>
        <w:rStyle w:val="PageNumber"/>
        <w:sz w:val="20"/>
      </w:rPr>
      <w:instrText xml:space="preserve">PAGE  </w:instrText>
    </w:r>
    <w:r w:rsidRPr="00E8025B">
      <w:rPr>
        <w:rStyle w:val="PageNumber"/>
        <w:sz w:val="20"/>
      </w:rPr>
      <w:fldChar w:fldCharType="separate"/>
    </w:r>
    <w:r>
      <w:rPr>
        <w:rStyle w:val="PageNumber"/>
        <w:noProof/>
        <w:sz w:val="20"/>
      </w:rPr>
      <w:t>2</w:t>
    </w:r>
    <w:r w:rsidRPr="00E8025B">
      <w:rPr>
        <w:rStyle w:val="PageNumber"/>
        <w:sz w:val="20"/>
      </w:rPr>
      <w:fldChar w:fldCharType="end"/>
    </w:r>
  </w:p>
  <w:p w14:paraId="26492996" w14:textId="7F2B0B23" w:rsidR="000A1F07" w:rsidRDefault="000A1F07" w:rsidP="004A0230">
    <w:pPr>
      <w:pStyle w:val="Footer"/>
      <w:spacing w:line="240" w:lineRule="auto"/>
      <w:rPr>
        <w:sz w:val="20"/>
      </w:rPr>
    </w:pPr>
    <w:r>
      <w:rPr>
        <w:sz w:val="20"/>
      </w:rPr>
      <w:t>© 20</w:t>
    </w:r>
    <w:r w:rsidR="00F84E8F">
      <w:rPr>
        <w:sz w:val="20"/>
      </w:rPr>
      <w:t>2</w:t>
    </w:r>
    <w:r w:rsidR="00C54458">
      <w:rPr>
        <w:sz w:val="20"/>
      </w:rPr>
      <w:t>1</w:t>
    </w:r>
    <w:r>
      <w:rPr>
        <w:sz w:val="20"/>
      </w:rPr>
      <w:t xml:space="preserve"> National Association of Insurance Commissioners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7A38B" w14:textId="77777777" w:rsidR="00C01365" w:rsidRDefault="00C01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75389" w14:textId="77777777" w:rsidR="00047702" w:rsidRDefault="00047702">
      <w:r>
        <w:separator/>
      </w:r>
    </w:p>
  </w:footnote>
  <w:footnote w:type="continuationSeparator" w:id="0">
    <w:p w14:paraId="57B7DAB7" w14:textId="77777777" w:rsidR="00047702" w:rsidRDefault="00047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9A9F5" w14:textId="77777777" w:rsidR="00C01365" w:rsidRDefault="00C013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1B515" w14:textId="60667A6B" w:rsidR="000A1F07" w:rsidRPr="00E871AA" w:rsidRDefault="00E82C56" w:rsidP="00203A0B">
    <w:pPr>
      <w:pStyle w:val="Header"/>
      <w:jc w:val="right"/>
      <w:rPr>
        <w:sz w:val="20"/>
        <w:szCs w:val="20"/>
      </w:rPr>
    </w:pPr>
    <w:sdt>
      <w:sdtPr>
        <w:rPr>
          <w:sz w:val="20"/>
          <w:szCs w:val="20"/>
        </w:rPr>
        <w:id w:val="-1468662324"/>
        <w:docPartObj>
          <w:docPartGallery w:val="Watermarks"/>
          <w:docPartUnique/>
        </w:docPartObj>
      </w:sdtPr>
      <w:sdtEndPr/>
      <w:sdtContent>
        <w:r>
          <w:rPr>
            <w:noProof/>
            <w:sz w:val="20"/>
            <w:szCs w:val="20"/>
          </w:rPr>
          <w:pict w14:anchorId="508A0C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A1F07" w:rsidRPr="00E871AA">
      <w:rPr>
        <w:sz w:val="20"/>
        <w:szCs w:val="20"/>
      </w:rPr>
      <w:t>Attachment ?</w:t>
    </w:r>
  </w:p>
  <w:p w14:paraId="621CB946" w14:textId="77777777" w:rsidR="000A1F07" w:rsidRPr="00E871AA" w:rsidRDefault="000A1F07" w:rsidP="00203A0B">
    <w:pPr>
      <w:pStyle w:val="Header"/>
      <w:jc w:val="right"/>
      <w:rPr>
        <w:sz w:val="20"/>
        <w:szCs w:val="20"/>
      </w:rPr>
    </w:pPr>
    <w:r w:rsidRPr="00E871AA">
      <w:rPr>
        <w:sz w:val="20"/>
        <w:szCs w:val="20"/>
      </w:rPr>
      <w:t>Regulatory Framework (B) Task Force</w:t>
    </w:r>
  </w:p>
  <w:p w14:paraId="02FC99AF" w14:textId="0449C449" w:rsidR="000A1F07" w:rsidRPr="00AC5D1A" w:rsidRDefault="003426E7" w:rsidP="003C7916">
    <w:pPr>
      <w:pStyle w:val="Header"/>
      <w:jc w:val="right"/>
      <w:rPr>
        <w:sz w:val="20"/>
        <w:szCs w:val="20"/>
      </w:rPr>
    </w:pPr>
    <w:r w:rsidRPr="00E871AA">
      <w:rPr>
        <w:sz w:val="20"/>
        <w:szCs w:val="20"/>
      </w:rPr>
      <w:t>3</w:t>
    </w:r>
    <w:r w:rsidR="000A1F07" w:rsidRPr="00E871AA">
      <w:rPr>
        <w:sz w:val="20"/>
        <w:szCs w:val="20"/>
      </w:rPr>
      <w:t>/</w:t>
    </w:r>
    <w:r w:rsidR="00E871AA" w:rsidRPr="00E871AA">
      <w:rPr>
        <w:sz w:val="20"/>
        <w:szCs w:val="20"/>
      </w:rPr>
      <w:t>23</w:t>
    </w:r>
    <w:r w:rsidR="000A1F07" w:rsidRPr="00E871AA">
      <w:rPr>
        <w:sz w:val="20"/>
        <w:szCs w:val="20"/>
      </w:rPr>
      <w:t>/</w:t>
    </w:r>
    <w:r w:rsidR="00F84E8F" w:rsidRPr="00E871AA">
      <w:rPr>
        <w:sz w:val="20"/>
        <w:szCs w:val="20"/>
      </w:rPr>
      <w:t>2</w:t>
    </w:r>
    <w:r w:rsidR="00C54458" w:rsidRPr="00E871AA">
      <w:rPr>
        <w:sz w:val="20"/>
        <w:szCs w:val="20"/>
      </w:rPr>
      <w:t>2</w:t>
    </w:r>
  </w:p>
  <w:p w14:paraId="2FA08D97" w14:textId="77777777" w:rsidR="000A1F07" w:rsidRPr="00AC5D1A" w:rsidRDefault="000A1F07" w:rsidP="003C7916">
    <w:pPr>
      <w:pStyle w:val="Header"/>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7481" w14:textId="77777777" w:rsidR="00C01365" w:rsidRDefault="00C01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46BB"/>
    <w:multiLevelType w:val="hybridMultilevel"/>
    <w:tmpl w:val="8B18B4F0"/>
    <w:lvl w:ilvl="0" w:tplc="A79EF934">
      <w:start w:val="5"/>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85B0EC4"/>
    <w:multiLevelType w:val="hybridMultilevel"/>
    <w:tmpl w:val="1A12627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FF4B17"/>
    <w:multiLevelType w:val="hybridMultilevel"/>
    <w:tmpl w:val="AEA697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DA21C3E"/>
    <w:multiLevelType w:val="hybridMultilevel"/>
    <w:tmpl w:val="17B87592"/>
    <w:lvl w:ilvl="0" w:tplc="A748EAE6">
      <w:start w:val="1"/>
      <w:numFmt w:val="decimal"/>
      <w:lvlText w:val="%1."/>
      <w:lvlJc w:val="left"/>
      <w:pPr>
        <w:tabs>
          <w:tab w:val="num" w:pos="720"/>
        </w:tabs>
        <w:ind w:left="720" w:hanging="720"/>
      </w:pPr>
      <w:rPr>
        <w:rFonts w:hint="default"/>
      </w:rPr>
    </w:lvl>
    <w:lvl w:ilvl="1" w:tplc="AE28AAEE">
      <w:start w:val="1"/>
      <w:numFmt w:val="bullet"/>
      <w:lvlText w:val=""/>
      <w:lvlJc w:val="left"/>
      <w:pPr>
        <w:tabs>
          <w:tab w:val="num" w:pos="1440"/>
        </w:tabs>
        <w:ind w:left="1440" w:hanging="720"/>
      </w:pPr>
      <w:rPr>
        <w:rFonts w:ascii="Symbol" w:hAnsi="Symbol" w:cs="Times New Roman" w:hint="default"/>
      </w:rPr>
    </w:lvl>
    <w:lvl w:ilvl="2" w:tplc="AE28AAEE">
      <w:start w:val="1"/>
      <w:numFmt w:val="bullet"/>
      <w:lvlText w:val=""/>
      <w:lvlJc w:val="left"/>
      <w:pPr>
        <w:tabs>
          <w:tab w:val="num" w:pos="1440"/>
        </w:tabs>
        <w:ind w:left="1440" w:hanging="720"/>
      </w:pPr>
      <w:rPr>
        <w:rFonts w:ascii="Symbol" w:hAnsi="Symbol" w:cs="Times New Roman" w:hint="default"/>
      </w:rPr>
    </w:lvl>
    <w:lvl w:ilvl="3" w:tplc="AE28AAEE">
      <w:start w:val="1"/>
      <w:numFmt w:val="bullet"/>
      <w:lvlText w:val=""/>
      <w:lvlJc w:val="left"/>
      <w:pPr>
        <w:tabs>
          <w:tab w:val="num" w:pos="1440"/>
        </w:tabs>
        <w:ind w:left="1440" w:hanging="720"/>
      </w:pPr>
      <w:rPr>
        <w:rFonts w:ascii="Symbol" w:hAnsi="Symbol" w:cs="Times New Roman"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7DC83BF0"/>
    <w:multiLevelType w:val="hybridMultilevel"/>
    <w:tmpl w:val="3808D20C"/>
    <w:lvl w:ilvl="0" w:tplc="AE28AAEE">
      <w:start w:val="1"/>
      <w:numFmt w:val="bullet"/>
      <w:lvlText w:val=""/>
      <w:lvlJc w:val="left"/>
      <w:pPr>
        <w:tabs>
          <w:tab w:val="num" w:pos="1440"/>
        </w:tabs>
        <w:ind w:left="1440" w:hanging="72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5" w15:restartNumberingAfterBreak="0">
    <w:nsid w:val="7FA946E9"/>
    <w:multiLevelType w:val="hybridMultilevel"/>
    <w:tmpl w:val="2FD8BDF0"/>
    <w:lvl w:ilvl="0" w:tplc="38F43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95A"/>
    <w:rsid w:val="0000029C"/>
    <w:rsid w:val="00000556"/>
    <w:rsid w:val="00000C28"/>
    <w:rsid w:val="000013B6"/>
    <w:rsid w:val="00001721"/>
    <w:rsid w:val="000017FC"/>
    <w:rsid w:val="00002E3B"/>
    <w:rsid w:val="0000437B"/>
    <w:rsid w:val="00004726"/>
    <w:rsid w:val="00004882"/>
    <w:rsid w:val="00004903"/>
    <w:rsid w:val="00004A79"/>
    <w:rsid w:val="00004B48"/>
    <w:rsid w:val="0000541F"/>
    <w:rsid w:val="00005740"/>
    <w:rsid w:val="000058C5"/>
    <w:rsid w:val="00005B81"/>
    <w:rsid w:val="00005BEE"/>
    <w:rsid w:val="00005ED6"/>
    <w:rsid w:val="00007075"/>
    <w:rsid w:val="000070E0"/>
    <w:rsid w:val="00007357"/>
    <w:rsid w:val="0000739A"/>
    <w:rsid w:val="00007425"/>
    <w:rsid w:val="0001026F"/>
    <w:rsid w:val="0001032C"/>
    <w:rsid w:val="00010AD3"/>
    <w:rsid w:val="00010B14"/>
    <w:rsid w:val="00010B94"/>
    <w:rsid w:val="0001176E"/>
    <w:rsid w:val="00011CA6"/>
    <w:rsid w:val="00011D6D"/>
    <w:rsid w:val="00012DD9"/>
    <w:rsid w:val="0001320E"/>
    <w:rsid w:val="00013761"/>
    <w:rsid w:val="00013895"/>
    <w:rsid w:val="00013B3F"/>
    <w:rsid w:val="00013CF4"/>
    <w:rsid w:val="00013FBC"/>
    <w:rsid w:val="00014214"/>
    <w:rsid w:val="000145CD"/>
    <w:rsid w:val="0001529F"/>
    <w:rsid w:val="000152D7"/>
    <w:rsid w:val="00015AD0"/>
    <w:rsid w:val="00016037"/>
    <w:rsid w:val="00016097"/>
    <w:rsid w:val="00016117"/>
    <w:rsid w:val="00016667"/>
    <w:rsid w:val="00016785"/>
    <w:rsid w:val="000170D5"/>
    <w:rsid w:val="0001740E"/>
    <w:rsid w:val="00017957"/>
    <w:rsid w:val="00017D96"/>
    <w:rsid w:val="00017DA2"/>
    <w:rsid w:val="00020532"/>
    <w:rsid w:val="0002097C"/>
    <w:rsid w:val="000212DC"/>
    <w:rsid w:val="000213B6"/>
    <w:rsid w:val="00021A6B"/>
    <w:rsid w:val="000220CB"/>
    <w:rsid w:val="00022581"/>
    <w:rsid w:val="00022869"/>
    <w:rsid w:val="00023185"/>
    <w:rsid w:val="000235E6"/>
    <w:rsid w:val="00024BA5"/>
    <w:rsid w:val="00024EC3"/>
    <w:rsid w:val="0002510E"/>
    <w:rsid w:val="00025222"/>
    <w:rsid w:val="0002545D"/>
    <w:rsid w:val="00025E75"/>
    <w:rsid w:val="00026376"/>
    <w:rsid w:val="0002699E"/>
    <w:rsid w:val="00026D80"/>
    <w:rsid w:val="00026F03"/>
    <w:rsid w:val="0003004A"/>
    <w:rsid w:val="000300FE"/>
    <w:rsid w:val="00030325"/>
    <w:rsid w:val="000305C5"/>
    <w:rsid w:val="00031074"/>
    <w:rsid w:val="000312E4"/>
    <w:rsid w:val="00031B19"/>
    <w:rsid w:val="00032DBD"/>
    <w:rsid w:val="00032FE9"/>
    <w:rsid w:val="00033340"/>
    <w:rsid w:val="000343D3"/>
    <w:rsid w:val="00034808"/>
    <w:rsid w:val="00034999"/>
    <w:rsid w:val="0003515E"/>
    <w:rsid w:val="000354D2"/>
    <w:rsid w:val="000354F7"/>
    <w:rsid w:val="000358FF"/>
    <w:rsid w:val="00035DE1"/>
    <w:rsid w:val="0003654F"/>
    <w:rsid w:val="000367E9"/>
    <w:rsid w:val="0003698E"/>
    <w:rsid w:val="0003706E"/>
    <w:rsid w:val="00037B0F"/>
    <w:rsid w:val="00037F0B"/>
    <w:rsid w:val="00037FE2"/>
    <w:rsid w:val="00040545"/>
    <w:rsid w:val="00040873"/>
    <w:rsid w:val="00040D84"/>
    <w:rsid w:val="00040E25"/>
    <w:rsid w:val="00041970"/>
    <w:rsid w:val="00042791"/>
    <w:rsid w:val="000427EE"/>
    <w:rsid w:val="00042EFA"/>
    <w:rsid w:val="000433FB"/>
    <w:rsid w:val="00043413"/>
    <w:rsid w:val="000434F9"/>
    <w:rsid w:val="00043608"/>
    <w:rsid w:val="000439E1"/>
    <w:rsid w:val="00044358"/>
    <w:rsid w:val="00044B0F"/>
    <w:rsid w:val="00044CFC"/>
    <w:rsid w:val="00044DCC"/>
    <w:rsid w:val="00045079"/>
    <w:rsid w:val="0004535E"/>
    <w:rsid w:val="00045845"/>
    <w:rsid w:val="00045CF8"/>
    <w:rsid w:val="00046712"/>
    <w:rsid w:val="000468F3"/>
    <w:rsid w:val="0004729A"/>
    <w:rsid w:val="00047702"/>
    <w:rsid w:val="0004771A"/>
    <w:rsid w:val="000479EB"/>
    <w:rsid w:val="000502A5"/>
    <w:rsid w:val="00050425"/>
    <w:rsid w:val="00050778"/>
    <w:rsid w:val="00050B45"/>
    <w:rsid w:val="00050F5D"/>
    <w:rsid w:val="0005103B"/>
    <w:rsid w:val="00051157"/>
    <w:rsid w:val="00051327"/>
    <w:rsid w:val="0005155C"/>
    <w:rsid w:val="0005194C"/>
    <w:rsid w:val="00051C12"/>
    <w:rsid w:val="00051EF2"/>
    <w:rsid w:val="0005225B"/>
    <w:rsid w:val="0005233E"/>
    <w:rsid w:val="00052AD0"/>
    <w:rsid w:val="0005320F"/>
    <w:rsid w:val="00053480"/>
    <w:rsid w:val="00053C6A"/>
    <w:rsid w:val="00054D02"/>
    <w:rsid w:val="00054E96"/>
    <w:rsid w:val="0005508B"/>
    <w:rsid w:val="0005523F"/>
    <w:rsid w:val="0005530F"/>
    <w:rsid w:val="00055628"/>
    <w:rsid w:val="00055676"/>
    <w:rsid w:val="0005594B"/>
    <w:rsid w:val="00055A56"/>
    <w:rsid w:val="00056281"/>
    <w:rsid w:val="0005635F"/>
    <w:rsid w:val="00056551"/>
    <w:rsid w:val="00056D89"/>
    <w:rsid w:val="00056FA9"/>
    <w:rsid w:val="000571AE"/>
    <w:rsid w:val="00057EA9"/>
    <w:rsid w:val="00057F53"/>
    <w:rsid w:val="000608CB"/>
    <w:rsid w:val="00060B30"/>
    <w:rsid w:val="000613E2"/>
    <w:rsid w:val="00061494"/>
    <w:rsid w:val="00061AF0"/>
    <w:rsid w:val="00062396"/>
    <w:rsid w:val="00062551"/>
    <w:rsid w:val="00062AC9"/>
    <w:rsid w:val="0006320E"/>
    <w:rsid w:val="000632B6"/>
    <w:rsid w:val="00063ABD"/>
    <w:rsid w:val="000646E1"/>
    <w:rsid w:val="0006501A"/>
    <w:rsid w:val="000656F8"/>
    <w:rsid w:val="00065940"/>
    <w:rsid w:val="00066295"/>
    <w:rsid w:val="000662BD"/>
    <w:rsid w:val="0006698E"/>
    <w:rsid w:val="00066BA0"/>
    <w:rsid w:val="00066C92"/>
    <w:rsid w:val="00066E7C"/>
    <w:rsid w:val="000671A2"/>
    <w:rsid w:val="0006745C"/>
    <w:rsid w:val="00067B0B"/>
    <w:rsid w:val="0007027C"/>
    <w:rsid w:val="0007029C"/>
    <w:rsid w:val="00070AD8"/>
    <w:rsid w:val="00071975"/>
    <w:rsid w:val="00071C05"/>
    <w:rsid w:val="00071C94"/>
    <w:rsid w:val="00071F4F"/>
    <w:rsid w:val="00072092"/>
    <w:rsid w:val="000728E6"/>
    <w:rsid w:val="00072B35"/>
    <w:rsid w:val="0007302B"/>
    <w:rsid w:val="0007399E"/>
    <w:rsid w:val="00073E23"/>
    <w:rsid w:val="00073F12"/>
    <w:rsid w:val="000742BA"/>
    <w:rsid w:val="00074994"/>
    <w:rsid w:val="00075370"/>
    <w:rsid w:val="00076088"/>
    <w:rsid w:val="00076154"/>
    <w:rsid w:val="00076389"/>
    <w:rsid w:val="00076C16"/>
    <w:rsid w:val="000776DD"/>
    <w:rsid w:val="000809B4"/>
    <w:rsid w:val="00080B00"/>
    <w:rsid w:val="00080C20"/>
    <w:rsid w:val="00080FF2"/>
    <w:rsid w:val="000815C4"/>
    <w:rsid w:val="00081A77"/>
    <w:rsid w:val="000822B6"/>
    <w:rsid w:val="000829E3"/>
    <w:rsid w:val="00082DF1"/>
    <w:rsid w:val="00083044"/>
    <w:rsid w:val="000832F7"/>
    <w:rsid w:val="00083B6E"/>
    <w:rsid w:val="0008408D"/>
    <w:rsid w:val="00084B0F"/>
    <w:rsid w:val="00085334"/>
    <w:rsid w:val="000854F3"/>
    <w:rsid w:val="00085774"/>
    <w:rsid w:val="00085DEE"/>
    <w:rsid w:val="000864F2"/>
    <w:rsid w:val="00087453"/>
    <w:rsid w:val="00087547"/>
    <w:rsid w:val="0009015D"/>
    <w:rsid w:val="000904E5"/>
    <w:rsid w:val="000905BE"/>
    <w:rsid w:val="0009067D"/>
    <w:rsid w:val="00090981"/>
    <w:rsid w:val="00090DA8"/>
    <w:rsid w:val="000919E9"/>
    <w:rsid w:val="000933A7"/>
    <w:rsid w:val="00093749"/>
    <w:rsid w:val="000947CC"/>
    <w:rsid w:val="00094889"/>
    <w:rsid w:val="00095140"/>
    <w:rsid w:val="000955B2"/>
    <w:rsid w:val="000956FB"/>
    <w:rsid w:val="0009761E"/>
    <w:rsid w:val="00097AE9"/>
    <w:rsid w:val="000A01F6"/>
    <w:rsid w:val="000A111A"/>
    <w:rsid w:val="000A1167"/>
    <w:rsid w:val="000A130C"/>
    <w:rsid w:val="000A1653"/>
    <w:rsid w:val="000A1808"/>
    <w:rsid w:val="000A1C49"/>
    <w:rsid w:val="000A1F07"/>
    <w:rsid w:val="000A21EF"/>
    <w:rsid w:val="000A25C9"/>
    <w:rsid w:val="000A2635"/>
    <w:rsid w:val="000A2D69"/>
    <w:rsid w:val="000A343A"/>
    <w:rsid w:val="000A3DB0"/>
    <w:rsid w:val="000A44FD"/>
    <w:rsid w:val="000A4687"/>
    <w:rsid w:val="000A4AAC"/>
    <w:rsid w:val="000A4FE4"/>
    <w:rsid w:val="000A50A8"/>
    <w:rsid w:val="000A563F"/>
    <w:rsid w:val="000A5939"/>
    <w:rsid w:val="000A5D12"/>
    <w:rsid w:val="000A5E49"/>
    <w:rsid w:val="000A61B1"/>
    <w:rsid w:val="000A620E"/>
    <w:rsid w:val="000A642A"/>
    <w:rsid w:val="000A6810"/>
    <w:rsid w:val="000A76E9"/>
    <w:rsid w:val="000A7B1C"/>
    <w:rsid w:val="000A7C0C"/>
    <w:rsid w:val="000B0001"/>
    <w:rsid w:val="000B0D40"/>
    <w:rsid w:val="000B138E"/>
    <w:rsid w:val="000B1642"/>
    <w:rsid w:val="000B172E"/>
    <w:rsid w:val="000B17A2"/>
    <w:rsid w:val="000B19CF"/>
    <w:rsid w:val="000B1C4B"/>
    <w:rsid w:val="000B2305"/>
    <w:rsid w:val="000B2577"/>
    <w:rsid w:val="000B4724"/>
    <w:rsid w:val="000B494F"/>
    <w:rsid w:val="000B49B3"/>
    <w:rsid w:val="000B4AA1"/>
    <w:rsid w:val="000B4F21"/>
    <w:rsid w:val="000B5067"/>
    <w:rsid w:val="000B5077"/>
    <w:rsid w:val="000B5267"/>
    <w:rsid w:val="000B55D1"/>
    <w:rsid w:val="000B5F2C"/>
    <w:rsid w:val="000B5F72"/>
    <w:rsid w:val="000B5FBA"/>
    <w:rsid w:val="000B6BD9"/>
    <w:rsid w:val="000B6CAD"/>
    <w:rsid w:val="000B6E22"/>
    <w:rsid w:val="000B6EAA"/>
    <w:rsid w:val="000B7C5E"/>
    <w:rsid w:val="000B7CAA"/>
    <w:rsid w:val="000C0971"/>
    <w:rsid w:val="000C0C5D"/>
    <w:rsid w:val="000C0E4E"/>
    <w:rsid w:val="000C28D4"/>
    <w:rsid w:val="000C2B2B"/>
    <w:rsid w:val="000C2B6D"/>
    <w:rsid w:val="000C3043"/>
    <w:rsid w:val="000C30A3"/>
    <w:rsid w:val="000C3256"/>
    <w:rsid w:val="000C33E7"/>
    <w:rsid w:val="000C358C"/>
    <w:rsid w:val="000C3605"/>
    <w:rsid w:val="000C36BC"/>
    <w:rsid w:val="000C383A"/>
    <w:rsid w:val="000C3905"/>
    <w:rsid w:val="000C3B97"/>
    <w:rsid w:val="000C4144"/>
    <w:rsid w:val="000C4831"/>
    <w:rsid w:val="000C4DA3"/>
    <w:rsid w:val="000C5186"/>
    <w:rsid w:val="000C5189"/>
    <w:rsid w:val="000C519E"/>
    <w:rsid w:val="000C559C"/>
    <w:rsid w:val="000C62B9"/>
    <w:rsid w:val="000C7613"/>
    <w:rsid w:val="000D0132"/>
    <w:rsid w:val="000D049D"/>
    <w:rsid w:val="000D0A42"/>
    <w:rsid w:val="000D0A52"/>
    <w:rsid w:val="000D14C6"/>
    <w:rsid w:val="000D158D"/>
    <w:rsid w:val="000D1C9D"/>
    <w:rsid w:val="000D26F0"/>
    <w:rsid w:val="000D2763"/>
    <w:rsid w:val="000D2823"/>
    <w:rsid w:val="000D2B69"/>
    <w:rsid w:val="000D3AF0"/>
    <w:rsid w:val="000D46BD"/>
    <w:rsid w:val="000D481D"/>
    <w:rsid w:val="000D5057"/>
    <w:rsid w:val="000D5ACC"/>
    <w:rsid w:val="000D63C0"/>
    <w:rsid w:val="000D64EE"/>
    <w:rsid w:val="000D6A30"/>
    <w:rsid w:val="000D6ACC"/>
    <w:rsid w:val="000D6B97"/>
    <w:rsid w:val="000D6F8A"/>
    <w:rsid w:val="000D7A6B"/>
    <w:rsid w:val="000E02FC"/>
    <w:rsid w:val="000E0857"/>
    <w:rsid w:val="000E08B4"/>
    <w:rsid w:val="000E1377"/>
    <w:rsid w:val="000E219C"/>
    <w:rsid w:val="000E39EB"/>
    <w:rsid w:val="000E39FA"/>
    <w:rsid w:val="000E3D72"/>
    <w:rsid w:val="000E3FCD"/>
    <w:rsid w:val="000E469C"/>
    <w:rsid w:val="000E4CA7"/>
    <w:rsid w:val="000E53AE"/>
    <w:rsid w:val="000E5A49"/>
    <w:rsid w:val="000E630D"/>
    <w:rsid w:val="000E6476"/>
    <w:rsid w:val="000E6DF0"/>
    <w:rsid w:val="000E7680"/>
    <w:rsid w:val="000E772B"/>
    <w:rsid w:val="000E7986"/>
    <w:rsid w:val="000E7A65"/>
    <w:rsid w:val="000E7DA3"/>
    <w:rsid w:val="000F0495"/>
    <w:rsid w:val="000F04CD"/>
    <w:rsid w:val="000F09A7"/>
    <w:rsid w:val="000F0A5F"/>
    <w:rsid w:val="000F0E58"/>
    <w:rsid w:val="000F11C8"/>
    <w:rsid w:val="000F1283"/>
    <w:rsid w:val="000F1A20"/>
    <w:rsid w:val="000F1A45"/>
    <w:rsid w:val="000F1BC1"/>
    <w:rsid w:val="000F1EFF"/>
    <w:rsid w:val="000F2133"/>
    <w:rsid w:val="000F289C"/>
    <w:rsid w:val="000F30E8"/>
    <w:rsid w:val="000F3C35"/>
    <w:rsid w:val="000F40D0"/>
    <w:rsid w:val="000F4138"/>
    <w:rsid w:val="000F4228"/>
    <w:rsid w:val="000F4B26"/>
    <w:rsid w:val="000F4DDD"/>
    <w:rsid w:val="000F4EF1"/>
    <w:rsid w:val="000F4FD1"/>
    <w:rsid w:val="000F50FD"/>
    <w:rsid w:val="000F5514"/>
    <w:rsid w:val="000F596A"/>
    <w:rsid w:val="000F59A2"/>
    <w:rsid w:val="000F5A86"/>
    <w:rsid w:val="000F5B20"/>
    <w:rsid w:val="000F5EC8"/>
    <w:rsid w:val="000F610A"/>
    <w:rsid w:val="000F6605"/>
    <w:rsid w:val="000F6810"/>
    <w:rsid w:val="000F69EA"/>
    <w:rsid w:val="000F6B7D"/>
    <w:rsid w:val="000F71D4"/>
    <w:rsid w:val="000F74DB"/>
    <w:rsid w:val="000F75A4"/>
    <w:rsid w:val="000F7AE2"/>
    <w:rsid w:val="000F7B26"/>
    <w:rsid w:val="000F7E99"/>
    <w:rsid w:val="0010022C"/>
    <w:rsid w:val="001002EE"/>
    <w:rsid w:val="001006AC"/>
    <w:rsid w:val="001006DD"/>
    <w:rsid w:val="00100850"/>
    <w:rsid w:val="00100CD9"/>
    <w:rsid w:val="00100E98"/>
    <w:rsid w:val="00100F17"/>
    <w:rsid w:val="00100FAE"/>
    <w:rsid w:val="00100FC9"/>
    <w:rsid w:val="00101430"/>
    <w:rsid w:val="001015F3"/>
    <w:rsid w:val="00101940"/>
    <w:rsid w:val="001019AF"/>
    <w:rsid w:val="00101C8C"/>
    <w:rsid w:val="001025D2"/>
    <w:rsid w:val="00102833"/>
    <w:rsid w:val="00102A5F"/>
    <w:rsid w:val="001037B0"/>
    <w:rsid w:val="00103858"/>
    <w:rsid w:val="00103F87"/>
    <w:rsid w:val="0010418B"/>
    <w:rsid w:val="0010468A"/>
    <w:rsid w:val="00104A80"/>
    <w:rsid w:val="00105060"/>
    <w:rsid w:val="001055D5"/>
    <w:rsid w:val="001058A3"/>
    <w:rsid w:val="001062A1"/>
    <w:rsid w:val="001070B6"/>
    <w:rsid w:val="00107539"/>
    <w:rsid w:val="00107C0F"/>
    <w:rsid w:val="00110016"/>
    <w:rsid w:val="0011003E"/>
    <w:rsid w:val="001106AF"/>
    <w:rsid w:val="0011094B"/>
    <w:rsid w:val="00110A73"/>
    <w:rsid w:val="0011105B"/>
    <w:rsid w:val="0011107F"/>
    <w:rsid w:val="0011229D"/>
    <w:rsid w:val="00112ADC"/>
    <w:rsid w:val="00112B8D"/>
    <w:rsid w:val="00112D20"/>
    <w:rsid w:val="00112D7F"/>
    <w:rsid w:val="00112DDF"/>
    <w:rsid w:val="00112EC9"/>
    <w:rsid w:val="00113366"/>
    <w:rsid w:val="001134A4"/>
    <w:rsid w:val="001142C3"/>
    <w:rsid w:val="001147AE"/>
    <w:rsid w:val="00114B33"/>
    <w:rsid w:val="00114B54"/>
    <w:rsid w:val="00114DFC"/>
    <w:rsid w:val="00114FCA"/>
    <w:rsid w:val="00115639"/>
    <w:rsid w:val="001160FA"/>
    <w:rsid w:val="00116156"/>
    <w:rsid w:val="00116CA2"/>
    <w:rsid w:val="0011755A"/>
    <w:rsid w:val="0011766A"/>
    <w:rsid w:val="00117CDB"/>
    <w:rsid w:val="00117F88"/>
    <w:rsid w:val="00120A97"/>
    <w:rsid w:val="00120FEB"/>
    <w:rsid w:val="001211C9"/>
    <w:rsid w:val="0012143C"/>
    <w:rsid w:val="00121754"/>
    <w:rsid w:val="00122562"/>
    <w:rsid w:val="001228A2"/>
    <w:rsid w:val="00122D5D"/>
    <w:rsid w:val="00123202"/>
    <w:rsid w:val="0012349A"/>
    <w:rsid w:val="0012353E"/>
    <w:rsid w:val="0012362C"/>
    <w:rsid w:val="001237EF"/>
    <w:rsid w:val="001240A6"/>
    <w:rsid w:val="00124920"/>
    <w:rsid w:val="00124A93"/>
    <w:rsid w:val="00124D5A"/>
    <w:rsid w:val="0012510E"/>
    <w:rsid w:val="0012546F"/>
    <w:rsid w:val="0012586B"/>
    <w:rsid w:val="0012597D"/>
    <w:rsid w:val="00125B83"/>
    <w:rsid w:val="00125D3E"/>
    <w:rsid w:val="00125F1B"/>
    <w:rsid w:val="00126468"/>
    <w:rsid w:val="00126DC5"/>
    <w:rsid w:val="00127138"/>
    <w:rsid w:val="0012729A"/>
    <w:rsid w:val="001278BB"/>
    <w:rsid w:val="00127F02"/>
    <w:rsid w:val="00130A0B"/>
    <w:rsid w:val="00130B84"/>
    <w:rsid w:val="00131333"/>
    <w:rsid w:val="0013158A"/>
    <w:rsid w:val="00131A87"/>
    <w:rsid w:val="00131DC8"/>
    <w:rsid w:val="0013236A"/>
    <w:rsid w:val="001328CB"/>
    <w:rsid w:val="0013293D"/>
    <w:rsid w:val="00133620"/>
    <w:rsid w:val="00133B53"/>
    <w:rsid w:val="00134145"/>
    <w:rsid w:val="00134172"/>
    <w:rsid w:val="0013431B"/>
    <w:rsid w:val="001344D4"/>
    <w:rsid w:val="00134AE3"/>
    <w:rsid w:val="0013549D"/>
    <w:rsid w:val="001356AE"/>
    <w:rsid w:val="00135C9D"/>
    <w:rsid w:val="00136054"/>
    <w:rsid w:val="001373E8"/>
    <w:rsid w:val="001376D2"/>
    <w:rsid w:val="00137818"/>
    <w:rsid w:val="00137D67"/>
    <w:rsid w:val="0014004C"/>
    <w:rsid w:val="001403D6"/>
    <w:rsid w:val="001404DD"/>
    <w:rsid w:val="0014082D"/>
    <w:rsid w:val="001409EA"/>
    <w:rsid w:val="00140C44"/>
    <w:rsid w:val="0014186D"/>
    <w:rsid w:val="00141971"/>
    <w:rsid w:val="00142188"/>
    <w:rsid w:val="00142385"/>
    <w:rsid w:val="00142989"/>
    <w:rsid w:val="00142EA0"/>
    <w:rsid w:val="001434F8"/>
    <w:rsid w:val="00143864"/>
    <w:rsid w:val="00143B81"/>
    <w:rsid w:val="00143FF0"/>
    <w:rsid w:val="00143FFE"/>
    <w:rsid w:val="001444ED"/>
    <w:rsid w:val="00144977"/>
    <w:rsid w:val="00144C85"/>
    <w:rsid w:val="00144F6B"/>
    <w:rsid w:val="00145F7C"/>
    <w:rsid w:val="00146D5C"/>
    <w:rsid w:val="001471CA"/>
    <w:rsid w:val="00147AE1"/>
    <w:rsid w:val="0015005E"/>
    <w:rsid w:val="001502C8"/>
    <w:rsid w:val="0015046D"/>
    <w:rsid w:val="00150790"/>
    <w:rsid w:val="00150CEC"/>
    <w:rsid w:val="00150E5C"/>
    <w:rsid w:val="001511EA"/>
    <w:rsid w:val="0015167E"/>
    <w:rsid w:val="001516A8"/>
    <w:rsid w:val="00152451"/>
    <w:rsid w:val="00152626"/>
    <w:rsid w:val="001527B3"/>
    <w:rsid w:val="00152905"/>
    <w:rsid w:val="00152B67"/>
    <w:rsid w:val="00152B6B"/>
    <w:rsid w:val="00153333"/>
    <w:rsid w:val="001541B2"/>
    <w:rsid w:val="00154479"/>
    <w:rsid w:val="00154693"/>
    <w:rsid w:val="00154838"/>
    <w:rsid w:val="00154E8F"/>
    <w:rsid w:val="00155251"/>
    <w:rsid w:val="001554CD"/>
    <w:rsid w:val="00156039"/>
    <w:rsid w:val="001564F2"/>
    <w:rsid w:val="00156A6D"/>
    <w:rsid w:val="0015748C"/>
    <w:rsid w:val="00157990"/>
    <w:rsid w:val="0016057C"/>
    <w:rsid w:val="001605E3"/>
    <w:rsid w:val="00160727"/>
    <w:rsid w:val="00161442"/>
    <w:rsid w:val="0016148D"/>
    <w:rsid w:val="00161A26"/>
    <w:rsid w:val="00161CDC"/>
    <w:rsid w:val="00162011"/>
    <w:rsid w:val="001633C5"/>
    <w:rsid w:val="00163B8E"/>
    <w:rsid w:val="00164093"/>
    <w:rsid w:val="001644B7"/>
    <w:rsid w:val="00165365"/>
    <w:rsid w:val="00165E3E"/>
    <w:rsid w:val="00166E8E"/>
    <w:rsid w:val="0016721F"/>
    <w:rsid w:val="0016732F"/>
    <w:rsid w:val="001678D3"/>
    <w:rsid w:val="00170237"/>
    <w:rsid w:val="001705C1"/>
    <w:rsid w:val="0017206E"/>
    <w:rsid w:val="0017215B"/>
    <w:rsid w:val="00172949"/>
    <w:rsid w:val="00173400"/>
    <w:rsid w:val="00173791"/>
    <w:rsid w:val="00173A97"/>
    <w:rsid w:val="001750F1"/>
    <w:rsid w:val="0017537A"/>
    <w:rsid w:val="00175511"/>
    <w:rsid w:val="001757B7"/>
    <w:rsid w:val="0017599C"/>
    <w:rsid w:val="0017647D"/>
    <w:rsid w:val="0017693C"/>
    <w:rsid w:val="00176988"/>
    <w:rsid w:val="00177F02"/>
    <w:rsid w:val="00180104"/>
    <w:rsid w:val="001804B7"/>
    <w:rsid w:val="00180AE9"/>
    <w:rsid w:val="0018157C"/>
    <w:rsid w:val="001821DA"/>
    <w:rsid w:val="00182F22"/>
    <w:rsid w:val="001831FF"/>
    <w:rsid w:val="001833C9"/>
    <w:rsid w:val="001837EA"/>
    <w:rsid w:val="00183A1F"/>
    <w:rsid w:val="00183ACA"/>
    <w:rsid w:val="00184362"/>
    <w:rsid w:val="001846BA"/>
    <w:rsid w:val="001847F6"/>
    <w:rsid w:val="00184FC1"/>
    <w:rsid w:val="00185102"/>
    <w:rsid w:val="00185698"/>
    <w:rsid w:val="0018584D"/>
    <w:rsid w:val="00185FE4"/>
    <w:rsid w:val="0018625E"/>
    <w:rsid w:val="00186E8D"/>
    <w:rsid w:val="001871C9"/>
    <w:rsid w:val="00187301"/>
    <w:rsid w:val="001906C1"/>
    <w:rsid w:val="001909D3"/>
    <w:rsid w:val="00190E6B"/>
    <w:rsid w:val="00191042"/>
    <w:rsid w:val="001911E2"/>
    <w:rsid w:val="001918C7"/>
    <w:rsid w:val="001921BC"/>
    <w:rsid w:val="001924C9"/>
    <w:rsid w:val="001933A7"/>
    <w:rsid w:val="0019407A"/>
    <w:rsid w:val="0019462E"/>
    <w:rsid w:val="001949CD"/>
    <w:rsid w:val="00194BB4"/>
    <w:rsid w:val="00195213"/>
    <w:rsid w:val="001953F7"/>
    <w:rsid w:val="00195712"/>
    <w:rsid w:val="001961A6"/>
    <w:rsid w:val="001963A1"/>
    <w:rsid w:val="001968D3"/>
    <w:rsid w:val="00196FAC"/>
    <w:rsid w:val="001975EE"/>
    <w:rsid w:val="0019796C"/>
    <w:rsid w:val="001A016D"/>
    <w:rsid w:val="001A046A"/>
    <w:rsid w:val="001A0491"/>
    <w:rsid w:val="001A0B4B"/>
    <w:rsid w:val="001A1DED"/>
    <w:rsid w:val="001A1EC6"/>
    <w:rsid w:val="001A29C2"/>
    <w:rsid w:val="001A30F3"/>
    <w:rsid w:val="001A3146"/>
    <w:rsid w:val="001A3C57"/>
    <w:rsid w:val="001A5320"/>
    <w:rsid w:val="001A5370"/>
    <w:rsid w:val="001A548E"/>
    <w:rsid w:val="001A62C7"/>
    <w:rsid w:val="001A631E"/>
    <w:rsid w:val="001A6539"/>
    <w:rsid w:val="001A66DF"/>
    <w:rsid w:val="001A6E50"/>
    <w:rsid w:val="001A6F2A"/>
    <w:rsid w:val="001A70B7"/>
    <w:rsid w:val="001A7826"/>
    <w:rsid w:val="001B05AC"/>
    <w:rsid w:val="001B060C"/>
    <w:rsid w:val="001B0851"/>
    <w:rsid w:val="001B18FA"/>
    <w:rsid w:val="001B1B2E"/>
    <w:rsid w:val="001B1B49"/>
    <w:rsid w:val="001B1C2E"/>
    <w:rsid w:val="001B1DC0"/>
    <w:rsid w:val="001B21F7"/>
    <w:rsid w:val="001B2726"/>
    <w:rsid w:val="001B2A2E"/>
    <w:rsid w:val="001B3971"/>
    <w:rsid w:val="001B39DE"/>
    <w:rsid w:val="001B3BA7"/>
    <w:rsid w:val="001B4455"/>
    <w:rsid w:val="001B4ACE"/>
    <w:rsid w:val="001B4B14"/>
    <w:rsid w:val="001B4B4B"/>
    <w:rsid w:val="001B4CEA"/>
    <w:rsid w:val="001B52EC"/>
    <w:rsid w:val="001B598A"/>
    <w:rsid w:val="001B5A63"/>
    <w:rsid w:val="001B5BE9"/>
    <w:rsid w:val="001B7332"/>
    <w:rsid w:val="001B745F"/>
    <w:rsid w:val="001B798B"/>
    <w:rsid w:val="001B7C24"/>
    <w:rsid w:val="001B7C7A"/>
    <w:rsid w:val="001C0000"/>
    <w:rsid w:val="001C050D"/>
    <w:rsid w:val="001C0F0A"/>
    <w:rsid w:val="001C1022"/>
    <w:rsid w:val="001C28AA"/>
    <w:rsid w:val="001C28E9"/>
    <w:rsid w:val="001C29E6"/>
    <w:rsid w:val="001C2B60"/>
    <w:rsid w:val="001C377D"/>
    <w:rsid w:val="001C3A78"/>
    <w:rsid w:val="001C41CD"/>
    <w:rsid w:val="001C43A7"/>
    <w:rsid w:val="001C43EE"/>
    <w:rsid w:val="001C52BF"/>
    <w:rsid w:val="001C549A"/>
    <w:rsid w:val="001C6832"/>
    <w:rsid w:val="001C69D8"/>
    <w:rsid w:val="001C69FC"/>
    <w:rsid w:val="001C705F"/>
    <w:rsid w:val="001C7278"/>
    <w:rsid w:val="001C7279"/>
    <w:rsid w:val="001C76F6"/>
    <w:rsid w:val="001C7950"/>
    <w:rsid w:val="001C79D5"/>
    <w:rsid w:val="001D0118"/>
    <w:rsid w:val="001D0411"/>
    <w:rsid w:val="001D0AA6"/>
    <w:rsid w:val="001D0AC4"/>
    <w:rsid w:val="001D0D87"/>
    <w:rsid w:val="001D0EF7"/>
    <w:rsid w:val="001D17C3"/>
    <w:rsid w:val="001D2565"/>
    <w:rsid w:val="001D28DE"/>
    <w:rsid w:val="001D2ACF"/>
    <w:rsid w:val="001D32F6"/>
    <w:rsid w:val="001D383C"/>
    <w:rsid w:val="001D3F66"/>
    <w:rsid w:val="001D446E"/>
    <w:rsid w:val="001D47BF"/>
    <w:rsid w:val="001D55FB"/>
    <w:rsid w:val="001D577F"/>
    <w:rsid w:val="001D5DE2"/>
    <w:rsid w:val="001D62E0"/>
    <w:rsid w:val="001D64E5"/>
    <w:rsid w:val="001D68F1"/>
    <w:rsid w:val="001D69F5"/>
    <w:rsid w:val="001D6B02"/>
    <w:rsid w:val="001D6DB6"/>
    <w:rsid w:val="001D720C"/>
    <w:rsid w:val="001D74A4"/>
    <w:rsid w:val="001D7868"/>
    <w:rsid w:val="001D7950"/>
    <w:rsid w:val="001D7C5B"/>
    <w:rsid w:val="001E0081"/>
    <w:rsid w:val="001E03AF"/>
    <w:rsid w:val="001E0790"/>
    <w:rsid w:val="001E09A4"/>
    <w:rsid w:val="001E09CC"/>
    <w:rsid w:val="001E0B56"/>
    <w:rsid w:val="001E12AD"/>
    <w:rsid w:val="001E156C"/>
    <w:rsid w:val="001E1B9E"/>
    <w:rsid w:val="001E20AD"/>
    <w:rsid w:val="001E27F8"/>
    <w:rsid w:val="001E2C8E"/>
    <w:rsid w:val="001E327D"/>
    <w:rsid w:val="001E3B07"/>
    <w:rsid w:val="001E3BFD"/>
    <w:rsid w:val="001E3DAB"/>
    <w:rsid w:val="001E3FE8"/>
    <w:rsid w:val="001E422D"/>
    <w:rsid w:val="001E44DB"/>
    <w:rsid w:val="001E471F"/>
    <w:rsid w:val="001E614E"/>
    <w:rsid w:val="001E650F"/>
    <w:rsid w:val="001E6632"/>
    <w:rsid w:val="001E690F"/>
    <w:rsid w:val="001E75EB"/>
    <w:rsid w:val="001E782F"/>
    <w:rsid w:val="001E7B13"/>
    <w:rsid w:val="001E7FC7"/>
    <w:rsid w:val="001E7FD2"/>
    <w:rsid w:val="001F0E30"/>
    <w:rsid w:val="001F0F17"/>
    <w:rsid w:val="001F0FCE"/>
    <w:rsid w:val="001F1649"/>
    <w:rsid w:val="001F1993"/>
    <w:rsid w:val="001F1D66"/>
    <w:rsid w:val="001F2138"/>
    <w:rsid w:val="001F2309"/>
    <w:rsid w:val="001F2A58"/>
    <w:rsid w:val="001F34DE"/>
    <w:rsid w:val="001F3768"/>
    <w:rsid w:val="001F4281"/>
    <w:rsid w:val="001F4641"/>
    <w:rsid w:val="001F4791"/>
    <w:rsid w:val="001F4B8A"/>
    <w:rsid w:val="001F54AC"/>
    <w:rsid w:val="001F5AA7"/>
    <w:rsid w:val="001F5C37"/>
    <w:rsid w:val="001F5CDE"/>
    <w:rsid w:val="001F65AE"/>
    <w:rsid w:val="001F68E1"/>
    <w:rsid w:val="001F72DE"/>
    <w:rsid w:val="001F75DF"/>
    <w:rsid w:val="00200197"/>
    <w:rsid w:val="00200D9E"/>
    <w:rsid w:val="00200DCF"/>
    <w:rsid w:val="00201009"/>
    <w:rsid w:val="00201EDC"/>
    <w:rsid w:val="00202297"/>
    <w:rsid w:val="0020291F"/>
    <w:rsid w:val="00202C20"/>
    <w:rsid w:val="00202D0A"/>
    <w:rsid w:val="0020314E"/>
    <w:rsid w:val="002032D3"/>
    <w:rsid w:val="0020358C"/>
    <w:rsid w:val="0020361D"/>
    <w:rsid w:val="002036EA"/>
    <w:rsid w:val="002036ED"/>
    <w:rsid w:val="00203794"/>
    <w:rsid w:val="00203A0B"/>
    <w:rsid w:val="002041A1"/>
    <w:rsid w:val="00204384"/>
    <w:rsid w:val="002049AD"/>
    <w:rsid w:val="00204C2F"/>
    <w:rsid w:val="0020505A"/>
    <w:rsid w:val="002051A5"/>
    <w:rsid w:val="0020584A"/>
    <w:rsid w:val="00205E76"/>
    <w:rsid w:val="002065B5"/>
    <w:rsid w:val="00206E46"/>
    <w:rsid w:val="00206FDD"/>
    <w:rsid w:val="00207863"/>
    <w:rsid w:val="00210675"/>
    <w:rsid w:val="00210B68"/>
    <w:rsid w:val="00210D7C"/>
    <w:rsid w:val="00210E91"/>
    <w:rsid w:val="00210ED0"/>
    <w:rsid w:val="002110B9"/>
    <w:rsid w:val="002118D2"/>
    <w:rsid w:val="00211F36"/>
    <w:rsid w:val="00211F96"/>
    <w:rsid w:val="002120E6"/>
    <w:rsid w:val="00212139"/>
    <w:rsid w:val="0021226D"/>
    <w:rsid w:val="00212539"/>
    <w:rsid w:val="00212C82"/>
    <w:rsid w:val="00212DC0"/>
    <w:rsid w:val="00212E9B"/>
    <w:rsid w:val="00213652"/>
    <w:rsid w:val="00213905"/>
    <w:rsid w:val="002139F3"/>
    <w:rsid w:val="00213AA8"/>
    <w:rsid w:val="00213D69"/>
    <w:rsid w:val="00214CA4"/>
    <w:rsid w:val="00214F41"/>
    <w:rsid w:val="00215395"/>
    <w:rsid w:val="00215693"/>
    <w:rsid w:val="002156DF"/>
    <w:rsid w:val="00215762"/>
    <w:rsid w:val="00215B55"/>
    <w:rsid w:val="00216102"/>
    <w:rsid w:val="002167E1"/>
    <w:rsid w:val="00216DBE"/>
    <w:rsid w:val="002179C7"/>
    <w:rsid w:val="002179F7"/>
    <w:rsid w:val="00220088"/>
    <w:rsid w:val="0022054C"/>
    <w:rsid w:val="00220A29"/>
    <w:rsid w:val="00220B76"/>
    <w:rsid w:val="00220DEC"/>
    <w:rsid w:val="00221300"/>
    <w:rsid w:val="0022163A"/>
    <w:rsid w:val="00221A99"/>
    <w:rsid w:val="00221B36"/>
    <w:rsid w:val="00221E04"/>
    <w:rsid w:val="00222874"/>
    <w:rsid w:val="00222CFD"/>
    <w:rsid w:val="00223609"/>
    <w:rsid w:val="00223671"/>
    <w:rsid w:val="00223755"/>
    <w:rsid w:val="00223B3C"/>
    <w:rsid w:val="00225FEA"/>
    <w:rsid w:val="0022649A"/>
    <w:rsid w:val="00226AAB"/>
    <w:rsid w:val="00226B11"/>
    <w:rsid w:val="00226D75"/>
    <w:rsid w:val="00226E32"/>
    <w:rsid w:val="00226EDB"/>
    <w:rsid w:val="00226FF4"/>
    <w:rsid w:val="0022755E"/>
    <w:rsid w:val="00227597"/>
    <w:rsid w:val="0022793D"/>
    <w:rsid w:val="002300F1"/>
    <w:rsid w:val="00230612"/>
    <w:rsid w:val="00230CCA"/>
    <w:rsid w:val="00230D7F"/>
    <w:rsid w:val="002315DF"/>
    <w:rsid w:val="00231C18"/>
    <w:rsid w:val="00232357"/>
    <w:rsid w:val="0023272B"/>
    <w:rsid w:val="00232FAD"/>
    <w:rsid w:val="00233958"/>
    <w:rsid w:val="00234934"/>
    <w:rsid w:val="00234F51"/>
    <w:rsid w:val="0023531D"/>
    <w:rsid w:val="002355AC"/>
    <w:rsid w:val="00235C2C"/>
    <w:rsid w:val="00235C4D"/>
    <w:rsid w:val="00237090"/>
    <w:rsid w:val="002373EF"/>
    <w:rsid w:val="0023752D"/>
    <w:rsid w:val="0023762B"/>
    <w:rsid w:val="00237F9D"/>
    <w:rsid w:val="0024020A"/>
    <w:rsid w:val="002411C8"/>
    <w:rsid w:val="0024153E"/>
    <w:rsid w:val="00241F0A"/>
    <w:rsid w:val="00241FED"/>
    <w:rsid w:val="00242A01"/>
    <w:rsid w:val="00242D6A"/>
    <w:rsid w:val="00242E3A"/>
    <w:rsid w:val="00242E4F"/>
    <w:rsid w:val="00242ECF"/>
    <w:rsid w:val="002435C9"/>
    <w:rsid w:val="002438CE"/>
    <w:rsid w:val="00243D3E"/>
    <w:rsid w:val="0024408F"/>
    <w:rsid w:val="00244092"/>
    <w:rsid w:val="002442CC"/>
    <w:rsid w:val="00244416"/>
    <w:rsid w:val="002446CB"/>
    <w:rsid w:val="00244BC9"/>
    <w:rsid w:val="00244F7B"/>
    <w:rsid w:val="00245768"/>
    <w:rsid w:val="002458E9"/>
    <w:rsid w:val="00245DE2"/>
    <w:rsid w:val="00245FB1"/>
    <w:rsid w:val="002460F5"/>
    <w:rsid w:val="002467F4"/>
    <w:rsid w:val="002470F1"/>
    <w:rsid w:val="002502FD"/>
    <w:rsid w:val="00250453"/>
    <w:rsid w:val="00250934"/>
    <w:rsid w:val="00250981"/>
    <w:rsid w:val="00250BB5"/>
    <w:rsid w:val="00250C5C"/>
    <w:rsid w:val="00250C81"/>
    <w:rsid w:val="00250E2A"/>
    <w:rsid w:val="002517F2"/>
    <w:rsid w:val="002519E9"/>
    <w:rsid w:val="00251CBB"/>
    <w:rsid w:val="00251DFB"/>
    <w:rsid w:val="0025251B"/>
    <w:rsid w:val="00252750"/>
    <w:rsid w:val="00253273"/>
    <w:rsid w:val="0025328D"/>
    <w:rsid w:val="00253888"/>
    <w:rsid w:val="002550D2"/>
    <w:rsid w:val="00255813"/>
    <w:rsid w:val="00256681"/>
    <w:rsid w:val="00256913"/>
    <w:rsid w:val="002570A9"/>
    <w:rsid w:val="0025731E"/>
    <w:rsid w:val="00257614"/>
    <w:rsid w:val="00257CA5"/>
    <w:rsid w:val="00257FE2"/>
    <w:rsid w:val="00260129"/>
    <w:rsid w:val="00260837"/>
    <w:rsid w:val="00260C8A"/>
    <w:rsid w:val="00260D3C"/>
    <w:rsid w:val="00261989"/>
    <w:rsid w:val="00262751"/>
    <w:rsid w:val="002629AB"/>
    <w:rsid w:val="00263846"/>
    <w:rsid w:val="00264792"/>
    <w:rsid w:val="00264998"/>
    <w:rsid w:val="00264A67"/>
    <w:rsid w:val="002656C6"/>
    <w:rsid w:val="00265918"/>
    <w:rsid w:val="0026670B"/>
    <w:rsid w:val="00266E14"/>
    <w:rsid w:val="0026789A"/>
    <w:rsid w:val="00267A18"/>
    <w:rsid w:val="00267A1D"/>
    <w:rsid w:val="00267F54"/>
    <w:rsid w:val="002705A8"/>
    <w:rsid w:val="00270790"/>
    <w:rsid w:val="00270A2C"/>
    <w:rsid w:val="00270CDD"/>
    <w:rsid w:val="002713F5"/>
    <w:rsid w:val="0027147F"/>
    <w:rsid w:val="00271510"/>
    <w:rsid w:val="002715EF"/>
    <w:rsid w:val="0027174A"/>
    <w:rsid w:val="00274625"/>
    <w:rsid w:val="00274DFB"/>
    <w:rsid w:val="00275396"/>
    <w:rsid w:val="002753FB"/>
    <w:rsid w:val="002756F9"/>
    <w:rsid w:val="002758B5"/>
    <w:rsid w:val="002758E6"/>
    <w:rsid w:val="00275A5D"/>
    <w:rsid w:val="002766A4"/>
    <w:rsid w:val="0027748E"/>
    <w:rsid w:val="002775A6"/>
    <w:rsid w:val="00277762"/>
    <w:rsid w:val="00277941"/>
    <w:rsid w:val="00280038"/>
    <w:rsid w:val="0028011B"/>
    <w:rsid w:val="002804D9"/>
    <w:rsid w:val="002808CA"/>
    <w:rsid w:val="00280AB6"/>
    <w:rsid w:val="00280DCD"/>
    <w:rsid w:val="0028121D"/>
    <w:rsid w:val="0028217F"/>
    <w:rsid w:val="00282B27"/>
    <w:rsid w:val="00284958"/>
    <w:rsid w:val="002852C8"/>
    <w:rsid w:val="002856CE"/>
    <w:rsid w:val="00285771"/>
    <w:rsid w:val="00285F74"/>
    <w:rsid w:val="002860F5"/>
    <w:rsid w:val="002863BE"/>
    <w:rsid w:val="00286732"/>
    <w:rsid w:val="0028693F"/>
    <w:rsid w:val="00286E40"/>
    <w:rsid w:val="002873B8"/>
    <w:rsid w:val="00287615"/>
    <w:rsid w:val="00290850"/>
    <w:rsid w:val="0029168F"/>
    <w:rsid w:val="002924CA"/>
    <w:rsid w:val="00292BC0"/>
    <w:rsid w:val="00292C2D"/>
    <w:rsid w:val="00293331"/>
    <w:rsid w:val="00293554"/>
    <w:rsid w:val="0029382D"/>
    <w:rsid w:val="00293851"/>
    <w:rsid w:val="00293E7F"/>
    <w:rsid w:val="00293EAB"/>
    <w:rsid w:val="002948A1"/>
    <w:rsid w:val="00294927"/>
    <w:rsid w:val="00294A5E"/>
    <w:rsid w:val="00294EB7"/>
    <w:rsid w:val="00295106"/>
    <w:rsid w:val="00295125"/>
    <w:rsid w:val="002951C6"/>
    <w:rsid w:val="00295B52"/>
    <w:rsid w:val="00295C19"/>
    <w:rsid w:val="00295D94"/>
    <w:rsid w:val="0029610A"/>
    <w:rsid w:val="002961D1"/>
    <w:rsid w:val="00296540"/>
    <w:rsid w:val="00296DFD"/>
    <w:rsid w:val="00296ED7"/>
    <w:rsid w:val="002977CD"/>
    <w:rsid w:val="002978F0"/>
    <w:rsid w:val="00297AF3"/>
    <w:rsid w:val="00297FC1"/>
    <w:rsid w:val="002A03A2"/>
    <w:rsid w:val="002A0BC8"/>
    <w:rsid w:val="002A0E46"/>
    <w:rsid w:val="002A19EF"/>
    <w:rsid w:val="002A1CB9"/>
    <w:rsid w:val="002A1F5C"/>
    <w:rsid w:val="002A22CD"/>
    <w:rsid w:val="002A27B9"/>
    <w:rsid w:val="002A2D6E"/>
    <w:rsid w:val="002A32E6"/>
    <w:rsid w:val="002A39FA"/>
    <w:rsid w:val="002A3A12"/>
    <w:rsid w:val="002A3EA1"/>
    <w:rsid w:val="002A413E"/>
    <w:rsid w:val="002A44A1"/>
    <w:rsid w:val="002A45E4"/>
    <w:rsid w:val="002A4B02"/>
    <w:rsid w:val="002A4C2B"/>
    <w:rsid w:val="002A530D"/>
    <w:rsid w:val="002A56B5"/>
    <w:rsid w:val="002A5B5E"/>
    <w:rsid w:val="002A63F1"/>
    <w:rsid w:val="002A66AA"/>
    <w:rsid w:val="002A6F55"/>
    <w:rsid w:val="002A706E"/>
    <w:rsid w:val="002A7529"/>
    <w:rsid w:val="002A79C5"/>
    <w:rsid w:val="002A7B61"/>
    <w:rsid w:val="002B01C4"/>
    <w:rsid w:val="002B0626"/>
    <w:rsid w:val="002B071F"/>
    <w:rsid w:val="002B0984"/>
    <w:rsid w:val="002B0A13"/>
    <w:rsid w:val="002B18A0"/>
    <w:rsid w:val="002B1D7D"/>
    <w:rsid w:val="002B20DF"/>
    <w:rsid w:val="002B320A"/>
    <w:rsid w:val="002B333C"/>
    <w:rsid w:val="002B36E8"/>
    <w:rsid w:val="002B37D3"/>
    <w:rsid w:val="002B3DAD"/>
    <w:rsid w:val="002B3E9C"/>
    <w:rsid w:val="002B4096"/>
    <w:rsid w:val="002B46A0"/>
    <w:rsid w:val="002B4C9B"/>
    <w:rsid w:val="002B4F3F"/>
    <w:rsid w:val="002B4FB8"/>
    <w:rsid w:val="002B506E"/>
    <w:rsid w:val="002B588B"/>
    <w:rsid w:val="002B59F0"/>
    <w:rsid w:val="002B5AE7"/>
    <w:rsid w:val="002B5E5F"/>
    <w:rsid w:val="002B615F"/>
    <w:rsid w:val="002B63E3"/>
    <w:rsid w:val="002B652D"/>
    <w:rsid w:val="002B6950"/>
    <w:rsid w:val="002B7A5F"/>
    <w:rsid w:val="002C0306"/>
    <w:rsid w:val="002C0C52"/>
    <w:rsid w:val="002C0F3B"/>
    <w:rsid w:val="002C1EEF"/>
    <w:rsid w:val="002C2001"/>
    <w:rsid w:val="002C230F"/>
    <w:rsid w:val="002C25FC"/>
    <w:rsid w:val="002C29FE"/>
    <w:rsid w:val="002C2BAD"/>
    <w:rsid w:val="002C3728"/>
    <w:rsid w:val="002C3C2A"/>
    <w:rsid w:val="002C440C"/>
    <w:rsid w:val="002C487F"/>
    <w:rsid w:val="002C4D4F"/>
    <w:rsid w:val="002C5108"/>
    <w:rsid w:val="002C5152"/>
    <w:rsid w:val="002C51BF"/>
    <w:rsid w:val="002C524C"/>
    <w:rsid w:val="002C5323"/>
    <w:rsid w:val="002C5493"/>
    <w:rsid w:val="002C571A"/>
    <w:rsid w:val="002C5828"/>
    <w:rsid w:val="002C5A67"/>
    <w:rsid w:val="002C5D0E"/>
    <w:rsid w:val="002C669A"/>
    <w:rsid w:val="002C7069"/>
    <w:rsid w:val="002C7976"/>
    <w:rsid w:val="002D01E9"/>
    <w:rsid w:val="002D02D0"/>
    <w:rsid w:val="002D0544"/>
    <w:rsid w:val="002D0A32"/>
    <w:rsid w:val="002D0ED0"/>
    <w:rsid w:val="002D106E"/>
    <w:rsid w:val="002D1134"/>
    <w:rsid w:val="002D14E3"/>
    <w:rsid w:val="002D14F4"/>
    <w:rsid w:val="002D175F"/>
    <w:rsid w:val="002D2539"/>
    <w:rsid w:val="002D26BE"/>
    <w:rsid w:val="002D28F8"/>
    <w:rsid w:val="002D2949"/>
    <w:rsid w:val="002D2E2B"/>
    <w:rsid w:val="002D2EE8"/>
    <w:rsid w:val="002D31E6"/>
    <w:rsid w:val="002D3FDC"/>
    <w:rsid w:val="002D470E"/>
    <w:rsid w:val="002D4981"/>
    <w:rsid w:val="002D4EF0"/>
    <w:rsid w:val="002D53A7"/>
    <w:rsid w:val="002D56F3"/>
    <w:rsid w:val="002D5767"/>
    <w:rsid w:val="002D5C85"/>
    <w:rsid w:val="002D62C8"/>
    <w:rsid w:val="002D661A"/>
    <w:rsid w:val="002D7B94"/>
    <w:rsid w:val="002D7F95"/>
    <w:rsid w:val="002E00F2"/>
    <w:rsid w:val="002E0415"/>
    <w:rsid w:val="002E06FC"/>
    <w:rsid w:val="002E0F92"/>
    <w:rsid w:val="002E10F2"/>
    <w:rsid w:val="002E13C1"/>
    <w:rsid w:val="002E148B"/>
    <w:rsid w:val="002E16AA"/>
    <w:rsid w:val="002E268A"/>
    <w:rsid w:val="002E2D95"/>
    <w:rsid w:val="002E31FC"/>
    <w:rsid w:val="002E336F"/>
    <w:rsid w:val="002E3626"/>
    <w:rsid w:val="002E37AA"/>
    <w:rsid w:val="002E45F8"/>
    <w:rsid w:val="002E49BF"/>
    <w:rsid w:val="002E4A84"/>
    <w:rsid w:val="002E4AA4"/>
    <w:rsid w:val="002E4DD8"/>
    <w:rsid w:val="002E5669"/>
    <w:rsid w:val="002E674E"/>
    <w:rsid w:val="002E6F35"/>
    <w:rsid w:val="002E74A9"/>
    <w:rsid w:val="002E79BA"/>
    <w:rsid w:val="002E7ED0"/>
    <w:rsid w:val="002F01F7"/>
    <w:rsid w:val="002F0A2D"/>
    <w:rsid w:val="002F0F71"/>
    <w:rsid w:val="002F156C"/>
    <w:rsid w:val="002F163B"/>
    <w:rsid w:val="002F19D9"/>
    <w:rsid w:val="002F1B01"/>
    <w:rsid w:val="002F24FD"/>
    <w:rsid w:val="002F2C78"/>
    <w:rsid w:val="002F35E7"/>
    <w:rsid w:val="002F3804"/>
    <w:rsid w:val="002F3CF2"/>
    <w:rsid w:val="002F4072"/>
    <w:rsid w:val="002F51BA"/>
    <w:rsid w:val="002F5442"/>
    <w:rsid w:val="002F5DA4"/>
    <w:rsid w:val="002F627F"/>
    <w:rsid w:val="002F6A54"/>
    <w:rsid w:val="002F6D8A"/>
    <w:rsid w:val="002F7455"/>
    <w:rsid w:val="002F7D6F"/>
    <w:rsid w:val="003007F7"/>
    <w:rsid w:val="00300B25"/>
    <w:rsid w:val="0030125C"/>
    <w:rsid w:val="0030218E"/>
    <w:rsid w:val="00302407"/>
    <w:rsid w:val="00302409"/>
    <w:rsid w:val="0030242D"/>
    <w:rsid w:val="003026C6"/>
    <w:rsid w:val="00302B19"/>
    <w:rsid w:val="0030324C"/>
    <w:rsid w:val="003033F6"/>
    <w:rsid w:val="00303FE3"/>
    <w:rsid w:val="003044BE"/>
    <w:rsid w:val="00304BF9"/>
    <w:rsid w:val="00304C6B"/>
    <w:rsid w:val="003058CC"/>
    <w:rsid w:val="00305AF0"/>
    <w:rsid w:val="00306174"/>
    <w:rsid w:val="003069C4"/>
    <w:rsid w:val="00306DE9"/>
    <w:rsid w:val="00306E0B"/>
    <w:rsid w:val="00306E34"/>
    <w:rsid w:val="0030752A"/>
    <w:rsid w:val="00307667"/>
    <w:rsid w:val="00307843"/>
    <w:rsid w:val="00307B01"/>
    <w:rsid w:val="00307CF2"/>
    <w:rsid w:val="00307E00"/>
    <w:rsid w:val="00307E83"/>
    <w:rsid w:val="00307EF6"/>
    <w:rsid w:val="00310505"/>
    <w:rsid w:val="00310514"/>
    <w:rsid w:val="003109F6"/>
    <w:rsid w:val="0031175F"/>
    <w:rsid w:val="00311BCF"/>
    <w:rsid w:val="00313614"/>
    <w:rsid w:val="00314399"/>
    <w:rsid w:val="003143CA"/>
    <w:rsid w:val="00314A50"/>
    <w:rsid w:val="00314D85"/>
    <w:rsid w:val="00314EAF"/>
    <w:rsid w:val="0031570A"/>
    <w:rsid w:val="00315BFD"/>
    <w:rsid w:val="00315C15"/>
    <w:rsid w:val="00315E60"/>
    <w:rsid w:val="0031609A"/>
    <w:rsid w:val="0031705B"/>
    <w:rsid w:val="00317A4E"/>
    <w:rsid w:val="00320DF1"/>
    <w:rsid w:val="00321759"/>
    <w:rsid w:val="00321BB9"/>
    <w:rsid w:val="00321E21"/>
    <w:rsid w:val="00322181"/>
    <w:rsid w:val="00322238"/>
    <w:rsid w:val="003226D1"/>
    <w:rsid w:val="00322C10"/>
    <w:rsid w:val="00322F1A"/>
    <w:rsid w:val="003236EE"/>
    <w:rsid w:val="0032396D"/>
    <w:rsid w:val="003244DA"/>
    <w:rsid w:val="00324B4E"/>
    <w:rsid w:val="0032545A"/>
    <w:rsid w:val="003263F8"/>
    <w:rsid w:val="00326401"/>
    <w:rsid w:val="003276D4"/>
    <w:rsid w:val="00327A9D"/>
    <w:rsid w:val="00330359"/>
    <w:rsid w:val="00330622"/>
    <w:rsid w:val="003312C8"/>
    <w:rsid w:val="0033181C"/>
    <w:rsid w:val="003319E5"/>
    <w:rsid w:val="00331D1A"/>
    <w:rsid w:val="00331EA3"/>
    <w:rsid w:val="00332041"/>
    <w:rsid w:val="003323E6"/>
    <w:rsid w:val="0033271E"/>
    <w:rsid w:val="0033342F"/>
    <w:rsid w:val="00333492"/>
    <w:rsid w:val="003338D7"/>
    <w:rsid w:val="00333E84"/>
    <w:rsid w:val="003346EA"/>
    <w:rsid w:val="00334E0B"/>
    <w:rsid w:val="00334F34"/>
    <w:rsid w:val="00335B6E"/>
    <w:rsid w:val="00335BB0"/>
    <w:rsid w:val="00336019"/>
    <w:rsid w:val="003362E1"/>
    <w:rsid w:val="00336A6C"/>
    <w:rsid w:val="00336D47"/>
    <w:rsid w:val="00336D99"/>
    <w:rsid w:val="00336FC9"/>
    <w:rsid w:val="00337DF9"/>
    <w:rsid w:val="00337E8F"/>
    <w:rsid w:val="00340395"/>
    <w:rsid w:val="00340491"/>
    <w:rsid w:val="0034117C"/>
    <w:rsid w:val="00341C12"/>
    <w:rsid w:val="00342322"/>
    <w:rsid w:val="003426E7"/>
    <w:rsid w:val="00342B69"/>
    <w:rsid w:val="00342D8D"/>
    <w:rsid w:val="003434F2"/>
    <w:rsid w:val="00343AFF"/>
    <w:rsid w:val="00343D59"/>
    <w:rsid w:val="00343DDF"/>
    <w:rsid w:val="00344921"/>
    <w:rsid w:val="00344B64"/>
    <w:rsid w:val="00344D6D"/>
    <w:rsid w:val="0034514C"/>
    <w:rsid w:val="003451BD"/>
    <w:rsid w:val="00345C83"/>
    <w:rsid w:val="00345F24"/>
    <w:rsid w:val="0034629E"/>
    <w:rsid w:val="0034648C"/>
    <w:rsid w:val="003471EE"/>
    <w:rsid w:val="00347C1F"/>
    <w:rsid w:val="00347CDB"/>
    <w:rsid w:val="00347F72"/>
    <w:rsid w:val="00347FD6"/>
    <w:rsid w:val="003501AA"/>
    <w:rsid w:val="00350248"/>
    <w:rsid w:val="0035061B"/>
    <w:rsid w:val="00350780"/>
    <w:rsid w:val="00351B0F"/>
    <w:rsid w:val="00351CBE"/>
    <w:rsid w:val="00351CED"/>
    <w:rsid w:val="00351CF5"/>
    <w:rsid w:val="003523D1"/>
    <w:rsid w:val="0035359E"/>
    <w:rsid w:val="00353642"/>
    <w:rsid w:val="00354505"/>
    <w:rsid w:val="003549CF"/>
    <w:rsid w:val="00354B10"/>
    <w:rsid w:val="00354FA5"/>
    <w:rsid w:val="00355139"/>
    <w:rsid w:val="0035538B"/>
    <w:rsid w:val="003554CE"/>
    <w:rsid w:val="0035556F"/>
    <w:rsid w:val="0035563B"/>
    <w:rsid w:val="00355A33"/>
    <w:rsid w:val="00356601"/>
    <w:rsid w:val="00356B18"/>
    <w:rsid w:val="00356B3E"/>
    <w:rsid w:val="00357A17"/>
    <w:rsid w:val="00357D77"/>
    <w:rsid w:val="003602FF"/>
    <w:rsid w:val="00360979"/>
    <w:rsid w:val="00360AE4"/>
    <w:rsid w:val="00360EE6"/>
    <w:rsid w:val="003612AB"/>
    <w:rsid w:val="00361A7A"/>
    <w:rsid w:val="00362148"/>
    <w:rsid w:val="0036267D"/>
    <w:rsid w:val="00363220"/>
    <w:rsid w:val="0036347C"/>
    <w:rsid w:val="00363667"/>
    <w:rsid w:val="00363B37"/>
    <w:rsid w:val="00363E1E"/>
    <w:rsid w:val="00364055"/>
    <w:rsid w:val="0036453B"/>
    <w:rsid w:val="00364A21"/>
    <w:rsid w:val="00364A47"/>
    <w:rsid w:val="00365596"/>
    <w:rsid w:val="00365CFD"/>
    <w:rsid w:val="0036647E"/>
    <w:rsid w:val="00366C37"/>
    <w:rsid w:val="00366D3D"/>
    <w:rsid w:val="003674C5"/>
    <w:rsid w:val="00367683"/>
    <w:rsid w:val="00367BAE"/>
    <w:rsid w:val="00367BF4"/>
    <w:rsid w:val="00367EF2"/>
    <w:rsid w:val="00370691"/>
    <w:rsid w:val="00370CE0"/>
    <w:rsid w:val="00370F82"/>
    <w:rsid w:val="00371011"/>
    <w:rsid w:val="003712D3"/>
    <w:rsid w:val="003719C9"/>
    <w:rsid w:val="00371EAB"/>
    <w:rsid w:val="0037212C"/>
    <w:rsid w:val="00372162"/>
    <w:rsid w:val="003724EF"/>
    <w:rsid w:val="00372A2F"/>
    <w:rsid w:val="00373698"/>
    <w:rsid w:val="0037385A"/>
    <w:rsid w:val="00373FF2"/>
    <w:rsid w:val="0037440F"/>
    <w:rsid w:val="00374DDD"/>
    <w:rsid w:val="003755F3"/>
    <w:rsid w:val="003757D3"/>
    <w:rsid w:val="0037586A"/>
    <w:rsid w:val="00375ECE"/>
    <w:rsid w:val="00375F4A"/>
    <w:rsid w:val="00376961"/>
    <w:rsid w:val="00376F43"/>
    <w:rsid w:val="003770B4"/>
    <w:rsid w:val="00377181"/>
    <w:rsid w:val="0037759B"/>
    <w:rsid w:val="00377833"/>
    <w:rsid w:val="00380AD5"/>
    <w:rsid w:val="00380D28"/>
    <w:rsid w:val="00380F87"/>
    <w:rsid w:val="00381BFE"/>
    <w:rsid w:val="00381D28"/>
    <w:rsid w:val="003827D5"/>
    <w:rsid w:val="00382EAF"/>
    <w:rsid w:val="00382EB6"/>
    <w:rsid w:val="003830D5"/>
    <w:rsid w:val="00383B3E"/>
    <w:rsid w:val="003840F2"/>
    <w:rsid w:val="003844C6"/>
    <w:rsid w:val="003846DA"/>
    <w:rsid w:val="0038483F"/>
    <w:rsid w:val="0038496E"/>
    <w:rsid w:val="00384AF8"/>
    <w:rsid w:val="003850F6"/>
    <w:rsid w:val="00385259"/>
    <w:rsid w:val="00385372"/>
    <w:rsid w:val="00385473"/>
    <w:rsid w:val="003855AA"/>
    <w:rsid w:val="00385677"/>
    <w:rsid w:val="00385678"/>
    <w:rsid w:val="00385BB7"/>
    <w:rsid w:val="00386099"/>
    <w:rsid w:val="003862AC"/>
    <w:rsid w:val="00386898"/>
    <w:rsid w:val="0038695A"/>
    <w:rsid w:val="00386DF5"/>
    <w:rsid w:val="00386E10"/>
    <w:rsid w:val="003879DD"/>
    <w:rsid w:val="00387D19"/>
    <w:rsid w:val="0039013E"/>
    <w:rsid w:val="0039066F"/>
    <w:rsid w:val="00390B57"/>
    <w:rsid w:val="00390D7A"/>
    <w:rsid w:val="003912A0"/>
    <w:rsid w:val="003916DE"/>
    <w:rsid w:val="003916FB"/>
    <w:rsid w:val="00391C89"/>
    <w:rsid w:val="00391D4D"/>
    <w:rsid w:val="003931BC"/>
    <w:rsid w:val="003935F3"/>
    <w:rsid w:val="0039399A"/>
    <w:rsid w:val="0039425F"/>
    <w:rsid w:val="0039431B"/>
    <w:rsid w:val="003944A9"/>
    <w:rsid w:val="00394E9A"/>
    <w:rsid w:val="00395048"/>
    <w:rsid w:val="003955C9"/>
    <w:rsid w:val="00395AB5"/>
    <w:rsid w:val="00395F72"/>
    <w:rsid w:val="0039614D"/>
    <w:rsid w:val="00397789"/>
    <w:rsid w:val="00397C67"/>
    <w:rsid w:val="003A0857"/>
    <w:rsid w:val="003A0C75"/>
    <w:rsid w:val="003A0D70"/>
    <w:rsid w:val="003A0E29"/>
    <w:rsid w:val="003A0E7D"/>
    <w:rsid w:val="003A1942"/>
    <w:rsid w:val="003A2827"/>
    <w:rsid w:val="003A35EC"/>
    <w:rsid w:val="003A399C"/>
    <w:rsid w:val="003A3F40"/>
    <w:rsid w:val="003A432D"/>
    <w:rsid w:val="003A4388"/>
    <w:rsid w:val="003A487D"/>
    <w:rsid w:val="003A4AAC"/>
    <w:rsid w:val="003A51A2"/>
    <w:rsid w:val="003A58A2"/>
    <w:rsid w:val="003A5A8D"/>
    <w:rsid w:val="003A5B2C"/>
    <w:rsid w:val="003A5DED"/>
    <w:rsid w:val="003A61D4"/>
    <w:rsid w:val="003A715C"/>
    <w:rsid w:val="003A71FC"/>
    <w:rsid w:val="003A7287"/>
    <w:rsid w:val="003A76A6"/>
    <w:rsid w:val="003A78EF"/>
    <w:rsid w:val="003A796A"/>
    <w:rsid w:val="003A7C35"/>
    <w:rsid w:val="003A7D3B"/>
    <w:rsid w:val="003A7DC3"/>
    <w:rsid w:val="003B0634"/>
    <w:rsid w:val="003B0734"/>
    <w:rsid w:val="003B0C43"/>
    <w:rsid w:val="003B1126"/>
    <w:rsid w:val="003B1230"/>
    <w:rsid w:val="003B163C"/>
    <w:rsid w:val="003B1732"/>
    <w:rsid w:val="003B1A59"/>
    <w:rsid w:val="003B1B07"/>
    <w:rsid w:val="003B1C50"/>
    <w:rsid w:val="003B26A2"/>
    <w:rsid w:val="003B27AA"/>
    <w:rsid w:val="003B2E73"/>
    <w:rsid w:val="003B33FB"/>
    <w:rsid w:val="003B3802"/>
    <w:rsid w:val="003B399B"/>
    <w:rsid w:val="003B3F74"/>
    <w:rsid w:val="003B409E"/>
    <w:rsid w:val="003B427D"/>
    <w:rsid w:val="003B5448"/>
    <w:rsid w:val="003B5BCE"/>
    <w:rsid w:val="003B5CE8"/>
    <w:rsid w:val="003B5E6D"/>
    <w:rsid w:val="003B6130"/>
    <w:rsid w:val="003B616F"/>
    <w:rsid w:val="003B6465"/>
    <w:rsid w:val="003B648D"/>
    <w:rsid w:val="003B6551"/>
    <w:rsid w:val="003B6774"/>
    <w:rsid w:val="003B6C0E"/>
    <w:rsid w:val="003B7596"/>
    <w:rsid w:val="003B75BE"/>
    <w:rsid w:val="003B7A40"/>
    <w:rsid w:val="003B7F83"/>
    <w:rsid w:val="003C1F90"/>
    <w:rsid w:val="003C21F0"/>
    <w:rsid w:val="003C2689"/>
    <w:rsid w:val="003C280B"/>
    <w:rsid w:val="003C2B76"/>
    <w:rsid w:val="003C2BFF"/>
    <w:rsid w:val="003C2C17"/>
    <w:rsid w:val="003C3BBE"/>
    <w:rsid w:val="003C46D5"/>
    <w:rsid w:val="003C481A"/>
    <w:rsid w:val="003C4891"/>
    <w:rsid w:val="003C4AF4"/>
    <w:rsid w:val="003C55BA"/>
    <w:rsid w:val="003C61E8"/>
    <w:rsid w:val="003C69A0"/>
    <w:rsid w:val="003C6BF8"/>
    <w:rsid w:val="003C6C67"/>
    <w:rsid w:val="003C732B"/>
    <w:rsid w:val="003C7916"/>
    <w:rsid w:val="003C7EB2"/>
    <w:rsid w:val="003C7EFF"/>
    <w:rsid w:val="003D035D"/>
    <w:rsid w:val="003D0904"/>
    <w:rsid w:val="003D0EE5"/>
    <w:rsid w:val="003D1083"/>
    <w:rsid w:val="003D17AC"/>
    <w:rsid w:val="003D1976"/>
    <w:rsid w:val="003D21A0"/>
    <w:rsid w:val="003D2201"/>
    <w:rsid w:val="003D22E4"/>
    <w:rsid w:val="003D2981"/>
    <w:rsid w:val="003D3230"/>
    <w:rsid w:val="003D3546"/>
    <w:rsid w:val="003D3707"/>
    <w:rsid w:val="003D3942"/>
    <w:rsid w:val="003D3F0F"/>
    <w:rsid w:val="003D4A8F"/>
    <w:rsid w:val="003D5553"/>
    <w:rsid w:val="003D5EF8"/>
    <w:rsid w:val="003D625D"/>
    <w:rsid w:val="003D632F"/>
    <w:rsid w:val="003D6E7F"/>
    <w:rsid w:val="003D6EFF"/>
    <w:rsid w:val="003D732C"/>
    <w:rsid w:val="003D7865"/>
    <w:rsid w:val="003E025E"/>
    <w:rsid w:val="003E0645"/>
    <w:rsid w:val="003E0BC0"/>
    <w:rsid w:val="003E0C07"/>
    <w:rsid w:val="003E1770"/>
    <w:rsid w:val="003E18AD"/>
    <w:rsid w:val="003E219B"/>
    <w:rsid w:val="003E293A"/>
    <w:rsid w:val="003E31E8"/>
    <w:rsid w:val="003E37E7"/>
    <w:rsid w:val="003E3912"/>
    <w:rsid w:val="003E3BF1"/>
    <w:rsid w:val="003E4050"/>
    <w:rsid w:val="003E45FD"/>
    <w:rsid w:val="003E4AB0"/>
    <w:rsid w:val="003E5091"/>
    <w:rsid w:val="003E5A7A"/>
    <w:rsid w:val="003E5BB7"/>
    <w:rsid w:val="003E5DE8"/>
    <w:rsid w:val="003E61F4"/>
    <w:rsid w:val="003E643D"/>
    <w:rsid w:val="003E6730"/>
    <w:rsid w:val="003E68E7"/>
    <w:rsid w:val="003E6EFC"/>
    <w:rsid w:val="003E7246"/>
    <w:rsid w:val="003E7279"/>
    <w:rsid w:val="003E7CED"/>
    <w:rsid w:val="003F0231"/>
    <w:rsid w:val="003F0586"/>
    <w:rsid w:val="003F0BAF"/>
    <w:rsid w:val="003F0C58"/>
    <w:rsid w:val="003F1629"/>
    <w:rsid w:val="003F17B4"/>
    <w:rsid w:val="003F1EF8"/>
    <w:rsid w:val="003F319E"/>
    <w:rsid w:val="003F33FB"/>
    <w:rsid w:val="003F379F"/>
    <w:rsid w:val="003F3822"/>
    <w:rsid w:val="003F3A68"/>
    <w:rsid w:val="003F4607"/>
    <w:rsid w:val="003F4C5E"/>
    <w:rsid w:val="003F51AD"/>
    <w:rsid w:val="003F701A"/>
    <w:rsid w:val="003F712F"/>
    <w:rsid w:val="003F7903"/>
    <w:rsid w:val="003F796E"/>
    <w:rsid w:val="003F7BCF"/>
    <w:rsid w:val="003F7D8D"/>
    <w:rsid w:val="003F7DB4"/>
    <w:rsid w:val="004007FD"/>
    <w:rsid w:val="00400975"/>
    <w:rsid w:val="00400D04"/>
    <w:rsid w:val="004015A1"/>
    <w:rsid w:val="00401A8F"/>
    <w:rsid w:val="00401C3A"/>
    <w:rsid w:val="00401FC5"/>
    <w:rsid w:val="0040214F"/>
    <w:rsid w:val="00402549"/>
    <w:rsid w:val="00402C56"/>
    <w:rsid w:val="00403287"/>
    <w:rsid w:val="004034C9"/>
    <w:rsid w:val="00403872"/>
    <w:rsid w:val="00403E6D"/>
    <w:rsid w:val="004042ED"/>
    <w:rsid w:val="00404329"/>
    <w:rsid w:val="0040528A"/>
    <w:rsid w:val="0040560E"/>
    <w:rsid w:val="00405992"/>
    <w:rsid w:val="00405E81"/>
    <w:rsid w:val="0040662F"/>
    <w:rsid w:val="00406663"/>
    <w:rsid w:val="004074F0"/>
    <w:rsid w:val="004079E9"/>
    <w:rsid w:val="00407EC0"/>
    <w:rsid w:val="00407FC7"/>
    <w:rsid w:val="00410E83"/>
    <w:rsid w:val="004113F3"/>
    <w:rsid w:val="00411C32"/>
    <w:rsid w:val="004120C9"/>
    <w:rsid w:val="00412440"/>
    <w:rsid w:val="00412989"/>
    <w:rsid w:val="00412A2C"/>
    <w:rsid w:val="00413234"/>
    <w:rsid w:val="00413744"/>
    <w:rsid w:val="0041463D"/>
    <w:rsid w:val="00414907"/>
    <w:rsid w:val="00415356"/>
    <w:rsid w:val="004159F4"/>
    <w:rsid w:val="00415F99"/>
    <w:rsid w:val="00416374"/>
    <w:rsid w:val="004165D1"/>
    <w:rsid w:val="00417413"/>
    <w:rsid w:val="00417BA4"/>
    <w:rsid w:val="004212D9"/>
    <w:rsid w:val="00421E12"/>
    <w:rsid w:val="0042219D"/>
    <w:rsid w:val="00422725"/>
    <w:rsid w:val="00422979"/>
    <w:rsid w:val="00422B76"/>
    <w:rsid w:val="00422C9A"/>
    <w:rsid w:val="00424BAA"/>
    <w:rsid w:val="00424D05"/>
    <w:rsid w:val="00425070"/>
    <w:rsid w:val="00425CFE"/>
    <w:rsid w:val="00425FBF"/>
    <w:rsid w:val="00426082"/>
    <w:rsid w:val="00426D96"/>
    <w:rsid w:val="004275E0"/>
    <w:rsid w:val="0043001E"/>
    <w:rsid w:val="00430C54"/>
    <w:rsid w:val="00430C86"/>
    <w:rsid w:val="00430F52"/>
    <w:rsid w:val="004319CD"/>
    <w:rsid w:val="00431B07"/>
    <w:rsid w:val="00431CE9"/>
    <w:rsid w:val="00432339"/>
    <w:rsid w:val="00432A83"/>
    <w:rsid w:val="00433929"/>
    <w:rsid w:val="00433E41"/>
    <w:rsid w:val="0043521F"/>
    <w:rsid w:val="00435AE0"/>
    <w:rsid w:val="00435C2B"/>
    <w:rsid w:val="00435F71"/>
    <w:rsid w:val="00436235"/>
    <w:rsid w:val="0043626D"/>
    <w:rsid w:val="004369A3"/>
    <w:rsid w:val="004370F7"/>
    <w:rsid w:val="00437859"/>
    <w:rsid w:val="004378DD"/>
    <w:rsid w:val="00437A81"/>
    <w:rsid w:val="00437CD6"/>
    <w:rsid w:val="00440A15"/>
    <w:rsid w:val="00440ED7"/>
    <w:rsid w:val="00441208"/>
    <w:rsid w:val="004417BD"/>
    <w:rsid w:val="00441F87"/>
    <w:rsid w:val="0044227F"/>
    <w:rsid w:val="00442484"/>
    <w:rsid w:val="00442A96"/>
    <w:rsid w:val="0044323B"/>
    <w:rsid w:val="00443699"/>
    <w:rsid w:val="00443DDA"/>
    <w:rsid w:val="00444E77"/>
    <w:rsid w:val="004456A9"/>
    <w:rsid w:val="00445980"/>
    <w:rsid w:val="00445D79"/>
    <w:rsid w:val="00445F46"/>
    <w:rsid w:val="00446012"/>
    <w:rsid w:val="004460B4"/>
    <w:rsid w:val="00446118"/>
    <w:rsid w:val="004461A9"/>
    <w:rsid w:val="00446669"/>
    <w:rsid w:val="00447261"/>
    <w:rsid w:val="00447EE6"/>
    <w:rsid w:val="00450450"/>
    <w:rsid w:val="00451AF4"/>
    <w:rsid w:val="00451B70"/>
    <w:rsid w:val="004529BD"/>
    <w:rsid w:val="00453778"/>
    <w:rsid w:val="004537A5"/>
    <w:rsid w:val="00453984"/>
    <w:rsid w:val="00453B3E"/>
    <w:rsid w:val="00454CBF"/>
    <w:rsid w:val="00454E30"/>
    <w:rsid w:val="00455297"/>
    <w:rsid w:val="004552EA"/>
    <w:rsid w:val="00455781"/>
    <w:rsid w:val="00455FB9"/>
    <w:rsid w:val="00455FBD"/>
    <w:rsid w:val="004563FA"/>
    <w:rsid w:val="00456980"/>
    <w:rsid w:val="00456AEE"/>
    <w:rsid w:val="00456F23"/>
    <w:rsid w:val="00457B1E"/>
    <w:rsid w:val="00457CAD"/>
    <w:rsid w:val="00460233"/>
    <w:rsid w:val="00460F31"/>
    <w:rsid w:val="004616F1"/>
    <w:rsid w:val="00461D58"/>
    <w:rsid w:val="00461FD0"/>
    <w:rsid w:val="00462070"/>
    <w:rsid w:val="004623AD"/>
    <w:rsid w:val="0046246A"/>
    <w:rsid w:val="004625B5"/>
    <w:rsid w:val="00462740"/>
    <w:rsid w:val="004629AA"/>
    <w:rsid w:val="00462A63"/>
    <w:rsid w:val="00462AC2"/>
    <w:rsid w:val="00462DEC"/>
    <w:rsid w:val="004630CA"/>
    <w:rsid w:val="00463119"/>
    <w:rsid w:val="004635E7"/>
    <w:rsid w:val="004639F1"/>
    <w:rsid w:val="00463ECD"/>
    <w:rsid w:val="00464165"/>
    <w:rsid w:val="0046495A"/>
    <w:rsid w:val="004649AA"/>
    <w:rsid w:val="004649F4"/>
    <w:rsid w:val="004657FA"/>
    <w:rsid w:val="00465A5E"/>
    <w:rsid w:val="00466262"/>
    <w:rsid w:val="004667DF"/>
    <w:rsid w:val="00466BEB"/>
    <w:rsid w:val="00467286"/>
    <w:rsid w:val="004701AD"/>
    <w:rsid w:val="004701B6"/>
    <w:rsid w:val="004703B5"/>
    <w:rsid w:val="00470555"/>
    <w:rsid w:val="0047107F"/>
    <w:rsid w:val="004710DE"/>
    <w:rsid w:val="00471232"/>
    <w:rsid w:val="00471544"/>
    <w:rsid w:val="00471834"/>
    <w:rsid w:val="00471CF1"/>
    <w:rsid w:val="00471E8E"/>
    <w:rsid w:val="00472C08"/>
    <w:rsid w:val="0047355E"/>
    <w:rsid w:val="00473833"/>
    <w:rsid w:val="00474195"/>
    <w:rsid w:val="00474DD0"/>
    <w:rsid w:val="0047526C"/>
    <w:rsid w:val="0047555F"/>
    <w:rsid w:val="00475601"/>
    <w:rsid w:val="004757B8"/>
    <w:rsid w:val="00475A50"/>
    <w:rsid w:val="00475E4B"/>
    <w:rsid w:val="00475F10"/>
    <w:rsid w:val="0047653C"/>
    <w:rsid w:val="00476765"/>
    <w:rsid w:val="00476942"/>
    <w:rsid w:val="00476C55"/>
    <w:rsid w:val="00477161"/>
    <w:rsid w:val="00477A7B"/>
    <w:rsid w:val="00477DE1"/>
    <w:rsid w:val="004801BA"/>
    <w:rsid w:val="00480B97"/>
    <w:rsid w:val="00480C96"/>
    <w:rsid w:val="0048104E"/>
    <w:rsid w:val="0048120F"/>
    <w:rsid w:val="00482326"/>
    <w:rsid w:val="00482335"/>
    <w:rsid w:val="004823DB"/>
    <w:rsid w:val="0048240A"/>
    <w:rsid w:val="004832B7"/>
    <w:rsid w:val="00483676"/>
    <w:rsid w:val="004839AD"/>
    <w:rsid w:val="00484298"/>
    <w:rsid w:val="004843E3"/>
    <w:rsid w:val="00485947"/>
    <w:rsid w:val="00485989"/>
    <w:rsid w:val="00485B63"/>
    <w:rsid w:val="00486055"/>
    <w:rsid w:val="00486505"/>
    <w:rsid w:val="00486E99"/>
    <w:rsid w:val="00486FB0"/>
    <w:rsid w:val="00487A42"/>
    <w:rsid w:val="00487EBC"/>
    <w:rsid w:val="00490060"/>
    <w:rsid w:val="004902BF"/>
    <w:rsid w:val="004903E9"/>
    <w:rsid w:val="00490457"/>
    <w:rsid w:val="004905C9"/>
    <w:rsid w:val="004907D0"/>
    <w:rsid w:val="004908DF"/>
    <w:rsid w:val="00490D3A"/>
    <w:rsid w:val="004915B4"/>
    <w:rsid w:val="00491B17"/>
    <w:rsid w:val="00491FA9"/>
    <w:rsid w:val="0049209B"/>
    <w:rsid w:val="00492248"/>
    <w:rsid w:val="00492D1A"/>
    <w:rsid w:val="00493A15"/>
    <w:rsid w:val="00493AF8"/>
    <w:rsid w:val="00493D06"/>
    <w:rsid w:val="00495001"/>
    <w:rsid w:val="004953A1"/>
    <w:rsid w:val="004956F1"/>
    <w:rsid w:val="0049597F"/>
    <w:rsid w:val="00495BC6"/>
    <w:rsid w:val="00496F85"/>
    <w:rsid w:val="004970C5"/>
    <w:rsid w:val="004976FA"/>
    <w:rsid w:val="00497ECD"/>
    <w:rsid w:val="004A0230"/>
    <w:rsid w:val="004A03A4"/>
    <w:rsid w:val="004A054E"/>
    <w:rsid w:val="004A0A9C"/>
    <w:rsid w:val="004A1114"/>
    <w:rsid w:val="004A1120"/>
    <w:rsid w:val="004A1BFC"/>
    <w:rsid w:val="004A1F0D"/>
    <w:rsid w:val="004A205A"/>
    <w:rsid w:val="004A224D"/>
    <w:rsid w:val="004A310B"/>
    <w:rsid w:val="004A35CE"/>
    <w:rsid w:val="004A394B"/>
    <w:rsid w:val="004A481C"/>
    <w:rsid w:val="004A4973"/>
    <w:rsid w:val="004A49E6"/>
    <w:rsid w:val="004A4C01"/>
    <w:rsid w:val="004A4DC6"/>
    <w:rsid w:val="004A6229"/>
    <w:rsid w:val="004A6516"/>
    <w:rsid w:val="004A66EC"/>
    <w:rsid w:val="004A6968"/>
    <w:rsid w:val="004A739A"/>
    <w:rsid w:val="004A742E"/>
    <w:rsid w:val="004B02E4"/>
    <w:rsid w:val="004B05EA"/>
    <w:rsid w:val="004B0947"/>
    <w:rsid w:val="004B09F5"/>
    <w:rsid w:val="004B0A86"/>
    <w:rsid w:val="004B0AFE"/>
    <w:rsid w:val="004B101A"/>
    <w:rsid w:val="004B150E"/>
    <w:rsid w:val="004B1A2F"/>
    <w:rsid w:val="004B202D"/>
    <w:rsid w:val="004B2265"/>
    <w:rsid w:val="004B2FF9"/>
    <w:rsid w:val="004B3228"/>
    <w:rsid w:val="004B3685"/>
    <w:rsid w:val="004B3C07"/>
    <w:rsid w:val="004B4567"/>
    <w:rsid w:val="004B57B7"/>
    <w:rsid w:val="004B59B6"/>
    <w:rsid w:val="004B5D51"/>
    <w:rsid w:val="004B6441"/>
    <w:rsid w:val="004B646A"/>
    <w:rsid w:val="004B64CC"/>
    <w:rsid w:val="004B6C55"/>
    <w:rsid w:val="004B72C2"/>
    <w:rsid w:val="004B72E3"/>
    <w:rsid w:val="004B7B9A"/>
    <w:rsid w:val="004C05CB"/>
    <w:rsid w:val="004C068B"/>
    <w:rsid w:val="004C0CAA"/>
    <w:rsid w:val="004C0F13"/>
    <w:rsid w:val="004C128E"/>
    <w:rsid w:val="004C1BCB"/>
    <w:rsid w:val="004C1DCF"/>
    <w:rsid w:val="004C2362"/>
    <w:rsid w:val="004C293C"/>
    <w:rsid w:val="004C2E1F"/>
    <w:rsid w:val="004C307D"/>
    <w:rsid w:val="004C33A2"/>
    <w:rsid w:val="004C3586"/>
    <w:rsid w:val="004C35A6"/>
    <w:rsid w:val="004C35E9"/>
    <w:rsid w:val="004C370C"/>
    <w:rsid w:val="004C3F2B"/>
    <w:rsid w:val="004C3FF1"/>
    <w:rsid w:val="004C4AE9"/>
    <w:rsid w:val="004C4C4E"/>
    <w:rsid w:val="004C5085"/>
    <w:rsid w:val="004C5251"/>
    <w:rsid w:val="004C58B9"/>
    <w:rsid w:val="004C5F90"/>
    <w:rsid w:val="004C61F6"/>
    <w:rsid w:val="004C6280"/>
    <w:rsid w:val="004C6371"/>
    <w:rsid w:val="004C67EA"/>
    <w:rsid w:val="004C6A32"/>
    <w:rsid w:val="004C6AF4"/>
    <w:rsid w:val="004C6BED"/>
    <w:rsid w:val="004C7085"/>
    <w:rsid w:val="004C70CE"/>
    <w:rsid w:val="004C7116"/>
    <w:rsid w:val="004C73C6"/>
    <w:rsid w:val="004C777D"/>
    <w:rsid w:val="004C7BB1"/>
    <w:rsid w:val="004C7DA2"/>
    <w:rsid w:val="004D082B"/>
    <w:rsid w:val="004D083B"/>
    <w:rsid w:val="004D09CF"/>
    <w:rsid w:val="004D0D67"/>
    <w:rsid w:val="004D11A1"/>
    <w:rsid w:val="004D157C"/>
    <w:rsid w:val="004D1614"/>
    <w:rsid w:val="004D165E"/>
    <w:rsid w:val="004D18FF"/>
    <w:rsid w:val="004D1D16"/>
    <w:rsid w:val="004D1DCD"/>
    <w:rsid w:val="004D2028"/>
    <w:rsid w:val="004D248E"/>
    <w:rsid w:val="004D3E60"/>
    <w:rsid w:val="004D40F7"/>
    <w:rsid w:val="004D44A7"/>
    <w:rsid w:val="004D454E"/>
    <w:rsid w:val="004D45ED"/>
    <w:rsid w:val="004D468B"/>
    <w:rsid w:val="004D4D4B"/>
    <w:rsid w:val="004D5AF0"/>
    <w:rsid w:val="004D6D0B"/>
    <w:rsid w:val="004E06D9"/>
    <w:rsid w:val="004E08A6"/>
    <w:rsid w:val="004E0CDF"/>
    <w:rsid w:val="004E0D82"/>
    <w:rsid w:val="004E0F77"/>
    <w:rsid w:val="004E1714"/>
    <w:rsid w:val="004E193D"/>
    <w:rsid w:val="004E1DC9"/>
    <w:rsid w:val="004E1E5C"/>
    <w:rsid w:val="004E1F0E"/>
    <w:rsid w:val="004E2116"/>
    <w:rsid w:val="004E26D5"/>
    <w:rsid w:val="004E2B0F"/>
    <w:rsid w:val="004E2BD3"/>
    <w:rsid w:val="004E2C7F"/>
    <w:rsid w:val="004E2CCD"/>
    <w:rsid w:val="004E2F87"/>
    <w:rsid w:val="004E3293"/>
    <w:rsid w:val="004E3B32"/>
    <w:rsid w:val="004E3D8D"/>
    <w:rsid w:val="004E41B1"/>
    <w:rsid w:val="004E41DD"/>
    <w:rsid w:val="004E45B2"/>
    <w:rsid w:val="004E4708"/>
    <w:rsid w:val="004E481F"/>
    <w:rsid w:val="004E4BFC"/>
    <w:rsid w:val="004E56B2"/>
    <w:rsid w:val="004E5D79"/>
    <w:rsid w:val="004E5DAE"/>
    <w:rsid w:val="004E67E5"/>
    <w:rsid w:val="004E6B58"/>
    <w:rsid w:val="004E7AD0"/>
    <w:rsid w:val="004F0F9B"/>
    <w:rsid w:val="004F1539"/>
    <w:rsid w:val="004F15AB"/>
    <w:rsid w:val="004F1766"/>
    <w:rsid w:val="004F1CD3"/>
    <w:rsid w:val="004F1E69"/>
    <w:rsid w:val="004F202E"/>
    <w:rsid w:val="004F2282"/>
    <w:rsid w:val="004F2985"/>
    <w:rsid w:val="004F2A67"/>
    <w:rsid w:val="004F2F91"/>
    <w:rsid w:val="004F34B8"/>
    <w:rsid w:val="004F373B"/>
    <w:rsid w:val="004F3848"/>
    <w:rsid w:val="004F47FB"/>
    <w:rsid w:val="004F55F5"/>
    <w:rsid w:val="004F56D4"/>
    <w:rsid w:val="004F5A99"/>
    <w:rsid w:val="004F67D5"/>
    <w:rsid w:val="004F691A"/>
    <w:rsid w:val="004F72A5"/>
    <w:rsid w:val="004F7735"/>
    <w:rsid w:val="0050039A"/>
    <w:rsid w:val="0050122B"/>
    <w:rsid w:val="00501472"/>
    <w:rsid w:val="005015A9"/>
    <w:rsid w:val="00501DCB"/>
    <w:rsid w:val="005020FD"/>
    <w:rsid w:val="00502176"/>
    <w:rsid w:val="005022D5"/>
    <w:rsid w:val="005023CB"/>
    <w:rsid w:val="005026AF"/>
    <w:rsid w:val="00502A6F"/>
    <w:rsid w:val="0050352F"/>
    <w:rsid w:val="00503B2C"/>
    <w:rsid w:val="005048AC"/>
    <w:rsid w:val="00504C0D"/>
    <w:rsid w:val="005055B2"/>
    <w:rsid w:val="0050571D"/>
    <w:rsid w:val="00505773"/>
    <w:rsid w:val="005057DF"/>
    <w:rsid w:val="005058DD"/>
    <w:rsid w:val="00505CF2"/>
    <w:rsid w:val="005073FF"/>
    <w:rsid w:val="00507B8E"/>
    <w:rsid w:val="005100AA"/>
    <w:rsid w:val="005100D5"/>
    <w:rsid w:val="005107AF"/>
    <w:rsid w:val="00510CCD"/>
    <w:rsid w:val="00511AB7"/>
    <w:rsid w:val="00511C85"/>
    <w:rsid w:val="005120E7"/>
    <w:rsid w:val="00512AFF"/>
    <w:rsid w:val="0051302F"/>
    <w:rsid w:val="005136AF"/>
    <w:rsid w:val="0051395A"/>
    <w:rsid w:val="00513E9F"/>
    <w:rsid w:val="00513EC6"/>
    <w:rsid w:val="00513F07"/>
    <w:rsid w:val="00513FA4"/>
    <w:rsid w:val="0051451B"/>
    <w:rsid w:val="005154F8"/>
    <w:rsid w:val="00515752"/>
    <w:rsid w:val="0051578B"/>
    <w:rsid w:val="005162A2"/>
    <w:rsid w:val="00516458"/>
    <w:rsid w:val="0051696B"/>
    <w:rsid w:val="005169D1"/>
    <w:rsid w:val="00517148"/>
    <w:rsid w:val="005172A5"/>
    <w:rsid w:val="00517759"/>
    <w:rsid w:val="00517C90"/>
    <w:rsid w:val="005206C5"/>
    <w:rsid w:val="005207A2"/>
    <w:rsid w:val="0052165D"/>
    <w:rsid w:val="00521822"/>
    <w:rsid w:val="00521EC6"/>
    <w:rsid w:val="005222ED"/>
    <w:rsid w:val="00522606"/>
    <w:rsid w:val="00522A8A"/>
    <w:rsid w:val="00522F22"/>
    <w:rsid w:val="0052364D"/>
    <w:rsid w:val="00523DFB"/>
    <w:rsid w:val="005244AE"/>
    <w:rsid w:val="00524924"/>
    <w:rsid w:val="005249BB"/>
    <w:rsid w:val="00524B52"/>
    <w:rsid w:val="00524BFC"/>
    <w:rsid w:val="005254FF"/>
    <w:rsid w:val="00525C51"/>
    <w:rsid w:val="00526100"/>
    <w:rsid w:val="005262F7"/>
    <w:rsid w:val="005263ED"/>
    <w:rsid w:val="00527711"/>
    <w:rsid w:val="005279CB"/>
    <w:rsid w:val="00527AE0"/>
    <w:rsid w:val="00527BAF"/>
    <w:rsid w:val="00530936"/>
    <w:rsid w:val="00530B24"/>
    <w:rsid w:val="00530B3E"/>
    <w:rsid w:val="005311C4"/>
    <w:rsid w:val="00531F8C"/>
    <w:rsid w:val="0053312A"/>
    <w:rsid w:val="005331DD"/>
    <w:rsid w:val="005338F1"/>
    <w:rsid w:val="00533CB9"/>
    <w:rsid w:val="00533FA4"/>
    <w:rsid w:val="005347A9"/>
    <w:rsid w:val="00534A26"/>
    <w:rsid w:val="00535172"/>
    <w:rsid w:val="005358F3"/>
    <w:rsid w:val="00535929"/>
    <w:rsid w:val="00535AFA"/>
    <w:rsid w:val="00535EC1"/>
    <w:rsid w:val="005373B4"/>
    <w:rsid w:val="0054019A"/>
    <w:rsid w:val="005401AE"/>
    <w:rsid w:val="00540233"/>
    <w:rsid w:val="00540356"/>
    <w:rsid w:val="0054079F"/>
    <w:rsid w:val="00540876"/>
    <w:rsid w:val="005409BE"/>
    <w:rsid w:val="00540D62"/>
    <w:rsid w:val="00540F6F"/>
    <w:rsid w:val="00541568"/>
    <w:rsid w:val="005417EB"/>
    <w:rsid w:val="00541A10"/>
    <w:rsid w:val="0054223E"/>
    <w:rsid w:val="00542573"/>
    <w:rsid w:val="00542AE0"/>
    <w:rsid w:val="00543163"/>
    <w:rsid w:val="005431BA"/>
    <w:rsid w:val="005436EA"/>
    <w:rsid w:val="00543A71"/>
    <w:rsid w:val="005440E1"/>
    <w:rsid w:val="00544BBF"/>
    <w:rsid w:val="00544C0F"/>
    <w:rsid w:val="00544DB3"/>
    <w:rsid w:val="00544FDA"/>
    <w:rsid w:val="005457E2"/>
    <w:rsid w:val="00545C2A"/>
    <w:rsid w:val="00545F6E"/>
    <w:rsid w:val="005461A6"/>
    <w:rsid w:val="0054628E"/>
    <w:rsid w:val="0054694E"/>
    <w:rsid w:val="005469B3"/>
    <w:rsid w:val="00546BD1"/>
    <w:rsid w:val="00546D8A"/>
    <w:rsid w:val="00547BE9"/>
    <w:rsid w:val="00547E08"/>
    <w:rsid w:val="005505E6"/>
    <w:rsid w:val="0055075E"/>
    <w:rsid w:val="00550F5D"/>
    <w:rsid w:val="00550F95"/>
    <w:rsid w:val="00551937"/>
    <w:rsid w:val="0055206B"/>
    <w:rsid w:val="00552188"/>
    <w:rsid w:val="00552251"/>
    <w:rsid w:val="0055257D"/>
    <w:rsid w:val="00552CA5"/>
    <w:rsid w:val="0055308E"/>
    <w:rsid w:val="00553943"/>
    <w:rsid w:val="00553AB1"/>
    <w:rsid w:val="00553C72"/>
    <w:rsid w:val="00553CA4"/>
    <w:rsid w:val="00553DCE"/>
    <w:rsid w:val="005540FC"/>
    <w:rsid w:val="00554635"/>
    <w:rsid w:val="00554EA0"/>
    <w:rsid w:val="005558A8"/>
    <w:rsid w:val="00555D98"/>
    <w:rsid w:val="005564CF"/>
    <w:rsid w:val="005566DF"/>
    <w:rsid w:val="00556722"/>
    <w:rsid w:val="00556D7C"/>
    <w:rsid w:val="0055727E"/>
    <w:rsid w:val="0056045B"/>
    <w:rsid w:val="005608FC"/>
    <w:rsid w:val="00561EB9"/>
    <w:rsid w:val="005625F8"/>
    <w:rsid w:val="005629B0"/>
    <w:rsid w:val="00562DBB"/>
    <w:rsid w:val="00563017"/>
    <w:rsid w:val="005632A5"/>
    <w:rsid w:val="00564129"/>
    <w:rsid w:val="00564759"/>
    <w:rsid w:val="0056481E"/>
    <w:rsid w:val="005651AB"/>
    <w:rsid w:val="005654EE"/>
    <w:rsid w:val="00565862"/>
    <w:rsid w:val="0056611A"/>
    <w:rsid w:val="0056624C"/>
    <w:rsid w:val="005667F4"/>
    <w:rsid w:val="0056698B"/>
    <w:rsid w:val="00566E31"/>
    <w:rsid w:val="0056710D"/>
    <w:rsid w:val="00567164"/>
    <w:rsid w:val="0056748C"/>
    <w:rsid w:val="00567707"/>
    <w:rsid w:val="00570382"/>
    <w:rsid w:val="0057084D"/>
    <w:rsid w:val="0057088F"/>
    <w:rsid w:val="00570A47"/>
    <w:rsid w:val="00570BE4"/>
    <w:rsid w:val="005712E0"/>
    <w:rsid w:val="00571462"/>
    <w:rsid w:val="0057152C"/>
    <w:rsid w:val="00571655"/>
    <w:rsid w:val="005717A6"/>
    <w:rsid w:val="00571EF0"/>
    <w:rsid w:val="00571EFE"/>
    <w:rsid w:val="005721AD"/>
    <w:rsid w:val="00572643"/>
    <w:rsid w:val="00572653"/>
    <w:rsid w:val="005727AF"/>
    <w:rsid w:val="00572AC2"/>
    <w:rsid w:val="005734FC"/>
    <w:rsid w:val="00573587"/>
    <w:rsid w:val="00573DB8"/>
    <w:rsid w:val="00575355"/>
    <w:rsid w:val="00575920"/>
    <w:rsid w:val="005767C3"/>
    <w:rsid w:val="005768DC"/>
    <w:rsid w:val="00576E8C"/>
    <w:rsid w:val="00577436"/>
    <w:rsid w:val="00577CF5"/>
    <w:rsid w:val="00580CFD"/>
    <w:rsid w:val="00581071"/>
    <w:rsid w:val="00581766"/>
    <w:rsid w:val="00581D1D"/>
    <w:rsid w:val="005823E2"/>
    <w:rsid w:val="005829EE"/>
    <w:rsid w:val="00582BC9"/>
    <w:rsid w:val="00582D9C"/>
    <w:rsid w:val="00583017"/>
    <w:rsid w:val="00583530"/>
    <w:rsid w:val="00583DAB"/>
    <w:rsid w:val="00583E3C"/>
    <w:rsid w:val="00584207"/>
    <w:rsid w:val="00584247"/>
    <w:rsid w:val="0058460D"/>
    <w:rsid w:val="00584A12"/>
    <w:rsid w:val="00584B66"/>
    <w:rsid w:val="0058525F"/>
    <w:rsid w:val="00585671"/>
    <w:rsid w:val="005856A3"/>
    <w:rsid w:val="0058572C"/>
    <w:rsid w:val="005860EF"/>
    <w:rsid w:val="005861F5"/>
    <w:rsid w:val="0058671E"/>
    <w:rsid w:val="005867BA"/>
    <w:rsid w:val="00586CE8"/>
    <w:rsid w:val="00586FDF"/>
    <w:rsid w:val="005870ED"/>
    <w:rsid w:val="00587B2F"/>
    <w:rsid w:val="00587B49"/>
    <w:rsid w:val="00587BB9"/>
    <w:rsid w:val="0059063F"/>
    <w:rsid w:val="00590CD6"/>
    <w:rsid w:val="005911A9"/>
    <w:rsid w:val="00591874"/>
    <w:rsid w:val="00591D9A"/>
    <w:rsid w:val="0059295A"/>
    <w:rsid w:val="0059315A"/>
    <w:rsid w:val="00593933"/>
    <w:rsid w:val="00593936"/>
    <w:rsid w:val="00593F2A"/>
    <w:rsid w:val="00594510"/>
    <w:rsid w:val="00594655"/>
    <w:rsid w:val="00594B2B"/>
    <w:rsid w:val="00594BD1"/>
    <w:rsid w:val="00594CE2"/>
    <w:rsid w:val="005951C7"/>
    <w:rsid w:val="00595423"/>
    <w:rsid w:val="00595883"/>
    <w:rsid w:val="0059595F"/>
    <w:rsid w:val="0059620A"/>
    <w:rsid w:val="00596A09"/>
    <w:rsid w:val="00596E62"/>
    <w:rsid w:val="00596EA6"/>
    <w:rsid w:val="00597612"/>
    <w:rsid w:val="00597649"/>
    <w:rsid w:val="005978A7"/>
    <w:rsid w:val="00597DEE"/>
    <w:rsid w:val="00597F81"/>
    <w:rsid w:val="005A00F0"/>
    <w:rsid w:val="005A00F9"/>
    <w:rsid w:val="005A0178"/>
    <w:rsid w:val="005A0707"/>
    <w:rsid w:val="005A0945"/>
    <w:rsid w:val="005A0BFB"/>
    <w:rsid w:val="005A1315"/>
    <w:rsid w:val="005A1C53"/>
    <w:rsid w:val="005A1DAC"/>
    <w:rsid w:val="005A2BB9"/>
    <w:rsid w:val="005A2BF6"/>
    <w:rsid w:val="005A3307"/>
    <w:rsid w:val="005A3DC3"/>
    <w:rsid w:val="005A41BF"/>
    <w:rsid w:val="005A52DF"/>
    <w:rsid w:val="005A55EC"/>
    <w:rsid w:val="005A65A6"/>
    <w:rsid w:val="005A6A94"/>
    <w:rsid w:val="005A6C61"/>
    <w:rsid w:val="005A73E1"/>
    <w:rsid w:val="005A7441"/>
    <w:rsid w:val="005B0C80"/>
    <w:rsid w:val="005B0FAF"/>
    <w:rsid w:val="005B13E9"/>
    <w:rsid w:val="005B1651"/>
    <w:rsid w:val="005B2470"/>
    <w:rsid w:val="005B2559"/>
    <w:rsid w:val="005B2906"/>
    <w:rsid w:val="005B2A19"/>
    <w:rsid w:val="005B2A79"/>
    <w:rsid w:val="005B2CB7"/>
    <w:rsid w:val="005B2FAD"/>
    <w:rsid w:val="005B3128"/>
    <w:rsid w:val="005B3555"/>
    <w:rsid w:val="005B38FE"/>
    <w:rsid w:val="005B4466"/>
    <w:rsid w:val="005B489B"/>
    <w:rsid w:val="005B57F3"/>
    <w:rsid w:val="005B6508"/>
    <w:rsid w:val="005B6744"/>
    <w:rsid w:val="005B696E"/>
    <w:rsid w:val="005B7032"/>
    <w:rsid w:val="005B7304"/>
    <w:rsid w:val="005C0822"/>
    <w:rsid w:val="005C1050"/>
    <w:rsid w:val="005C11C7"/>
    <w:rsid w:val="005C150A"/>
    <w:rsid w:val="005C2DD2"/>
    <w:rsid w:val="005C2E36"/>
    <w:rsid w:val="005C2F4B"/>
    <w:rsid w:val="005C3353"/>
    <w:rsid w:val="005C344C"/>
    <w:rsid w:val="005C4C4E"/>
    <w:rsid w:val="005C4E40"/>
    <w:rsid w:val="005C5151"/>
    <w:rsid w:val="005C516C"/>
    <w:rsid w:val="005C5550"/>
    <w:rsid w:val="005C666D"/>
    <w:rsid w:val="005C7F65"/>
    <w:rsid w:val="005C7FAB"/>
    <w:rsid w:val="005D0890"/>
    <w:rsid w:val="005D0AA8"/>
    <w:rsid w:val="005D0BE8"/>
    <w:rsid w:val="005D0E48"/>
    <w:rsid w:val="005D0FAC"/>
    <w:rsid w:val="005D1E35"/>
    <w:rsid w:val="005D306B"/>
    <w:rsid w:val="005D354E"/>
    <w:rsid w:val="005D380F"/>
    <w:rsid w:val="005D3D20"/>
    <w:rsid w:val="005D4652"/>
    <w:rsid w:val="005D5352"/>
    <w:rsid w:val="005D55D9"/>
    <w:rsid w:val="005D567A"/>
    <w:rsid w:val="005D5A41"/>
    <w:rsid w:val="005D6221"/>
    <w:rsid w:val="005D630B"/>
    <w:rsid w:val="005D6310"/>
    <w:rsid w:val="005D6581"/>
    <w:rsid w:val="005D6FE4"/>
    <w:rsid w:val="005D717B"/>
    <w:rsid w:val="005D740B"/>
    <w:rsid w:val="005D77C0"/>
    <w:rsid w:val="005E019E"/>
    <w:rsid w:val="005E0588"/>
    <w:rsid w:val="005E05BB"/>
    <w:rsid w:val="005E05C6"/>
    <w:rsid w:val="005E081D"/>
    <w:rsid w:val="005E1881"/>
    <w:rsid w:val="005E18A9"/>
    <w:rsid w:val="005E18B8"/>
    <w:rsid w:val="005E1DF7"/>
    <w:rsid w:val="005E20B7"/>
    <w:rsid w:val="005E24AD"/>
    <w:rsid w:val="005E262E"/>
    <w:rsid w:val="005E28A3"/>
    <w:rsid w:val="005E299B"/>
    <w:rsid w:val="005E2A26"/>
    <w:rsid w:val="005E2C33"/>
    <w:rsid w:val="005E365D"/>
    <w:rsid w:val="005E3885"/>
    <w:rsid w:val="005E404B"/>
    <w:rsid w:val="005E4EE4"/>
    <w:rsid w:val="005E5EFB"/>
    <w:rsid w:val="005E605D"/>
    <w:rsid w:val="005E608F"/>
    <w:rsid w:val="005E62B4"/>
    <w:rsid w:val="005E6D5D"/>
    <w:rsid w:val="005E7891"/>
    <w:rsid w:val="005E7C37"/>
    <w:rsid w:val="005F00D2"/>
    <w:rsid w:val="005F0E82"/>
    <w:rsid w:val="005F1249"/>
    <w:rsid w:val="005F129E"/>
    <w:rsid w:val="005F1409"/>
    <w:rsid w:val="005F1855"/>
    <w:rsid w:val="005F1D0F"/>
    <w:rsid w:val="005F20A9"/>
    <w:rsid w:val="005F20DC"/>
    <w:rsid w:val="005F2D41"/>
    <w:rsid w:val="005F4312"/>
    <w:rsid w:val="005F4804"/>
    <w:rsid w:val="005F4FDF"/>
    <w:rsid w:val="005F5154"/>
    <w:rsid w:val="005F524E"/>
    <w:rsid w:val="005F5A19"/>
    <w:rsid w:val="005F5A97"/>
    <w:rsid w:val="005F5ECF"/>
    <w:rsid w:val="005F7385"/>
    <w:rsid w:val="005F7A7F"/>
    <w:rsid w:val="005F7C26"/>
    <w:rsid w:val="005F7DA5"/>
    <w:rsid w:val="005F7FCA"/>
    <w:rsid w:val="0060053E"/>
    <w:rsid w:val="00600CCA"/>
    <w:rsid w:val="00600E19"/>
    <w:rsid w:val="006018CC"/>
    <w:rsid w:val="006020DA"/>
    <w:rsid w:val="006024D9"/>
    <w:rsid w:val="006025BC"/>
    <w:rsid w:val="00602F79"/>
    <w:rsid w:val="0060361E"/>
    <w:rsid w:val="006036CF"/>
    <w:rsid w:val="00603792"/>
    <w:rsid w:val="00603AA6"/>
    <w:rsid w:val="00603F53"/>
    <w:rsid w:val="00605498"/>
    <w:rsid w:val="006054E8"/>
    <w:rsid w:val="006059F1"/>
    <w:rsid w:val="00606514"/>
    <w:rsid w:val="0060693D"/>
    <w:rsid w:val="0060706A"/>
    <w:rsid w:val="0060731A"/>
    <w:rsid w:val="006077EF"/>
    <w:rsid w:val="00610D2B"/>
    <w:rsid w:val="00610E6F"/>
    <w:rsid w:val="00611267"/>
    <w:rsid w:val="0061135E"/>
    <w:rsid w:val="00611711"/>
    <w:rsid w:val="006119FC"/>
    <w:rsid w:val="00611C5E"/>
    <w:rsid w:val="00611D0C"/>
    <w:rsid w:val="00611ECF"/>
    <w:rsid w:val="00612703"/>
    <w:rsid w:val="00612782"/>
    <w:rsid w:val="00612F3E"/>
    <w:rsid w:val="00613174"/>
    <w:rsid w:val="00613288"/>
    <w:rsid w:val="006133E2"/>
    <w:rsid w:val="006139CF"/>
    <w:rsid w:val="00613CA0"/>
    <w:rsid w:val="006153FA"/>
    <w:rsid w:val="00615445"/>
    <w:rsid w:val="00615CA1"/>
    <w:rsid w:val="00615F50"/>
    <w:rsid w:val="006164F1"/>
    <w:rsid w:val="00616D84"/>
    <w:rsid w:val="006175EF"/>
    <w:rsid w:val="00617755"/>
    <w:rsid w:val="006178EA"/>
    <w:rsid w:val="006200DD"/>
    <w:rsid w:val="00620147"/>
    <w:rsid w:val="0062019B"/>
    <w:rsid w:val="006204F1"/>
    <w:rsid w:val="00620A20"/>
    <w:rsid w:val="00620B05"/>
    <w:rsid w:val="00621025"/>
    <w:rsid w:val="00621713"/>
    <w:rsid w:val="0062174B"/>
    <w:rsid w:val="0062195A"/>
    <w:rsid w:val="00621E1B"/>
    <w:rsid w:val="0062201A"/>
    <w:rsid w:val="0062268D"/>
    <w:rsid w:val="00622695"/>
    <w:rsid w:val="00622CB8"/>
    <w:rsid w:val="00623242"/>
    <w:rsid w:val="00623427"/>
    <w:rsid w:val="006240B6"/>
    <w:rsid w:val="0062433E"/>
    <w:rsid w:val="00624506"/>
    <w:rsid w:val="0062457F"/>
    <w:rsid w:val="00624875"/>
    <w:rsid w:val="00624AC2"/>
    <w:rsid w:val="006250D2"/>
    <w:rsid w:val="006256CD"/>
    <w:rsid w:val="006256DF"/>
    <w:rsid w:val="00625AFF"/>
    <w:rsid w:val="00625E20"/>
    <w:rsid w:val="00626579"/>
    <w:rsid w:val="00626B51"/>
    <w:rsid w:val="00627703"/>
    <w:rsid w:val="0063019D"/>
    <w:rsid w:val="00631FA5"/>
    <w:rsid w:val="006329C4"/>
    <w:rsid w:val="006332D1"/>
    <w:rsid w:val="00633703"/>
    <w:rsid w:val="006339B4"/>
    <w:rsid w:val="00633CE8"/>
    <w:rsid w:val="00633E03"/>
    <w:rsid w:val="00634C49"/>
    <w:rsid w:val="00634FBE"/>
    <w:rsid w:val="00635CBE"/>
    <w:rsid w:val="00635F1F"/>
    <w:rsid w:val="00636192"/>
    <w:rsid w:val="0063659C"/>
    <w:rsid w:val="006366F1"/>
    <w:rsid w:val="006367CA"/>
    <w:rsid w:val="00636C65"/>
    <w:rsid w:val="00636F6B"/>
    <w:rsid w:val="00637248"/>
    <w:rsid w:val="006374BB"/>
    <w:rsid w:val="0063774F"/>
    <w:rsid w:val="006377A4"/>
    <w:rsid w:val="00637F9E"/>
    <w:rsid w:val="006408E2"/>
    <w:rsid w:val="00640B0E"/>
    <w:rsid w:val="00640CF0"/>
    <w:rsid w:val="00641666"/>
    <w:rsid w:val="00641E7A"/>
    <w:rsid w:val="006422C2"/>
    <w:rsid w:val="00642492"/>
    <w:rsid w:val="00642E8A"/>
    <w:rsid w:val="0064326B"/>
    <w:rsid w:val="00643A1C"/>
    <w:rsid w:val="00643B7E"/>
    <w:rsid w:val="00643FB8"/>
    <w:rsid w:val="00644085"/>
    <w:rsid w:val="006440B3"/>
    <w:rsid w:val="00644DD7"/>
    <w:rsid w:val="00645199"/>
    <w:rsid w:val="00645306"/>
    <w:rsid w:val="006462B0"/>
    <w:rsid w:val="00646342"/>
    <w:rsid w:val="00646998"/>
    <w:rsid w:val="00646A49"/>
    <w:rsid w:val="00647B09"/>
    <w:rsid w:val="0065023B"/>
    <w:rsid w:val="0065028D"/>
    <w:rsid w:val="00650996"/>
    <w:rsid w:val="00651523"/>
    <w:rsid w:val="00651B1E"/>
    <w:rsid w:val="00651D82"/>
    <w:rsid w:val="00651EAE"/>
    <w:rsid w:val="00652C9D"/>
    <w:rsid w:val="00653315"/>
    <w:rsid w:val="00653835"/>
    <w:rsid w:val="00653A15"/>
    <w:rsid w:val="00654CBA"/>
    <w:rsid w:val="00654D5C"/>
    <w:rsid w:val="00654EC8"/>
    <w:rsid w:val="00655B28"/>
    <w:rsid w:val="00655E8F"/>
    <w:rsid w:val="0065612F"/>
    <w:rsid w:val="00656301"/>
    <w:rsid w:val="00656480"/>
    <w:rsid w:val="0065653F"/>
    <w:rsid w:val="006568CB"/>
    <w:rsid w:val="00656AE6"/>
    <w:rsid w:val="00656B64"/>
    <w:rsid w:val="006571D4"/>
    <w:rsid w:val="00657D82"/>
    <w:rsid w:val="00660C71"/>
    <w:rsid w:val="0066103D"/>
    <w:rsid w:val="0066119D"/>
    <w:rsid w:val="00661513"/>
    <w:rsid w:val="0066161B"/>
    <w:rsid w:val="0066167D"/>
    <w:rsid w:val="00661E2E"/>
    <w:rsid w:val="00662BFF"/>
    <w:rsid w:val="00662D87"/>
    <w:rsid w:val="006633FE"/>
    <w:rsid w:val="00663E2B"/>
    <w:rsid w:val="006654A9"/>
    <w:rsid w:val="006655AE"/>
    <w:rsid w:val="00665985"/>
    <w:rsid w:val="00665DDB"/>
    <w:rsid w:val="00666878"/>
    <w:rsid w:val="00666BE0"/>
    <w:rsid w:val="00666D04"/>
    <w:rsid w:val="00667257"/>
    <w:rsid w:val="00670146"/>
    <w:rsid w:val="0067068F"/>
    <w:rsid w:val="0067077C"/>
    <w:rsid w:val="006707C9"/>
    <w:rsid w:val="006713A8"/>
    <w:rsid w:val="0067180F"/>
    <w:rsid w:val="00671B30"/>
    <w:rsid w:val="00672235"/>
    <w:rsid w:val="00672539"/>
    <w:rsid w:val="0067353A"/>
    <w:rsid w:val="006735D0"/>
    <w:rsid w:val="00673672"/>
    <w:rsid w:val="00673D99"/>
    <w:rsid w:val="00674099"/>
    <w:rsid w:val="0067409B"/>
    <w:rsid w:val="006740DD"/>
    <w:rsid w:val="006743DA"/>
    <w:rsid w:val="00675583"/>
    <w:rsid w:val="0067583D"/>
    <w:rsid w:val="00675DCB"/>
    <w:rsid w:val="00676734"/>
    <w:rsid w:val="00676F41"/>
    <w:rsid w:val="00677CEA"/>
    <w:rsid w:val="0068018F"/>
    <w:rsid w:val="006801FD"/>
    <w:rsid w:val="00680B09"/>
    <w:rsid w:val="00680D85"/>
    <w:rsid w:val="0068117E"/>
    <w:rsid w:val="00681209"/>
    <w:rsid w:val="006817CA"/>
    <w:rsid w:val="006817EB"/>
    <w:rsid w:val="006819C0"/>
    <w:rsid w:val="00681F09"/>
    <w:rsid w:val="0068252F"/>
    <w:rsid w:val="00682614"/>
    <w:rsid w:val="00682BDC"/>
    <w:rsid w:val="00682DBB"/>
    <w:rsid w:val="00682F74"/>
    <w:rsid w:val="00683924"/>
    <w:rsid w:val="00683A29"/>
    <w:rsid w:val="00683D3E"/>
    <w:rsid w:val="00683FC1"/>
    <w:rsid w:val="006846CF"/>
    <w:rsid w:val="0068490A"/>
    <w:rsid w:val="006850C2"/>
    <w:rsid w:val="0068574E"/>
    <w:rsid w:val="00685AAA"/>
    <w:rsid w:val="00685E04"/>
    <w:rsid w:val="00685FD3"/>
    <w:rsid w:val="00686281"/>
    <w:rsid w:val="0068632E"/>
    <w:rsid w:val="00686678"/>
    <w:rsid w:val="00686953"/>
    <w:rsid w:val="00686E8D"/>
    <w:rsid w:val="006875C2"/>
    <w:rsid w:val="00687A0A"/>
    <w:rsid w:val="00690229"/>
    <w:rsid w:val="006905E5"/>
    <w:rsid w:val="00690C12"/>
    <w:rsid w:val="00690CAC"/>
    <w:rsid w:val="006914F2"/>
    <w:rsid w:val="0069150D"/>
    <w:rsid w:val="00691C61"/>
    <w:rsid w:val="00691CFC"/>
    <w:rsid w:val="00691D69"/>
    <w:rsid w:val="00691EAC"/>
    <w:rsid w:val="0069258E"/>
    <w:rsid w:val="00692CC3"/>
    <w:rsid w:val="00692CE4"/>
    <w:rsid w:val="00693490"/>
    <w:rsid w:val="00693873"/>
    <w:rsid w:val="00693CBC"/>
    <w:rsid w:val="00693E3D"/>
    <w:rsid w:val="00693F38"/>
    <w:rsid w:val="0069471D"/>
    <w:rsid w:val="006952F6"/>
    <w:rsid w:val="006957C0"/>
    <w:rsid w:val="006957E0"/>
    <w:rsid w:val="00695DB9"/>
    <w:rsid w:val="00696308"/>
    <w:rsid w:val="0069631D"/>
    <w:rsid w:val="00696487"/>
    <w:rsid w:val="006967DF"/>
    <w:rsid w:val="00696BA0"/>
    <w:rsid w:val="00696FC3"/>
    <w:rsid w:val="00696FE5"/>
    <w:rsid w:val="006971C3"/>
    <w:rsid w:val="006971DC"/>
    <w:rsid w:val="0069755B"/>
    <w:rsid w:val="0069794B"/>
    <w:rsid w:val="006A02E4"/>
    <w:rsid w:val="006A0438"/>
    <w:rsid w:val="006A069C"/>
    <w:rsid w:val="006A0FD4"/>
    <w:rsid w:val="006A1307"/>
    <w:rsid w:val="006A1CD9"/>
    <w:rsid w:val="006A1F60"/>
    <w:rsid w:val="006A2058"/>
    <w:rsid w:val="006A2314"/>
    <w:rsid w:val="006A235D"/>
    <w:rsid w:val="006A261C"/>
    <w:rsid w:val="006A27FB"/>
    <w:rsid w:val="006A42A7"/>
    <w:rsid w:val="006A42C7"/>
    <w:rsid w:val="006A42DF"/>
    <w:rsid w:val="006A4584"/>
    <w:rsid w:val="006A47F4"/>
    <w:rsid w:val="006A4C1F"/>
    <w:rsid w:val="006A4C22"/>
    <w:rsid w:val="006A4EB1"/>
    <w:rsid w:val="006A555F"/>
    <w:rsid w:val="006A566F"/>
    <w:rsid w:val="006A5ADD"/>
    <w:rsid w:val="006A5BE1"/>
    <w:rsid w:val="006A609D"/>
    <w:rsid w:val="006A6F41"/>
    <w:rsid w:val="006B03E7"/>
    <w:rsid w:val="006B0482"/>
    <w:rsid w:val="006B0B03"/>
    <w:rsid w:val="006B1254"/>
    <w:rsid w:val="006B1992"/>
    <w:rsid w:val="006B1DFF"/>
    <w:rsid w:val="006B1E8F"/>
    <w:rsid w:val="006B1F47"/>
    <w:rsid w:val="006B20F9"/>
    <w:rsid w:val="006B223A"/>
    <w:rsid w:val="006B2637"/>
    <w:rsid w:val="006B273E"/>
    <w:rsid w:val="006B3282"/>
    <w:rsid w:val="006B32AD"/>
    <w:rsid w:val="006B3DCF"/>
    <w:rsid w:val="006B4341"/>
    <w:rsid w:val="006B4B27"/>
    <w:rsid w:val="006B4D4B"/>
    <w:rsid w:val="006B4D65"/>
    <w:rsid w:val="006B5A73"/>
    <w:rsid w:val="006B5F84"/>
    <w:rsid w:val="006B6452"/>
    <w:rsid w:val="006B6E16"/>
    <w:rsid w:val="006B7012"/>
    <w:rsid w:val="006B7785"/>
    <w:rsid w:val="006B7A13"/>
    <w:rsid w:val="006B7A1A"/>
    <w:rsid w:val="006C0597"/>
    <w:rsid w:val="006C0807"/>
    <w:rsid w:val="006C0D8C"/>
    <w:rsid w:val="006C0EBD"/>
    <w:rsid w:val="006C123F"/>
    <w:rsid w:val="006C1481"/>
    <w:rsid w:val="006C2CF8"/>
    <w:rsid w:val="006C2E0A"/>
    <w:rsid w:val="006C39CD"/>
    <w:rsid w:val="006C3AE8"/>
    <w:rsid w:val="006C4015"/>
    <w:rsid w:val="006C44FB"/>
    <w:rsid w:val="006C460B"/>
    <w:rsid w:val="006C46E6"/>
    <w:rsid w:val="006C50DD"/>
    <w:rsid w:val="006C5553"/>
    <w:rsid w:val="006C5862"/>
    <w:rsid w:val="006C65C6"/>
    <w:rsid w:val="006C6C28"/>
    <w:rsid w:val="006D050E"/>
    <w:rsid w:val="006D0B3D"/>
    <w:rsid w:val="006D10A7"/>
    <w:rsid w:val="006D1873"/>
    <w:rsid w:val="006D2418"/>
    <w:rsid w:val="006D2620"/>
    <w:rsid w:val="006D267B"/>
    <w:rsid w:val="006D2743"/>
    <w:rsid w:val="006D399D"/>
    <w:rsid w:val="006D39AD"/>
    <w:rsid w:val="006D3EF2"/>
    <w:rsid w:val="006D4A41"/>
    <w:rsid w:val="006D4BCD"/>
    <w:rsid w:val="006D4FC8"/>
    <w:rsid w:val="006D5757"/>
    <w:rsid w:val="006D5938"/>
    <w:rsid w:val="006D5C06"/>
    <w:rsid w:val="006D6077"/>
    <w:rsid w:val="006D64D6"/>
    <w:rsid w:val="006D65DA"/>
    <w:rsid w:val="006D67AC"/>
    <w:rsid w:val="006D6CBC"/>
    <w:rsid w:val="006D74DD"/>
    <w:rsid w:val="006E0E43"/>
    <w:rsid w:val="006E0EB9"/>
    <w:rsid w:val="006E1018"/>
    <w:rsid w:val="006E127B"/>
    <w:rsid w:val="006E17B8"/>
    <w:rsid w:val="006E1941"/>
    <w:rsid w:val="006E2929"/>
    <w:rsid w:val="006E2ABC"/>
    <w:rsid w:val="006E2D70"/>
    <w:rsid w:val="006E32AE"/>
    <w:rsid w:val="006E38BE"/>
    <w:rsid w:val="006E3B2F"/>
    <w:rsid w:val="006E3C49"/>
    <w:rsid w:val="006E4FD2"/>
    <w:rsid w:val="006E56CD"/>
    <w:rsid w:val="006E58E4"/>
    <w:rsid w:val="006E5E4D"/>
    <w:rsid w:val="006E5F81"/>
    <w:rsid w:val="006E6243"/>
    <w:rsid w:val="006E6BBB"/>
    <w:rsid w:val="006E6DD7"/>
    <w:rsid w:val="006E724E"/>
    <w:rsid w:val="006E7610"/>
    <w:rsid w:val="006E7AD7"/>
    <w:rsid w:val="006F08F8"/>
    <w:rsid w:val="006F09F9"/>
    <w:rsid w:val="006F0B5B"/>
    <w:rsid w:val="006F10B4"/>
    <w:rsid w:val="006F11FC"/>
    <w:rsid w:val="006F15EC"/>
    <w:rsid w:val="006F160D"/>
    <w:rsid w:val="006F17ED"/>
    <w:rsid w:val="006F1935"/>
    <w:rsid w:val="006F1E48"/>
    <w:rsid w:val="006F1FC9"/>
    <w:rsid w:val="006F2EC9"/>
    <w:rsid w:val="006F2F85"/>
    <w:rsid w:val="006F30CF"/>
    <w:rsid w:val="006F366E"/>
    <w:rsid w:val="006F3BFC"/>
    <w:rsid w:val="006F3D36"/>
    <w:rsid w:val="006F40B9"/>
    <w:rsid w:val="006F475D"/>
    <w:rsid w:val="006F48DF"/>
    <w:rsid w:val="006F4ABB"/>
    <w:rsid w:val="006F4B05"/>
    <w:rsid w:val="006F4CC2"/>
    <w:rsid w:val="006F4E93"/>
    <w:rsid w:val="006F5A11"/>
    <w:rsid w:val="006F603E"/>
    <w:rsid w:val="006F6AA7"/>
    <w:rsid w:val="006F7CB0"/>
    <w:rsid w:val="006F7DA9"/>
    <w:rsid w:val="00700654"/>
    <w:rsid w:val="007007D9"/>
    <w:rsid w:val="00700C94"/>
    <w:rsid w:val="00700DFB"/>
    <w:rsid w:val="00701012"/>
    <w:rsid w:val="007011F8"/>
    <w:rsid w:val="0070191C"/>
    <w:rsid w:val="00701FA6"/>
    <w:rsid w:val="00702087"/>
    <w:rsid w:val="00702807"/>
    <w:rsid w:val="00702B11"/>
    <w:rsid w:val="00703281"/>
    <w:rsid w:val="00703968"/>
    <w:rsid w:val="00703E38"/>
    <w:rsid w:val="007040E5"/>
    <w:rsid w:val="007041CF"/>
    <w:rsid w:val="00704308"/>
    <w:rsid w:val="00704461"/>
    <w:rsid w:val="00704B2C"/>
    <w:rsid w:val="007054B6"/>
    <w:rsid w:val="007062E4"/>
    <w:rsid w:val="007069E7"/>
    <w:rsid w:val="00706FE6"/>
    <w:rsid w:val="00707150"/>
    <w:rsid w:val="00707190"/>
    <w:rsid w:val="00707820"/>
    <w:rsid w:val="007079BE"/>
    <w:rsid w:val="00707E46"/>
    <w:rsid w:val="0071031F"/>
    <w:rsid w:val="007118A9"/>
    <w:rsid w:val="00712139"/>
    <w:rsid w:val="00712C04"/>
    <w:rsid w:val="007138AC"/>
    <w:rsid w:val="00713D60"/>
    <w:rsid w:val="007143DE"/>
    <w:rsid w:val="00714FE1"/>
    <w:rsid w:val="00715B41"/>
    <w:rsid w:val="00715DEC"/>
    <w:rsid w:val="00715E46"/>
    <w:rsid w:val="0071631B"/>
    <w:rsid w:val="00716714"/>
    <w:rsid w:val="0071671B"/>
    <w:rsid w:val="00716CCB"/>
    <w:rsid w:val="0071702A"/>
    <w:rsid w:val="00717132"/>
    <w:rsid w:val="007177D3"/>
    <w:rsid w:val="007178E5"/>
    <w:rsid w:val="00720383"/>
    <w:rsid w:val="00720743"/>
    <w:rsid w:val="00720861"/>
    <w:rsid w:val="00720C35"/>
    <w:rsid w:val="00721058"/>
    <w:rsid w:val="00721123"/>
    <w:rsid w:val="007215B0"/>
    <w:rsid w:val="00721BAF"/>
    <w:rsid w:val="00721C0C"/>
    <w:rsid w:val="00721C2A"/>
    <w:rsid w:val="00722378"/>
    <w:rsid w:val="007223D7"/>
    <w:rsid w:val="007226C4"/>
    <w:rsid w:val="00722E2F"/>
    <w:rsid w:val="00723079"/>
    <w:rsid w:val="007231D1"/>
    <w:rsid w:val="00723846"/>
    <w:rsid w:val="007241AC"/>
    <w:rsid w:val="00724309"/>
    <w:rsid w:val="00724646"/>
    <w:rsid w:val="00724D7C"/>
    <w:rsid w:val="00724E4D"/>
    <w:rsid w:val="00725ED3"/>
    <w:rsid w:val="00726208"/>
    <w:rsid w:val="00726F94"/>
    <w:rsid w:val="00727563"/>
    <w:rsid w:val="00727D43"/>
    <w:rsid w:val="00727D6B"/>
    <w:rsid w:val="00727ECC"/>
    <w:rsid w:val="0073000A"/>
    <w:rsid w:val="00730138"/>
    <w:rsid w:val="00730956"/>
    <w:rsid w:val="00731109"/>
    <w:rsid w:val="00731280"/>
    <w:rsid w:val="00731AA5"/>
    <w:rsid w:val="00732758"/>
    <w:rsid w:val="00733EA2"/>
    <w:rsid w:val="00734ACC"/>
    <w:rsid w:val="00734C2B"/>
    <w:rsid w:val="0073533F"/>
    <w:rsid w:val="00735549"/>
    <w:rsid w:val="00735A57"/>
    <w:rsid w:val="00735EF5"/>
    <w:rsid w:val="007365C3"/>
    <w:rsid w:val="00736C12"/>
    <w:rsid w:val="0073732E"/>
    <w:rsid w:val="007375AC"/>
    <w:rsid w:val="007375F2"/>
    <w:rsid w:val="00737A43"/>
    <w:rsid w:val="007405A3"/>
    <w:rsid w:val="0074063A"/>
    <w:rsid w:val="00740EA1"/>
    <w:rsid w:val="00741601"/>
    <w:rsid w:val="007416FC"/>
    <w:rsid w:val="007419D7"/>
    <w:rsid w:val="007419F5"/>
    <w:rsid w:val="00741A7D"/>
    <w:rsid w:val="007420B6"/>
    <w:rsid w:val="00742508"/>
    <w:rsid w:val="00742B2C"/>
    <w:rsid w:val="00742F2B"/>
    <w:rsid w:val="00743489"/>
    <w:rsid w:val="00743640"/>
    <w:rsid w:val="007438F4"/>
    <w:rsid w:val="0074415C"/>
    <w:rsid w:val="0074423D"/>
    <w:rsid w:val="007444F6"/>
    <w:rsid w:val="007446BF"/>
    <w:rsid w:val="00744B8D"/>
    <w:rsid w:val="007451B2"/>
    <w:rsid w:val="007452EA"/>
    <w:rsid w:val="00745726"/>
    <w:rsid w:val="00746566"/>
    <w:rsid w:val="0074680F"/>
    <w:rsid w:val="0074683D"/>
    <w:rsid w:val="00747709"/>
    <w:rsid w:val="007477E0"/>
    <w:rsid w:val="00747866"/>
    <w:rsid w:val="007478B7"/>
    <w:rsid w:val="00747FE5"/>
    <w:rsid w:val="0075080E"/>
    <w:rsid w:val="00750B22"/>
    <w:rsid w:val="00750EFB"/>
    <w:rsid w:val="00751205"/>
    <w:rsid w:val="0075150C"/>
    <w:rsid w:val="007518C7"/>
    <w:rsid w:val="00751D09"/>
    <w:rsid w:val="00752439"/>
    <w:rsid w:val="0075250D"/>
    <w:rsid w:val="0075280E"/>
    <w:rsid w:val="00752CCE"/>
    <w:rsid w:val="00752DEE"/>
    <w:rsid w:val="00753A2C"/>
    <w:rsid w:val="00754281"/>
    <w:rsid w:val="00754687"/>
    <w:rsid w:val="00754756"/>
    <w:rsid w:val="00754883"/>
    <w:rsid w:val="007548A6"/>
    <w:rsid w:val="00754BBD"/>
    <w:rsid w:val="007552A3"/>
    <w:rsid w:val="00755797"/>
    <w:rsid w:val="007557E9"/>
    <w:rsid w:val="00755E1C"/>
    <w:rsid w:val="0075607C"/>
    <w:rsid w:val="007562A0"/>
    <w:rsid w:val="00756938"/>
    <w:rsid w:val="007569A3"/>
    <w:rsid w:val="00756B32"/>
    <w:rsid w:val="00756C08"/>
    <w:rsid w:val="00756E69"/>
    <w:rsid w:val="00756F10"/>
    <w:rsid w:val="00757352"/>
    <w:rsid w:val="0075753E"/>
    <w:rsid w:val="00757CB0"/>
    <w:rsid w:val="00757CBD"/>
    <w:rsid w:val="00757D23"/>
    <w:rsid w:val="00760031"/>
    <w:rsid w:val="0076085B"/>
    <w:rsid w:val="007608B2"/>
    <w:rsid w:val="00760B19"/>
    <w:rsid w:val="00761365"/>
    <w:rsid w:val="007621EB"/>
    <w:rsid w:val="007622B2"/>
    <w:rsid w:val="00762702"/>
    <w:rsid w:val="00762AD5"/>
    <w:rsid w:val="007631C2"/>
    <w:rsid w:val="00764378"/>
    <w:rsid w:val="00764997"/>
    <w:rsid w:val="00764EA8"/>
    <w:rsid w:val="00765112"/>
    <w:rsid w:val="00765210"/>
    <w:rsid w:val="00765730"/>
    <w:rsid w:val="007664A9"/>
    <w:rsid w:val="00766915"/>
    <w:rsid w:val="00766A4E"/>
    <w:rsid w:val="00766A58"/>
    <w:rsid w:val="00766E6F"/>
    <w:rsid w:val="00767277"/>
    <w:rsid w:val="00767347"/>
    <w:rsid w:val="00767ADB"/>
    <w:rsid w:val="00767D27"/>
    <w:rsid w:val="0077033D"/>
    <w:rsid w:val="00770575"/>
    <w:rsid w:val="00770FAE"/>
    <w:rsid w:val="007712BB"/>
    <w:rsid w:val="00771614"/>
    <w:rsid w:val="00771AC0"/>
    <w:rsid w:val="00771AFB"/>
    <w:rsid w:val="007725F5"/>
    <w:rsid w:val="007733D3"/>
    <w:rsid w:val="00773796"/>
    <w:rsid w:val="00773E52"/>
    <w:rsid w:val="0077444F"/>
    <w:rsid w:val="00774BB3"/>
    <w:rsid w:val="00774EF6"/>
    <w:rsid w:val="00775692"/>
    <w:rsid w:val="00775A99"/>
    <w:rsid w:val="00775F80"/>
    <w:rsid w:val="007760D8"/>
    <w:rsid w:val="007765C0"/>
    <w:rsid w:val="00776692"/>
    <w:rsid w:val="0077708D"/>
    <w:rsid w:val="00777658"/>
    <w:rsid w:val="00777D82"/>
    <w:rsid w:val="00777DD6"/>
    <w:rsid w:val="00780447"/>
    <w:rsid w:val="007805D2"/>
    <w:rsid w:val="007809D4"/>
    <w:rsid w:val="00780B84"/>
    <w:rsid w:val="00780B90"/>
    <w:rsid w:val="007814BB"/>
    <w:rsid w:val="0078173B"/>
    <w:rsid w:val="007817D8"/>
    <w:rsid w:val="007818D3"/>
    <w:rsid w:val="00781B80"/>
    <w:rsid w:val="00781F3F"/>
    <w:rsid w:val="0078206E"/>
    <w:rsid w:val="00782523"/>
    <w:rsid w:val="00782669"/>
    <w:rsid w:val="00782A35"/>
    <w:rsid w:val="00782A45"/>
    <w:rsid w:val="00782AAF"/>
    <w:rsid w:val="00782D33"/>
    <w:rsid w:val="00783F75"/>
    <w:rsid w:val="0078452F"/>
    <w:rsid w:val="00784889"/>
    <w:rsid w:val="00784ADD"/>
    <w:rsid w:val="00784BE1"/>
    <w:rsid w:val="00784F40"/>
    <w:rsid w:val="0078510B"/>
    <w:rsid w:val="00785D32"/>
    <w:rsid w:val="007866FC"/>
    <w:rsid w:val="007867C3"/>
    <w:rsid w:val="007874F8"/>
    <w:rsid w:val="00787A7B"/>
    <w:rsid w:val="00787B5A"/>
    <w:rsid w:val="00787E59"/>
    <w:rsid w:val="00790758"/>
    <w:rsid w:val="0079092E"/>
    <w:rsid w:val="00790934"/>
    <w:rsid w:val="00790ACE"/>
    <w:rsid w:val="00790CE4"/>
    <w:rsid w:val="00790E7B"/>
    <w:rsid w:val="0079179C"/>
    <w:rsid w:val="00792771"/>
    <w:rsid w:val="00792F32"/>
    <w:rsid w:val="007930BE"/>
    <w:rsid w:val="00794BB0"/>
    <w:rsid w:val="00794D7A"/>
    <w:rsid w:val="007965D4"/>
    <w:rsid w:val="00796E0D"/>
    <w:rsid w:val="00796E3A"/>
    <w:rsid w:val="007A005D"/>
    <w:rsid w:val="007A018C"/>
    <w:rsid w:val="007A04A9"/>
    <w:rsid w:val="007A0693"/>
    <w:rsid w:val="007A075A"/>
    <w:rsid w:val="007A0945"/>
    <w:rsid w:val="007A095C"/>
    <w:rsid w:val="007A0C8B"/>
    <w:rsid w:val="007A0C97"/>
    <w:rsid w:val="007A0D8D"/>
    <w:rsid w:val="007A0F53"/>
    <w:rsid w:val="007A1444"/>
    <w:rsid w:val="007A19CE"/>
    <w:rsid w:val="007A1DB4"/>
    <w:rsid w:val="007A1DB7"/>
    <w:rsid w:val="007A2250"/>
    <w:rsid w:val="007A2809"/>
    <w:rsid w:val="007A2F95"/>
    <w:rsid w:val="007A30FE"/>
    <w:rsid w:val="007A382D"/>
    <w:rsid w:val="007A3B28"/>
    <w:rsid w:val="007A4619"/>
    <w:rsid w:val="007A4F55"/>
    <w:rsid w:val="007A4FF3"/>
    <w:rsid w:val="007A53BD"/>
    <w:rsid w:val="007A5E63"/>
    <w:rsid w:val="007A612A"/>
    <w:rsid w:val="007A7C27"/>
    <w:rsid w:val="007A7D36"/>
    <w:rsid w:val="007B05FE"/>
    <w:rsid w:val="007B061B"/>
    <w:rsid w:val="007B0C75"/>
    <w:rsid w:val="007B1343"/>
    <w:rsid w:val="007B2511"/>
    <w:rsid w:val="007B2C52"/>
    <w:rsid w:val="007B3017"/>
    <w:rsid w:val="007B3247"/>
    <w:rsid w:val="007B3437"/>
    <w:rsid w:val="007B4673"/>
    <w:rsid w:val="007B4A06"/>
    <w:rsid w:val="007B4A86"/>
    <w:rsid w:val="007B4CF0"/>
    <w:rsid w:val="007B52DA"/>
    <w:rsid w:val="007B5842"/>
    <w:rsid w:val="007B5CB8"/>
    <w:rsid w:val="007B5E32"/>
    <w:rsid w:val="007B6B64"/>
    <w:rsid w:val="007B6D9B"/>
    <w:rsid w:val="007B7142"/>
    <w:rsid w:val="007B7B64"/>
    <w:rsid w:val="007B7C3A"/>
    <w:rsid w:val="007C0611"/>
    <w:rsid w:val="007C0B4C"/>
    <w:rsid w:val="007C0B7B"/>
    <w:rsid w:val="007C1007"/>
    <w:rsid w:val="007C13DF"/>
    <w:rsid w:val="007C14E3"/>
    <w:rsid w:val="007C1C41"/>
    <w:rsid w:val="007C3222"/>
    <w:rsid w:val="007C33EE"/>
    <w:rsid w:val="007C3487"/>
    <w:rsid w:val="007C3578"/>
    <w:rsid w:val="007C40D9"/>
    <w:rsid w:val="007C42AA"/>
    <w:rsid w:val="007C4701"/>
    <w:rsid w:val="007C4C9E"/>
    <w:rsid w:val="007C4CBE"/>
    <w:rsid w:val="007C4D61"/>
    <w:rsid w:val="007C4F9A"/>
    <w:rsid w:val="007C5034"/>
    <w:rsid w:val="007C587B"/>
    <w:rsid w:val="007C596E"/>
    <w:rsid w:val="007C59C3"/>
    <w:rsid w:val="007C65BD"/>
    <w:rsid w:val="007C66C6"/>
    <w:rsid w:val="007C7560"/>
    <w:rsid w:val="007C7DB7"/>
    <w:rsid w:val="007C7F9A"/>
    <w:rsid w:val="007D02FC"/>
    <w:rsid w:val="007D0862"/>
    <w:rsid w:val="007D092E"/>
    <w:rsid w:val="007D09F6"/>
    <w:rsid w:val="007D0AD7"/>
    <w:rsid w:val="007D0E49"/>
    <w:rsid w:val="007D2765"/>
    <w:rsid w:val="007D28F2"/>
    <w:rsid w:val="007D2E47"/>
    <w:rsid w:val="007D313D"/>
    <w:rsid w:val="007D323E"/>
    <w:rsid w:val="007D3B80"/>
    <w:rsid w:val="007D3DD2"/>
    <w:rsid w:val="007D4755"/>
    <w:rsid w:val="007D4B6A"/>
    <w:rsid w:val="007D4E26"/>
    <w:rsid w:val="007D52C2"/>
    <w:rsid w:val="007D5DDC"/>
    <w:rsid w:val="007D5E2B"/>
    <w:rsid w:val="007D6091"/>
    <w:rsid w:val="007D61FD"/>
    <w:rsid w:val="007D63D8"/>
    <w:rsid w:val="007D68F9"/>
    <w:rsid w:val="007D697C"/>
    <w:rsid w:val="007D6A8B"/>
    <w:rsid w:val="007D7C02"/>
    <w:rsid w:val="007E0301"/>
    <w:rsid w:val="007E070E"/>
    <w:rsid w:val="007E07F6"/>
    <w:rsid w:val="007E0CD9"/>
    <w:rsid w:val="007E0D90"/>
    <w:rsid w:val="007E0DAD"/>
    <w:rsid w:val="007E113C"/>
    <w:rsid w:val="007E17C3"/>
    <w:rsid w:val="007E1ADF"/>
    <w:rsid w:val="007E1F32"/>
    <w:rsid w:val="007E216F"/>
    <w:rsid w:val="007E41F3"/>
    <w:rsid w:val="007E4582"/>
    <w:rsid w:val="007E52A5"/>
    <w:rsid w:val="007E555C"/>
    <w:rsid w:val="007E5A24"/>
    <w:rsid w:val="007E6C4A"/>
    <w:rsid w:val="007E74D5"/>
    <w:rsid w:val="007E7CD1"/>
    <w:rsid w:val="007E7DE1"/>
    <w:rsid w:val="007E7E19"/>
    <w:rsid w:val="007F0884"/>
    <w:rsid w:val="007F0A5E"/>
    <w:rsid w:val="007F0C15"/>
    <w:rsid w:val="007F0F9E"/>
    <w:rsid w:val="007F1A2B"/>
    <w:rsid w:val="007F2379"/>
    <w:rsid w:val="007F27B7"/>
    <w:rsid w:val="007F2A1D"/>
    <w:rsid w:val="007F2BB7"/>
    <w:rsid w:val="007F341C"/>
    <w:rsid w:val="007F367F"/>
    <w:rsid w:val="007F392B"/>
    <w:rsid w:val="007F3AED"/>
    <w:rsid w:val="007F3B46"/>
    <w:rsid w:val="007F40B1"/>
    <w:rsid w:val="007F4827"/>
    <w:rsid w:val="007F4CC1"/>
    <w:rsid w:val="007F502E"/>
    <w:rsid w:val="007F50E7"/>
    <w:rsid w:val="007F6D19"/>
    <w:rsid w:val="0080036A"/>
    <w:rsid w:val="00800D03"/>
    <w:rsid w:val="00800E0D"/>
    <w:rsid w:val="00800EB0"/>
    <w:rsid w:val="008017E1"/>
    <w:rsid w:val="00801C58"/>
    <w:rsid w:val="0080218D"/>
    <w:rsid w:val="00802D90"/>
    <w:rsid w:val="00802DB7"/>
    <w:rsid w:val="00802F48"/>
    <w:rsid w:val="008035EA"/>
    <w:rsid w:val="00803CDF"/>
    <w:rsid w:val="00803F9A"/>
    <w:rsid w:val="00803FDA"/>
    <w:rsid w:val="00804663"/>
    <w:rsid w:val="008047AE"/>
    <w:rsid w:val="008048D3"/>
    <w:rsid w:val="00805470"/>
    <w:rsid w:val="0080549F"/>
    <w:rsid w:val="008056B3"/>
    <w:rsid w:val="00805ADA"/>
    <w:rsid w:val="00805F07"/>
    <w:rsid w:val="00805FB7"/>
    <w:rsid w:val="0080720A"/>
    <w:rsid w:val="00807DD1"/>
    <w:rsid w:val="00807FF2"/>
    <w:rsid w:val="00810545"/>
    <w:rsid w:val="00810989"/>
    <w:rsid w:val="008109FA"/>
    <w:rsid w:val="008112E8"/>
    <w:rsid w:val="008113ED"/>
    <w:rsid w:val="0081194D"/>
    <w:rsid w:val="00811B67"/>
    <w:rsid w:val="008124B7"/>
    <w:rsid w:val="00812687"/>
    <w:rsid w:val="008129DF"/>
    <w:rsid w:val="00812AA4"/>
    <w:rsid w:val="00813034"/>
    <w:rsid w:val="00813184"/>
    <w:rsid w:val="00813BE8"/>
    <w:rsid w:val="00813DF3"/>
    <w:rsid w:val="00813E9B"/>
    <w:rsid w:val="0081411A"/>
    <w:rsid w:val="00814A77"/>
    <w:rsid w:val="00814B2E"/>
    <w:rsid w:val="00815EE8"/>
    <w:rsid w:val="00817503"/>
    <w:rsid w:val="008175D6"/>
    <w:rsid w:val="00817C1C"/>
    <w:rsid w:val="008200C8"/>
    <w:rsid w:val="00820186"/>
    <w:rsid w:val="00821268"/>
    <w:rsid w:val="008219C6"/>
    <w:rsid w:val="00821EB7"/>
    <w:rsid w:val="00822B76"/>
    <w:rsid w:val="00822C33"/>
    <w:rsid w:val="00822D2E"/>
    <w:rsid w:val="00822E9C"/>
    <w:rsid w:val="008233CA"/>
    <w:rsid w:val="008233E2"/>
    <w:rsid w:val="00823FEF"/>
    <w:rsid w:val="008241B8"/>
    <w:rsid w:val="0082434B"/>
    <w:rsid w:val="008246A7"/>
    <w:rsid w:val="00824BEA"/>
    <w:rsid w:val="00824CA0"/>
    <w:rsid w:val="00825218"/>
    <w:rsid w:val="0082584D"/>
    <w:rsid w:val="00825E50"/>
    <w:rsid w:val="00826573"/>
    <w:rsid w:val="0082679D"/>
    <w:rsid w:val="00826DC1"/>
    <w:rsid w:val="008270F8"/>
    <w:rsid w:val="00827381"/>
    <w:rsid w:val="0082745D"/>
    <w:rsid w:val="00827536"/>
    <w:rsid w:val="00827B33"/>
    <w:rsid w:val="00827D9D"/>
    <w:rsid w:val="00827F45"/>
    <w:rsid w:val="00827F79"/>
    <w:rsid w:val="0083076B"/>
    <w:rsid w:val="0083088D"/>
    <w:rsid w:val="00830BB6"/>
    <w:rsid w:val="00831728"/>
    <w:rsid w:val="008321F8"/>
    <w:rsid w:val="0083279C"/>
    <w:rsid w:val="008329B3"/>
    <w:rsid w:val="00832D46"/>
    <w:rsid w:val="008330BD"/>
    <w:rsid w:val="00833609"/>
    <w:rsid w:val="00833667"/>
    <w:rsid w:val="008347A5"/>
    <w:rsid w:val="00835567"/>
    <w:rsid w:val="0083597E"/>
    <w:rsid w:val="00835D2E"/>
    <w:rsid w:val="00836C31"/>
    <w:rsid w:val="0083733C"/>
    <w:rsid w:val="0083760B"/>
    <w:rsid w:val="00837D6D"/>
    <w:rsid w:val="00840066"/>
    <w:rsid w:val="00840303"/>
    <w:rsid w:val="008403EE"/>
    <w:rsid w:val="00840500"/>
    <w:rsid w:val="00840DF2"/>
    <w:rsid w:val="00840E68"/>
    <w:rsid w:val="008412BA"/>
    <w:rsid w:val="008417BB"/>
    <w:rsid w:val="0084192A"/>
    <w:rsid w:val="00841DAE"/>
    <w:rsid w:val="00841F6A"/>
    <w:rsid w:val="00842846"/>
    <w:rsid w:val="00842899"/>
    <w:rsid w:val="00843B67"/>
    <w:rsid w:val="00843BA3"/>
    <w:rsid w:val="00843EB7"/>
    <w:rsid w:val="008447A5"/>
    <w:rsid w:val="00844DDE"/>
    <w:rsid w:val="008452F0"/>
    <w:rsid w:val="008456CF"/>
    <w:rsid w:val="00845B1C"/>
    <w:rsid w:val="00846C3E"/>
    <w:rsid w:val="00846D58"/>
    <w:rsid w:val="00846E4E"/>
    <w:rsid w:val="0084766E"/>
    <w:rsid w:val="00847695"/>
    <w:rsid w:val="0084784E"/>
    <w:rsid w:val="00847A60"/>
    <w:rsid w:val="00847D39"/>
    <w:rsid w:val="00850803"/>
    <w:rsid w:val="00850B15"/>
    <w:rsid w:val="00850B79"/>
    <w:rsid w:val="00850BDD"/>
    <w:rsid w:val="00850CD3"/>
    <w:rsid w:val="00851493"/>
    <w:rsid w:val="00851AE6"/>
    <w:rsid w:val="0085261D"/>
    <w:rsid w:val="00853980"/>
    <w:rsid w:val="00853CC0"/>
    <w:rsid w:val="00854959"/>
    <w:rsid w:val="00854A56"/>
    <w:rsid w:val="00854EE2"/>
    <w:rsid w:val="00855A48"/>
    <w:rsid w:val="00855E1C"/>
    <w:rsid w:val="008560C9"/>
    <w:rsid w:val="0085640D"/>
    <w:rsid w:val="00856781"/>
    <w:rsid w:val="008568B7"/>
    <w:rsid w:val="00857154"/>
    <w:rsid w:val="0085734A"/>
    <w:rsid w:val="0085759D"/>
    <w:rsid w:val="0085760F"/>
    <w:rsid w:val="00857753"/>
    <w:rsid w:val="00857797"/>
    <w:rsid w:val="00857DE7"/>
    <w:rsid w:val="00860218"/>
    <w:rsid w:val="0086024E"/>
    <w:rsid w:val="008604DD"/>
    <w:rsid w:val="0086053D"/>
    <w:rsid w:val="00860556"/>
    <w:rsid w:val="008606AA"/>
    <w:rsid w:val="008606C9"/>
    <w:rsid w:val="00860905"/>
    <w:rsid w:val="00860E8B"/>
    <w:rsid w:val="00861C28"/>
    <w:rsid w:val="0086238E"/>
    <w:rsid w:val="0086282D"/>
    <w:rsid w:val="00862963"/>
    <w:rsid w:val="008629C3"/>
    <w:rsid w:val="00863556"/>
    <w:rsid w:val="008635AB"/>
    <w:rsid w:val="0086395F"/>
    <w:rsid w:val="00863A77"/>
    <w:rsid w:val="00864B73"/>
    <w:rsid w:val="0086561B"/>
    <w:rsid w:val="00865F51"/>
    <w:rsid w:val="008662F7"/>
    <w:rsid w:val="00866CA2"/>
    <w:rsid w:val="00866DB1"/>
    <w:rsid w:val="00867A52"/>
    <w:rsid w:val="00867AEE"/>
    <w:rsid w:val="00867B8B"/>
    <w:rsid w:val="00867C7A"/>
    <w:rsid w:val="00867EED"/>
    <w:rsid w:val="00870477"/>
    <w:rsid w:val="0087048C"/>
    <w:rsid w:val="00870A60"/>
    <w:rsid w:val="00870FF0"/>
    <w:rsid w:val="0087110F"/>
    <w:rsid w:val="008713E6"/>
    <w:rsid w:val="00871471"/>
    <w:rsid w:val="0087158F"/>
    <w:rsid w:val="00871A2F"/>
    <w:rsid w:val="00871C94"/>
    <w:rsid w:val="00871E4D"/>
    <w:rsid w:val="008722BF"/>
    <w:rsid w:val="0087265E"/>
    <w:rsid w:val="008728B1"/>
    <w:rsid w:val="00872ED9"/>
    <w:rsid w:val="008733CF"/>
    <w:rsid w:val="008734AA"/>
    <w:rsid w:val="00873B09"/>
    <w:rsid w:val="00873F16"/>
    <w:rsid w:val="00874438"/>
    <w:rsid w:val="0087467A"/>
    <w:rsid w:val="0087563E"/>
    <w:rsid w:val="00875932"/>
    <w:rsid w:val="00875A17"/>
    <w:rsid w:val="008761E5"/>
    <w:rsid w:val="008766BF"/>
    <w:rsid w:val="0087698E"/>
    <w:rsid w:val="00876A0D"/>
    <w:rsid w:val="00877E87"/>
    <w:rsid w:val="00880A8C"/>
    <w:rsid w:val="00880E32"/>
    <w:rsid w:val="00880EA8"/>
    <w:rsid w:val="00881451"/>
    <w:rsid w:val="00882C21"/>
    <w:rsid w:val="00882CD2"/>
    <w:rsid w:val="008834FB"/>
    <w:rsid w:val="00883609"/>
    <w:rsid w:val="008836C1"/>
    <w:rsid w:val="00883975"/>
    <w:rsid w:val="0088430E"/>
    <w:rsid w:val="00884382"/>
    <w:rsid w:val="00884449"/>
    <w:rsid w:val="00884659"/>
    <w:rsid w:val="00884D57"/>
    <w:rsid w:val="00884D5E"/>
    <w:rsid w:val="008857AA"/>
    <w:rsid w:val="0088629C"/>
    <w:rsid w:val="008862E5"/>
    <w:rsid w:val="0088652C"/>
    <w:rsid w:val="0088711F"/>
    <w:rsid w:val="008872FB"/>
    <w:rsid w:val="00887360"/>
    <w:rsid w:val="008875D5"/>
    <w:rsid w:val="00887642"/>
    <w:rsid w:val="00887A74"/>
    <w:rsid w:val="00890263"/>
    <w:rsid w:val="0089028C"/>
    <w:rsid w:val="0089051A"/>
    <w:rsid w:val="00890585"/>
    <w:rsid w:val="0089061F"/>
    <w:rsid w:val="0089070E"/>
    <w:rsid w:val="00890878"/>
    <w:rsid w:val="00890A0B"/>
    <w:rsid w:val="0089100F"/>
    <w:rsid w:val="00891114"/>
    <w:rsid w:val="00891521"/>
    <w:rsid w:val="00891904"/>
    <w:rsid w:val="00891C5A"/>
    <w:rsid w:val="0089333B"/>
    <w:rsid w:val="00893536"/>
    <w:rsid w:val="00893689"/>
    <w:rsid w:val="0089413E"/>
    <w:rsid w:val="00894459"/>
    <w:rsid w:val="008946A6"/>
    <w:rsid w:val="00894C9B"/>
    <w:rsid w:val="0089503C"/>
    <w:rsid w:val="008957AB"/>
    <w:rsid w:val="008963F1"/>
    <w:rsid w:val="008972CC"/>
    <w:rsid w:val="008A0C1F"/>
    <w:rsid w:val="008A0DE2"/>
    <w:rsid w:val="008A0F39"/>
    <w:rsid w:val="008A0F4B"/>
    <w:rsid w:val="008A0FE9"/>
    <w:rsid w:val="008A112C"/>
    <w:rsid w:val="008A1164"/>
    <w:rsid w:val="008A1179"/>
    <w:rsid w:val="008A1202"/>
    <w:rsid w:val="008A1792"/>
    <w:rsid w:val="008A2A21"/>
    <w:rsid w:val="008A2E5B"/>
    <w:rsid w:val="008A2E7A"/>
    <w:rsid w:val="008A2FE3"/>
    <w:rsid w:val="008A354E"/>
    <w:rsid w:val="008A390D"/>
    <w:rsid w:val="008A3C9A"/>
    <w:rsid w:val="008A3EA7"/>
    <w:rsid w:val="008A4684"/>
    <w:rsid w:val="008A4BCE"/>
    <w:rsid w:val="008A4BF9"/>
    <w:rsid w:val="008A4E15"/>
    <w:rsid w:val="008A5009"/>
    <w:rsid w:val="008A5078"/>
    <w:rsid w:val="008A510C"/>
    <w:rsid w:val="008A51E9"/>
    <w:rsid w:val="008A52E6"/>
    <w:rsid w:val="008A5667"/>
    <w:rsid w:val="008A60A5"/>
    <w:rsid w:val="008A60B1"/>
    <w:rsid w:val="008A6B0D"/>
    <w:rsid w:val="008A6F5C"/>
    <w:rsid w:val="008A7BFB"/>
    <w:rsid w:val="008A7F20"/>
    <w:rsid w:val="008B11F8"/>
    <w:rsid w:val="008B123B"/>
    <w:rsid w:val="008B1843"/>
    <w:rsid w:val="008B192B"/>
    <w:rsid w:val="008B19AE"/>
    <w:rsid w:val="008B20C9"/>
    <w:rsid w:val="008B2605"/>
    <w:rsid w:val="008B2E47"/>
    <w:rsid w:val="008B338B"/>
    <w:rsid w:val="008B3552"/>
    <w:rsid w:val="008B41D6"/>
    <w:rsid w:val="008B4321"/>
    <w:rsid w:val="008B44AC"/>
    <w:rsid w:val="008B48CD"/>
    <w:rsid w:val="008B4EDB"/>
    <w:rsid w:val="008B4F8D"/>
    <w:rsid w:val="008B56C5"/>
    <w:rsid w:val="008B6303"/>
    <w:rsid w:val="008B6689"/>
    <w:rsid w:val="008B7238"/>
    <w:rsid w:val="008B7482"/>
    <w:rsid w:val="008B79FE"/>
    <w:rsid w:val="008B7B1E"/>
    <w:rsid w:val="008B7D03"/>
    <w:rsid w:val="008C02CE"/>
    <w:rsid w:val="008C158B"/>
    <w:rsid w:val="008C1C83"/>
    <w:rsid w:val="008C1F5B"/>
    <w:rsid w:val="008C2801"/>
    <w:rsid w:val="008C2C0E"/>
    <w:rsid w:val="008C2F10"/>
    <w:rsid w:val="008C2FE6"/>
    <w:rsid w:val="008C37B4"/>
    <w:rsid w:val="008C3A24"/>
    <w:rsid w:val="008C40B0"/>
    <w:rsid w:val="008C44DA"/>
    <w:rsid w:val="008C5303"/>
    <w:rsid w:val="008C531A"/>
    <w:rsid w:val="008C5CD9"/>
    <w:rsid w:val="008C5D6F"/>
    <w:rsid w:val="008C63E3"/>
    <w:rsid w:val="008C6797"/>
    <w:rsid w:val="008C6FBA"/>
    <w:rsid w:val="008C7032"/>
    <w:rsid w:val="008C7113"/>
    <w:rsid w:val="008C755A"/>
    <w:rsid w:val="008C7625"/>
    <w:rsid w:val="008C7CC3"/>
    <w:rsid w:val="008C7F94"/>
    <w:rsid w:val="008D00D1"/>
    <w:rsid w:val="008D017D"/>
    <w:rsid w:val="008D04E5"/>
    <w:rsid w:val="008D0814"/>
    <w:rsid w:val="008D0B72"/>
    <w:rsid w:val="008D1DEE"/>
    <w:rsid w:val="008D2012"/>
    <w:rsid w:val="008D2060"/>
    <w:rsid w:val="008D258D"/>
    <w:rsid w:val="008D27C5"/>
    <w:rsid w:val="008D2A93"/>
    <w:rsid w:val="008D2B20"/>
    <w:rsid w:val="008D2C18"/>
    <w:rsid w:val="008D2DBE"/>
    <w:rsid w:val="008D38A5"/>
    <w:rsid w:val="008D396D"/>
    <w:rsid w:val="008D3F98"/>
    <w:rsid w:val="008D4200"/>
    <w:rsid w:val="008D44D6"/>
    <w:rsid w:val="008D4718"/>
    <w:rsid w:val="008D4B75"/>
    <w:rsid w:val="008D4C6D"/>
    <w:rsid w:val="008D5A71"/>
    <w:rsid w:val="008D7456"/>
    <w:rsid w:val="008E0608"/>
    <w:rsid w:val="008E06C5"/>
    <w:rsid w:val="008E06CD"/>
    <w:rsid w:val="008E17C4"/>
    <w:rsid w:val="008E18CB"/>
    <w:rsid w:val="008E29CC"/>
    <w:rsid w:val="008E2C16"/>
    <w:rsid w:val="008E2E30"/>
    <w:rsid w:val="008E35EC"/>
    <w:rsid w:val="008E4114"/>
    <w:rsid w:val="008E4200"/>
    <w:rsid w:val="008E43A1"/>
    <w:rsid w:val="008E43AF"/>
    <w:rsid w:val="008E4480"/>
    <w:rsid w:val="008E45C7"/>
    <w:rsid w:val="008E47BC"/>
    <w:rsid w:val="008E4EB2"/>
    <w:rsid w:val="008E542D"/>
    <w:rsid w:val="008E572A"/>
    <w:rsid w:val="008E59FF"/>
    <w:rsid w:val="008E5E40"/>
    <w:rsid w:val="008E6030"/>
    <w:rsid w:val="008E679F"/>
    <w:rsid w:val="008E6E0E"/>
    <w:rsid w:val="008E74FB"/>
    <w:rsid w:val="008E7C9C"/>
    <w:rsid w:val="008F01F8"/>
    <w:rsid w:val="008F01FF"/>
    <w:rsid w:val="008F0E77"/>
    <w:rsid w:val="008F0F94"/>
    <w:rsid w:val="008F0FBD"/>
    <w:rsid w:val="008F1D1A"/>
    <w:rsid w:val="008F1D1B"/>
    <w:rsid w:val="008F2743"/>
    <w:rsid w:val="008F29AB"/>
    <w:rsid w:val="008F2B9A"/>
    <w:rsid w:val="008F2F7E"/>
    <w:rsid w:val="008F312A"/>
    <w:rsid w:val="008F3218"/>
    <w:rsid w:val="008F32C6"/>
    <w:rsid w:val="008F3A3B"/>
    <w:rsid w:val="008F3D68"/>
    <w:rsid w:val="008F425A"/>
    <w:rsid w:val="008F4792"/>
    <w:rsid w:val="008F4A95"/>
    <w:rsid w:val="008F4DC8"/>
    <w:rsid w:val="008F5012"/>
    <w:rsid w:val="008F5736"/>
    <w:rsid w:val="008F58F2"/>
    <w:rsid w:val="008F5925"/>
    <w:rsid w:val="008F5A21"/>
    <w:rsid w:val="008F5D94"/>
    <w:rsid w:val="008F60E5"/>
    <w:rsid w:val="008F6984"/>
    <w:rsid w:val="008F69BA"/>
    <w:rsid w:val="008F6BA0"/>
    <w:rsid w:val="008F742F"/>
    <w:rsid w:val="008F761C"/>
    <w:rsid w:val="008F7B6D"/>
    <w:rsid w:val="008F7BD9"/>
    <w:rsid w:val="008F7FD6"/>
    <w:rsid w:val="009004DD"/>
    <w:rsid w:val="00900D08"/>
    <w:rsid w:val="0090177D"/>
    <w:rsid w:val="00901A4C"/>
    <w:rsid w:val="00901E13"/>
    <w:rsid w:val="00901E81"/>
    <w:rsid w:val="00902355"/>
    <w:rsid w:val="00902646"/>
    <w:rsid w:val="00902670"/>
    <w:rsid w:val="00902B65"/>
    <w:rsid w:val="00902E0F"/>
    <w:rsid w:val="0090333A"/>
    <w:rsid w:val="00903E5D"/>
    <w:rsid w:val="00904613"/>
    <w:rsid w:val="00904B95"/>
    <w:rsid w:val="00904BDF"/>
    <w:rsid w:val="00905203"/>
    <w:rsid w:val="0090568A"/>
    <w:rsid w:val="00905D29"/>
    <w:rsid w:val="00905DBE"/>
    <w:rsid w:val="00905FDE"/>
    <w:rsid w:val="00906044"/>
    <w:rsid w:val="009060E0"/>
    <w:rsid w:val="00906EBD"/>
    <w:rsid w:val="009074DB"/>
    <w:rsid w:val="00907E6E"/>
    <w:rsid w:val="00907F5A"/>
    <w:rsid w:val="00910014"/>
    <w:rsid w:val="00910111"/>
    <w:rsid w:val="0091064A"/>
    <w:rsid w:val="00910FD5"/>
    <w:rsid w:val="009110D5"/>
    <w:rsid w:val="009112EE"/>
    <w:rsid w:val="00911983"/>
    <w:rsid w:val="009119C1"/>
    <w:rsid w:val="00911B47"/>
    <w:rsid w:val="0091255A"/>
    <w:rsid w:val="009129C7"/>
    <w:rsid w:val="00914105"/>
    <w:rsid w:val="009141FF"/>
    <w:rsid w:val="0091465B"/>
    <w:rsid w:val="009148EC"/>
    <w:rsid w:val="00914E6E"/>
    <w:rsid w:val="00915054"/>
    <w:rsid w:val="009154B0"/>
    <w:rsid w:val="00915791"/>
    <w:rsid w:val="00916586"/>
    <w:rsid w:val="009170FC"/>
    <w:rsid w:val="0091728B"/>
    <w:rsid w:val="00917C80"/>
    <w:rsid w:val="00920B09"/>
    <w:rsid w:val="00920DBC"/>
    <w:rsid w:val="00920E93"/>
    <w:rsid w:val="0092118F"/>
    <w:rsid w:val="00921B61"/>
    <w:rsid w:val="00922169"/>
    <w:rsid w:val="00922180"/>
    <w:rsid w:val="00922786"/>
    <w:rsid w:val="00923290"/>
    <w:rsid w:val="00923866"/>
    <w:rsid w:val="0092511E"/>
    <w:rsid w:val="0092622A"/>
    <w:rsid w:val="0092660A"/>
    <w:rsid w:val="00926B45"/>
    <w:rsid w:val="00927BE4"/>
    <w:rsid w:val="00927D84"/>
    <w:rsid w:val="00930BD8"/>
    <w:rsid w:val="00931335"/>
    <w:rsid w:val="009313AC"/>
    <w:rsid w:val="009314A2"/>
    <w:rsid w:val="00931BE4"/>
    <w:rsid w:val="00931C08"/>
    <w:rsid w:val="00931E92"/>
    <w:rsid w:val="00931FCE"/>
    <w:rsid w:val="009322C3"/>
    <w:rsid w:val="009324AE"/>
    <w:rsid w:val="00932B0F"/>
    <w:rsid w:val="00933015"/>
    <w:rsid w:val="0093311F"/>
    <w:rsid w:val="009332AF"/>
    <w:rsid w:val="009333CE"/>
    <w:rsid w:val="00933FA0"/>
    <w:rsid w:val="00934628"/>
    <w:rsid w:val="009348B3"/>
    <w:rsid w:val="00934B8E"/>
    <w:rsid w:val="0093553C"/>
    <w:rsid w:val="009358D2"/>
    <w:rsid w:val="00935F95"/>
    <w:rsid w:val="00936BD8"/>
    <w:rsid w:val="00937052"/>
    <w:rsid w:val="0093728C"/>
    <w:rsid w:val="00937326"/>
    <w:rsid w:val="009375E5"/>
    <w:rsid w:val="009379BD"/>
    <w:rsid w:val="009409A1"/>
    <w:rsid w:val="00940CB0"/>
    <w:rsid w:val="00940E37"/>
    <w:rsid w:val="00941115"/>
    <w:rsid w:val="00942A35"/>
    <w:rsid w:val="0094345A"/>
    <w:rsid w:val="0094395B"/>
    <w:rsid w:val="00943A66"/>
    <w:rsid w:val="009441CC"/>
    <w:rsid w:val="00944269"/>
    <w:rsid w:val="009442B9"/>
    <w:rsid w:val="0094430E"/>
    <w:rsid w:val="00944429"/>
    <w:rsid w:val="0094476B"/>
    <w:rsid w:val="00944C4C"/>
    <w:rsid w:val="00945231"/>
    <w:rsid w:val="00945F85"/>
    <w:rsid w:val="00946333"/>
    <w:rsid w:val="0094668D"/>
    <w:rsid w:val="00946C67"/>
    <w:rsid w:val="00946FE8"/>
    <w:rsid w:val="009476A7"/>
    <w:rsid w:val="009500A0"/>
    <w:rsid w:val="009503DE"/>
    <w:rsid w:val="00950650"/>
    <w:rsid w:val="00950AEE"/>
    <w:rsid w:val="0095156F"/>
    <w:rsid w:val="009516E5"/>
    <w:rsid w:val="00951881"/>
    <w:rsid w:val="00951A95"/>
    <w:rsid w:val="0095222E"/>
    <w:rsid w:val="009524C4"/>
    <w:rsid w:val="0095250F"/>
    <w:rsid w:val="00952DAE"/>
    <w:rsid w:val="009530D0"/>
    <w:rsid w:val="009531C7"/>
    <w:rsid w:val="009534CA"/>
    <w:rsid w:val="009534CC"/>
    <w:rsid w:val="009535E2"/>
    <w:rsid w:val="0095370F"/>
    <w:rsid w:val="00954C04"/>
    <w:rsid w:val="00954D1D"/>
    <w:rsid w:val="00954DD7"/>
    <w:rsid w:val="0095500E"/>
    <w:rsid w:val="0095532A"/>
    <w:rsid w:val="009553D4"/>
    <w:rsid w:val="00955584"/>
    <w:rsid w:val="00955A98"/>
    <w:rsid w:val="00955E68"/>
    <w:rsid w:val="00955EAF"/>
    <w:rsid w:val="00956002"/>
    <w:rsid w:val="00956F3F"/>
    <w:rsid w:val="00957114"/>
    <w:rsid w:val="00957444"/>
    <w:rsid w:val="009574DA"/>
    <w:rsid w:val="0095767B"/>
    <w:rsid w:val="00957C30"/>
    <w:rsid w:val="00957C57"/>
    <w:rsid w:val="00957F05"/>
    <w:rsid w:val="009605F0"/>
    <w:rsid w:val="00960E09"/>
    <w:rsid w:val="0096130A"/>
    <w:rsid w:val="009619B2"/>
    <w:rsid w:val="00961D81"/>
    <w:rsid w:val="0096202E"/>
    <w:rsid w:val="009629DD"/>
    <w:rsid w:val="0096323B"/>
    <w:rsid w:val="00963540"/>
    <w:rsid w:val="00963673"/>
    <w:rsid w:val="00963E23"/>
    <w:rsid w:val="00963F2C"/>
    <w:rsid w:val="00964657"/>
    <w:rsid w:val="00964BC5"/>
    <w:rsid w:val="0096557E"/>
    <w:rsid w:val="009662B7"/>
    <w:rsid w:val="00966895"/>
    <w:rsid w:val="00966BF0"/>
    <w:rsid w:val="009676F1"/>
    <w:rsid w:val="00967886"/>
    <w:rsid w:val="00967BA4"/>
    <w:rsid w:val="00967E02"/>
    <w:rsid w:val="00967E5A"/>
    <w:rsid w:val="00967EB7"/>
    <w:rsid w:val="00967ED7"/>
    <w:rsid w:val="0097046C"/>
    <w:rsid w:val="00970780"/>
    <w:rsid w:val="009708D4"/>
    <w:rsid w:val="00970AE6"/>
    <w:rsid w:val="00971069"/>
    <w:rsid w:val="009713AE"/>
    <w:rsid w:val="00971C9A"/>
    <w:rsid w:val="00971CB6"/>
    <w:rsid w:val="00971DAB"/>
    <w:rsid w:val="0097215B"/>
    <w:rsid w:val="0097224E"/>
    <w:rsid w:val="0097317F"/>
    <w:rsid w:val="00973425"/>
    <w:rsid w:val="00973712"/>
    <w:rsid w:val="009743A7"/>
    <w:rsid w:val="009745C4"/>
    <w:rsid w:val="00974A5B"/>
    <w:rsid w:val="00974BF7"/>
    <w:rsid w:val="00974EA6"/>
    <w:rsid w:val="009751BA"/>
    <w:rsid w:val="009758FB"/>
    <w:rsid w:val="0097690C"/>
    <w:rsid w:val="00976CE6"/>
    <w:rsid w:val="00976D5D"/>
    <w:rsid w:val="00976D87"/>
    <w:rsid w:val="00977468"/>
    <w:rsid w:val="00977582"/>
    <w:rsid w:val="009775A5"/>
    <w:rsid w:val="00977961"/>
    <w:rsid w:val="00977CFD"/>
    <w:rsid w:val="0098041C"/>
    <w:rsid w:val="00980654"/>
    <w:rsid w:val="0098142A"/>
    <w:rsid w:val="00981C5D"/>
    <w:rsid w:val="00982022"/>
    <w:rsid w:val="00982037"/>
    <w:rsid w:val="009823B9"/>
    <w:rsid w:val="00982DD3"/>
    <w:rsid w:val="00982F17"/>
    <w:rsid w:val="0098398F"/>
    <w:rsid w:val="00983FC4"/>
    <w:rsid w:val="00984473"/>
    <w:rsid w:val="00984B27"/>
    <w:rsid w:val="00984F63"/>
    <w:rsid w:val="009850AC"/>
    <w:rsid w:val="009852AA"/>
    <w:rsid w:val="00985729"/>
    <w:rsid w:val="00985C01"/>
    <w:rsid w:val="00985E6A"/>
    <w:rsid w:val="00985EE3"/>
    <w:rsid w:val="00986191"/>
    <w:rsid w:val="0098634D"/>
    <w:rsid w:val="009865DB"/>
    <w:rsid w:val="00986739"/>
    <w:rsid w:val="009867A7"/>
    <w:rsid w:val="00986818"/>
    <w:rsid w:val="00986839"/>
    <w:rsid w:val="00986A52"/>
    <w:rsid w:val="00986E46"/>
    <w:rsid w:val="00986EE7"/>
    <w:rsid w:val="00987827"/>
    <w:rsid w:val="00987AAA"/>
    <w:rsid w:val="00987C03"/>
    <w:rsid w:val="00987D8C"/>
    <w:rsid w:val="0099023D"/>
    <w:rsid w:val="009903AA"/>
    <w:rsid w:val="00990C84"/>
    <w:rsid w:val="00990F1B"/>
    <w:rsid w:val="00990F21"/>
    <w:rsid w:val="009910C1"/>
    <w:rsid w:val="00991BAB"/>
    <w:rsid w:val="00991DE8"/>
    <w:rsid w:val="00991F97"/>
    <w:rsid w:val="0099227D"/>
    <w:rsid w:val="00992354"/>
    <w:rsid w:val="009923B4"/>
    <w:rsid w:val="00992E5D"/>
    <w:rsid w:val="00992E98"/>
    <w:rsid w:val="00993123"/>
    <w:rsid w:val="009934B8"/>
    <w:rsid w:val="00993806"/>
    <w:rsid w:val="00993F76"/>
    <w:rsid w:val="009946FC"/>
    <w:rsid w:val="0099470E"/>
    <w:rsid w:val="009949DE"/>
    <w:rsid w:val="00994E5C"/>
    <w:rsid w:val="0099506B"/>
    <w:rsid w:val="00995224"/>
    <w:rsid w:val="009952C7"/>
    <w:rsid w:val="0099564A"/>
    <w:rsid w:val="009956C7"/>
    <w:rsid w:val="00995CC2"/>
    <w:rsid w:val="00995D82"/>
    <w:rsid w:val="00995DB0"/>
    <w:rsid w:val="00996D89"/>
    <w:rsid w:val="009A09D6"/>
    <w:rsid w:val="009A0A78"/>
    <w:rsid w:val="009A1272"/>
    <w:rsid w:val="009A13CF"/>
    <w:rsid w:val="009A1F9A"/>
    <w:rsid w:val="009A2128"/>
    <w:rsid w:val="009A2650"/>
    <w:rsid w:val="009A36D3"/>
    <w:rsid w:val="009A3E08"/>
    <w:rsid w:val="009A421F"/>
    <w:rsid w:val="009A463F"/>
    <w:rsid w:val="009A4A65"/>
    <w:rsid w:val="009A5153"/>
    <w:rsid w:val="009A5A5E"/>
    <w:rsid w:val="009A6197"/>
    <w:rsid w:val="009A678E"/>
    <w:rsid w:val="009A6B5E"/>
    <w:rsid w:val="009A7349"/>
    <w:rsid w:val="009A7488"/>
    <w:rsid w:val="009A7788"/>
    <w:rsid w:val="009A7D56"/>
    <w:rsid w:val="009B098C"/>
    <w:rsid w:val="009B0ABD"/>
    <w:rsid w:val="009B0C14"/>
    <w:rsid w:val="009B155C"/>
    <w:rsid w:val="009B1C9E"/>
    <w:rsid w:val="009B22F1"/>
    <w:rsid w:val="009B23AF"/>
    <w:rsid w:val="009B28FA"/>
    <w:rsid w:val="009B2C58"/>
    <w:rsid w:val="009B2D14"/>
    <w:rsid w:val="009B3038"/>
    <w:rsid w:val="009B30A8"/>
    <w:rsid w:val="009B3276"/>
    <w:rsid w:val="009B3894"/>
    <w:rsid w:val="009B3CC4"/>
    <w:rsid w:val="009B4C87"/>
    <w:rsid w:val="009B4DFE"/>
    <w:rsid w:val="009B4F48"/>
    <w:rsid w:val="009B5ECF"/>
    <w:rsid w:val="009B6699"/>
    <w:rsid w:val="009B69C9"/>
    <w:rsid w:val="009B6D2D"/>
    <w:rsid w:val="009B6D3E"/>
    <w:rsid w:val="009B6E1B"/>
    <w:rsid w:val="009B75F4"/>
    <w:rsid w:val="009C0BEC"/>
    <w:rsid w:val="009C1172"/>
    <w:rsid w:val="009C129D"/>
    <w:rsid w:val="009C1739"/>
    <w:rsid w:val="009C19C7"/>
    <w:rsid w:val="009C1BDE"/>
    <w:rsid w:val="009C1D86"/>
    <w:rsid w:val="009C215E"/>
    <w:rsid w:val="009C2196"/>
    <w:rsid w:val="009C243E"/>
    <w:rsid w:val="009C2BA4"/>
    <w:rsid w:val="009C3048"/>
    <w:rsid w:val="009C3069"/>
    <w:rsid w:val="009C374B"/>
    <w:rsid w:val="009C441A"/>
    <w:rsid w:val="009C4556"/>
    <w:rsid w:val="009C4CCC"/>
    <w:rsid w:val="009C5E11"/>
    <w:rsid w:val="009C5EBA"/>
    <w:rsid w:val="009C60B2"/>
    <w:rsid w:val="009C618E"/>
    <w:rsid w:val="009C6351"/>
    <w:rsid w:val="009C73B4"/>
    <w:rsid w:val="009C76EE"/>
    <w:rsid w:val="009C7DC8"/>
    <w:rsid w:val="009D09F7"/>
    <w:rsid w:val="009D0A7F"/>
    <w:rsid w:val="009D10CB"/>
    <w:rsid w:val="009D1B13"/>
    <w:rsid w:val="009D1C2E"/>
    <w:rsid w:val="009D23D3"/>
    <w:rsid w:val="009D2481"/>
    <w:rsid w:val="009D263F"/>
    <w:rsid w:val="009D2B94"/>
    <w:rsid w:val="009D2E61"/>
    <w:rsid w:val="009D329E"/>
    <w:rsid w:val="009D33F0"/>
    <w:rsid w:val="009D3639"/>
    <w:rsid w:val="009D37DD"/>
    <w:rsid w:val="009D3CDC"/>
    <w:rsid w:val="009D3D95"/>
    <w:rsid w:val="009D3E87"/>
    <w:rsid w:val="009D48D1"/>
    <w:rsid w:val="009D4A21"/>
    <w:rsid w:val="009D4A8A"/>
    <w:rsid w:val="009D4F68"/>
    <w:rsid w:val="009D514A"/>
    <w:rsid w:val="009D5204"/>
    <w:rsid w:val="009D5526"/>
    <w:rsid w:val="009D5746"/>
    <w:rsid w:val="009D5D4B"/>
    <w:rsid w:val="009D633B"/>
    <w:rsid w:val="009D63BE"/>
    <w:rsid w:val="009D63C9"/>
    <w:rsid w:val="009D667A"/>
    <w:rsid w:val="009D67FF"/>
    <w:rsid w:val="009D68A4"/>
    <w:rsid w:val="009D6A80"/>
    <w:rsid w:val="009D6C2C"/>
    <w:rsid w:val="009D70E7"/>
    <w:rsid w:val="009D725C"/>
    <w:rsid w:val="009D7742"/>
    <w:rsid w:val="009E026C"/>
    <w:rsid w:val="009E045E"/>
    <w:rsid w:val="009E0532"/>
    <w:rsid w:val="009E1205"/>
    <w:rsid w:val="009E12FA"/>
    <w:rsid w:val="009E3AD0"/>
    <w:rsid w:val="009E3FFE"/>
    <w:rsid w:val="009E4436"/>
    <w:rsid w:val="009E4843"/>
    <w:rsid w:val="009E599B"/>
    <w:rsid w:val="009E5C52"/>
    <w:rsid w:val="009E5D97"/>
    <w:rsid w:val="009E61A1"/>
    <w:rsid w:val="009E6606"/>
    <w:rsid w:val="009E6B21"/>
    <w:rsid w:val="009E6D27"/>
    <w:rsid w:val="009E70A9"/>
    <w:rsid w:val="009E74FF"/>
    <w:rsid w:val="009F08EE"/>
    <w:rsid w:val="009F0BF9"/>
    <w:rsid w:val="009F14A3"/>
    <w:rsid w:val="009F1795"/>
    <w:rsid w:val="009F19E9"/>
    <w:rsid w:val="009F1B37"/>
    <w:rsid w:val="009F28FF"/>
    <w:rsid w:val="009F3137"/>
    <w:rsid w:val="009F3739"/>
    <w:rsid w:val="009F3AE0"/>
    <w:rsid w:val="009F4C7C"/>
    <w:rsid w:val="009F4F2C"/>
    <w:rsid w:val="009F4FB0"/>
    <w:rsid w:val="009F50B6"/>
    <w:rsid w:val="009F5183"/>
    <w:rsid w:val="009F571B"/>
    <w:rsid w:val="009F5BFE"/>
    <w:rsid w:val="009F5CEF"/>
    <w:rsid w:val="009F6368"/>
    <w:rsid w:val="009F692C"/>
    <w:rsid w:val="009F6C90"/>
    <w:rsid w:val="009F6CCB"/>
    <w:rsid w:val="009F766E"/>
    <w:rsid w:val="009F7B99"/>
    <w:rsid w:val="009F7DAE"/>
    <w:rsid w:val="00A00568"/>
    <w:rsid w:val="00A00929"/>
    <w:rsid w:val="00A016FB"/>
    <w:rsid w:val="00A019F2"/>
    <w:rsid w:val="00A02466"/>
    <w:rsid w:val="00A02A33"/>
    <w:rsid w:val="00A032AB"/>
    <w:rsid w:val="00A03AE6"/>
    <w:rsid w:val="00A03E41"/>
    <w:rsid w:val="00A04D61"/>
    <w:rsid w:val="00A0505D"/>
    <w:rsid w:val="00A053D8"/>
    <w:rsid w:val="00A05B25"/>
    <w:rsid w:val="00A06565"/>
    <w:rsid w:val="00A075F6"/>
    <w:rsid w:val="00A07851"/>
    <w:rsid w:val="00A07DAE"/>
    <w:rsid w:val="00A07EAD"/>
    <w:rsid w:val="00A07F3C"/>
    <w:rsid w:val="00A1038B"/>
    <w:rsid w:val="00A106C1"/>
    <w:rsid w:val="00A10800"/>
    <w:rsid w:val="00A10896"/>
    <w:rsid w:val="00A1092B"/>
    <w:rsid w:val="00A10B29"/>
    <w:rsid w:val="00A10C93"/>
    <w:rsid w:val="00A10D59"/>
    <w:rsid w:val="00A10E26"/>
    <w:rsid w:val="00A1127F"/>
    <w:rsid w:val="00A11647"/>
    <w:rsid w:val="00A119EB"/>
    <w:rsid w:val="00A12236"/>
    <w:rsid w:val="00A127A8"/>
    <w:rsid w:val="00A1359D"/>
    <w:rsid w:val="00A13867"/>
    <w:rsid w:val="00A138B0"/>
    <w:rsid w:val="00A13AAD"/>
    <w:rsid w:val="00A13D9F"/>
    <w:rsid w:val="00A13F35"/>
    <w:rsid w:val="00A14445"/>
    <w:rsid w:val="00A15C37"/>
    <w:rsid w:val="00A162D6"/>
    <w:rsid w:val="00A16636"/>
    <w:rsid w:val="00A16744"/>
    <w:rsid w:val="00A16CA4"/>
    <w:rsid w:val="00A171C1"/>
    <w:rsid w:val="00A17B01"/>
    <w:rsid w:val="00A20704"/>
    <w:rsid w:val="00A20802"/>
    <w:rsid w:val="00A20C8E"/>
    <w:rsid w:val="00A21340"/>
    <w:rsid w:val="00A213FA"/>
    <w:rsid w:val="00A21C67"/>
    <w:rsid w:val="00A21D8E"/>
    <w:rsid w:val="00A21EE5"/>
    <w:rsid w:val="00A221E0"/>
    <w:rsid w:val="00A22A4A"/>
    <w:rsid w:val="00A23552"/>
    <w:rsid w:val="00A238F6"/>
    <w:rsid w:val="00A239CF"/>
    <w:rsid w:val="00A23A28"/>
    <w:rsid w:val="00A23AD4"/>
    <w:rsid w:val="00A23C14"/>
    <w:rsid w:val="00A23E58"/>
    <w:rsid w:val="00A247E3"/>
    <w:rsid w:val="00A248BE"/>
    <w:rsid w:val="00A250F8"/>
    <w:rsid w:val="00A257B5"/>
    <w:rsid w:val="00A2598C"/>
    <w:rsid w:val="00A25A87"/>
    <w:rsid w:val="00A25C15"/>
    <w:rsid w:val="00A25CF7"/>
    <w:rsid w:val="00A25EBF"/>
    <w:rsid w:val="00A25EDA"/>
    <w:rsid w:val="00A2633C"/>
    <w:rsid w:val="00A268B3"/>
    <w:rsid w:val="00A26A09"/>
    <w:rsid w:val="00A26EB0"/>
    <w:rsid w:val="00A2719C"/>
    <w:rsid w:val="00A27596"/>
    <w:rsid w:val="00A2769B"/>
    <w:rsid w:val="00A30141"/>
    <w:rsid w:val="00A301C6"/>
    <w:rsid w:val="00A30202"/>
    <w:rsid w:val="00A304B6"/>
    <w:rsid w:val="00A30886"/>
    <w:rsid w:val="00A30EC7"/>
    <w:rsid w:val="00A3106E"/>
    <w:rsid w:val="00A31F9C"/>
    <w:rsid w:val="00A325CC"/>
    <w:rsid w:val="00A325DD"/>
    <w:rsid w:val="00A32677"/>
    <w:rsid w:val="00A327D9"/>
    <w:rsid w:val="00A32867"/>
    <w:rsid w:val="00A32FB0"/>
    <w:rsid w:val="00A332F2"/>
    <w:rsid w:val="00A3331C"/>
    <w:rsid w:val="00A339D8"/>
    <w:rsid w:val="00A344BA"/>
    <w:rsid w:val="00A3550E"/>
    <w:rsid w:val="00A3556F"/>
    <w:rsid w:val="00A35582"/>
    <w:rsid w:val="00A356EC"/>
    <w:rsid w:val="00A357B9"/>
    <w:rsid w:val="00A35C7C"/>
    <w:rsid w:val="00A361F4"/>
    <w:rsid w:val="00A362CB"/>
    <w:rsid w:val="00A36356"/>
    <w:rsid w:val="00A36B65"/>
    <w:rsid w:val="00A36E28"/>
    <w:rsid w:val="00A37424"/>
    <w:rsid w:val="00A40679"/>
    <w:rsid w:val="00A40C3F"/>
    <w:rsid w:val="00A40C98"/>
    <w:rsid w:val="00A40F2B"/>
    <w:rsid w:val="00A41542"/>
    <w:rsid w:val="00A415EA"/>
    <w:rsid w:val="00A41843"/>
    <w:rsid w:val="00A41D4E"/>
    <w:rsid w:val="00A41D54"/>
    <w:rsid w:val="00A41DA6"/>
    <w:rsid w:val="00A42152"/>
    <w:rsid w:val="00A4226A"/>
    <w:rsid w:val="00A428D8"/>
    <w:rsid w:val="00A437D2"/>
    <w:rsid w:val="00A43F89"/>
    <w:rsid w:val="00A44986"/>
    <w:rsid w:val="00A45A5C"/>
    <w:rsid w:val="00A45BE9"/>
    <w:rsid w:val="00A4612F"/>
    <w:rsid w:val="00A462F2"/>
    <w:rsid w:val="00A469D1"/>
    <w:rsid w:val="00A47150"/>
    <w:rsid w:val="00A47315"/>
    <w:rsid w:val="00A47649"/>
    <w:rsid w:val="00A47937"/>
    <w:rsid w:val="00A47E26"/>
    <w:rsid w:val="00A502EA"/>
    <w:rsid w:val="00A50E3B"/>
    <w:rsid w:val="00A512AD"/>
    <w:rsid w:val="00A51FE4"/>
    <w:rsid w:val="00A52347"/>
    <w:rsid w:val="00A52356"/>
    <w:rsid w:val="00A538CF"/>
    <w:rsid w:val="00A540B4"/>
    <w:rsid w:val="00A54FB6"/>
    <w:rsid w:val="00A55162"/>
    <w:rsid w:val="00A55476"/>
    <w:rsid w:val="00A554CA"/>
    <w:rsid w:val="00A55EBE"/>
    <w:rsid w:val="00A563BF"/>
    <w:rsid w:val="00A56944"/>
    <w:rsid w:val="00A5695A"/>
    <w:rsid w:val="00A56BF6"/>
    <w:rsid w:val="00A572FC"/>
    <w:rsid w:val="00A57753"/>
    <w:rsid w:val="00A609C8"/>
    <w:rsid w:val="00A60DFB"/>
    <w:rsid w:val="00A611C2"/>
    <w:rsid w:val="00A61279"/>
    <w:rsid w:val="00A61707"/>
    <w:rsid w:val="00A61876"/>
    <w:rsid w:val="00A619C2"/>
    <w:rsid w:val="00A61BC5"/>
    <w:rsid w:val="00A61C10"/>
    <w:rsid w:val="00A61E86"/>
    <w:rsid w:val="00A620DE"/>
    <w:rsid w:val="00A622E4"/>
    <w:rsid w:val="00A630D6"/>
    <w:rsid w:val="00A64661"/>
    <w:rsid w:val="00A65974"/>
    <w:rsid w:val="00A6619A"/>
    <w:rsid w:val="00A66762"/>
    <w:rsid w:val="00A66E54"/>
    <w:rsid w:val="00A66EE7"/>
    <w:rsid w:val="00A7053F"/>
    <w:rsid w:val="00A705C9"/>
    <w:rsid w:val="00A70749"/>
    <w:rsid w:val="00A70CDF"/>
    <w:rsid w:val="00A713D4"/>
    <w:rsid w:val="00A71B1D"/>
    <w:rsid w:val="00A7247C"/>
    <w:rsid w:val="00A724A4"/>
    <w:rsid w:val="00A72826"/>
    <w:rsid w:val="00A738C4"/>
    <w:rsid w:val="00A73BCA"/>
    <w:rsid w:val="00A74350"/>
    <w:rsid w:val="00A74D0C"/>
    <w:rsid w:val="00A75B36"/>
    <w:rsid w:val="00A75F71"/>
    <w:rsid w:val="00A77005"/>
    <w:rsid w:val="00A80141"/>
    <w:rsid w:val="00A80499"/>
    <w:rsid w:val="00A805E3"/>
    <w:rsid w:val="00A806D0"/>
    <w:rsid w:val="00A80A69"/>
    <w:rsid w:val="00A81E57"/>
    <w:rsid w:val="00A820E8"/>
    <w:rsid w:val="00A827F2"/>
    <w:rsid w:val="00A82A8C"/>
    <w:rsid w:val="00A82D17"/>
    <w:rsid w:val="00A83285"/>
    <w:rsid w:val="00A832AD"/>
    <w:rsid w:val="00A8344F"/>
    <w:rsid w:val="00A83649"/>
    <w:rsid w:val="00A83A68"/>
    <w:rsid w:val="00A843DF"/>
    <w:rsid w:val="00A84E5F"/>
    <w:rsid w:val="00A84ED6"/>
    <w:rsid w:val="00A850CA"/>
    <w:rsid w:val="00A85EBF"/>
    <w:rsid w:val="00A86514"/>
    <w:rsid w:val="00A86856"/>
    <w:rsid w:val="00A86902"/>
    <w:rsid w:val="00A86D6C"/>
    <w:rsid w:val="00A87104"/>
    <w:rsid w:val="00A873A5"/>
    <w:rsid w:val="00A873B6"/>
    <w:rsid w:val="00A87527"/>
    <w:rsid w:val="00A879AB"/>
    <w:rsid w:val="00A87C72"/>
    <w:rsid w:val="00A87EA8"/>
    <w:rsid w:val="00A907F0"/>
    <w:rsid w:val="00A908A2"/>
    <w:rsid w:val="00A90C4E"/>
    <w:rsid w:val="00A90EC0"/>
    <w:rsid w:val="00A91231"/>
    <w:rsid w:val="00A918CF"/>
    <w:rsid w:val="00A91A8E"/>
    <w:rsid w:val="00A91ABE"/>
    <w:rsid w:val="00A92022"/>
    <w:rsid w:val="00A92ACC"/>
    <w:rsid w:val="00A931D3"/>
    <w:rsid w:val="00A93446"/>
    <w:rsid w:val="00A93B4B"/>
    <w:rsid w:val="00A93DE9"/>
    <w:rsid w:val="00A942A8"/>
    <w:rsid w:val="00A942C4"/>
    <w:rsid w:val="00A947B5"/>
    <w:rsid w:val="00A950B6"/>
    <w:rsid w:val="00A9579B"/>
    <w:rsid w:val="00A95944"/>
    <w:rsid w:val="00A95BAE"/>
    <w:rsid w:val="00A95C87"/>
    <w:rsid w:val="00A962A7"/>
    <w:rsid w:val="00A962FD"/>
    <w:rsid w:val="00A96D1C"/>
    <w:rsid w:val="00A96F7A"/>
    <w:rsid w:val="00A9729A"/>
    <w:rsid w:val="00A97A0B"/>
    <w:rsid w:val="00A97A1B"/>
    <w:rsid w:val="00A97D7A"/>
    <w:rsid w:val="00AA05A3"/>
    <w:rsid w:val="00AA0831"/>
    <w:rsid w:val="00AA0C0C"/>
    <w:rsid w:val="00AA0E0C"/>
    <w:rsid w:val="00AA1455"/>
    <w:rsid w:val="00AA1472"/>
    <w:rsid w:val="00AA1D08"/>
    <w:rsid w:val="00AA305A"/>
    <w:rsid w:val="00AA30E6"/>
    <w:rsid w:val="00AA3227"/>
    <w:rsid w:val="00AA3285"/>
    <w:rsid w:val="00AA36EF"/>
    <w:rsid w:val="00AA3F3D"/>
    <w:rsid w:val="00AA4B6A"/>
    <w:rsid w:val="00AA4BD6"/>
    <w:rsid w:val="00AA50BE"/>
    <w:rsid w:val="00AA5367"/>
    <w:rsid w:val="00AA53B0"/>
    <w:rsid w:val="00AA54DD"/>
    <w:rsid w:val="00AA5D18"/>
    <w:rsid w:val="00AA663A"/>
    <w:rsid w:val="00AA66CB"/>
    <w:rsid w:val="00AA67EF"/>
    <w:rsid w:val="00AA77BF"/>
    <w:rsid w:val="00AA7D39"/>
    <w:rsid w:val="00AA7E23"/>
    <w:rsid w:val="00AB0022"/>
    <w:rsid w:val="00AB02CD"/>
    <w:rsid w:val="00AB047A"/>
    <w:rsid w:val="00AB0C8A"/>
    <w:rsid w:val="00AB1118"/>
    <w:rsid w:val="00AB18DE"/>
    <w:rsid w:val="00AB19BE"/>
    <w:rsid w:val="00AB1ECA"/>
    <w:rsid w:val="00AB1F6F"/>
    <w:rsid w:val="00AB2B90"/>
    <w:rsid w:val="00AB2FAF"/>
    <w:rsid w:val="00AB3023"/>
    <w:rsid w:val="00AB30EB"/>
    <w:rsid w:val="00AB3B5E"/>
    <w:rsid w:val="00AB3EA9"/>
    <w:rsid w:val="00AB43DA"/>
    <w:rsid w:val="00AB45B7"/>
    <w:rsid w:val="00AB45CA"/>
    <w:rsid w:val="00AB4669"/>
    <w:rsid w:val="00AB4952"/>
    <w:rsid w:val="00AB4979"/>
    <w:rsid w:val="00AB49A2"/>
    <w:rsid w:val="00AB4B13"/>
    <w:rsid w:val="00AB5B32"/>
    <w:rsid w:val="00AB5BE1"/>
    <w:rsid w:val="00AB6848"/>
    <w:rsid w:val="00AB7A7A"/>
    <w:rsid w:val="00AC00EB"/>
    <w:rsid w:val="00AC0776"/>
    <w:rsid w:val="00AC0FB3"/>
    <w:rsid w:val="00AC168D"/>
    <w:rsid w:val="00AC1743"/>
    <w:rsid w:val="00AC1830"/>
    <w:rsid w:val="00AC1B52"/>
    <w:rsid w:val="00AC1EA2"/>
    <w:rsid w:val="00AC1EAF"/>
    <w:rsid w:val="00AC2716"/>
    <w:rsid w:val="00AC2748"/>
    <w:rsid w:val="00AC2DC8"/>
    <w:rsid w:val="00AC3958"/>
    <w:rsid w:val="00AC3B6A"/>
    <w:rsid w:val="00AC3C9F"/>
    <w:rsid w:val="00AC4171"/>
    <w:rsid w:val="00AC4929"/>
    <w:rsid w:val="00AC4B38"/>
    <w:rsid w:val="00AC4B9D"/>
    <w:rsid w:val="00AC4F0F"/>
    <w:rsid w:val="00AC4F7B"/>
    <w:rsid w:val="00AC500E"/>
    <w:rsid w:val="00AC5D1A"/>
    <w:rsid w:val="00AC5EFA"/>
    <w:rsid w:val="00AC6520"/>
    <w:rsid w:val="00AC665B"/>
    <w:rsid w:val="00AC67A3"/>
    <w:rsid w:val="00AC6CE0"/>
    <w:rsid w:val="00AC725E"/>
    <w:rsid w:val="00AC7368"/>
    <w:rsid w:val="00AC7984"/>
    <w:rsid w:val="00AC7D17"/>
    <w:rsid w:val="00AC7F1D"/>
    <w:rsid w:val="00AD01EF"/>
    <w:rsid w:val="00AD0AA9"/>
    <w:rsid w:val="00AD123D"/>
    <w:rsid w:val="00AD1694"/>
    <w:rsid w:val="00AD17A9"/>
    <w:rsid w:val="00AD17C9"/>
    <w:rsid w:val="00AD196F"/>
    <w:rsid w:val="00AD1F0F"/>
    <w:rsid w:val="00AD1F98"/>
    <w:rsid w:val="00AD23EC"/>
    <w:rsid w:val="00AD308C"/>
    <w:rsid w:val="00AD3558"/>
    <w:rsid w:val="00AD41C1"/>
    <w:rsid w:val="00AD545E"/>
    <w:rsid w:val="00AD59BD"/>
    <w:rsid w:val="00AD5E68"/>
    <w:rsid w:val="00AD6F23"/>
    <w:rsid w:val="00AD72C4"/>
    <w:rsid w:val="00AD7394"/>
    <w:rsid w:val="00AD7E92"/>
    <w:rsid w:val="00AD7FBD"/>
    <w:rsid w:val="00AE070C"/>
    <w:rsid w:val="00AE12E8"/>
    <w:rsid w:val="00AE184A"/>
    <w:rsid w:val="00AE18CF"/>
    <w:rsid w:val="00AE191D"/>
    <w:rsid w:val="00AE24E7"/>
    <w:rsid w:val="00AE274B"/>
    <w:rsid w:val="00AE2803"/>
    <w:rsid w:val="00AE2BB1"/>
    <w:rsid w:val="00AE2CF8"/>
    <w:rsid w:val="00AE2F29"/>
    <w:rsid w:val="00AE2FED"/>
    <w:rsid w:val="00AE37AB"/>
    <w:rsid w:val="00AE3EC8"/>
    <w:rsid w:val="00AE4A3C"/>
    <w:rsid w:val="00AE4DC6"/>
    <w:rsid w:val="00AE5257"/>
    <w:rsid w:val="00AE545E"/>
    <w:rsid w:val="00AE6A73"/>
    <w:rsid w:val="00AE7341"/>
    <w:rsid w:val="00AE7441"/>
    <w:rsid w:val="00AE7D5E"/>
    <w:rsid w:val="00AE7E13"/>
    <w:rsid w:val="00AF037E"/>
    <w:rsid w:val="00AF06CC"/>
    <w:rsid w:val="00AF08DC"/>
    <w:rsid w:val="00AF0AF9"/>
    <w:rsid w:val="00AF0D33"/>
    <w:rsid w:val="00AF0FD9"/>
    <w:rsid w:val="00AF15B4"/>
    <w:rsid w:val="00AF1B18"/>
    <w:rsid w:val="00AF1FA8"/>
    <w:rsid w:val="00AF2300"/>
    <w:rsid w:val="00AF2895"/>
    <w:rsid w:val="00AF2AE4"/>
    <w:rsid w:val="00AF2E60"/>
    <w:rsid w:val="00AF2FCD"/>
    <w:rsid w:val="00AF330C"/>
    <w:rsid w:val="00AF3638"/>
    <w:rsid w:val="00AF4FAB"/>
    <w:rsid w:val="00AF4FCF"/>
    <w:rsid w:val="00AF5F2F"/>
    <w:rsid w:val="00AF61DA"/>
    <w:rsid w:val="00AF6371"/>
    <w:rsid w:val="00AF6379"/>
    <w:rsid w:val="00AF6D5F"/>
    <w:rsid w:val="00AF7375"/>
    <w:rsid w:val="00AF7591"/>
    <w:rsid w:val="00AF7BC8"/>
    <w:rsid w:val="00AF7C68"/>
    <w:rsid w:val="00B000B9"/>
    <w:rsid w:val="00B00298"/>
    <w:rsid w:val="00B004B8"/>
    <w:rsid w:val="00B008B0"/>
    <w:rsid w:val="00B009F6"/>
    <w:rsid w:val="00B00B5B"/>
    <w:rsid w:val="00B00D8D"/>
    <w:rsid w:val="00B00F42"/>
    <w:rsid w:val="00B01004"/>
    <w:rsid w:val="00B01EA7"/>
    <w:rsid w:val="00B01F11"/>
    <w:rsid w:val="00B02E15"/>
    <w:rsid w:val="00B02F03"/>
    <w:rsid w:val="00B039EB"/>
    <w:rsid w:val="00B03AA4"/>
    <w:rsid w:val="00B03AA9"/>
    <w:rsid w:val="00B03D8F"/>
    <w:rsid w:val="00B0424A"/>
    <w:rsid w:val="00B0442C"/>
    <w:rsid w:val="00B049DF"/>
    <w:rsid w:val="00B04AFC"/>
    <w:rsid w:val="00B04D9F"/>
    <w:rsid w:val="00B04FFF"/>
    <w:rsid w:val="00B05190"/>
    <w:rsid w:val="00B054AF"/>
    <w:rsid w:val="00B065CA"/>
    <w:rsid w:val="00B068E7"/>
    <w:rsid w:val="00B06BD3"/>
    <w:rsid w:val="00B06F30"/>
    <w:rsid w:val="00B0704E"/>
    <w:rsid w:val="00B072D2"/>
    <w:rsid w:val="00B07931"/>
    <w:rsid w:val="00B10514"/>
    <w:rsid w:val="00B1072D"/>
    <w:rsid w:val="00B10C52"/>
    <w:rsid w:val="00B118FD"/>
    <w:rsid w:val="00B11A8E"/>
    <w:rsid w:val="00B11B39"/>
    <w:rsid w:val="00B11E3E"/>
    <w:rsid w:val="00B12803"/>
    <w:rsid w:val="00B136CD"/>
    <w:rsid w:val="00B13FFE"/>
    <w:rsid w:val="00B1486C"/>
    <w:rsid w:val="00B150AD"/>
    <w:rsid w:val="00B157C6"/>
    <w:rsid w:val="00B15F59"/>
    <w:rsid w:val="00B16358"/>
    <w:rsid w:val="00B16E8B"/>
    <w:rsid w:val="00B170D1"/>
    <w:rsid w:val="00B17911"/>
    <w:rsid w:val="00B17B8C"/>
    <w:rsid w:val="00B201FD"/>
    <w:rsid w:val="00B204C6"/>
    <w:rsid w:val="00B20611"/>
    <w:rsid w:val="00B20702"/>
    <w:rsid w:val="00B210AD"/>
    <w:rsid w:val="00B210E8"/>
    <w:rsid w:val="00B212EE"/>
    <w:rsid w:val="00B218C9"/>
    <w:rsid w:val="00B21C9B"/>
    <w:rsid w:val="00B225E6"/>
    <w:rsid w:val="00B22B40"/>
    <w:rsid w:val="00B22DA8"/>
    <w:rsid w:val="00B22E37"/>
    <w:rsid w:val="00B23C0E"/>
    <w:rsid w:val="00B240C9"/>
    <w:rsid w:val="00B25013"/>
    <w:rsid w:val="00B25854"/>
    <w:rsid w:val="00B25964"/>
    <w:rsid w:val="00B25CC5"/>
    <w:rsid w:val="00B262E2"/>
    <w:rsid w:val="00B26471"/>
    <w:rsid w:val="00B26844"/>
    <w:rsid w:val="00B269F9"/>
    <w:rsid w:val="00B26E35"/>
    <w:rsid w:val="00B273BA"/>
    <w:rsid w:val="00B276B4"/>
    <w:rsid w:val="00B27A1B"/>
    <w:rsid w:val="00B3000A"/>
    <w:rsid w:val="00B309A3"/>
    <w:rsid w:val="00B317BE"/>
    <w:rsid w:val="00B31884"/>
    <w:rsid w:val="00B31D9D"/>
    <w:rsid w:val="00B31EAE"/>
    <w:rsid w:val="00B3250E"/>
    <w:rsid w:val="00B3257F"/>
    <w:rsid w:val="00B327B1"/>
    <w:rsid w:val="00B329E3"/>
    <w:rsid w:val="00B33694"/>
    <w:rsid w:val="00B33D40"/>
    <w:rsid w:val="00B33FAD"/>
    <w:rsid w:val="00B34CE1"/>
    <w:rsid w:val="00B34E16"/>
    <w:rsid w:val="00B34E79"/>
    <w:rsid w:val="00B352B8"/>
    <w:rsid w:val="00B35F2D"/>
    <w:rsid w:val="00B36311"/>
    <w:rsid w:val="00B36860"/>
    <w:rsid w:val="00B371B0"/>
    <w:rsid w:val="00B37B07"/>
    <w:rsid w:val="00B37B26"/>
    <w:rsid w:val="00B37C6D"/>
    <w:rsid w:val="00B37E38"/>
    <w:rsid w:val="00B4180E"/>
    <w:rsid w:val="00B41FC1"/>
    <w:rsid w:val="00B42180"/>
    <w:rsid w:val="00B42F0A"/>
    <w:rsid w:val="00B437DD"/>
    <w:rsid w:val="00B44212"/>
    <w:rsid w:val="00B44A23"/>
    <w:rsid w:val="00B44DA0"/>
    <w:rsid w:val="00B45023"/>
    <w:rsid w:val="00B45471"/>
    <w:rsid w:val="00B458E3"/>
    <w:rsid w:val="00B4602D"/>
    <w:rsid w:val="00B46656"/>
    <w:rsid w:val="00B466DF"/>
    <w:rsid w:val="00B471D0"/>
    <w:rsid w:val="00B4759C"/>
    <w:rsid w:val="00B475D8"/>
    <w:rsid w:val="00B4775E"/>
    <w:rsid w:val="00B47D1D"/>
    <w:rsid w:val="00B50D57"/>
    <w:rsid w:val="00B5148F"/>
    <w:rsid w:val="00B517F4"/>
    <w:rsid w:val="00B51820"/>
    <w:rsid w:val="00B51852"/>
    <w:rsid w:val="00B51C10"/>
    <w:rsid w:val="00B51EE2"/>
    <w:rsid w:val="00B52123"/>
    <w:rsid w:val="00B52169"/>
    <w:rsid w:val="00B52F3A"/>
    <w:rsid w:val="00B53A48"/>
    <w:rsid w:val="00B53F0D"/>
    <w:rsid w:val="00B53F2C"/>
    <w:rsid w:val="00B53FDF"/>
    <w:rsid w:val="00B548DB"/>
    <w:rsid w:val="00B54D2C"/>
    <w:rsid w:val="00B554D3"/>
    <w:rsid w:val="00B55519"/>
    <w:rsid w:val="00B555D7"/>
    <w:rsid w:val="00B555DE"/>
    <w:rsid w:val="00B55700"/>
    <w:rsid w:val="00B561E4"/>
    <w:rsid w:val="00B56435"/>
    <w:rsid w:val="00B565B2"/>
    <w:rsid w:val="00B567A4"/>
    <w:rsid w:val="00B57817"/>
    <w:rsid w:val="00B57FBD"/>
    <w:rsid w:val="00B57FD6"/>
    <w:rsid w:val="00B60783"/>
    <w:rsid w:val="00B6091F"/>
    <w:rsid w:val="00B60A63"/>
    <w:rsid w:val="00B60B1A"/>
    <w:rsid w:val="00B60F00"/>
    <w:rsid w:val="00B60F9F"/>
    <w:rsid w:val="00B61021"/>
    <w:rsid w:val="00B614A7"/>
    <w:rsid w:val="00B614D8"/>
    <w:rsid w:val="00B614FD"/>
    <w:rsid w:val="00B616F2"/>
    <w:rsid w:val="00B617F9"/>
    <w:rsid w:val="00B61FC8"/>
    <w:rsid w:val="00B6273A"/>
    <w:rsid w:val="00B62C20"/>
    <w:rsid w:val="00B62DFD"/>
    <w:rsid w:val="00B632CE"/>
    <w:rsid w:val="00B633C1"/>
    <w:rsid w:val="00B6384C"/>
    <w:rsid w:val="00B638E0"/>
    <w:rsid w:val="00B63C0B"/>
    <w:rsid w:val="00B63DAE"/>
    <w:rsid w:val="00B64712"/>
    <w:rsid w:val="00B647BB"/>
    <w:rsid w:val="00B64CF3"/>
    <w:rsid w:val="00B64F2F"/>
    <w:rsid w:val="00B65164"/>
    <w:rsid w:val="00B65670"/>
    <w:rsid w:val="00B65C2C"/>
    <w:rsid w:val="00B65F90"/>
    <w:rsid w:val="00B664F8"/>
    <w:rsid w:val="00B66A1C"/>
    <w:rsid w:val="00B66AE6"/>
    <w:rsid w:val="00B67047"/>
    <w:rsid w:val="00B6720F"/>
    <w:rsid w:val="00B673C9"/>
    <w:rsid w:val="00B6752A"/>
    <w:rsid w:val="00B67539"/>
    <w:rsid w:val="00B67633"/>
    <w:rsid w:val="00B7069C"/>
    <w:rsid w:val="00B70996"/>
    <w:rsid w:val="00B70A56"/>
    <w:rsid w:val="00B70B40"/>
    <w:rsid w:val="00B70D60"/>
    <w:rsid w:val="00B7129E"/>
    <w:rsid w:val="00B715A8"/>
    <w:rsid w:val="00B7179E"/>
    <w:rsid w:val="00B71EC5"/>
    <w:rsid w:val="00B7200C"/>
    <w:rsid w:val="00B72427"/>
    <w:rsid w:val="00B72E42"/>
    <w:rsid w:val="00B72ED7"/>
    <w:rsid w:val="00B7365F"/>
    <w:rsid w:val="00B73DE8"/>
    <w:rsid w:val="00B73E51"/>
    <w:rsid w:val="00B73F36"/>
    <w:rsid w:val="00B740B3"/>
    <w:rsid w:val="00B744D9"/>
    <w:rsid w:val="00B74AF4"/>
    <w:rsid w:val="00B74EDF"/>
    <w:rsid w:val="00B75799"/>
    <w:rsid w:val="00B7615B"/>
    <w:rsid w:val="00B76A49"/>
    <w:rsid w:val="00B76DC9"/>
    <w:rsid w:val="00B77106"/>
    <w:rsid w:val="00B77947"/>
    <w:rsid w:val="00B779FE"/>
    <w:rsid w:val="00B77FEC"/>
    <w:rsid w:val="00B8002A"/>
    <w:rsid w:val="00B80E30"/>
    <w:rsid w:val="00B80F25"/>
    <w:rsid w:val="00B81C63"/>
    <w:rsid w:val="00B81E68"/>
    <w:rsid w:val="00B821FC"/>
    <w:rsid w:val="00B8254F"/>
    <w:rsid w:val="00B828D4"/>
    <w:rsid w:val="00B82B65"/>
    <w:rsid w:val="00B8301B"/>
    <w:rsid w:val="00B83893"/>
    <w:rsid w:val="00B839C5"/>
    <w:rsid w:val="00B83C6F"/>
    <w:rsid w:val="00B84E94"/>
    <w:rsid w:val="00B8562E"/>
    <w:rsid w:val="00B8571A"/>
    <w:rsid w:val="00B85BC7"/>
    <w:rsid w:val="00B85CC7"/>
    <w:rsid w:val="00B85D08"/>
    <w:rsid w:val="00B86CB3"/>
    <w:rsid w:val="00B87637"/>
    <w:rsid w:val="00B87A06"/>
    <w:rsid w:val="00B87EA6"/>
    <w:rsid w:val="00B90094"/>
    <w:rsid w:val="00B90146"/>
    <w:rsid w:val="00B90ABB"/>
    <w:rsid w:val="00B90B87"/>
    <w:rsid w:val="00B90F2E"/>
    <w:rsid w:val="00B91893"/>
    <w:rsid w:val="00B91DCC"/>
    <w:rsid w:val="00B91F43"/>
    <w:rsid w:val="00B92B7D"/>
    <w:rsid w:val="00B93422"/>
    <w:rsid w:val="00B93A36"/>
    <w:rsid w:val="00B93AD6"/>
    <w:rsid w:val="00B93BCE"/>
    <w:rsid w:val="00B93D55"/>
    <w:rsid w:val="00B94249"/>
    <w:rsid w:val="00B9424F"/>
    <w:rsid w:val="00B94BBE"/>
    <w:rsid w:val="00B9506D"/>
    <w:rsid w:val="00B955FC"/>
    <w:rsid w:val="00B95780"/>
    <w:rsid w:val="00B95925"/>
    <w:rsid w:val="00B963ED"/>
    <w:rsid w:val="00B96432"/>
    <w:rsid w:val="00B9644D"/>
    <w:rsid w:val="00B96ABB"/>
    <w:rsid w:val="00B96B6B"/>
    <w:rsid w:val="00B96EA3"/>
    <w:rsid w:val="00B97496"/>
    <w:rsid w:val="00B974FF"/>
    <w:rsid w:val="00B978C6"/>
    <w:rsid w:val="00B979BD"/>
    <w:rsid w:val="00B97B1A"/>
    <w:rsid w:val="00B97BEE"/>
    <w:rsid w:val="00BA02A9"/>
    <w:rsid w:val="00BA04C3"/>
    <w:rsid w:val="00BA0C9D"/>
    <w:rsid w:val="00BA0F9C"/>
    <w:rsid w:val="00BA0FDC"/>
    <w:rsid w:val="00BA1050"/>
    <w:rsid w:val="00BA1278"/>
    <w:rsid w:val="00BA1911"/>
    <w:rsid w:val="00BA2498"/>
    <w:rsid w:val="00BA29DF"/>
    <w:rsid w:val="00BA2AAD"/>
    <w:rsid w:val="00BA2AB4"/>
    <w:rsid w:val="00BA2DF7"/>
    <w:rsid w:val="00BA395C"/>
    <w:rsid w:val="00BA430A"/>
    <w:rsid w:val="00BA482F"/>
    <w:rsid w:val="00BA4DCA"/>
    <w:rsid w:val="00BA54A6"/>
    <w:rsid w:val="00BA5561"/>
    <w:rsid w:val="00BA5B15"/>
    <w:rsid w:val="00BA6019"/>
    <w:rsid w:val="00BA6C77"/>
    <w:rsid w:val="00BA7C39"/>
    <w:rsid w:val="00BB00AF"/>
    <w:rsid w:val="00BB06FC"/>
    <w:rsid w:val="00BB0BE2"/>
    <w:rsid w:val="00BB0FCB"/>
    <w:rsid w:val="00BB1CBB"/>
    <w:rsid w:val="00BB1D0E"/>
    <w:rsid w:val="00BB24D4"/>
    <w:rsid w:val="00BB263C"/>
    <w:rsid w:val="00BB2F6F"/>
    <w:rsid w:val="00BB3197"/>
    <w:rsid w:val="00BB32CB"/>
    <w:rsid w:val="00BB37D4"/>
    <w:rsid w:val="00BB42AB"/>
    <w:rsid w:val="00BB4377"/>
    <w:rsid w:val="00BB473C"/>
    <w:rsid w:val="00BB4F67"/>
    <w:rsid w:val="00BB63DA"/>
    <w:rsid w:val="00BB6A7F"/>
    <w:rsid w:val="00BB6C20"/>
    <w:rsid w:val="00BB7588"/>
    <w:rsid w:val="00BB75DD"/>
    <w:rsid w:val="00BB797B"/>
    <w:rsid w:val="00BB7CC0"/>
    <w:rsid w:val="00BB7EFC"/>
    <w:rsid w:val="00BC038E"/>
    <w:rsid w:val="00BC14D8"/>
    <w:rsid w:val="00BC1E69"/>
    <w:rsid w:val="00BC1F20"/>
    <w:rsid w:val="00BC215C"/>
    <w:rsid w:val="00BC2844"/>
    <w:rsid w:val="00BC2FFE"/>
    <w:rsid w:val="00BC311C"/>
    <w:rsid w:val="00BC3137"/>
    <w:rsid w:val="00BC3776"/>
    <w:rsid w:val="00BC3BD6"/>
    <w:rsid w:val="00BC418D"/>
    <w:rsid w:val="00BC43A2"/>
    <w:rsid w:val="00BC4CBC"/>
    <w:rsid w:val="00BC4F67"/>
    <w:rsid w:val="00BC52E6"/>
    <w:rsid w:val="00BC5D1E"/>
    <w:rsid w:val="00BC5DD5"/>
    <w:rsid w:val="00BC62D8"/>
    <w:rsid w:val="00BC6350"/>
    <w:rsid w:val="00BC6B54"/>
    <w:rsid w:val="00BC6B94"/>
    <w:rsid w:val="00BC6C3F"/>
    <w:rsid w:val="00BC6CFE"/>
    <w:rsid w:val="00BC6F00"/>
    <w:rsid w:val="00BC704B"/>
    <w:rsid w:val="00BC7515"/>
    <w:rsid w:val="00BC777E"/>
    <w:rsid w:val="00BC778D"/>
    <w:rsid w:val="00BD015B"/>
    <w:rsid w:val="00BD0290"/>
    <w:rsid w:val="00BD02AF"/>
    <w:rsid w:val="00BD04D3"/>
    <w:rsid w:val="00BD0FA5"/>
    <w:rsid w:val="00BD1FFB"/>
    <w:rsid w:val="00BD228B"/>
    <w:rsid w:val="00BD268D"/>
    <w:rsid w:val="00BD28D9"/>
    <w:rsid w:val="00BD29E0"/>
    <w:rsid w:val="00BD31CA"/>
    <w:rsid w:val="00BD33E6"/>
    <w:rsid w:val="00BD3909"/>
    <w:rsid w:val="00BD3B5B"/>
    <w:rsid w:val="00BD3DB3"/>
    <w:rsid w:val="00BD3E5A"/>
    <w:rsid w:val="00BD48CC"/>
    <w:rsid w:val="00BD4933"/>
    <w:rsid w:val="00BD4AEC"/>
    <w:rsid w:val="00BD4FA6"/>
    <w:rsid w:val="00BD6343"/>
    <w:rsid w:val="00BD6BC9"/>
    <w:rsid w:val="00BD6FE1"/>
    <w:rsid w:val="00BD78E3"/>
    <w:rsid w:val="00BD7E66"/>
    <w:rsid w:val="00BE055F"/>
    <w:rsid w:val="00BE065E"/>
    <w:rsid w:val="00BE0A95"/>
    <w:rsid w:val="00BE0BD4"/>
    <w:rsid w:val="00BE0CBE"/>
    <w:rsid w:val="00BE0DD4"/>
    <w:rsid w:val="00BE168E"/>
    <w:rsid w:val="00BE1A70"/>
    <w:rsid w:val="00BE1BAF"/>
    <w:rsid w:val="00BE2194"/>
    <w:rsid w:val="00BE2607"/>
    <w:rsid w:val="00BE28FB"/>
    <w:rsid w:val="00BE2A14"/>
    <w:rsid w:val="00BE3015"/>
    <w:rsid w:val="00BE3133"/>
    <w:rsid w:val="00BE3220"/>
    <w:rsid w:val="00BE3283"/>
    <w:rsid w:val="00BE3289"/>
    <w:rsid w:val="00BE36B1"/>
    <w:rsid w:val="00BE44E9"/>
    <w:rsid w:val="00BE4A47"/>
    <w:rsid w:val="00BE4FD0"/>
    <w:rsid w:val="00BE551F"/>
    <w:rsid w:val="00BE6004"/>
    <w:rsid w:val="00BE67AA"/>
    <w:rsid w:val="00BE76A1"/>
    <w:rsid w:val="00BE787C"/>
    <w:rsid w:val="00BF0897"/>
    <w:rsid w:val="00BF092C"/>
    <w:rsid w:val="00BF0F90"/>
    <w:rsid w:val="00BF1A38"/>
    <w:rsid w:val="00BF1C2B"/>
    <w:rsid w:val="00BF1C59"/>
    <w:rsid w:val="00BF2DBB"/>
    <w:rsid w:val="00BF378F"/>
    <w:rsid w:val="00BF39D6"/>
    <w:rsid w:val="00BF42D9"/>
    <w:rsid w:val="00BF4563"/>
    <w:rsid w:val="00BF51AA"/>
    <w:rsid w:val="00BF54C9"/>
    <w:rsid w:val="00BF54D7"/>
    <w:rsid w:val="00BF5C62"/>
    <w:rsid w:val="00BF676B"/>
    <w:rsid w:val="00BF6B74"/>
    <w:rsid w:val="00BF6C7D"/>
    <w:rsid w:val="00BF7427"/>
    <w:rsid w:val="00BF75CC"/>
    <w:rsid w:val="00BF7A76"/>
    <w:rsid w:val="00C000C0"/>
    <w:rsid w:val="00C001B1"/>
    <w:rsid w:val="00C0046B"/>
    <w:rsid w:val="00C005D6"/>
    <w:rsid w:val="00C0069B"/>
    <w:rsid w:val="00C00AED"/>
    <w:rsid w:val="00C011FE"/>
    <w:rsid w:val="00C01365"/>
    <w:rsid w:val="00C01732"/>
    <w:rsid w:val="00C01C69"/>
    <w:rsid w:val="00C01D2F"/>
    <w:rsid w:val="00C0222F"/>
    <w:rsid w:val="00C03111"/>
    <w:rsid w:val="00C04ADD"/>
    <w:rsid w:val="00C04D70"/>
    <w:rsid w:val="00C05748"/>
    <w:rsid w:val="00C0577A"/>
    <w:rsid w:val="00C05A76"/>
    <w:rsid w:val="00C05DDA"/>
    <w:rsid w:val="00C072E3"/>
    <w:rsid w:val="00C07781"/>
    <w:rsid w:val="00C1087D"/>
    <w:rsid w:val="00C108B0"/>
    <w:rsid w:val="00C10F4B"/>
    <w:rsid w:val="00C111D1"/>
    <w:rsid w:val="00C1127C"/>
    <w:rsid w:val="00C11547"/>
    <w:rsid w:val="00C1164D"/>
    <w:rsid w:val="00C11712"/>
    <w:rsid w:val="00C118D2"/>
    <w:rsid w:val="00C11D85"/>
    <w:rsid w:val="00C12438"/>
    <w:rsid w:val="00C12CF9"/>
    <w:rsid w:val="00C13791"/>
    <w:rsid w:val="00C13FF1"/>
    <w:rsid w:val="00C144A6"/>
    <w:rsid w:val="00C149DA"/>
    <w:rsid w:val="00C14CC2"/>
    <w:rsid w:val="00C150A7"/>
    <w:rsid w:val="00C1529E"/>
    <w:rsid w:val="00C15B32"/>
    <w:rsid w:val="00C15C2A"/>
    <w:rsid w:val="00C15EED"/>
    <w:rsid w:val="00C15FBD"/>
    <w:rsid w:val="00C1654D"/>
    <w:rsid w:val="00C16B01"/>
    <w:rsid w:val="00C16F38"/>
    <w:rsid w:val="00C17C6F"/>
    <w:rsid w:val="00C17F22"/>
    <w:rsid w:val="00C2019D"/>
    <w:rsid w:val="00C201FC"/>
    <w:rsid w:val="00C21137"/>
    <w:rsid w:val="00C21178"/>
    <w:rsid w:val="00C2159A"/>
    <w:rsid w:val="00C21A82"/>
    <w:rsid w:val="00C22312"/>
    <w:rsid w:val="00C229BB"/>
    <w:rsid w:val="00C23F03"/>
    <w:rsid w:val="00C23F3A"/>
    <w:rsid w:val="00C2480A"/>
    <w:rsid w:val="00C24E09"/>
    <w:rsid w:val="00C253C1"/>
    <w:rsid w:val="00C25424"/>
    <w:rsid w:val="00C25A42"/>
    <w:rsid w:val="00C270D2"/>
    <w:rsid w:val="00C272A9"/>
    <w:rsid w:val="00C272FB"/>
    <w:rsid w:val="00C276FD"/>
    <w:rsid w:val="00C30322"/>
    <w:rsid w:val="00C30650"/>
    <w:rsid w:val="00C30BBB"/>
    <w:rsid w:val="00C30D15"/>
    <w:rsid w:val="00C30E11"/>
    <w:rsid w:val="00C30E5A"/>
    <w:rsid w:val="00C311C7"/>
    <w:rsid w:val="00C31475"/>
    <w:rsid w:val="00C3278B"/>
    <w:rsid w:val="00C329F3"/>
    <w:rsid w:val="00C32A16"/>
    <w:rsid w:val="00C32FDD"/>
    <w:rsid w:val="00C33BD7"/>
    <w:rsid w:val="00C33D09"/>
    <w:rsid w:val="00C34367"/>
    <w:rsid w:val="00C3464C"/>
    <w:rsid w:val="00C34AE2"/>
    <w:rsid w:val="00C34C3F"/>
    <w:rsid w:val="00C35CAC"/>
    <w:rsid w:val="00C35D98"/>
    <w:rsid w:val="00C35DCE"/>
    <w:rsid w:val="00C35E6A"/>
    <w:rsid w:val="00C3647E"/>
    <w:rsid w:val="00C3655A"/>
    <w:rsid w:val="00C36642"/>
    <w:rsid w:val="00C368B8"/>
    <w:rsid w:val="00C36E6D"/>
    <w:rsid w:val="00C3723C"/>
    <w:rsid w:val="00C37702"/>
    <w:rsid w:val="00C4000E"/>
    <w:rsid w:val="00C40612"/>
    <w:rsid w:val="00C406B0"/>
    <w:rsid w:val="00C40E36"/>
    <w:rsid w:val="00C41736"/>
    <w:rsid w:val="00C41F07"/>
    <w:rsid w:val="00C42782"/>
    <w:rsid w:val="00C428A0"/>
    <w:rsid w:val="00C434EA"/>
    <w:rsid w:val="00C43AA8"/>
    <w:rsid w:val="00C442DD"/>
    <w:rsid w:val="00C45554"/>
    <w:rsid w:val="00C4581F"/>
    <w:rsid w:val="00C46180"/>
    <w:rsid w:val="00C4654B"/>
    <w:rsid w:val="00C465DF"/>
    <w:rsid w:val="00C46B97"/>
    <w:rsid w:val="00C46F39"/>
    <w:rsid w:val="00C47931"/>
    <w:rsid w:val="00C50EC9"/>
    <w:rsid w:val="00C50F01"/>
    <w:rsid w:val="00C51F9F"/>
    <w:rsid w:val="00C5214F"/>
    <w:rsid w:val="00C528EE"/>
    <w:rsid w:val="00C52DBD"/>
    <w:rsid w:val="00C52F13"/>
    <w:rsid w:val="00C54458"/>
    <w:rsid w:val="00C5448F"/>
    <w:rsid w:val="00C549DE"/>
    <w:rsid w:val="00C54C9F"/>
    <w:rsid w:val="00C55232"/>
    <w:rsid w:val="00C55305"/>
    <w:rsid w:val="00C564E2"/>
    <w:rsid w:val="00C5660A"/>
    <w:rsid w:val="00C57241"/>
    <w:rsid w:val="00C5738E"/>
    <w:rsid w:val="00C57AAC"/>
    <w:rsid w:val="00C600DB"/>
    <w:rsid w:val="00C6039D"/>
    <w:rsid w:val="00C603A3"/>
    <w:rsid w:val="00C609A6"/>
    <w:rsid w:val="00C60D00"/>
    <w:rsid w:val="00C612B9"/>
    <w:rsid w:val="00C613A9"/>
    <w:rsid w:val="00C61707"/>
    <w:rsid w:val="00C621CB"/>
    <w:rsid w:val="00C62372"/>
    <w:rsid w:val="00C62493"/>
    <w:rsid w:val="00C63826"/>
    <w:rsid w:val="00C638B1"/>
    <w:rsid w:val="00C63C93"/>
    <w:rsid w:val="00C63E0A"/>
    <w:rsid w:val="00C64134"/>
    <w:rsid w:val="00C641C0"/>
    <w:rsid w:val="00C64924"/>
    <w:rsid w:val="00C65651"/>
    <w:rsid w:val="00C661B7"/>
    <w:rsid w:val="00C6640A"/>
    <w:rsid w:val="00C66715"/>
    <w:rsid w:val="00C67077"/>
    <w:rsid w:val="00C712A8"/>
    <w:rsid w:val="00C71AAA"/>
    <w:rsid w:val="00C71D3C"/>
    <w:rsid w:val="00C71DCE"/>
    <w:rsid w:val="00C73957"/>
    <w:rsid w:val="00C73EF3"/>
    <w:rsid w:val="00C73FF5"/>
    <w:rsid w:val="00C7414A"/>
    <w:rsid w:val="00C745AC"/>
    <w:rsid w:val="00C75805"/>
    <w:rsid w:val="00C75D93"/>
    <w:rsid w:val="00C765E1"/>
    <w:rsid w:val="00C76EB4"/>
    <w:rsid w:val="00C774C5"/>
    <w:rsid w:val="00C77E38"/>
    <w:rsid w:val="00C77EF9"/>
    <w:rsid w:val="00C80A1A"/>
    <w:rsid w:val="00C80F7F"/>
    <w:rsid w:val="00C81012"/>
    <w:rsid w:val="00C81C1B"/>
    <w:rsid w:val="00C822B1"/>
    <w:rsid w:val="00C823D8"/>
    <w:rsid w:val="00C828F2"/>
    <w:rsid w:val="00C82CA5"/>
    <w:rsid w:val="00C82CE8"/>
    <w:rsid w:val="00C82D9E"/>
    <w:rsid w:val="00C833F9"/>
    <w:rsid w:val="00C837C7"/>
    <w:rsid w:val="00C83C2B"/>
    <w:rsid w:val="00C84110"/>
    <w:rsid w:val="00C844B9"/>
    <w:rsid w:val="00C84DE8"/>
    <w:rsid w:val="00C84E93"/>
    <w:rsid w:val="00C85015"/>
    <w:rsid w:val="00C853B7"/>
    <w:rsid w:val="00C85551"/>
    <w:rsid w:val="00C85D6D"/>
    <w:rsid w:val="00C86E28"/>
    <w:rsid w:val="00C86ECF"/>
    <w:rsid w:val="00C87636"/>
    <w:rsid w:val="00C87F09"/>
    <w:rsid w:val="00C90A7D"/>
    <w:rsid w:val="00C91335"/>
    <w:rsid w:val="00C9138E"/>
    <w:rsid w:val="00C9147E"/>
    <w:rsid w:val="00C91B4B"/>
    <w:rsid w:val="00C927DC"/>
    <w:rsid w:val="00C92B23"/>
    <w:rsid w:val="00C92B9E"/>
    <w:rsid w:val="00C92CA1"/>
    <w:rsid w:val="00C92E53"/>
    <w:rsid w:val="00C93403"/>
    <w:rsid w:val="00C93E14"/>
    <w:rsid w:val="00C941A6"/>
    <w:rsid w:val="00C947CF"/>
    <w:rsid w:val="00C94EE5"/>
    <w:rsid w:val="00C95291"/>
    <w:rsid w:val="00C95729"/>
    <w:rsid w:val="00C961E0"/>
    <w:rsid w:val="00C96950"/>
    <w:rsid w:val="00C96A26"/>
    <w:rsid w:val="00C97325"/>
    <w:rsid w:val="00C975C5"/>
    <w:rsid w:val="00C97B02"/>
    <w:rsid w:val="00C97CD9"/>
    <w:rsid w:val="00CA0313"/>
    <w:rsid w:val="00CA097E"/>
    <w:rsid w:val="00CA0EEE"/>
    <w:rsid w:val="00CA1A24"/>
    <w:rsid w:val="00CA1DFC"/>
    <w:rsid w:val="00CA1FC4"/>
    <w:rsid w:val="00CA25BA"/>
    <w:rsid w:val="00CA289E"/>
    <w:rsid w:val="00CA3915"/>
    <w:rsid w:val="00CA3C76"/>
    <w:rsid w:val="00CA438E"/>
    <w:rsid w:val="00CA4B1E"/>
    <w:rsid w:val="00CA4F73"/>
    <w:rsid w:val="00CA52C4"/>
    <w:rsid w:val="00CA5414"/>
    <w:rsid w:val="00CA55AC"/>
    <w:rsid w:val="00CA566D"/>
    <w:rsid w:val="00CA59B2"/>
    <w:rsid w:val="00CA5B25"/>
    <w:rsid w:val="00CA67A2"/>
    <w:rsid w:val="00CA7CD5"/>
    <w:rsid w:val="00CA7DE3"/>
    <w:rsid w:val="00CA7E35"/>
    <w:rsid w:val="00CB0604"/>
    <w:rsid w:val="00CB0C08"/>
    <w:rsid w:val="00CB155F"/>
    <w:rsid w:val="00CB264D"/>
    <w:rsid w:val="00CB2831"/>
    <w:rsid w:val="00CB3009"/>
    <w:rsid w:val="00CB3E04"/>
    <w:rsid w:val="00CB432A"/>
    <w:rsid w:val="00CB5002"/>
    <w:rsid w:val="00CB51D1"/>
    <w:rsid w:val="00CB600D"/>
    <w:rsid w:val="00CB616A"/>
    <w:rsid w:val="00CB61A9"/>
    <w:rsid w:val="00CB66B2"/>
    <w:rsid w:val="00CB7530"/>
    <w:rsid w:val="00CB7639"/>
    <w:rsid w:val="00CB77CD"/>
    <w:rsid w:val="00CB7B2D"/>
    <w:rsid w:val="00CC02AE"/>
    <w:rsid w:val="00CC04F8"/>
    <w:rsid w:val="00CC1018"/>
    <w:rsid w:val="00CC1E51"/>
    <w:rsid w:val="00CC2191"/>
    <w:rsid w:val="00CC2342"/>
    <w:rsid w:val="00CC2E4A"/>
    <w:rsid w:val="00CC37EC"/>
    <w:rsid w:val="00CC3D08"/>
    <w:rsid w:val="00CC3D69"/>
    <w:rsid w:val="00CC4187"/>
    <w:rsid w:val="00CC4445"/>
    <w:rsid w:val="00CC4595"/>
    <w:rsid w:val="00CC4803"/>
    <w:rsid w:val="00CC4894"/>
    <w:rsid w:val="00CC4979"/>
    <w:rsid w:val="00CC4F34"/>
    <w:rsid w:val="00CC5910"/>
    <w:rsid w:val="00CC5B5C"/>
    <w:rsid w:val="00CC630B"/>
    <w:rsid w:val="00CC6497"/>
    <w:rsid w:val="00CC64A4"/>
    <w:rsid w:val="00CC72ED"/>
    <w:rsid w:val="00CC787D"/>
    <w:rsid w:val="00CD0019"/>
    <w:rsid w:val="00CD0195"/>
    <w:rsid w:val="00CD037A"/>
    <w:rsid w:val="00CD10FB"/>
    <w:rsid w:val="00CD15E0"/>
    <w:rsid w:val="00CD1639"/>
    <w:rsid w:val="00CD171B"/>
    <w:rsid w:val="00CD17D7"/>
    <w:rsid w:val="00CD18F4"/>
    <w:rsid w:val="00CD1F3E"/>
    <w:rsid w:val="00CD2042"/>
    <w:rsid w:val="00CD2E0A"/>
    <w:rsid w:val="00CD32E8"/>
    <w:rsid w:val="00CD3BBA"/>
    <w:rsid w:val="00CD3F64"/>
    <w:rsid w:val="00CD439C"/>
    <w:rsid w:val="00CD5123"/>
    <w:rsid w:val="00CD5993"/>
    <w:rsid w:val="00CD5D19"/>
    <w:rsid w:val="00CD6163"/>
    <w:rsid w:val="00CD62EC"/>
    <w:rsid w:val="00CD67B6"/>
    <w:rsid w:val="00CD6864"/>
    <w:rsid w:val="00CD6CC4"/>
    <w:rsid w:val="00CD6FE3"/>
    <w:rsid w:val="00CD71BD"/>
    <w:rsid w:val="00CE0379"/>
    <w:rsid w:val="00CE069B"/>
    <w:rsid w:val="00CE07BD"/>
    <w:rsid w:val="00CE0AB1"/>
    <w:rsid w:val="00CE1354"/>
    <w:rsid w:val="00CE1CE5"/>
    <w:rsid w:val="00CE1D63"/>
    <w:rsid w:val="00CE1D84"/>
    <w:rsid w:val="00CE2077"/>
    <w:rsid w:val="00CE21E6"/>
    <w:rsid w:val="00CE232F"/>
    <w:rsid w:val="00CE29B6"/>
    <w:rsid w:val="00CE2FF6"/>
    <w:rsid w:val="00CE3872"/>
    <w:rsid w:val="00CE4824"/>
    <w:rsid w:val="00CE4A40"/>
    <w:rsid w:val="00CE5129"/>
    <w:rsid w:val="00CE542E"/>
    <w:rsid w:val="00CE5A71"/>
    <w:rsid w:val="00CE6423"/>
    <w:rsid w:val="00CE6AA1"/>
    <w:rsid w:val="00CE6DE4"/>
    <w:rsid w:val="00CE6E4E"/>
    <w:rsid w:val="00CE71CA"/>
    <w:rsid w:val="00CE77E8"/>
    <w:rsid w:val="00CE7965"/>
    <w:rsid w:val="00CE7A27"/>
    <w:rsid w:val="00CE7A29"/>
    <w:rsid w:val="00CE7C3F"/>
    <w:rsid w:val="00CE7CC8"/>
    <w:rsid w:val="00CF0101"/>
    <w:rsid w:val="00CF01E7"/>
    <w:rsid w:val="00CF027E"/>
    <w:rsid w:val="00CF075F"/>
    <w:rsid w:val="00CF0D12"/>
    <w:rsid w:val="00CF0DD9"/>
    <w:rsid w:val="00CF0E00"/>
    <w:rsid w:val="00CF0F71"/>
    <w:rsid w:val="00CF1D84"/>
    <w:rsid w:val="00CF2189"/>
    <w:rsid w:val="00CF30A6"/>
    <w:rsid w:val="00CF429F"/>
    <w:rsid w:val="00CF513E"/>
    <w:rsid w:val="00CF554A"/>
    <w:rsid w:val="00CF5DAA"/>
    <w:rsid w:val="00CF5E8A"/>
    <w:rsid w:val="00CF6084"/>
    <w:rsid w:val="00CF6125"/>
    <w:rsid w:val="00CF6268"/>
    <w:rsid w:val="00CF659D"/>
    <w:rsid w:val="00CF6C46"/>
    <w:rsid w:val="00CF74E7"/>
    <w:rsid w:val="00CF77CD"/>
    <w:rsid w:val="00CF79C3"/>
    <w:rsid w:val="00D00AAF"/>
    <w:rsid w:val="00D019EF"/>
    <w:rsid w:val="00D01A6E"/>
    <w:rsid w:val="00D0215F"/>
    <w:rsid w:val="00D02417"/>
    <w:rsid w:val="00D02465"/>
    <w:rsid w:val="00D026C9"/>
    <w:rsid w:val="00D02C7E"/>
    <w:rsid w:val="00D03091"/>
    <w:rsid w:val="00D03829"/>
    <w:rsid w:val="00D03DDB"/>
    <w:rsid w:val="00D043B6"/>
    <w:rsid w:val="00D046E3"/>
    <w:rsid w:val="00D04841"/>
    <w:rsid w:val="00D049C2"/>
    <w:rsid w:val="00D04A06"/>
    <w:rsid w:val="00D04DD5"/>
    <w:rsid w:val="00D04FF5"/>
    <w:rsid w:val="00D05014"/>
    <w:rsid w:val="00D05392"/>
    <w:rsid w:val="00D0548F"/>
    <w:rsid w:val="00D05AB7"/>
    <w:rsid w:val="00D05E73"/>
    <w:rsid w:val="00D06806"/>
    <w:rsid w:val="00D0785B"/>
    <w:rsid w:val="00D10AEA"/>
    <w:rsid w:val="00D111A0"/>
    <w:rsid w:val="00D11294"/>
    <w:rsid w:val="00D113D7"/>
    <w:rsid w:val="00D1185F"/>
    <w:rsid w:val="00D118CD"/>
    <w:rsid w:val="00D11AA4"/>
    <w:rsid w:val="00D11C74"/>
    <w:rsid w:val="00D126CB"/>
    <w:rsid w:val="00D128BE"/>
    <w:rsid w:val="00D12B13"/>
    <w:rsid w:val="00D12D50"/>
    <w:rsid w:val="00D1376F"/>
    <w:rsid w:val="00D13A2B"/>
    <w:rsid w:val="00D13A31"/>
    <w:rsid w:val="00D13BC5"/>
    <w:rsid w:val="00D14E06"/>
    <w:rsid w:val="00D15306"/>
    <w:rsid w:val="00D15572"/>
    <w:rsid w:val="00D1591F"/>
    <w:rsid w:val="00D15DC2"/>
    <w:rsid w:val="00D15F25"/>
    <w:rsid w:val="00D160FA"/>
    <w:rsid w:val="00D16182"/>
    <w:rsid w:val="00D1649E"/>
    <w:rsid w:val="00D16814"/>
    <w:rsid w:val="00D168E0"/>
    <w:rsid w:val="00D16ACD"/>
    <w:rsid w:val="00D16D31"/>
    <w:rsid w:val="00D16D95"/>
    <w:rsid w:val="00D17175"/>
    <w:rsid w:val="00D17626"/>
    <w:rsid w:val="00D1762C"/>
    <w:rsid w:val="00D17C5D"/>
    <w:rsid w:val="00D17E9B"/>
    <w:rsid w:val="00D17F28"/>
    <w:rsid w:val="00D2024D"/>
    <w:rsid w:val="00D205BD"/>
    <w:rsid w:val="00D20642"/>
    <w:rsid w:val="00D2074B"/>
    <w:rsid w:val="00D20C09"/>
    <w:rsid w:val="00D20FDD"/>
    <w:rsid w:val="00D21522"/>
    <w:rsid w:val="00D216C4"/>
    <w:rsid w:val="00D21A3C"/>
    <w:rsid w:val="00D2278C"/>
    <w:rsid w:val="00D23915"/>
    <w:rsid w:val="00D23EA1"/>
    <w:rsid w:val="00D2406F"/>
    <w:rsid w:val="00D24270"/>
    <w:rsid w:val="00D2495F"/>
    <w:rsid w:val="00D24A13"/>
    <w:rsid w:val="00D24C53"/>
    <w:rsid w:val="00D2567F"/>
    <w:rsid w:val="00D25777"/>
    <w:rsid w:val="00D25969"/>
    <w:rsid w:val="00D25C85"/>
    <w:rsid w:val="00D260EC"/>
    <w:rsid w:val="00D26645"/>
    <w:rsid w:val="00D26887"/>
    <w:rsid w:val="00D270B4"/>
    <w:rsid w:val="00D27C93"/>
    <w:rsid w:val="00D27CBA"/>
    <w:rsid w:val="00D30087"/>
    <w:rsid w:val="00D30903"/>
    <w:rsid w:val="00D30D2D"/>
    <w:rsid w:val="00D3100D"/>
    <w:rsid w:val="00D312B3"/>
    <w:rsid w:val="00D316CD"/>
    <w:rsid w:val="00D31A3D"/>
    <w:rsid w:val="00D31C95"/>
    <w:rsid w:val="00D320C0"/>
    <w:rsid w:val="00D32890"/>
    <w:rsid w:val="00D32ECD"/>
    <w:rsid w:val="00D32FA8"/>
    <w:rsid w:val="00D337AA"/>
    <w:rsid w:val="00D3389B"/>
    <w:rsid w:val="00D33A28"/>
    <w:rsid w:val="00D33C57"/>
    <w:rsid w:val="00D33DD0"/>
    <w:rsid w:val="00D34038"/>
    <w:rsid w:val="00D3466C"/>
    <w:rsid w:val="00D34750"/>
    <w:rsid w:val="00D34ECD"/>
    <w:rsid w:val="00D3536B"/>
    <w:rsid w:val="00D356FD"/>
    <w:rsid w:val="00D364EC"/>
    <w:rsid w:val="00D36624"/>
    <w:rsid w:val="00D37553"/>
    <w:rsid w:val="00D3774B"/>
    <w:rsid w:val="00D37F3E"/>
    <w:rsid w:val="00D40362"/>
    <w:rsid w:val="00D40464"/>
    <w:rsid w:val="00D40668"/>
    <w:rsid w:val="00D408E5"/>
    <w:rsid w:val="00D40DE3"/>
    <w:rsid w:val="00D4188D"/>
    <w:rsid w:val="00D41A6A"/>
    <w:rsid w:val="00D41C97"/>
    <w:rsid w:val="00D41DA0"/>
    <w:rsid w:val="00D41E1E"/>
    <w:rsid w:val="00D41FB8"/>
    <w:rsid w:val="00D4222C"/>
    <w:rsid w:val="00D429A7"/>
    <w:rsid w:val="00D4342F"/>
    <w:rsid w:val="00D44529"/>
    <w:rsid w:val="00D4455B"/>
    <w:rsid w:val="00D44824"/>
    <w:rsid w:val="00D44F49"/>
    <w:rsid w:val="00D457D9"/>
    <w:rsid w:val="00D46146"/>
    <w:rsid w:val="00D46B41"/>
    <w:rsid w:val="00D47272"/>
    <w:rsid w:val="00D47F75"/>
    <w:rsid w:val="00D500A1"/>
    <w:rsid w:val="00D50144"/>
    <w:rsid w:val="00D50173"/>
    <w:rsid w:val="00D50355"/>
    <w:rsid w:val="00D507A2"/>
    <w:rsid w:val="00D5094F"/>
    <w:rsid w:val="00D51319"/>
    <w:rsid w:val="00D517A8"/>
    <w:rsid w:val="00D52239"/>
    <w:rsid w:val="00D52342"/>
    <w:rsid w:val="00D52392"/>
    <w:rsid w:val="00D52428"/>
    <w:rsid w:val="00D52868"/>
    <w:rsid w:val="00D528E0"/>
    <w:rsid w:val="00D52A64"/>
    <w:rsid w:val="00D53745"/>
    <w:rsid w:val="00D53949"/>
    <w:rsid w:val="00D53B6C"/>
    <w:rsid w:val="00D53EFE"/>
    <w:rsid w:val="00D53F0A"/>
    <w:rsid w:val="00D541DF"/>
    <w:rsid w:val="00D549F3"/>
    <w:rsid w:val="00D55209"/>
    <w:rsid w:val="00D55D8F"/>
    <w:rsid w:val="00D561FB"/>
    <w:rsid w:val="00D566E5"/>
    <w:rsid w:val="00D5679B"/>
    <w:rsid w:val="00D56B68"/>
    <w:rsid w:val="00D57481"/>
    <w:rsid w:val="00D57E38"/>
    <w:rsid w:val="00D60013"/>
    <w:rsid w:val="00D6032E"/>
    <w:rsid w:val="00D6097E"/>
    <w:rsid w:val="00D613DF"/>
    <w:rsid w:val="00D61506"/>
    <w:rsid w:val="00D61B4C"/>
    <w:rsid w:val="00D62506"/>
    <w:rsid w:val="00D62B9F"/>
    <w:rsid w:val="00D63129"/>
    <w:rsid w:val="00D636AB"/>
    <w:rsid w:val="00D63AB7"/>
    <w:rsid w:val="00D63CCA"/>
    <w:rsid w:val="00D641DD"/>
    <w:rsid w:val="00D64A09"/>
    <w:rsid w:val="00D64FC2"/>
    <w:rsid w:val="00D6588E"/>
    <w:rsid w:val="00D65D9D"/>
    <w:rsid w:val="00D660A1"/>
    <w:rsid w:val="00D66538"/>
    <w:rsid w:val="00D6653B"/>
    <w:rsid w:val="00D665C9"/>
    <w:rsid w:val="00D66A96"/>
    <w:rsid w:val="00D6756A"/>
    <w:rsid w:val="00D67DF1"/>
    <w:rsid w:val="00D67E71"/>
    <w:rsid w:val="00D71539"/>
    <w:rsid w:val="00D7161D"/>
    <w:rsid w:val="00D71631"/>
    <w:rsid w:val="00D7177B"/>
    <w:rsid w:val="00D71868"/>
    <w:rsid w:val="00D71ED4"/>
    <w:rsid w:val="00D724DF"/>
    <w:rsid w:val="00D72B59"/>
    <w:rsid w:val="00D734D0"/>
    <w:rsid w:val="00D742AD"/>
    <w:rsid w:val="00D744FC"/>
    <w:rsid w:val="00D745E4"/>
    <w:rsid w:val="00D74906"/>
    <w:rsid w:val="00D74C13"/>
    <w:rsid w:val="00D750B6"/>
    <w:rsid w:val="00D75FD4"/>
    <w:rsid w:val="00D7633B"/>
    <w:rsid w:val="00D76508"/>
    <w:rsid w:val="00D76680"/>
    <w:rsid w:val="00D76DAD"/>
    <w:rsid w:val="00D77141"/>
    <w:rsid w:val="00D771C2"/>
    <w:rsid w:val="00D77246"/>
    <w:rsid w:val="00D77507"/>
    <w:rsid w:val="00D775B2"/>
    <w:rsid w:val="00D775B7"/>
    <w:rsid w:val="00D775FB"/>
    <w:rsid w:val="00D80E4D"/>
    <w:rsid w:val="00D80F75"/>
    <w:rsid w:val="00D810ED"/>
    <w:rsid w:val="00D81AD4"/>
    <w:rsid w:val="00D82361"/>
    <w:rsid w:val="00D82671"/>
    <w:rsid w:val="00D82AA2"/>
    <w:rsid w:val="00D82AD9"/>
    <w:rsid w:val="00D82CAB"/>
    <w:rsid w:val="00D83A05"/>
    <w:rsid w:val="00D83FF4"/>
    <w:rsid w:val="00D84380"/>
    <w:rsid w:val="00D847D8"/>
    <w:rsid w:val="00D849BF"/>
    <w:rsid w:val="00D84BFB"/>
    <w:rsid w:val="00D84C5A"/>
    <w:rsid w:val="00D84D22"/>
    <w:rsid w:val="00D85131"/>
    <w:rsid w:val="00D8559F"/>
    <w:rsid w:val="00D85CF2"/>
    <w:rsid w:val="00D8619F"/>
    <w:rsid w:val="00D863C4"/>
    <w:rsid w:val="00D86516"/>
    <w:rsid w:val="00D8686F"/>
    <w:rsid w:val="00D86CF7"/>
    <w:rsid w:val="00D87204"/>
    <w:rsid w:val="00D87CF2"/>
    <w:rsid w:val="00D87F18"/>
    <w:rsid w:val="00D904E0"/>
    <w:rsid w:val="00D90BCD"/>
    <w:rsid w:val="00D90E8D"/>
    <w:rsid w:val="00D9121F"/>
    <w:rsid w:val="00D91232"/>
    <w:rsid w:val="00D916EB"/>
    <w:rsid w:val="00D91753"/>
    <w:rsid w:val="00D918B8"/>
    <w:rsid w:val="00D9190D"/>
    <w:rsid w:val="00D91AC1"/>
    <w:rsid w:val="00D91C23"/>
    <w:rsid w:val="00D93EEC"/>
    <w:rsid w:val="00D948F2"/>
    <w:rsid w:val="00D94D5F"/>
    <w:rsid w:val="00D9560A"/>
    <w:rsid w:val="00D95725"/>
    <w:rsid w:val="00D95977"/>
    <w:rsid w:val="00D95E0B"/>
    <w:rsid w:val="00D96659"/>
    <w:rsid w:val="00D96809"/>
    <w:rsid w:val="00D971C6"/>
    <w:rsid w:val="00D975C6"/>
    <w:rsid w:val="00D975FD"/>
    <w:rsid w:val="00D97D90"/>
    <w:rsid w:val="00DA014B"/>
    <w:rsid w:val="00DA01A9"/>
    <w:rsid w:val="00DA04A9"/>
    <w:rsid w:val="00DA0546"/>
    <w:rsid w:val="00DA094F"/>
    <w:rsid w:val="00DA0A57"/>
    <w:rsid w:val="00DA109C"/>
    <w:rsid w:val="00DA19F8"/>
    <w:rsid w:val="00DA1AA1"/>
    <w:rsid w:val="00DA33A3"/>
    <w:rsid w:val="00DA376E"/>
    <w:rsid w:val="00DA3BD5"/>
    <w:rsid w:val="00DA3E52"/>
    <w:rsid w:val="00DA4BF9"/>
    <w:rsid w:val="00DA57FD"/>
    <w:rsid w:val="00DA5DCD"/>
    <w:rsid w:val="00DA5F30"/>
    <w:rsid w:val="00DA62D1"/>
    <w:rsid w:val="00DA64A0"/>
    <w:rsid w:val="00DA6662"/>
    <w:rsid w:val="00DA696F"/>
    <w:rsid w:val="00DA6B2E"/>
    <w:rsid w:val="00DB1206"/>
    <w:rsid w:val="00DB122C"/>
    <w:rsid w:val="00DB290B"/>
    <w:rsid w:val="00DB3887"/>
    <w:rsid w:val="00DB3ACE"/>
    <w:rsid w:val="00DB3D68"/>
    <w:rsid w:val="00DB407E"/>
    <w:rsid w:val="00DB51D1"/>
    <w:rsid w:val="00DB5896"/>
    <w:rsid w:val="00DB5AE8"/>
    <w:rsid w:val="00DB5B12"/>
    <w:rsid w:val="00DB5BB9"/>
    <w:rsid w:val="00DB5D2A"/>
    <w:rsid w:val="00DB6268"/>
    <w:rsid w:val="00DB6AB8"/>
    <w:rsid w:val="00DB6CB3"/>
    <w:rsid w:val="00DB707D"/>
    <w:rsid w:val="00DB727B"/>
    <w:rsid w:val="00DB731B"/>
    <w:rsid w:val="00DB78B3"/>
    <w:rsid w:val="00DC09C2"/>
    <w:rsid w:val="00DC0CA7"/>
    <w:rsid w:val="00DC10AE"/>
    <w:rsid w:val="00DC1361"/>
    <w:rsid w:val="00DC13DB"/>
    <w:rsid w:val="00DC16C1"/>
    <w:rsid w:val="00DC1837"/>
    <w:rsid w:val="00DC2212"/>
    <w:rsid w:val="00DC2424"/>
    <w:rsid w:val="00DC28E2"/>
    <w:rsid w:val="00DC2B5C"/>
    <w:rsid w:val="00DC3187"/>
    <w:rsid w:val="00DC4419"/>
    <w:rsid w:val="00DC44B0"/>
    <w:rsid w:val="00DC462C"/>
    <w:rsid w:val="00DC54E2"/>
    <w:rsid w:val="00DC5A4C"/>
    <w:rsid w:val="00DC5BF9"/>
    <w:rsid w:val="00DC5C61"/>
    <w:rsid w:val="00DC6221"/>
    <w:rsid w:val="00DC6690"/>
    <w:rsid w:val="00DC69FB"/>
    <w:rsid w:val="00DC719A"/>
    <w:rsid w:val="00DC71EE"/>
    <w:rsid w:val="00DC7C1E"/>
    <w:rsid w:val="00DC7D13"/>
    <w:rsid w:val="00DC7D90"/>
    <w:rsid w:val="00DC7E64"/>
    <w:rsid w:val="00DD0100"/>
    <w:rsid w:val="00DD04E7"/>
    <w:rsid w:val="00DD07CF"/>
    <w:rsid w:val="00DD09A9"/>
    <w:rsid w:val="00DD0E2F"/>
    <w:rsid w:val="00DD12A5"/>
    <w:rsid w:val="00DD147C"/>
    <w:rsid w:val="00DD16C0"/>
    <w:rsid w:val="00DD22A8"/>
    <w:rsid w:val="00DD2509"/>
    <w:rsid w:val="00DD2C35"/>
    <w:rsid w:val="00DD3416"/>
    <w:rsid w:val="00DD3575"/>
    <w:rsid w:val="00DD3B17"/>
    <w:rsid w:val="00DD3B45"/>
    <w:rsid w:val="00DD3C45"/>
    <w:rsid w:val="00DD3F65"/>
    <w:rsid w:val="00DD4DFC"/>
    <w:rsid w:val="00DD528E"/>
    <w:rsid w:val="00DD5CA1"/>
    <w:rsid w:val="00DD5FA3"/>
    <w:rsid w:val="00DD5FFC"/>
    <w:rsid w:val="00DD6418"/>
    <w:rsid w:val="00DD66C4"/>
    <w:rsid w:val="00DD6714"/>
    <w:rsid w:val="00DD6EF7"/>
    <w:rsid w:val="00DD7810"/>
    <w:rsid w:val="00DD7BC2"/>
    <w:rsid w:val="00DD7C30"/>
    <w:rsid w:val="00DD7C62"/>
    <w:rsid w:val="00DD7E16"/>
    <w:rsid w:val="00DE0477"/>
    <w:rsid w:val="00DE0566"/>
    <w:rsid w:val="00DE0626"/>
    <w:rsid w:val="00DE07FA"/>
    <w:rsid w:val="00DE115C"/>
    <w:rsid w:val="00DE1174"/>
    <w:rsid w:val="00DE15F6"/>
    <w:rsid w:val="00DE1802"/>
    <w:rsid w:val="00DE1BC8"/>
    <w:rsid w:val="00DE1CED"/>
    <w:rsid w:val="00DE1F52"/>
    <w:rsid w:val="00DE2016"/>
    <w:rsid w:val="00DE22C9"/>
    <w:rsid w:val="00DE28D4"/>
    <w:rsid w:val="00DE30B2"/>
    <w:rsid w:val="00DE3C3D"/>
    <w:rsid w:val="00DE465D"/>
    <w:rsid w:val="00DE4A5D"/>
    <w:rsid w:val="00DE5937"/>
    <w:rsid w:val="00DE5A46"/>
    <w:rsid w:val="00DE620F"/>
    <w:rsid w:val="00DE6452"/>
    <w:rsid w:val="00DE67A7"/>
    <w:rsid w:val="00DE68BD"/>
    <w:rsid w:val="00DE6D70"/>
    <w:rsid w:val="00DE7050"/>
    <w:rsid w:val="00DE7216"/>
    <w:rsid w:val="00DE7670"/>
    <w:rsid w:val="00DE7C85"/>
    <w:rsid w:val="00DF058A"/>
    <w:rsid w:val="00DF05A4"/>
    <w:rsid w:val="00DF05B0"/>
    <w:rsid w:val="00DF090B"/>
    <w:rsid w:val="00DF0924"/>
    <w:rsid w:val="00DF0A6D"/>
    <w:rsid w:val="00DF11B7"/>
    <w:rsid w:val="00DF1AE1"/>
    <w:rsid w:val="00DF1C66"/>
    <w:rsid w:val="00DF1DFC"/>
    <w:rsid w:val="00DF23EF"/>
    <w:rsid w:val="00DF2507"/>
    <w:rsid w:val="00DF2699"/>
    <w:rsid w:val="00DF2C22"/>
    <w:rsid w:val="00DF2C88"/>
    <w:rsid w:val="00DF2EBC"/>
    <w:rsid w:val="00DF340A"/>
    <w:rsid w:val="00DF3463"/>
    <w:rsid w:val="00DF3B01"/>
    <w:rsid w:val="00DF468C"/>
    <w:rsid w:val="00DF476B"/>
    <w:rsid w:val="00DF508A"/>
    <w:rsid w:val="00DF539B"/>
    <w:rsid w:val="00DF5D56"/>
    <w:rsid w:val="00DF605E"/>
    <w:rsid w:val="00DF6299"/>
    <w:rsid w:val="00DF7736"/>
    <w:rsid w:val="00DF78E1"/>
    <w:rsid w:val="00DF7BC8"/>
    <w:rsid w:val="00E0057C"/>
    <w:rsid w:val="00E00D80"/>
    <w:rsid w:val="00E00F68"/>
    <w:rsid w:val="00E014D8"/>
    <w:rsid w:val="00E0150D"/>
    <w:rsid w:val="00E01751"/>
    <w:rsid w:val="00E01766"/>
    <w:rsid w:val="00E01A86"/>
    <w:rsid w:val="00E02F0E"/>
    <w:rsid w:val="00E03C67"/>
    <w:rsid w:val="00E03CAD"/>
    <w:rsid w:val="00E03E70"/>
    <w:rsid w:val="00E0402D"/>
    <w:rsid w:val="00E04278"/>
    <w:rsid w:val="00E0468A"/>
    <w:rsid w:val="00E04CA0"/>
    <w:rsid w:val="00E04CB0"/>
    <w:rsid w:val="00E050E5"/>
    <w:rsid w:val="00E063D4"/>
    <w:rsid w:val="00E0668C"/>
    <w:rsid w:val="00E068C3"/>
    <w:rsid w:val="00E06B68"/>
    <w:rsid w:val="00E06BEB"/>
    <w:rsid w:val="00E06EEB"/>
    <w:rsid w:val="00E07933"/>
    <w:rsid w:val="00E07957"/>
    <w:rsid w:val="00E07A5A"/>
    <w:rsid w:val="00E07DD9"/>
    <w:rsid w:val="00E07F96"/>
    <w:rsid w:val="00E108CD"/>
    <w:rsid w:val="00E117FB"/>
    <w:rsid w:val="00E11BFF"/>
    <w:rsid w:val="00E11FAE"/>
    <w:rsid w:val="00E130D0"/>
    <w:rsid w:val="00E134FD"/>
    <w:rsid w:val="00E138A4"/>
    <w:rsid w:val="00E14B8E"/>
    <w:rsid w:val="00E14D9E"/>
    <w:rsid w:val="00E154D0"/>
    <w:rsid w:val="00E15541"/>
    <w:rsid w:val="00E15754"/>
    <w:rsid w:val="00E15C0F"/>
    <w:rsid w:val="00E15F4C"/>
    <w:rsid w:val="00E16299"/>
    <w:rsid w:val="00E164A7"/>
    <w:rsid w:val="00E166E6"/>
    <w:rsid w:val="00E16947"/>
    <w:rsid w:val="00E16E82"/>
    <w:rsid w:val="00E16EEA"/>
    <w:rsid w:val="00E20728"/>
    <w:rsid w:val="00E20AF2"/>
    <w:rsid w:val="00E20E3E"/>
    <w:rsid w:val="00E214CC"/>
    <w:rsid w:val="00E2262C"/>
    <w:rsid w:val="00E229F0"/>
    <w:rsid w:val="00E23012"/>
    <w:rsid w:val="00E23848"/>
    <w:rsid w:val="00E23F7B"/>
    <w:rsid w:val="00E243A0"/>
    <w:rsid w:val="00E24853"/>
    <w:rsid w:val="00E24D3E"/>
    <w:rsid w:val="00E25B19"/>
    <w:rsid w:val="00E264BB"/>
    <w:rsid w:val="00E26A2A"/>
    <w:rsid w:val="00E26B3C"/>
    <w:rsid w:val="00E26B45"/>
    <w:rsid w:val="00E26C05"/>
    <w:rsid w:val="00E26E80"/>
    <w:rsid w:val="00E27BDC"/>
    <w:rsid w:val="00E30CBB"/>
    <w:rsid w:val="00E31BE3"/>
    <w:rsid w:val="00E31C8D"/>
    <w:rsid w:val="00E32B09"/>
    <w:rsid w:val="00E33357"/>
    <w:rsid w:val="00E33453"/>
    <w:rsid w:val="00E3361E"/>
    <w:rsid w:val="00E348EE"/>
    <w:rsid w:val="00E34EDA"/>
    <w:rsid w:val="00E34F0C"/>
    <w:rsid w:val="00E365FE"/>
    <w:rsid w:val="00E36B37"/>
    <w:rsid w:val="00E37599"/>
    <w:rsid w:val="00E37E9A"/>
    <w:rsid w:val="00E40F6E"/>
    <w:rsid w:val="00E42078"/>
    <w:rsid w:val="00E42661"/>
    <w:rsid w:val="00E42EA9"/>
    <w:rsid w:val="00E4391A"/>
    <w:rsid w:val="00E440D1"/>
    <w:rsid w:val="00E448DC"/>
    <w:rsid w:val="00E44BEC"/>
    <w:rsid w:val="00E44CE0"/>
    <w:rsid w:val="00E4504D"/>
    <w:rsid w:val="00E4506F"/>
    <w:rsid w:val="00E45131"/>
    <w:rsid w:val="00E456EC"/>
    <w:rsid w:val="00E45879"/>
    <w:rsid w:val="00E46326"/>
    <w:rsid w:val="00E4689A"/>
    <w:rsid w:val="00E46914"/>
    <w:rsid w:val="00E46B26"/>
    <w:rsid w:val="00E46BE6"/>
    <w:rsid w:val="00E4710A"/>
    <w:rsid w:val="00E477C8"/>
    <w:rsid w:val="00E502D6"/>
    <w:rsid w:val="00E50A15"/>
    <w:rsid w:val="00E50EEE"/>
    <w:rsid w:val="00E5101C"/>
    <w:rsid w:val="00E51493"/>
    <w:rsid w:val="00E520F9"/>
    <w:rsid w:val="00E5231D"/>
    <w:rsid w:val="00E53073"/>
    <w:rsid w:val="00E53482"/>
    <w:rsid w:val="00E537C9"/>
    <w:rsid w:val="00E5422F"/>
    <w:rsid w:val="00E544B7"/>
    <w:rsid w:val="00E54AC1"/>
    <w:rsid w:val="00E550DF"/>
    <w:rsid w:val="00E5520C"/>
    <w:rsid w:val="00E5551D"/>
    <w:rsid w:val="00E558CF"/>
    <w:rsid w:val="00E55D6B"/>
    <w:rsid w:val="00E55E7C"/>
    <w:rsid w:val="00E55F25"/>
    <w:rsid w:val="00E56567"/>
    <w:rsid w:val="00E57B12"/>
    <w:rsid w:val="00E57B64"/>
    <w:rsid w:val="00E60049"/>
    <w:rsid w:val="00E6093E"/>
    <w:rsid w:val="00E61117"/>
    <w:rsid w:val="00E6177F"/>
    <w:rsid w:val="00E61B3C"/>
    <w:rsid w:val="00E6200E"/>
    <w:rsid w:val="00E6258B"/>
    <w:rsid w:val="00E62CC8"/>
    <w:rsid w:val="00E635CB"/>
    <w:rsid w:val="00E63A80"/>
    <w:rsid w:val="00E63B97"/>
    <w:rsid w:val="00E64320"/>
    <w:rsid w:val="00E6444C"/>
    <w:rsid w:val="00E649A7"/>
    <w:rsid w:val="00E657AB"/>
    <w:rsid w:val="00E6610E"/>
    <w:rsid w:val="00E66CBD"/>
    <w:rsid w:val="00E67F73"/>
    <w:rsid w:val="00E70205"/>
    <w:rsid w:val="00E707D1"/>
    <w:rsid w:val="00E714A8"/>
    <w:rsid w:val="00E71C26"/>
    <w:rsid w:val="00E72133"/>
    <w:rsid w:val="00E72170"/>
    <w:rsid w:val="00E72ADD"/>
    <w:rsid w:val="00E73BFA"/>
    <w:rsid w:val="00E73E2A"/>
    <w:rsid w:val="00E748A5"/>
    <w:rsid w:val="00E74C61"/>
    <w:rsid w:val="00E7520B"/>
    <w:rsid w:val="00E768A5"/>
    <w:rsid w:val="00E76DB5"/>
    <w:rsid w:val="00E76EEB"/>
    <w:rsid w:val="00E773EF"/>
    <w:rsid w:val="00E775FC"/>
    <w:rsid w:val="00E776F6"/>
    <w:rsid w:val="00E77AF8"/>
    <w:rsid w:val="00E77EB9"/>
    <w:rsid w:val="00E802F4"/>
    <w:rsid w:val="00E804AB"/>
    <w:rsid w:val="00E805C0"/>
    <w:rsid w:val="00E80789"/>
    <w:rsid w:val="00E8082E"/>
    <w:rsid w:val="00E81200"/>
    <w:rsid w:val="00E81403"/>
    <w:rsid w:val="00E8246B"/>
    <w:rsid w:val="00E82A68"/>
    <w:rsid w:val="00E82B20"/>
    <w:rsid w:val="00E82BC4"/>
    <w:rsid w:val="00E82C56"/>
    <w:rsid w:val="00E833CF"/>
    <w:rsid w:val="00E83574"/>
    <w:rsid w:val="00E83669"/>
    <w:rsid w:val="00E836AD"/>
    <w:rsid w:val="00E83720"/>
    <w:rsid w:val="00E83B79"/>
    <w:rsid w:val="00E83DE0"/>
    <w:rsid w:val="00E83E38"/>
    <w:rsid w:val="00E83FF8"/>
    <w:rsid w:val="00E84BA2"/>
    <w:rsid w:val="00E84DCF"/>
    <w:rsid w:val="00E86049"/>
    <w:rsid w:val="00E861D9"/>
    <w:rsid w:val="00E864B2"/>
    <w:rsid w:val="00E86862"/>
    <w:rsid w:val="00E868E3"/>
    <w:rsid w:val="00E86D80"/>
    <w:rsid w:val="00E86F27"/>
    <w:rsid w:val="00E871AA"/>
    <w:rsid w:val="00E8738E"/>
    <w:rsid w:val="00E87840"/>
    <w:rsid w:val="00E87968"/>
    <w:rsid w:val="00E9025F"/>
    <w:rsid w:val="00E90493"/>
    <w:rsid w:val="00E907A8"/>
    <w:rsid w:val="00E910E3"/>
    <w:rsid w:val="00E91158"/>
    <w:rsid w:val="00E912B9"/>
    <w:rsid w:val="00E9146D"/>
    <w:rsid w:val="00E91601"/>
    <w:rsid w:val="00E91A8F"/>
    <w:rsid w:val="00E93CE7"/>
    <w:rsid w:val="00E94A48"/>
    <w:rsid w:val="00E95809"/>
    <w:rsid w:val="00E964F9"/>
    <w:rsid w:val="00E965FA"/>
    <w:rsid w:val="00E96E3D"/>
    <w:rsid w:val="00E97274"/>
    <w:rsid w:val="00E97C1A"/>
    <w:rsid w:val="00EA066E"/>
    <w:rsid w:val="00EA0CB2"/>
    <w:rsid w:val="00EA0DE8"/>
    <w:rsid w:val="00EA10E2"/>
    <w:rsid w:val="00EA175B"/>
    <w:rsid w:val="00EA1846"/>
    <w:rsid w:val="00EA2272"/>
    <w:rsid w:val="00EA249B"/>
    <w:rsid w:val="00EA2DA6"/>
    <w:rsid w:val="00EA347B"/>
    <w:rsid w:val="00EA3D8B"/>
    <w:rsid w:val="00EA5128"/>
    <w:rsid w:val="00EA53C6"/>
    <w:rsid w:val="00EA578B"/>
    <w:rsid w:val="00EA5936"/>
    <w:rsid w:val="00EA5C75"/>
    <w:rsid w:val="00EA616A"/>
    <w:rsid w:val="00EA626B"/>
    <w:rsid w:val="00EB00FF"/>
    <w:rsid w:val="00EB0CF9"/>
    <w:rsid w:val="00EB122D"/>
    <w:rsid w:val="00EB1920"/>
    <w:rsid w:val="00EB1CB1"/>
    <w:rsid w:val="00EB1EED"/>
    <w:rsid w:val="00EB2182"/>
    <w:rsid w:val="00EB2E35"/>
    <w:rsid w:val="00EB31E3"/>
    <w:rsid w:val="00EB3465"/>
    <w:rsid w:val="00EB3BA2"/>
    <w:rsid w:val="00EB4664"/>
    <w:rsid w:val="00EB4A07"/>
    <w:rsid w:val="00EB4A8B"/>
    <w:rsid w:val="00EB4FF9"/>
    <w:rsid w:val="00EB5CBD"/>
    <w:rsid w:val="00EB5E03"/>
    <w:rsid w:val="00EB6D46"/>
    <w:rsid w:val="00EB6FFD"/>
    <w:rsid w:val="00EB723A"/>
    <w:rsid w:val="00EB728B"/>
    <w:rsid w:val="00EB733E"/>
    <w:rsid w:val="00EB7822"/>
    <w:rsid w:val="00EC024B"/>
    <w:rsid w:val="00EC1B95"/>
    <w:rsid w:val="00EC229B"/>
    <w:rsid w:val="00EC2749"/>
    <w:rsid w:val="00EC2DF2"/>
    <w:rsid w:val="00EC2F13"/>
    <w:rsid w:val="00EC2F55"/>
    <w:rsid w:val="00EC32B8"/>
    <w:rsid w:val="00EC3708"/>
    <w:rsid w:val="00EC394A"/>
    <w:rsid w:val="00EC39D8"/>
    <w:rsid w:val="00EC3FE3"/>
    <w:rsid w:val="00EC44DA"/>
    <w:rsid w:val="00EC44EF"/>
    <w:rsid w:val="00EC468F"/>
    <w:rsid w:val="00EC47C3"/>
    <w:rsid w:val="00EC4F48"/>
    <w:rsid w:val="00EC4F5F"/>
    <w:rsid w:val="00EC518B"/>
    <w:rsid w:val="00EC531E"/>
    <w:rsid w:val="00EC5485"/>
    <w:rsid w:val="00EC633D"/>
    <w:rsid w:val="00EC665C"/>
    <w:rsid w:val="00EC6A5D"/>
    <w:rsid w:val="00EC7025"/>
    <w:rsid w:val="00EC7090"/>
    <w:rsid w:val="00EC7484"/>
    <w:rsid w:val="00EC7AC0"/>
    <w:rsid w:val="00EC7B14"/>
    <w:rsid w:val="00ED0487"/>
    <w:rsid w:val="00ED0BEE"/>
    <w:rsid w:val="00ED102D"/>
    <w:rsid w:val="00ED11E9"/>
    <w:rsid w:val="00ED129C"/>
    <w:rsid w:val="00ED173B"/>
    <w:rsid w:val="00ED1A3E"/>
    <w:rsid w:val="00ED1FB1"/>
    <w:rsid w:val="00ED2027"/>
    <w:rsid w:val="00ED2746"/>
    <w:rsid w:val="00ED3262"/>
    <w:rsid w:val="00ED3470"/>
    <w:rsid w:val="00ED3B60"/>
    <w:rsid w:val="00ED4AB6"/>
    <w:rsid w:val="00ED503D"/>
    <w:rsid w:val="00ED5317"/>
    <w:rsid w:val="00ED5773"/>
    <w:rsid w:val="00ED5C88"/>
    <w:rsid w:val="00ED5D2C"/>
    <w:rsid w:val="00ED6109"/>
    <w:rsid w:val="00ED6287"/>
    <w:rsid w:val="00ED6540"/>
    <w:rsid w:val="00ED656F"/>
    <w:rsid w:val="00ED661B"/>
    <w:rsid w:val="00ED6C6A"/>
    <w:rsid w:val="00ED6F9B"/>
    <w:rsid w:val="00ED76DA"/>
    <w:rsid w:val="00ED78B3"/>
    <w:rsid w:val="00EE0016"/>
    <w:rsid w:val="00EE03F0"/>
    <w:rsid w:val="00EE0796"/>
    <w:rsid w:val="00EE0C58"/>
    <w:rsid w:val="00EE0D8D"/>
    <w:rsid w:val="00EE0FA4"/>
    <w:rsid w:val="00EE167A"/>
    <w:rsid w:val="00EE1A7D"/>
    <w:rsid w:val="00EE1A98"/>
    <w:rsid w:val="00EE1EAE"/>
    <w:rsid w:val="00EE21A5"/>
    <w:rsid w:val="00EE25CD"/>
    <w:rsid w:val="00EE299D"/>
    <w:rsid w:val="00EE29FA"/>
    <w:rsid w:val="00EE3063"/>
    <w:rsid w:val="00EE3B06"/>
    <w:rsid w:val="00EE4005"/>
    <w:rsid w:val="00EE45D1"/>
    <w:rsid w:val="00EE4752"/>
    <w:rsid w:val="00EE4C3C"/>
    <w:rsid w:val="00EE55E9"/>
    <w:rsid w:val="00EE5900"/>
    <w:rsid w:val="00EE5A12"/>
    <w:rsid w:val="00EE5B46"/>
    <w:rsid w:val="00EE5E77"/>
    <w:rsid w:val="00EE6551"/>
    <w:rsid w:val="00EE697B"/>
    <w:rsid w:val="00EE70FB"/>
    <w:rsid w:val="00EE79DF"/>
    <w:rsid w:val="00EE7A54"/>
    <w:rsid w:val="00EE7C1E"/>
    <w:rsid w:val="00EE7F8E"/>
    <w:rsid w:val="00EF031C"/>
    <w:rsid w:val="00EF0805"/>
    <w:rsid w:val="00EF0A87"/>
    <w:rsid w:val="00EF0E76"/>
    <w:rsid w:val="00EF123A"/>
    <w:rsid w:val="00EF127F"/>
    <w:rsid w:val="00EF1568"/>
    <w:rsid w:val="00EF1BE6"/>
    <w:rsid w:val="00EF1CE2"/>
    <w:rsid w:val="00EF1ECF"/>
    <w:rsid w:val="00EF24DB"/>
    <w:rsid w:val="00EF311B"/>
    <w:rsid w:val="00EF31F0"/>
    <w:rsid w:val="00EF36FE"/>
    <w:rsid w:val="00EF41C5"/>
    <w:rsid w:val="00EF498C"/>
    <w:rsid w:val="00EF49B3"/>
    <w:rsid w:val="00EF4C07"/>
    <w:rsid w:val="00EF5863"/>
    <w:rsid w:val="00EF60A2"/>
    <w:rsid w:val="00EF622C"/>
    <w:rsid w:val="00EF6671"/>
    <w:rsid w:val="00EF6AA6"/>
    <w:rsid w:val="00EF6F85"/>
    <w:rsid w:val="00EF7717"/>
    <w:rsid w:val="00EF7BBB"/>
    <w:rsid w:val="00F0076C"/>
    <w:rsid w:val="00F01097"/>
    <w:rsid w:val="00F01234"/>
    <w:rsid w:val="00F020C7"/>
    <w:rsid w:val="00F021D5"/>
    <w:rsid w:val="00F028EE"/>
    <w:rsid w:val="00F0323B"/>
    <w:rsid w:val="00F03E7D"/>
    <w:rsid w:val="00F043DD"/>
    <w:rsid w:val="00F048C6"/>
    <w:rsid w:val="00F04A89"/>
    <w:rsid w:val="00F04E4B"/>
    <w:rsid w:val="00F054E6"/>
    <w:rsid w:val="00F0632B"/>
    <w:rsid w:val="00F06CEC"/>
    <w:rsid w:val="00F06E5E"/>
    <w:rsid w:val="00F072CD"/>
    <w:rsid w:val="00F0789B"/>
    <w:rsid w:val="00F079DC"/>
    <w:rsid w:val="00F103B8"/>
    <w:rsid w:val="00F10518"/>
    <w:rsid w:val="00F10B53"/>
    <w:rsid w:val="00F10F51"/>
    <w:rsid w:val="00F10FE7"/>
    <w:rsid w:val="00F11236"/>
    <w:rsid w:val="00F1153B"/>
    <w:rsid w:val="00F11761"/>
    <w:rsid w:val="00F11A7E"/>
    <w:rsid w:val="00F11BC8"/>
    <w:rsid w:val="00F12201"/>
    <w:rsid w:val="00F13DA1"/>
    <w:rsid w:val="00F13F8A"/>
    <w:rsid w:val="00F1457A"/>
    <w:rsid w:val="00F150F7"/>
    <w:rsid w:val="00F15A88"/>
    <w:rsid w:val="00F15D7A"/>
    <w:rsid w:val="00F16BC4"/>
    <w:rsid w:val="00F1761E"/>
    <w:rsid w:val="00F17784"/>
    <w:rsid w:val="00F17EFB"/>
    <w:rsid w:val="00F20DDC"/>
    <w:rsid w:val="00F2118F"/>
    <w:rsid w:val="00F2141E"/>
    <w:rsid w:val="00F216F6"/>
    <w:rsid w:val="00F21ACF"/>
    <w:rsid w:val="00F21BC4"/>
    <w:rsid w:val="00F225A3"/>
    <w:rsid w:val="00F233D7"/>
    <w:rsid w:val="00F236E6"/>
    <w:rsid w:val="00F23BF7"/>
    <w:rsid w:val="00F245AA"/>
    <w:rsid w:val="00F24B31"/>
    <w:rsid w:val="00F24BF6"/>
    <w:rsid w:val="00F25190"/>
    <w:rsid w:val="00F254B7"/>
    <w:rsid w:val="00F2596F"/>
    <w:rsid w:val="00F25AB6"/>
    <w:rsid w:val="00F25C93"/>
    <w:rsid w:val="00F26016"/>
    <w:rsid w:val="00F2666A"/>
    <w:rsid w:val="00F2718C"/>
    <w:rsid w:val="00F278E5"/>
    <w:rsid w:val="00F27905"/>
    <w:rsid w:val="00F27CAB"/>
    <w:rsid w:val="00F30915"/>
    <w:rsid w:val="00F30D21"/>
    <w:rsid w:val="00F3194E"/>
    <w:rsid w:val="00F31B13"/>
    <w:rsid w:val="00F31FE4"/>
    <w:rsid w:val="00F31FFF"/>
    <w:rsid w:val="00F3214E"/>
    <w:rsid w:val="00F325B1"/>
    <w:rsid w:val="00F32955"/>
    <w:rsid w:val="00F32DE7"/>
    <w:rsid w:val="00F33430"/>
    <w:rsid w:val="00F33847"/>
    <w:rsid w:val="00F343D6"/>
    <w:rsid w:val="00F3463C"/>
    <w:rsid w:val="00F34DBD"/>
    <w:rsid w:val="00F35604"/>
    <w:rsid w:val="00F35F21"/>
    <w:rsid w:val="00F3650F"/>
    <w:rsid w:val="00F3687E"/>
    <w:rsid w:val="00F36AB5"/>
    <w:rsid w:val="00F36BCF"/>
    <w:rsid w:val="00F372BE"/>
    <w:rsid w:val="00F37A73"/>
    <w:rsid w:val="00F37AD3"/>
    <w:rsid w:val="00F402C9"/>
    <w:rsid w:val="00F40A4A"/>
    <w:rsid w:val="00F41A43"/>
    <w:rsid w:val="00F41AB7"/>
    <w:rsid w:val="00F41F42"/>
    <w:rsid w:val="00F42C3A"/>
    <w:rsid w:val="00F435EC"/>
    <w:rsid w:val="00F43844"/>
    <w:rsid w:val="00F43B66"/>
    <w:rsid w:val="00F43B88"/>
    <w:rsid w:val="00F43C30"/>
    <w:rsid w:val="00F43D78"/>
    <w:rsid w:val="00F43FA1"/>
    <w:rsid w:val="00F44033"/>
    <w:rsid w:val="00F44C76"/>
    <w:rsid w:val="00F45B1E"/>
    <w:rsid w:val="00F45B29"/>
    <w:rsid w:val="00F45BD8"/>
    <w:rsid w:val="00F45D48"/>
    <w:rsid w:val="00F45E5D"/>
    <w:rsid w:val="00F45F51"/>
    <w:rsid w:val="00F4621E"/>
    <w:rsid w:val="00F4624C"/>
    <w:rsid w:val="00F468E0"/>
    <w:rsid w:val="00F46DD4"/>
    <w:rsid w:val="00F470AF"/>
    <w:rsid w:val="00F474B1"/>
    <w:rsid w:val="00F47C7B"/>
    <w:rsid w:val="00F50062"/>
    <w:rsid w:val="00F5028F"/>
    <w:rsid w:val="00F506A3"/>
    <w:rsid w:val="00F50AF6"/>
    <w:rsid w:val="00F51D90"/>
    <w:rsid w:val="00F51EDC"/>
    <w:rsid w:val="00F52133"/>
    <w:rsid w:val="00F5215C"/>
    <w:rsid w:val="00F52744"/>
    <w:rsid w:val="00F52B6D"/>
    <w:rsid w:val="00F53EB4"/>
    <w:rsid w:val="00F54407"/>
    <w:rsid w:val="00F54852"/>
    <w:rsid w:val="00F5559D"/>
    <w:rsid w:val="00F56196"/>
    <w:rsid w:val="00F563F2"/>
    <w:rsid w:val="00F567C5"/>
    <w:rsid w:val="00F5689D"/>
    <w:rsid w:val="00F56BC6"/>
    <w:rsid w:val="00F56BCD"/>
    <w:rsid w:val="00F56C35"/>
    <w:rsid w:val="00F571E2"/>
    <w:rsid w:val="00F57461"/>
    <w:rsid w:val="00F574C5"/>
    <w:rsid w:val="00F600D2"/>
    <w:rsid w:val="00F6052F"/>
    <w:rsid w:val="00F60538"/>
    <w:rsid w:val="00F60F42"/>
    <w:rsid w:val="00F623A1"/>
    <w:rsid w:val="00F62787"/>
    <w:rsid w:val="00F629F5"/>
    <w:rsid w:val="00F62AF3"/>
    <w:rsid w:val="00F62B20"/>
    <w:rsid w:val="00F62E07"/>
    <w:rsid w:val="00F63143"/>
    <w:rsid w:val="00F631C9"/>
    <w:rsid w:val="00F63B22"/>
    <w:rsid w:val="00F64135"/>
    <w:rsid w:val="00F64602"/>
    <w:rsid w:val="00F64786"/>
    <w:rsid w:val="00F65263"/>
    <w:rsid w:val="00F65626"/>
    <w:rsid w:val="00F65705"/>
    <w:rsid w:val="00F65B3F"/>
    <w:rsid w:val="00F6677C"/>
    <w:rsid w:val="00F667F8"/>
    <w:rsid w:val="00F66D89"/>
    <w:rsid w:val="00F66E46"/>
    <w:rsid w:val="00F703CD"/>
    <w:rsid w:val="00F706C5"/>
    <w:rsid w:val="00F70DEF"/>
    <w:rsid w:val="00F713AF"/>
    <w:rsid w:val="00F715F6"/>
    <w:rsid w:val="00F7171B"/>
    <w:rsid w:val="00F71CA3"/>
    <w:rsid w:val="00F71CDE"/>
    <w:rsid w:val="00F7225D"/>
    <w:rsid w:val="00F724B6"/>
    <w:rsid w:val="00F729D7"/>
    <w:rsid w:val="00F72B01"/>
    <w:rsid w:val="00F72E9A"/>
    <w:rsid w:val="00F74525"/>
    <w:rsid w:val="00F747F6"/>
    <w:rsid w:val="00F74A41"/>
    <w:rsid w:val="00F7531A"/>
    <w:rsid w:val="00F7552A"/>
    <w:rsid w:val="00F75741"/>
    <w:rsid w:val="00F76055"/>
    <w:rsid w:val="00F76783"/>
    <w:rsid w:val="00F768CF"/>
    <w:rsid w:val="00F76AA4"/>
    <w:rsid w:val="00F770CB"/>
    <w:rsid w:val="00F7728A"/>
    <w:rsid w:val="00F7730E"/>
    <w:rsid w:val="00F8076A"/>
    <w:rsid w:val="00F80B33"/>
    <w:rsid w:val="00F8149D"/>
    <w:rsid w:val="00F81749"/>
    <w:rsid w:val="00F81829"/>
    <w:rsid w:val="00F81DCF"/>
    <w:rsid w:val="00F81FFA"/>
    <w:rsid w:val="00F822A6"/>
    <w:rsid w:val="00F82373"/>
    <w:rsid w:val="00F8305D"/>
    <w:rsid w:val="00F831D0"/>
    <w:rsid w:val="00F840E9"/>
    <w:rsid w:val="00F84B74"/>
    <w:rsid w:val="00F84E8F"/>
    <w:rsid w:val="00F85300"/>
    <w:rsid w:val="00F85335"/>
    <w:rsid w:val="00F853C4"/>
    <w:rsid w:val="00F860A4"/>
    <w:rsid w:val="00F86577"/>
    <w:rsid w:val="00F868D0"/>
    <w:rsid w:val="00F86B3E"/>
    <w:rsid w:val="00F86B90"/>
    <w:rsid w:val="00F86CCC"/>
    <w:rsid w:val="00F870D3"/>
    <w:rsid w:val="00F87A39"/>
    <w:rsid w:val="00F87B5E"/>
    <w:rsid w:val="00F87C2D"/>
    <w:rsid w:val="00F90107"/>
    <w:rsid w:val="00F901A0"/>
    <w:rsid w:val="00F90316"/>
    <w:rsid w:val="00F905DF"/>
    <w:rsid w:val="00F90E1A"/>
    <w:rsid w:val="00F911E2"/>
    <w:rsid w:val="00F91207"/>
    <w:rsid w:val="00F9133B"/>
    <w:rsid w:val="00F91EBE"/>
    <w:rsid w:val="00F921B9"/>
    <w:rsid w:val="00F922AB"/>
    <w:rsid w:val="00F9290D"/>
    <w:rsid w:val="00F92FD7"/>
    <w:rsid w:val="00F93D48"/>
    <w:rsid w:val="00F94A7B"/>
    <w:rsid w:val="00F9644E"/>
    <w:rsid w:val="00F966C0"/>
    <w:rsid w:val="00F96CC0"/>
    <w:rsid w:val="00F96CD2"/>
    <w:rsid w:val="00F97336"/>
    <w:rsid w:val="00F973BC"/>
    <w:rsid w:val="00F97C74"/>
    <w:rsid w:val="00FA014C"/>
    <w:rsid w:val="00FA0DF0"/>
    <w:rsid w:val="00FA0EA5"/>
    <w:rsid w:val="00FA15A1"/>
    <w:rsid w:val="00FA1749"/>
    <w:rsid w:val="00FA18B4"/>
    <w:rsid w:val="00FA1B80"/>
    <w:rsid w:val="00FA1DED"/>
    <w:rsid w:val="00FA233B"/>
    <w:rsid w:val="00FA3330"/>
    <w:rsid w:val="00FA3A17"/>
    <w:rsid w:val="00FA3C77"/>
    <w:rsid w:val="00FA3CEF"/>
    <w:rsid w:val="00FA3E2C"/>
    <w:rsid w:val="00FA4025"/>
    <w:rsid w:val="00FA5066"/>
    <w:rsid w:val="00FA520F"/>
    <w:rsid w:val="00FA5532"/>
    <w:rsid w:val="00FA577D"/>
    <w:rsid w:val="00FA59AE"/>
    <w:rsid w:val="00FA5B0D"/>
    <w:rsid w:val="00FA5D18"/>
    <w:rsid w:val="00FA6221"/>
    <w:rsid w:val="00FA6C01"/>
    <w:rsid w:val="00FA75D2"/>
    <w:rsid w:val="00FA784E"/>
    <w:rsid w:val="00FB0E16"/>
    <w:rsid w:val="00FB0E71"/>
    <w:rsid w:val="00FB125E"/>
    <w:rsid w:val="00FB17E6"/>
    <w:rsid w:val="00FB1D64"/>
    <w:rsid w:val="00FB2467"/>
    <w:rsid w:val="00FB2BDD"/>
    <w:rsid w:val="00FB2EF6"/>
    <w:rsid w:val="00FB3595"/>
    <w:rsid w:val="00FB393E"/>
    <w:rsid w:val="00FB3AC7"/>
    <w:rsid w:val="00FB4017"/>
    <w:rsid w:val="00FB4BA0"/>
    <w:rsid w:val="00FB4D61"/>
    <w:rsid w:val="00FB51F3"/>
    <w:rsid w:val="00FB60B6"/>
    <w:rsid w:val="00FB6674"/>
    <w:rsid w:val="00FB686B"/>
    <w:rsid w:val="00FB689A"/>
    <w:rsid w:val="00FB6AA2"/>
    <w:rsid w:val="00FB6CDB"/>
    <w:rsid w:val="00FB6E78"/>
    <w:rsid w:val="00FB755C"/>
    <w:rsid w:val="00FB7763"/>
    <w:rsid w:val="00FB7AF3"/>
    <w:rsid w:val="00FB7B3D"/>
    <w:rsid w:val="00FB7E5C"/>
    <w:rsid w:val="00FC0251"/>
    <w:rsid w:val="00FC02C2"/>
    <w:rsid w:val="00FC124E"/>
    <w:rsid w:val="00FC1994"/>
    <w:rsid w:val="00FC21E0"/>
    <w:rsid w:val="00FC2567"/>
    <w:rsid w:val="00FC2840"/>
    <w:rsid w:val="00FC297B"/>
    <w:rsid w:val="00FC29F0"/>
    <w:rsid w:val="00FC2C5F"/>
    <w:rsid w:val="00FC3C6E"/>
    <w:rsid w:val="00FC4D2E"/>
    <w:rsid w:val="00FC5669"/>
    <w:rsid w:val="00FC58D0"/>
    <w:rsid w:val="00FC5D20"/>
    <w:rsid w:val="00FC5FD7"/>
    <w:rsid w:val="00FC6890"/>
    <w:rsid w:val="00FC6B8C"/>
    <w:rsid w:val="00FC6BB5"/>
    <w:rsid w:val="00FC6BC2"/>
    <w:rsid w:val="00FC6F8C"/>
    <w:rsid w:val="00FC7AA3"/>
    <w:rsid w:val="00FC7B90"/>
    <w:rsid w:val="00FD01C4"/>
    <w:rsid w:val="00FD0A49"/>
    <w:rsid w:val="00FD0F6E"/>
    <w:rsid w:val="00FD16ED"/>
    <w:rsid w:val="00FD23C4"/>
    <w:rsid w:val="00FD2D67"/>
    <w:rsid w:val="00FD3726"/>
    <w:rsid w:val="00FD3751"/>
    <w:rsid w:val="00FD3EA6"/>
    <w:rsid w:val="00FD40E5"/>
    <w:rsid w:val="00FD499F"/>
    <w:rsid w:val="00FD49D9"/>
    <w:rsid w:val="00FD4A08"/>
    <w:rsid w:val="00FD4D6C"/>
    <w:rsid w:val="00FD4E26"/>
    <w:rsid w:val="00FD53FF"/>
    <w:rsid w:val="00FD5D34"/>
    <w:rsid w:val="00FD67E9"/>
    <w:rsid w:val="00FD6935"/>
    <w:rsid w:val="00FD69D8"/>
    <w:rsid w:val="00FD7181"/>
    <w:rsid w:val="00FD79EC"/>
    <w:rsid w:val="00FE011C"/>
    <w:rsid w:val="00FE0412"/>
    <w:rsid w:val="00FE052D"/>
    <w:rsid w:val="00FE063C"/>
    <w:rsid w:val="00FE0FE0"/>
    <w:rsid w:val="00FE14FA"/>
    <w:rsid w:val="00FE162C"/>
    <w:rsid w:val="00FE186F"/>
    <w:rsid w:val="00FE1A5E"/>
    <w:rsid w:val="00FE1D2A"/>
    <w:rsid w:val="00FE2361"/>
    <w:rsid w:val="00FE2888"/>
    <w:rsid w:val="00FE2C75"/>
    <w:rsid w:val="00FE2E22"/>
    <w:rsid w:val="00FE58E8"/>
    <w:rsid w:val="00FE5FCB"/>
    <w:rsid w:val="00FE65BE"/>
    <w:rsid w:val="00FE706C"/>
    <w:rsid w:val="00FE7124"/>
    <w:rsid w:val="00FE784F"/>
    <w:rsid w:val="00FF01A0"/>
    <w:rsid w:val="00FF0529"/>
    <w:rsid w:val="00FF054A"/>
    <w:rsid w:val="00FF0683"/>
    <w:rsid w:val="00FF0B0F"/>
    <w:rsid w:val="00FF0F24"/>
    <w:rsid w:val="00FF1177"/>
    <w:rsid w:val="00FF184B"/>
    <w:rsid w:val="00FF1878"/>
    <w:rsid w:val="00FF2356"/>
    <w:rsid w:val="00FF2679"/>
    <w:rsid w:val="00FF269A"/>
    <w:rsid w:val="00FF3522"/>
    <w:rsid w:val="00FF400C"/>
    <w:rsid w:val="00FF404C"/>
    <w:rsid w:val="00FF46F9"/>
    <w:rsid w:val="00FF4C43"/>
    <w:rsid w:val="00FF5392"/>
    <w:rsid w:val="00FF57FE"/>
    <w:rsid w:val="00FF5928"/>
    <w:rsid w:val="00FF5D07"/>
    <w:rsid w:val="00FF62FE"/>
    <w:rsid w:val="00FF63AC"/>
    <w:rsid w:val="00FF66E2"/>
    <w:rsid w:val="00FF675F"/>
    <w:rsid w:val="00FF7262"/>
    <w:rsid w:val="00FF7F89"/>
    <w:rsid w:val="00FF7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EE180D"/>
  <w15:docId w15:val="{BBB4384A-5142-4409-9834-44BEE028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4EE2"/>
    <w:rPr>
      <w:sz w:val="24"/>
      <w:szCs w:val="24"/>
    </w:rPr>
  </w:style>
  <w:style w:type="paragraph" w:styleId="Heading1">
    <w:name w:val="heading 1"/>
    <w:basedOn w:val="Normal"/>
    <w:next w:val="Normal"/>
    <w:link w:val="Heading1Char"/>
    <w:qFormat/>
    <w:rsid w:val="00A5695A"/>
    <w:pPr>
      <w:keepNext/>
      <w:jc w:val="center"/>
      <w:outlineLvl w:val="0"/>
    </w:pPr>
    <w:rPr>
      <w:szCs w:val="20"/>
    </w:rPr>
  </w:style>
  <w:style w:type="paragraph" w:styleId="Heading3">
    <w:name w:val="heading 3"/>
    <w:basedOn w:val="Normal"/>
    <w:next w:val="Normal"/>
    <w:qFormat/>
    <w:rsid w:val="00A5695A"/>
    <w:pPr>
      <w:keepNext/>
      <w:jc w:val="both"/>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695A"/>
    <w:pPr>
      <w:spacing w:line="480" w:lineRule="atLeast"/>
      <w:jc w:val="both"/>
    </w:pPr>
    <w:rPr>
      <w:szCs w:val="20"/>
    </w:rPr>
  </w:style>
  <w:style w:type="paragraph" w:styleId="Footer">
    <w:name w:val="footer"/>
    <w:basedOn w:val="Normal"/>
    <w:rsid w:val="00A5695A"/>
    <w:pPr>
      <w:tabs>
        <w:tab w:val="center" w:pos="4320"/>
        <w:tab w:val="right" w:pos="8640"/>
      </w:tabs>
      <w:spacing w:line="240" w:lineRule="atLeast"/>
      <w:jc w:val="both"/>
    </w:pPr>
    <w:rPr>
      <w:szCs w:val="20"/>
    </w:rPr>
  </w:style>
  <w:style w:type="paragraph" w:styleId="BodyText2">
    <w:name w:val="Body Text 2"/>
    <w:basedOn w:val="Normal"/>
    <w:rsid w:val="00A5695A"/>
    <w:pPr>
      <w:tabs>
        <w:tab w:val="left" w:pos="1710"/>
      </w:tabs>
      <w:spacing w:line="480" w:lineRule="auto"/>
    </w:pPr>
    <w:rPr>
      <w:szCs w:val="20"/>
    </w:rPr>
  </w:style>
  <w:style w:type="paragraph" w:styleId="Header">
    <w:name w:val="header"/>
    <w:basedOn w:val="Normal"/>
    <w:link w:val="HeaderChar"/>
    <w:uiPriority w:val="99"/>
    <w:rsid w:val="00A5695A"/>
    <w:pPr>
      <w:tabs>
        <w:tab w:val="center" w:pos="4320"/>
        <w:tab w:val="right" w:pos="8640"/>
      </w:tabs>
    </w:pPr>
  </w:style>
  <w:style w:type="paragraph" w:styleId="BodyText3">
    <w:name w:val="Body Text 3"/>
    <w:basedOn w:val="Normal"/>
    <w:rsid w:val="00A5695A"/>
    <w:pPr>
      <w:jc w:val="both"/>
    </w:pPr>
    <w:rPr>
      <w:sz w:val="20"/>
    </w:rPr>
  </w:style>
  <w:style w:type="paragraph" w:customStyle="1" w:styleId="agenda">
    <w:name w:val="agenda"/>
    <w:basedOn w:val="Normal"/>
    <w:rsid w:val="00A5695A"/>
    <w:pPr>
      <w:widowControl w:val="0"/>
      <w:tabs>
        <w:tab w:val="left" w:pos="360"/>
        <w:tab w:val="left" w:pos="720"/>
        <w:tab w:val="left" w:pos="1080"/>
        <w:tab w:val="left" w:pos="1440"/>
      </w:tabs>
      <w:ind w:left="1080" w:hanging="360"/>
      <w:jc w:val="both"/>
    </w:pPr>
    <w:rPr>
      <w:rFonts w:ascii="Arial Narrow" w:hAnsi="Arial Narrow"/>
      <w:sz w:val="14"/>
      <w:szCs w:val="14"/>
    </w:rPr>
  </w:style>
  <w:style w:type="character" w:styleId="PageNumber">
    <w:name w:val="page number"/>
    <w:basedOn w:val="DefaultParagraphFont"/>
    <w:rsid w:val="00A5695A"/>
  </w:style>
  <w:style w:type="paragraph" w:styleId="BalloonText">
    <w:name w:val="Balloon Text"/>
    <w:basedOn w:val="Normal"/>
    <w:semiHidden/>
    <w:rsid w:val="0029610A"/>
    <w:rPr>
      <w:rFonts w:ascii="Tahoma" w:hAnsi="Tahoma" w:cs="Tahoma"/>
      <w:sz w:val="16"/>
      <w:szCs w:val="16"/>
    </w:rPr>
  </w:style>
  <w:style w:type="character" w:styleId="CommentReference">
    <w:name w:val="annotation reference"/>
    <w:semiHidden/>
    <w:rsid w:val="0029610A"/>
    <w:rPr>
      <w:sz w:val="16"/>
      <w:szCs w:val="16"/>
    </w:rPr>
  </w:style>
  <w:style w:type="paragraph" w:styleId="CommentText">
    <w:name w:val="annotation text"/>
    <w:basedOn w:val="Normal"/>
    <w:semiHidden/>
    <w:rsid w:val="0029610A"/>
    <w:rPr>
      <w:sz w:val="20"/>
      <w:szCs w:val="20"/>
    </w:rPr>
  </w:style>
  <w:style w:type="paragraph" w:styleId="CommentSubject">
    <w:name w:val="annotation subject"/>
    <w:basedOn w:val="CommentText"/>
    <w:next w:val="CommentText"/>
    <w:semiHidden/>
    <w:rsid w:val="0029610A"/>
    <w:rPr>
      <w:b/>
      <w:bCs/>
    </w:rPr>
  </w:style>
  <w:style w:type="table" w:styleId="TableGrid">
    <w:name w:val="Table Grid"/>
    <w:basedOn w:val="TableNormal"/>
    <w:rsid w:val="00766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F08DC"/>
    <w:rPr>
      <w:sz w:val="24"/>
    </w:rPr>
  </w:style>
  <w:style w:type="paragraph" w:styleId="Revision">
    <w:name w:val="Revision"/>
    <w:hidden/>
    <w:uiPriority w:val="99"/>
    <w:semiHidden/>
    <w:rsid w:val="00851AE6"/>
    <w:rPr>
      <w:sz w:val="24"/>
      <w:szCs w:val="24"/>
    </w:rPr>
  </w:style>
  <w:style w:type="paragraph" w:styleId="ListParagraph">
    <w:name w:val="List Paragraph"/>
    <w:basedOn w:val="Normal"/>
    <w:uiPriority w:val="34"/>
    <w:qFormat/>
    <w:rsid w:val="00EB728B"/>
    <w:pPr>
      <w:ind w:left="720"/>
      <w:contextualSpacing/>
    </w:pPr>
  </w:style>
  <w:style w:type="paragraph" w:customStyle="1" w:styleId="Default">
    <w:name w:val="Default"/>
    <w:rsid w:val="00E214CC"/>
    <w:pPr>
      <w:autoSpaceDE w:val="0"/>
      <w:autoSpaceDN w:val="0"/>
      <w:adjustRightInd w:val="0"/>
    </w:pPr>
    <w:rPr>
      <w:color w:val="000000"/>
      <w:sz w:val="24"/>
      <w:szCs w:val="24"/>
    </w:rPr>
  </w:style>
  <w:style w:type="character" w:styleId="Emphasis">
    <w:name w:val="Emphasis"/>
    <w:basedOn w:val="DefaultParagraphFont"/>
    <w:uiPriority w:val="20"/>
    <w:qFormat/>
    <w:rsid w:val="00C87636"/>
    <w:rPr>
      <w:i/>
      <w:iCs/>
    </w:rPr>
  </w:style>
  <w:style w:type="character" w:styleId="Strong">
    <w:name w:val="Strong"/>
    <w:basedOn w:val="DefaultParagraphFont"/>
    <w:uiPriority w:val="22"/>
    <w:qFormat/>
    <w:rsid w:val="001A046A"/>
    <w:rPr>
      <w:rFonts w:ascii="Verdana" w:hAnsi="Verdana" w:hint="default"/>
      <w:b/>
      <w:bCs/>
      <w:color w:val="191970"/>
      <w:sz w:val="17"/>
      <w:szCs w:val="17"/>
    </w:rPr>
  </w:style>
  <w:style w:type="character" w:customStyle="1" w:styleId="HeaderChar">
    <w:name w:val="Header Char"/>
    <w:basedOn w:val="DefaultParagraphFont"/>
    <w:link w:val="Header"/>
    <w:uiPriority w:val="99"/>
    <w:rsid w:val="000F4FD1"/>
    <w:rPr>
      <w:sz w:val="24"/>
      <w:szCs w:val="24"/>
    </w:rPr>
  </w:style>
  <w:style w:type="character" w:customStyle="1" w:styleId="BodyTextChar">
    <w:name w:val="Body Text Char"/>
    <w:basedOn w:val="DefaultParagraphFont"/>
    <w:link w:val="BodyText"/>
    <w:rsid w:val="00DC16C1"/>
    <w:rPr>
      <w:sz w:val="24"/>
    </w:rPr>
  </w:style>
  <w:style w:type="paragraph" w:styleId="FootnoteText">
    <w:name w:val="footnote text"/>
    <w:basedOn w:val="Normal"/>
    <w:link w:val="FootnoteTextChar"/>
    <w:uiPriority w:val="99"/>
    <w:semiHidden/>
    <w:unhideWhenUsed/>
    <w:rsid w:val="00351CE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51CED"/>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351CED"/>
    <w:rPr>
      <w:vertAlign w:val="superscript"/>
    </w:rPr>
  </w:style>
  <w:style w:type="character" w:styleId="Hyperlink">
    <w:name w:val="Hyperlink"/>
    <w:basedOn w:val="DefaultParagraphFont"/>
    <w:uiPriority w:val="99"/>
    <w:unhideWhenUsed/>
    <w:rsid w:val="00BD7E66"/>
    <w:rPr>
      <w:strike w:val="0"/>
      <w:dstrike w:val="0"/>
      <w:color w:val="001BA0"/>
      <w:u w:val="none"/>
      <w:effect w:val="none"/>
    </w:rPr>
  </w:style>
  <w:style w:type="paragraph" w:styleId="NormalWeb">
    <w:name w:val="Normal (Web)"/>
    <w:basedOn w:val="Normal"/>
    <w:uiPriority w:val="99"/>
    <w:semiHidden/>
    <w:unhideWhenUsed/>
    <w:rsid w:val="00A619C2"/>
    <w:pPr>
      <w:spacing w:after="150"/>
    </w:pPr>
  </w:style>
  <w:style w:type="character" w:styleId="UnresolvedMention">
    <w:name w:val="Unresolved Mention"/>
    <w:basedOn w:val="DefaultParagraphFont"/>
    <w:uiPriority w:val="99"/>
    <w:semiHidden/>
    <w:unhideWhenUsed/>
    <w:rsid w:val="007D7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32952">
      <w:bodyDiv w:val="1"/>
      <w:marLeft w:val="0"/>
      <w:marRight w:val="0"/>
      <w:marTop w:val="0"/>
      <w:marBottom w:val="0"/>
      <w:divBdr>
        <w:top w:val="none" w:sz="0" w:space="0" w:color="auto"/>
        <w:left w:val="none" w:sz="0" w:space="0" w:color="auto"/>
        <w:bottom w:val="none" w:sz="0" w:space="0" w:color="auto"/>
        <w:right w:val="none" w:sz="0" w:space="0" w:color="auto"/>
      </w:divBdr>
    </w:div>
    <w:div w:id="136916188">
      <w:bodyDiv w:val="1"/>
      <w:marLeft w:val="0"/>
      <w:marRight w:val="0"/>
      <w:marTop w:val="0"/>
      <w:marBottom w:val="0"/>
      <w:divBdr>
        <w:top w:val="none" w:sz="0" w:space="0" w:color="auto"/>
        <w:left w:val="none" w:sz="0" w:space="0" w:color="auto"/>
        <w:bottom w:val="none" w:sz="0" w:space="0" w:color="auto"/>
        <w:right w:val="none" w:sz="0" w:space="0" w:color="auto"/>
      </w:divBdr>
    </w:div>
    <w:div w:id="178930422">
      <w:bodyDiv w:val="1"/>
      <w:marLeft w:val="0"/>
      <w:marRight w:val="0"/>
      <w:marTop w:val="0"/>
      <w:marBottom w:val="0"/>
      <w:divBdr>
        <w:top w:val="none" w:sz="0" w:space="0" w:color="auto"/>
        <w:left w:val="none" w:sz="0" w:space="0" w:color="auto"/>
        <w:bottom w:val="none" w:sz="0" w:space="0" w:color="auto"/>
        <w:right w:val="none" w:sz="0" w:space="0" w:color="auto"/>
      </w:divBdr>
    </w:div>
    <w:div w:id="213468707">
      <w:bodyDiv w:val="1"/>
      <w:marLeft w:val="0"/>
      <w:marRight w:val="0"/>
      <w:marTop w:val="0"/>
      <w:marBottom w:val="0"/>
      <w:divBdr>
        <w:top w:val="none" w:sz="0" w:space="0" w:color="auto"/>
        <w:left w:val="none" w:sz="0" w:space="0" w:color="auto"/>
        <w:bottom w:val="none" w:sz="0" w:space="0" w:color="auto"/>
        <w:right w:val="none" w:sz="0" w:space="0" w:color="auto"/>
      </w:divBdr>
    </w:div>
    <w:div w:id="501317030">
      <w:bodyDiv w:val="1"/>
      <w:marLeft w:val="0"/>
      <w:marRight w:val="0"/>
      <w:marTop w:val="0"/>
      <w:marBottom w:val="0"/>
      <w:divBdr>
        <w:top w:val="none" w:sz="0" w:space="0" w:color="auto"/>
        <w:left w:val="none" w:sz="0" w:space="0" w:color="auto"/>
        <w:bottom w:val="none" w:sz="0" w:space="0" w:color="auto"/>
        <w:right w:val="none" w:sz="0" w:space="0" w:color="auto"/>
      </w:divBdr>
    </w:div>
    <w:div w:id="506602907">
      <w:bodyDiv w:val="1"/>
      <w:marLeft w:val="0"/>
      <w:marRight w:val="0"/>
      <w:marTop w:val="0"/>
      <w:marBottom w:val="0"/>
      <w:divBdr>
        <w:top w:val="none" w:sz="0" w:space="0" w:color="auto"/>
        <w:left w:val="none" w:sz="0" w:space="0" w:color="auto"/>
        <w:bottom w:val="none" w:sz="0" w:space="0" w:color="auto"/>
        <w:right w:val="none" w:sz="0" w:space="0" w:color="auto"/>
      </w:divBdr>
    </w:div>
    <w:div w:id="538662251">
      <w:bodyDiv w:val="1"/>
      <w:marLeft w:val="0"/>
      <w:marRight w:val="0"/>
      <w:marTop w:val="0"/>
      <w:marBottom w:val="0"/>
      <w:divBdr>
        <w:top w:val="none" w:sz="0" w:space="0" w:color="auto"/>
        <w:left w:val="none" w:sz="0" w:space="0" w:color="auto"/>
        <w:bottom w:val="none" w:sz="0" w:space="0" w:color="auto"/>
        <w:right w:val="none" w:sz="0" w:space="0" w:color="auto"/>
      </w:divBdr>
    </w:div>
    <w:div w:id="856432380">
      <w:bodyDiv w:val="1"/>
      <w:marLeft w:val="0"/>
      <w:marRight w:val="0"/>
      <w:marTop w:val="0"/>
      <w:marBottom w:val="0"/>
      <w:divBdr>
        <w:top w:val="none" w:sz="0" w:space="0" w:color="auto"/>
        <w:left w:val="none" w:sz="0" w:space="0" w:color="auto"/>
        <w:bottom w:val="none" w:sz="0" w:space="0" w:color="auto"/>
        <w:right w:val="none" w:sz="0" w:space="0" w:color="auto"/>
      </w:divBdr>
    </w:div>
    <w:div w:id="1014646198">
      <w:bodyDiv w:val="1"/>
      <w:marLeft w:val="0"/>
      <w:marRight w:val="0"/>
      <w:marTop w:val="0"/>
      <w:marBottom w:val="0"/>
      <w:divBdr>
        <w:top w:val="none" w:sz="0" w:space="0" w:color="auto"/>
        <w:left w:val="none" w:sz="0" w:space="0" w:color="auto"/>
        <w:bottom w:val="none" w:sz="0" w:space="0" w:color="auto"/>
        <w:right w:val="none" w:sz="0" w:space="0" w:color="auto"/>
      </w:divBdr>
    </w:div>
    <w:div w:id="1062942044">
      <w:bodyDiv w:val="1"/>
      <w:marLeft w:val="0"/>
      <w:marRight w:val="0"/>
      <w:marTop w:val="0"/>
      <w:marBottom w:val="0"/>
      <w:divBdr>
        <w:top w:val="none" w:sz="0" w:space="0" w:color="auto"/>
        <w:left w:val="none" w:sz="0" w:space="0" w:color="auto"/>
        <w:bottom w:val="none" w:sz="0" w:space="0" w:color="auto"/>
        <w:right w:val="none" w:sz="0" w:space="0" w:color="auto"/>
      </w:divBdr>
    </w:div>
    <w:div w:id="1070151039">
      <w:bodyDiv w:val="1"/>
      <w:marLeft w:val="0"/>
      <w:marRight w:val="0"/>
      <w:marTop w:val="0"/>
      <w:marBottom w:val="0"/>
      <w:divBdr>
        <w:top w:val="none" w:sz="0" w:space="0" w:color="auto"/>
        <w:left w:val="none" w:sz="0" w:space="0" w:color="auto"/>
        <w:bottom w:val="none" w:sz="0" w:space="0" w:color="auto"/>
        <w:right w:val="none" w:sz="0" w:space="0" w:color="auto"/>
      </w:divBdr>
    </w:div>
    <w:div w:id="1109349163">
      <w:bodyDiv w:val="1"/>
      <w:marLeft w:val="0"/>
      <w:marRight w:val="0"/>
      <w:marTop w:val="0"/>
      <w:marBottom w:val="0"/>
      <w:divBdr>
        <w:top w:val="none" w:sz="0" w:space="0" w:color="auto"/>
        <w:left w:val="none" w:sz="0" w:space="0" w:color="auto"/>
        <w:bottom w:val="none" w:sz="0" w:space="0" w:color="auto"/>
        <w:right w:val="none" w:sz="0" w:space="0" w:color="auto"/>
      </w:divBdr>
    </w:div>
    <w:div w:id="1122386660">
      <w:bodyDiv w:val="1"/>
      <w:marLeft w:val="0"/>
      <w:marRight w:val="0"/>
      <w:marTop w:val="0"/>
      <w:marBottom w:val="0"/>
      <w:divBdr>
        <w:top w:val="none" w:sz="0" w:space="0" w:color="auto"/>
        <w:left w:val="none" w:sz="0" w:space="0" w:color="auto"/>
        <w:bottom w:val="none" w:sz="0" w:space="0" w:color="auto"/>
        <w:right w:val="none" w:sz="0" w:space="0" w:color="auto"/>
      </w:divBdr>
    </w:div>
    <w:div w:id="1150827425">
      <w:bodyDiv w:val="1"/>
      <w:marLeft w:val="0"/>
      <w:marRight w:val="0"/>
      <w:marTop w:val="0"/>
      <w:marBottom w:val="0"/>
      <w:divBdr>
        <w:top w:val="none" w:sz="0" w:space="0" w:color="auto"/>
        <w:left w:val="none" w:sz="0" w:space="0" w:color="auto"/>
        <w:bottom w:val="none" w:sz="0" w:space="0" w:color="auto"/>
        <w:right w:val="none" w:sz="0" w:space="0" w:color="auto"/>
      </w:divBdr>
    </w:div>
    <w:div w:id="1300113227">
      <w:bodyDiv w:val="1"/>
      <w:marLeft w:val="0"/>
      <w:marRight w:val="0"/>
      <w:marTop w:val="0"/>
      <w:marBottom w:val="0"/>
      <w:divBdr>
        <w:top w:val="none" w:sz="0" w:space="0" w:color="auto"/>
        <w:left w:val="none" w:sz="0" w:space="0" w:color="auto"/>
        <w:bottom w:val="none" w:sz="0" w:space="0" w:color="auto"/>
        <w:right w:val="none" w:sz="0" w:space="0" w:color="auto"/>
      </w:divBdr>
    </w:div>
    <w:div w:id="1335104641">
      <w:bodyDiv w:val="1"/>
      <w:marLeft w:val="0"/>
      <w:marRight w:val="0"/>
      <w:marTop w:val="0"/>
      <w:marBottom w:val="0"/>
      <w:divBdr>
        <w:top w:val="none" w:sz="0" w:space="0" w:color="auto"/>
        <w:left w:val="none" w:sz="0" w:space="0" w:color="auto"/>
        <w:bottom w:val="none" w:sz="0" w:space="0" w:color="auto"/>
        <w:right w:val="none" w:sz="0" w:space="0" w:color="auto"/>
      </w:divBdr>
    </w:div>
    <w:div w:id="1360353220">
      <w:bodyDiv w:val="1"/>
      <w:marLeft w:val="0"/>
      <w:marRight w:val="0"/>
      <w:marTop w:val="0"/>
      <w:marBottom w:val="0"/>
      <w:divBdr>
        <w:top w:val="none" w:sz="0" w:space="0" w:color="auto"/>
        <w:left w:val="none" w:sz="0" w:space="0" w:color="auto"/>
        <w:bottom w:val="none" w:sz="0" w:space="0" w:color="auto"/>
        <w:right w:val="none" w:sz="0" w:space="0" w:color="auto"/>
      </w:divBdr>
    </w:div>
    <w:div w:id="1420952535">
      <w:bodyDiv w:val="1"/>
      <w:marLeft w:val="0"/>
      <w:marRight w:val="0"/>
      <w:marTop w:val="0"/>
      <w:marBottom w:val="0"/>
      <w:divBdr>
        <w:top w:val="none" w:sz="0" w:space="0" w:color="auto"/>
        <w:left w:val="none" w:sz="0" w:space="0" w:color="auto"/>
        <w:bottom w:val="none" w:sz="0" w:space="0" w:color="auto"/>
        <w:right w:val="none" w:sz="0" w:space="0" w:color="auto"/>
      </w:divBdr>
    </w:div>
    <w:div w:id="1477721640">
      <w:bodyDiv w:val="1"/>
      <w:marLeft w:val="0"/>
      <w:marRight w:val="0"/>
      <w:marTop w:val="0"/>
      <w:marBottom w:val="0"/>
      <w:divBdr>
        <w:top w:val="none" w:sz="0" w:space="0" w:color="auto"/>
        <w:left w:val="none" w:sz="0" w:space="0" w:color="auto"/>
        <w:bottom w:val="none" w:sz="0" w:space="0" w:color="auto"/>
        <w:right w:val="none" w:sz="0" w:space="0" w:color="auto"/>
      </w:divBdr>
    </w:div>
    <w:div w:id="1525552304">
      <w:bodyDiv w:val="1"/>
      <w:marLeft w:val="0"/>
      <w:marRight w:val="0"/>
      <w:marTop w:val="0"/>
      <w:marBottom w:val="0"/>
      <w:divBdr>
        <w:top w:val="none" w:sz="0" w:space="0" w:color="auto"/>
        <w:left w:val="none" w:sz="0" w:space="0" w:color="auto"/>
        <w:bottom w:val="none" w:sz="0" w:space="0" w:color="auto"/>
        <w:right w:val="none" w:sz="0" w:space="0" w:color="auto"/>
      </w:divBdr>
    </w:div>
    <w:div w:id="1559703732">
      <w:bodyDiv w:val="1"/>
      <w:marLeft w:val="0"/>
      <w:marRight w:val="0"/>
      <w:marTop w:val="0"/>
      <w:marBottom w:val="0"/>
      <w:divBdr>
        <w:top w:val="none" w:sz="0" w:space="0" w:color="auto"/>
        <w:left w:val="none" w:sz="0" w:space="0" w:color="auto"/>
        <w:bottom w:val="none" w:sz="0" w:space="0" w:color="auto"/>
        <w:right w:val="none" w:sz="0" w:space="0" w:color="auto"/>
      </w:divBdr>
    </w:div>
    <w:div w:id="1591815131">
      <w:bodyDiv w:val="1"/>
      <w:marLeft w:val="0"/>
      <w:marRight w:val="0"/>
      <w:marTop w:val="0"/>
      <w:marBottom w:val="0"/>
      <w:divBdr>
        <w:top w:val="none" w:sz="0" w:space="0" w:color="auto"/>
        <w:left w:val="none" w:sz="0" w:space="0" w:color="auto"/>
        <w:bottom w:val="none" w:sz="0" w:space="0" w:color="auto"/>
        <w:right w:val="none" w:sz="0" w:space="0" w:color="auto"/>
      </w:divBdr>
    </w:div>
    <w:div w:id="1734615639">
      <w:bodyDiv w:val="1"/>
      <w:marLeft w:val="0"/>
      <w:marRight w:val="0"/>
      <w:marTop w:val="0"/>
      <w:marBottom w:val="0"/>
      <w:divBdr>
        <w:top w:val="none" w:sz="0" w:space="0" w:color="auto"/>
        <w:left w:val="none" w:sz="0" w:space="0" w:color="auto"/>
        <w:bottom w:val="none" w:sz="0" w:space="0" w:color="auto"/>
        <w:right w:val="none" w:sz="0" w:space="0" w:color="auto"/>
      </w:divBdr>
    </w:div>
    <w:div w:id="1817643045">
      <w:bodyDiv w:val="1"/>
      <w:marLeft w:val="0"/>
      <w:marRight w:val="0"/>
      <w:marTop w:val="0"/>
      <w:marBottom w:val="0"/>
      <w:divBdr>
        <w:top w:val="none" w:sz="0" w:space="0" w:color="auto"/>
        <w:left w:val="none" w:sz="0" w:space="0" w:color="auto"/>
        <w:bottom w:val="none" w:sz="0" w:space="0" w:color="auto"/>
        <w:right w:val="none" w:sz="0" w:space="0" w:color="auto"/>
      </w:divBdr>
    </w:div>
    <w:div w:id="1837458393">
      <w:bodyDiv w:val="1"/>
      <w:marLeft w:val="0"/>
      <w:marRight w:val="0"/>
      <w:marTop w:val="0"/>
      <w:marBottom w:val="0"/>
      <w:divBdr>
        <w:top w:val="none" w:sz="0" w:space="0" w:color="auto"/>
        <w:left w:val="none" w:sz="0" w:space="0" w:color="auto"/>
        <w:bottom w:val="none" w:sz="0" w:space="0" w:color="auto"/>
        <w:right w:val="none" w:sz="0" w:space="0" w:color="auto"/>
      </w:divBdr>
    </w:div>
    <w:div w:id="1856266738">
      <w:bodyDiv w:val="1"/>
      <w:marLeft w:val="0"/>
      <w:marRight w:val="0"/>
      <w:marTop w:val="0"/>
      <w:marBottom w:val="0"/>
      <w:divBdr>
        <w:top w:val="none" w:sz="0" w:space="0" w:color="auto"/>
        <w:left w:val="none" w:sz="0" w:space="0" w:color="auto"/>
        <w:bottom w:val="none" w:sz="0" w:space="0" w:color="auto"/>
        <w:right w:val="none" w:sz="0" w:space="0" w:color="auto"/>
      </w:divBdr>
    </w:div>
    <w:div w:id="1940598616">
      <w:bodyDiv w:val="1"/>
      <w:marLeft w:val="0"/>
      <w:marRight w:val="0"/>
      <w:marTop w:val="0"/>
      <w:marBottom w:val="0"/>
      <w:divBdr>
        <w:top w:val="none" w:sz="0" w:space="0" w:color="auto"/>
        <w:left w:val="none" w:sz="0" w:space="0" w:color="auto"/>
        <w:bottom w:val="none" w:sz="0" w:space="0" w:color="auto"/>
        <w:right w:val="none" w:sz="0" w:space="0" w:color="auto"/>
      </w:divBdr>
    </w:div>
    <w:div w:id="2000185245">
      <w:bodyDiv w:val="1"/>
      <w:marLeft w:val="0"/>
      <w:marRight w:val="0"/>
      <w:marTop w:val="0"/>
      <w:marBottom w:val="0"/>
      <w:divBdr>
        <w:top w:val="none" w:sz="0" w:space="0" w:color="auto"/>
        <w:left w:val="none" w:sz="0" w:space="0" w:color="auto"/>
        <w:bottom w:val="none" w:sz="0" w:space="0" w:color="auto"/>
        <w:right w:val="none" w:sz="0" w:space="0" w:color="auto"/>
      </w:divBdr>
      <w:divsChild>
        <w:div w:id="1887914115">
          <w:marLeft w:val="0"/>
          <w:marRight w:val="0"/>
          <w:marTop w:val="0"/>
          <w:marBottom w:val="0"/>
          <w:divBdr>
            <w:top w:val="none" w:sz="0" w:space="0" w:color="auto"/>
            <w:left w:val="none" w:sz="0" w:space="0" w:color="auto"/>
            <w:bottom w:val="none" w:sz="0" w:space="0" w:color="auto"/>
            <w:right w:val="none" w:sz="0" w:space="0" w:color="auto"/>
          </w:divBdr>
          <w:divsChild>
            <w:div w:id="1412580246">
              <w:marLeft w:val="-225"/>
              <w:marRight w:val="-225"/>
              <w:marTop w:val="0"/>
              <w:marBottom w:val="0"/>
              <w:divBdr>
                <w:top w:val="none" w:sz="0" w:space="0" w:color="auto"/>
                <w:left w:val="none" w:sz="0" w:space="0" w:color="auto"/>
                <w:bottom w:val="none" w:sz="0" w:space="0" w:color="auto"/>
                <w:right w:val="none" w:sz="0" w:space="0" w:color="auto"/>
              </w:divBdr>
              <w:divsChild>
                <w:div w:id="65032583">
                  <w:marLeft w:val="0"/>
                  <w:marRight w:val="0"/>
                  <w:marTop w:val="0"/>
                  <w:marBottom w:val="0"/>
                  <w:divBdr>
                    <w:top w:val="none" w:sz="0" w:space="0" w:color="auto"/>
                    <w:left w:val="none" w:sz="0" w:space="0" w:color="auto"/>
                    <w:bottom w:val="none" w:sz="0" w:space="0" w:color="auto"/>
                    <w:right w:val="none" w:sz="0" w:space="0" w:color="auto"/>
                  </w:divBdr>
                  <w:divsChild>
                    <w:div w:id="1163162929">
                      <w:marLeft w:val="-225"/>
                      <w:marRight w:val="-225"/>
                      <w:marTop w:val="0"/>
                      <w:marBottom w:val="0"/>
                      <w:divBdr>
                        <w:top w:val="none" w:sz="0" w:space="0" w:color="auto"/>
                        <w:left w:val="none" w:sz="0" w:space="0" w:color="auto"/>
                        <w:bottom w:val="none" w:sz="0" w:space="0" w:color="auto"/>
                        <w:right w:val="none" w:sz="0" w:space="0" w:color="auto"/>
                      </w:divBdr>
                      <w:divsChild>
                        <w:div w:id="1073236752">
                          <w:marLeft w:val="0"/>
                          <w:marRight w:val="0"/>
                          <w:marTop w:val="0"/>
                          <w:marBottom w:val="0"/>
                          <w:divBdr>
                            <w:top w:val="none" w:sz="0" w:space="0" w:color="auto"/>
                            <w:left w:val="none" w:sz="0" w:space="0" w:color="auto"/>
                            <w:bottom w:val="none" w:sz="0" w:space="0" w:color="auto"/>
                            <w:right w:val="none" w:sz="0" w:space="0" w:color="auto"/>
                          </w:divBdr>
                          <w:divsChild>
                            <w:div w:id="139994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79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iconline-my.sharepoint.com/personal/jmatthews_naic_org/Documents/Regulatory%20Framework%20TF/PBM%20Subgrp/Minutes/PBM%20Reg%20Issues%20MtgMin%2012-11-21.docx?web=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4" ma:contentTypeDescription="Create a new document." ma:contentTypeScope="" ma:versionID="66419e0d9cf63a700aa0dca6f3dc0418">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targetNamespace="http://schemas.microsoft.com/office/2006/metadata/properties" ma:root="true" ma:fieldsID="a2cebe7528297aff293ee59aecf11e4c" ns1:_="" ns2:_="" ns3:_="" ns4:_="">
    <xsd:import namespace="http://schemas.microsoft.com/sharepoint/v3"/>
    <xsd:import namespace="734dc620-9a3c-4363-b6b2-552d0a5c0ad8"/>
    <xsd:import namespace="http://schemas.microsoft.com/sharepoint/v3/fields"/>
    <xsd:import namespace="55eb7663-75cc-4f64-9609-52561375e7a6"/>
    <xsd:element name="properties">
      <xsd:complexType>
        <xsd:sequence>
          <xsd:element name="documentManagement">
            <xsd:complexType>
              <xsd:all>
                <xsd:element ref="ns2:Meeting_x0020_Type"/>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ma:displayName="Meeting Type" ma:format="Dropdown" ma:internalName="Meeting_x0020_Typ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EndDate xmlns="http://schemas.microsoft.com/sharepoint/v3/fields">2021-12-30T05:00:00.000Z</_EndDate>
    <StartDate xmlns="http://schemas.microsoft.com/sharepoint/v3">2021-12-30T05:00:00.000Z</StartDate>
    <Location xmlns="http://schemas.microsoft.com/sharepoint/v3/fields" xsi:nil="true"/>
    <Meeting_x0020_Type xmlns="734dc620-9a3c-4363-b6b2-552d0a5c0ad8">Fall National</Meeting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E816F-C91A-4C40-AA1B-26D205A36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D182DC-2D8B-482D-9D89-B059ABE12164}">
  <ds:schemaRefs>
    <ds:schemaRef ds:uri="http://schemas.microsoft.com/sharepoint/v3/contenttype/forms"/>
  </ds:schemaRefs>
</ds:datastoreItem>
</file>

<file path=customXml/itemProps3.xml><?xml version="1.0" encoding="utf-8"?>
<ds:datastoreItem xmlns:ds="http://schemas.openxmlformats.org/officeDocument/2006/customXml" ds:itemID="{A576EA82-4E85-4ECF-8923-4BA4A9C530CD}">
  <ds:schemaRefs>
    <ds:schemaRef ds:uri="http://purl.org/dc/terms/"/>
    <ds:schemaRef ds:uri="http://www.w3.org/XML/1998/namespace"/>
    <ds:schemaRef ds:uri="http://purl.org/dc/dcmitype/"/>
    <ds:schemaRef ds:uri="http://schemas.microsoft.com/office/2006/metadata/properties"/>
    <ds:schemaRef ds:uri="http://schemas.microsoft.com/office/2006/documentManagement/types"/>
    <ds:schemaRef ds:uri="http://schemas.microsoft.com/sharepoint/v3"/>
    <ds:schemaRef ds:uri="http://purl.org/dc/elements/1.1/"/>
    <ds:schemaRef ds:uri="55eb7663-75cc-4f64-9609-52561375e7a6"/>
    <ds:schemaRef ds:uri="734dc620-9a3c-4363-b6b2-552d0a5c0ad8"/>
    <ds:schemaRef ds:uri="http://schemas.microsoft.com/office/infopath/2007/PartnerControls"/>
    <ds:schemaRef ds:uri="http://schemas.openxmlformats.org/package/2006/metadata/core-properties"/>
    <ds:schemaRef ds:uri="http://schemas.microsoft.com/sharepoint/v3/fields"/>
  </ds:schemaRefs>
</ds:datastoreItem>
</file>

<file path=customXml/itemProps4.xml><?xml version="1.0" encoding="utf-8"?>
<ds:datastoreItem xmlns:ds="http://schemas.openxmlformats.org/officeDocument/2006/customXml" ds:itemID="{7B5F740C-11D4-425F-88BB-3D721BEA6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2403</Words>
  <Characters>13469</Characters>
  <Application>Microsoft Office Word</Application>
  <DocSecurity>0</DocSecurity>
  <Lines>841</Lines>
  <Paragraphs>793</Paragraphs>
  <ScaleCrop>false</ScaleCrop>
  <HeadingPairs>
    <vt:vector size="2" baseType="variant">
      <vt:variant>
        <vt:lpstr>Title</vt:lpstr>
      </vt:variant>
      <vt:variant>
        <vt:i4>1</vt:i4>
      </vt:variant>
    </vt:vector>
  </HeadingPairs>
  <TitlesOfParts>
    <vt:vector size="1" baseType="lpstr">
      <vt:lpstr>Minutes</vt:lpstr>
    </vt:vector>
  </TitlesOfParts>
  <Company>NAIC</Company>
  <LinksUpToDate>false</LinksUpToDate>
  <CharactersWithSpaces>15079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PBM Subgrp 12-111 Minutes</dc:title>
  <dc:subject/>
  <dc:creator>JMatthews@naic.org</dc:creator>
  <cp:keywords/>
  <dc:description/>
  <cp:lastModifiedBy>Matthews, Jolie H.</cp:lastModifiedBy>
  <cp:revision>7</cp:revision>
  <cp:lastPrinted>2021-12-29T19:29:00Z</cp:lastPrinted>
  <dcterms:created xsi:type="dcterms:W3CDTF">2021-12-30T14:07:00Z</dcterms:created>
  <dcterms:modified xsi:type="dcterms:W3CDTF">2022-03-10T18:58:00Z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y fmtid="{D5CDD505-2E9C-101B-9397-08002B2CF9AE}" pid="3" name="Order">
    <vt:r8>4881200</vt:r8>
  </property>
</Properties>
</file>