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5E11D386" w:rsidR="00C66EDC" w:rsidRDefault="002F53B6" w:rsidP="00C66EDC">
      <w:pPr>
        <w:spacing w:line="280" w:lineRule="exact"/>
        <w:rPr>
          <w:sz w:val="20"/>
          <w:szCs w:val="20"/>
        </w:rPr>
      </w:pPr>
      <w:r w:rsidRPr="6B0621A7">
        <w:rPr>
          <w:sz w:val="20"/>
          <w:szCs w:val="20"/>
        </w:rPr>
        <w:t xml:space="preserve">Date: </w:t>
      </w:r>
      <w:r w:rsidR="00997B73" w:rsidRPr="6B0621A7">
        <w:rPr>
          <w:sz w:val="20"/>
          <w:szCs w:val="20"/>
        </w:rPr>
        <w:t>1</w:t>
      </w:r>
      <w:r w:rsidR="2A9A53D7" w:rsidRPr="6B0621A7">
        <w:rPr>
          <w:sz w:val="20"/>
          <w:szCs w:val="20"/>
        </w:rPr>
        <w:t>1</w:t>
      </w:r>
      <w:r w:rsidR="007C655C" w:rsidRPr="6B0621A7">
        <w:rPr>
          <w:sz w:val="20"/>
          <w:szCs w:val="20"/>
        </w:rPr>
        <w:t>/</w:t>
      </w:r>
      <w:r w:rsidR="330299DA" w:rsidRPr="6B0621A7">
        <w:rPr>
          <w:sz w:val="20"/>
          <w:szCs w:val="20"/>
        </w:rPr>
        <w:t>17</w:t>
      </w:r>
      <w:r w:rsidR="007C655C" w:rsidRPr="6B0621A7">
        <w:rPr>
          <w:sz w:val="20"/>
          <w:szCs w:val="20"/>
        </w:rPr>
        <w:t>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33049099" w:rsidR="002A5310" w:rsidRPr="00E71DC9" w:rsidRDefault="5AD64443" w:rsidP="6B0621A7">
      <w:pPr>
        <w:rPr>
          <w:sz w:val="20"/>
          <w:szCs w:val="20"/>
        </w:rPr>
      </w:pPr>
      <w:r w:rsidRPr="6B0621A7">
        <w:rPr>
          <w:sz w:val="20"/>
          <w:szCs w:val="20"/>
        </w:rPr>
        <w:t>Wednesday</w:t>
      </w:r>
      <w:r w:rsidR="002A5310" w:rsidRPr="6B0621A7">
        <w:rPr>
          <w:sz w:val="20"/>
          <w:szCs w:val="20"/>
        </w:rPr>
        <w:t xml:space="preserve">, </w:t>
      </w:r>
      <w:r w:rsidR="4D289E47" w:rsidRPr="6B0621A7">
        <w:rPr>
          <w:sz w:val="20"/>
          <w:szCs w:val="20"/>
        </w:rPr>
        <w:t>December 1</w:t>
      </w:r>
      <w:r w:rsidR="002A5310" w:rsidRPr="6B0621A7">
        <w:rPr>
          <w:sz w:val="20"/>
          <w:szCs w:val="20"/>
        </w:rPr>
        <w:t>, 2021</w:t>
      </w:r>
    </w:p>
    <w:p w14:paraId="7A884C47" w14:textId="45103664" w:rsidR="002A5310" w:rsidRPr="00E71DC9" w:rsidRDefault="00C45E9F" w:rsidP="70DEE691">
      <w:pPr>
        <w:rPr>
          <w:sz w:val="20"/>
          <w:szCs w:val="20"/>
        </w:rPr>
      </w:pPr>
      <w:r w:rsidRPr="70DEE691">
        <w:rPr>
          <w:sz w:val="20"/>
          <w:szCs w:val="20"/>
        </w:rPr>
        <w:t>3</w:t>
      </w:r>
      <w:r w:rsidR="002A5310" w:rsidRPr="70DEE691">
        <w:rPr>
          <w:sz w:val="20"/>
          <w:szCs w:val="20"/>
        </w:rPr>
        <w:t>:</w:t>
      </w:r>
      <w:r w:rsidRPr="70DEE691">
        <w:rPr>
          <w:sz w:val="20"/>
          <w:szCs w:val="20"/>
        </w:rPr>
        <w:t>0</w:t>
      </w:r>
      <w:r w:rsidR="002A5310" w:rsidRPr="70DEE691">
        <w:rPr>
          <w:sz w:val="20"/>
          <w:szCs w:val="20"/>
        </w:rPr>
        <w:t xml:space="preserve">0 – </w:t>
      </w:r>
      <w:r w:rsidRPr="70DEE691">
        <w:rPr>
          <w:sz w:val="20"/>
          <w:szCs w:val="20"/>
        </w:rPr>
        <w:t>4</w:t>
      </w:r>
      <w:r w:rsidR="007A20C0" w:rsidRPr="70DEE691">
        <w:rPr>
          <w:sz w:val="20"/>
          <w:szCs w:val="20"/>
        </w:rPr>
        <w:t>:</w:t>
      </w:r>
      <w:r w:rsidRPr="70DEE691">
        <w:rPr>
          <w:sz w:val="20"/>
          <w:szCs w:val="20"/>
        </w:rPr>
        <w:t>0</w:t>
      </w:r>
      <w:r w:rsidR="002A5310" w:rsidRPr="70DEE691">
        <w:rPr>
          <w:sz w:val="20"/>
          <w:szCs w:val="20"/>
        </w:rPr>
        <w:t xml:space="preserve">0 p.m. ET / </w:t>
      </w:r>
      <w:r w:rsidRPr="70DEE691">
        <w:rPr>
          <w:sz w:val="20"/>
          <w:szCs w:val="20"/>
        </w:rPr>
        <w:t>2</w:t>
      </w:r>
      <w:r w:rsidR="002A5310" w:rsidRPr="70DEE691">
        <w:rPr>
          <w:sz w:val="20"/>
          <w:szCs w:val="20"/>
        </w:rPr>
        <w:t>:</w:t>
      </w:r>
      <w:r w:rsidRPr="70DEE691">
        <w:rPr>
          <w:sz w:val="20"/>
          <w:szCs w:val="20"/>
        </w:rPr>
        <w:t>0</w:t>
      </w:r>
      <w:r w:rsidR="002A5310" w:rsidRPr="70DEE691">
        <w:rPr>
          <w:sz w:val="20"/>
          <w:szCs w:val="20"/>
        </w:rPr>
        <w:t xml:space="preserve">0 – </w:t>
      </w:r>
      <w:r w:rsidRPr="70DEE691">
        <w:rPr>
          <w:sz w:val="20"/>
          <w:szCs w:val="20"/>
        </w:rPr>
        <w:t>3</w:t>
      </w:r>
      <w:r w:rsidR="002A5310" w:rsidRPr="70DEE691">
        <w:rPr>
          <w:sz w:val="20"/>
          <w:szCs w:val="20"/>
        </w:rPr>
        <w:t>:</w:t>
      </w:r>
      <w:r w:rsidRPr="70DEE691">
        <w:rPr>
          <w:sz w:val="20"/>
          <w:szCs w:val="20"/>
        </w:rPr>
        <w:t>0</w:t>
      </w:r>
      <w:r w:rsidR="002A5310" w:rsidRPr="70DEE691">
        <w:rPr>
          <w:sz w:val="20"/>
          <w:szCs w:val="20"/>
        </w:rPr>
        <w:t xml:space="preserve">0 p.m. CT / </w:t>
      </w:r>
      <w:r w:rsidR="1F931A6F" w:rsidRPr="70DEE691">
        <w:rPr>
          <w:sz w:val="20"/>
          <w:szCs w:val="20"/>
        </w:rPr>
        <w:t>1:00 –</w:t>
      </w:r>
      <w:r w:rsidR="002A5310" w:rsidRPr="70DEE691">
        <w:rPr>
          <w:sz w:val="20"/>
          <w:szCs w:val="20"/>
        </w:rPr>
        <w:t xml:space="preserve"> </w:t>
      </w:r>
      <w:r w:rsidRPr="70DEE691">
        <w:rPr>
          <w:sz w:val="20"/>
          <w:szCs w:val="20"/>
        </w:rPr>
        <w:t>2:</w:t>
      </w:r>
      <w:r w:rsidR="001F05DF" w:rsidRPr="70DEE691">
        <w:rPr>
          <w:sz w:val="20"/>
          <w:szCs w:val="20"/>
        </w:rPr>
        <w:t>0</w:t>
      </w:r>
      <w:r w:rsidR="002A5310" w:rsidRPr="70DEE691">
        <w:rPr>
          <w:sz w:val="20"/>
          <w:szCs w:val="20"/>
        </w:rPr>
        <w:t xml:space="preserve">0 p.m. MT / </w:t>
      </w:r>
      <w:r w:rsidR="01233872" w:rsidRPr="70DEE691">
        <w:rPr>
          <w:sz w:val="20"/>
          <w:szCs w:val="20"/>
        </w:rPr>
        <w:t>12:00 –</w:t>
      </w:r>
      <w:r w:rsidR="002A5310" w:rsidRPr="70DEE691">
        <w:rPr>
          <w:sz w:val="20"/>
          <w:szCs w:val="20"/>
        </w:rPr>
        <w:t xml:space="preserve"> 1:</w:t>
      </w:r>
      <w:r w:rsidRPr="70DEE691">
        <w:rPr>
          <w:sz w:val="20"/>
          <w:szCs w:val="20"/>
        </w:rPr>
        <w:t>0</w:t>
      </w:r>
      <w:r w:rsidR="002A5310" w:rsidRPr="70DEE691">
        <w:rPr>
          <w:sz w:val="20"/>
          <w:szCs w:val="20"/>
        </w:rPr>
        <w:t xml:space="preserve">0 </w:t>
      </w:r>
      <w:r w:rsidR="00EF4965" w:rsidRPr="70DEE691">
        <w:rPr>
          <w:sz w:val="20"/>
          <w:szCs w:val="20"/>
        </w:rPr>
        <w:t>p</w:t>
      </w:r>
      <w:r w:rsidR="002A5310" w:rsidRPr="70DEE691">
        <w:rPr>
          <w:sz w:val="20"/>
          <w:szCs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E5F3615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25AACD6D" w:rsid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24978393" w14:textId="4C2760D8" w:rsidR="003E1520" w:rsidRPr="006F47F6" w:rsidRDefault="003E1520" w:rsidP="003E1520">
      <w:pPr>
        <w:tabs>
          <w:tab w:val="left" w:pos="279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Jimmy Harris</w:t>
      </w:r>
      <w:r>
        <w:rPr>
          <w:sz w:val="20"/>
          <w:szCs w:val="20"/>
        </w:rPr>
        <w:tab/>
        <w:t>Arkansas</w:t>
      </w:r>
      <w:r>
        <w:rPr>
          <w:sz w:val="20"/>
          <w:szCs w:val="20"/>
        </w:rPr>
        <w:tab/>
      </w:r>
      <w:r w:rsidRPr="006F47F6">
        <w:rPr>
          <w:sz w:val="20"/>
          <w:szCs w:val="20"/>
        </w:rPr>
        <w:t>Matt Gendron</w:t>
      </w:r>
      <w:r w:rsidRPr="006F47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F47F6">
        <w:rPr>
          <w:sz w:val="20"/>
          <w:szCs w:val="20"/>
        </w:rPr>
        <w:t>Rhode Island</w:t>
      </w:r>
    </w:p>
    <w:p w14:paraId="44041BCE" w14:textId="766B6ECD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Kathy Stajduhar</w:t>
      </w:r>
      <w:r w:rsidR="003E1520" w:rsidRPr="006F47F6">
        <w:rPr>
          <w:sz w:val="20"/>
          <w:szCs w:val="20"/>
        </w:rPr>
        <w:tab/>
        <w:t>Utah</w:t>
      </w:r>
    </w:p>
    <w:p w14:paraId="6CAB93F6" w14:textId="7652B86A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Jamie Gile</w:t>
      </w:r>
      <w:r w:rsidR="003E1520" w:rsidRPr="006F47F6">
        <w:rPr>
          <w:sz w:val="20"/>
          <w:szCs w:val="20"/>
        </w:rPr>
        <w:tab/>
        <w:t>Vermont</w:t>
      </w:r>
    </w:p>
    <w:p w14:paraId="0D583450" w14:textId="269C9896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David Forte</w:t>
      </w:r>
      <w:r w:rsidR="003E1520" w:rsidRPr="006F47F6">
        <w:rPr>
          <w:sz w:val="20"/>
          <w:szCs w:val="20"/>
        </w:rPr>
        <w:tab/>
        <w:t>Washington</w:t>
      </w:r>
    </w:p>
    <w:p w14:paraId="11DCE000" w14:textId="60968A28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0DA263CB" w14:textId="0E9EEAA5" w:rsidR="00551451" w:rsidRPr="00EF4965" w:rsidRDefault="00CC445D" w:rsidP="00EF4965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  <w:bookmarkStart w:id="2" w:name="_Hlk70340226"/>
    </w:p>
    <w:p w14:paraId="29CC64C4" w14:textId="77777777" w:rsidR="00551451" w:rsidRDefault="00551451" w:rsidP="00551451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14587085" w14:textId="0ED6928F" w:rsidR="00CC445D" w:rsidRPr="00DD230F" w:rsidRDefault="00C45E9F" w:rsidP="6B0621A7">
      <w:pPr>
        <w:pStyle w:val="ListParagraph"/>
        <w:numPr>
          <w:ilvl w:val="0"/>
          <w:numId w:val="1"/>
        </w:numPr>
        <w:tabs>
          <w:tab w:val="num" w:pos="360"/>
          <w:tab w:val="right" w:pos="10080"/>
        </w:tabs>
        <w:rPr>
          <w:sz w:val="20"/>
          <w:szCs w:val="20"/>
        </w:rPr>
      </w:pPr>
      <w:bookmarkStart w:id="3" w:name="_Hlk83122919"/>
      <w:r w:rsidRPr="70DEE691">
        <w:rPr>
          <w:sz w:val="20"/>
          <w:szCs w:val="20"/>
        </w:rPr>
        <w:t xml:space="preserve">Consider Adoption of its </w:t>
      </w:r>
      <w:r w:rsidR="00997B73" w:rsidRPr="70DEE691">
        <w:rPr>
          <w:sz w:val="20"/>
          <w:szCs w:val="20"/>
        </w:rPr>
        <w:t>October</w:t>
      </w:r>
      <w:r w:rsidRPr="70DEE691">
        <w:rPr>
          <w:sz w:val="20"/>
          <w:szCs w:val="20"/>
        </w:rPr>
        <w:t xml:space="preserve"> </w:t>
      </w:r>
      <w:r w:rsidR="5DFC073C" w:rsidRPr="70DEE691">
        <w:rPr>
          <w:sz w:val="20"/>
          <w:szCs w:val="20"/>
        </w:rPr>
        <w:t>21</w:t>
      </w:r>
      <w:r w:rsidRPr="70DEE691">
        <w:rPr>
          <w:sz w:val="20"/>
          <w:szCs w:val="20"/>
        </w:rPr>
        <w:t xml:space="preserve"> Minute</w:t>
      </w:r>
      <w:r w:rsidR="372EECF8" w:rsidRPr="70DEE691">
        <w:rPr>
          <w:sz w:val="20"/>
          <w:szCs w:val="20"/>
        </w:rPr>
        <w:t>s</w:t>
      </w:r>
      <w:r w:rsidR="00CC445D" w:rsidRPr="70DEE691">
        <w:rPr>
          <w:sz w:val="20"/>
          <w:szCs w:val="20"/>
        </w:rPr>
        <w:t>—</w:t>
      </w:r>
      <w:r w:rsidR="006F47F6" w:rsidRPr="70DEE691">
        <w:rPr>
          <w:i/>
          <w:iCs/>
          <w:sz w:val="20"/>
          <w:szCs w:val="20"/>
        </w:rPr>
        <w:t>Don Beatty</w:t>
      </w:r>
      <w:r w:rsidR="00CC445D" w:rsidRPr="70DEE691">
        <w:rPr>
          <w:i/>
          <w:iCs/>
          <w:sz w:val="20"/>
          <w:szCs w:val="20"/>
        </w:rPr>
        <w:t xml:space="preserve"> (</w:t>
      </w:r>
      <w:r w:rsidR="006F47F6" w:rsidRPr="70DEE691">
        <w:rPr>
          <w:i/>
          <w:iCs/>
          <w:sz w:val="20"/>
          <w:szCs w:val="20"/>
        </w:rPr>
        <w:t>VA</w:t>
      </w:r>
      <w:r w:rsidR="00CC445D" w:rsidRPr="70DEE691">
        <w:rPr>
          <w:i/>
          <w:iCs/>
          <w:sz w:val="20"/>
          <w:szCs w:val="20"/>
        </w:rPr>
        <w:t>)</w:t>
      </w:r>
      <w:bookmarkEnd w:id="2"/>
      <w:bookmarkEnd w:id="3"/>
    </w:p>
    <w:p w14:paraId="4E7C2B38" w14:textId="0D183F24" w:rsidR="00CC445D" w:rsidRPr="00DD230F" w:rsidRDefault="00CC445D" w:rsidP="6B0621A7">
      <w:pPr>
        <w:tabs>
          <w:tab w:val="num" w:pos="360"/>
          <w:tab w:val="right" w:pos="10080"/>
        </w:tabs>
        <w:rPr>
          <w:i/>
          <w:iCs/>
          <w:sz w:val="20"/>
          <w:szCs w:val="20"/>
        </w:rPr>
      </w:pPr>
    </w:p>
    <w:p w14:paraId="677800EF" w14:textId="7A0F5400" w:rsidR="00CC445D" w:rsidRPr="00DD230F" w:rsidRDefault="485A2767" w:rsidP="6B0621A7">
      <w:pPr>
        <w:pStyle w:val="ListParagraph"/>
        <w:numPr>
          <w:ilvl w:val="0"/>
          <w:numId w:val="1"/>
        </w:numPr>
        <w:tabs>
          <w:tab w:val="num" w:pos="360"/>
          <w:tab w:val="right" w:pos="10080"/>
        </w:tabs>
        <w:rPr>
          <w:sz w:val="20"/>
          <w:szCs w:val="20"/>
        </w:rPr>
      </w:pPr>
      <w:r w:rsidRPr="6B0621A7">
        <w:rPr>
          <w:sz w:val="20"/>
          <w:szCs w:val="20"/>
        </w:rPr>
        <w:t>Discuss Collection of Pet Insurance Data —</w:t>
      </w:r>
      <w:r w:rsidRPr="6B0621A7">
        <w:rPr>
          <w:i/>
          <w:iCs/>
          <w:sz w:val="20"/>
          <w:szCs w:val="20"/>
        </w:rPr>
        <w:t>Don Beatty (VA)</w:t>
      </w:r>
    </w:p>
    <w:p w14:paraId="66F3DFBD" w14:textId="532510AB" w:rsidR="00CC445D" w:rsidRPr="00DD230F" w:rsidRDefault="00CC445D" w:rsidP="6B0621A7">
      <w:pPr>
        <w:tabs>
          <w:tab w:val="num" w:pos="360"/>
          <w:tab w:val="right" w:pos="10080"/>
        </w:tabs>
        <w:rPr>
          <w:i/>
          <w:iCs/>
          <w:sz w:val="20"/>
          <w:szCs w:val="20"/>
        </w:rPr>
      </w:pPr>
    </w:p>
    <w:p w14:paraId="5C8531D0" w14:textId="33910EC5" w:rsidR="00CC445D" w:rsidRPr="00DD230F" w:rsidRDefault="00C45E9F" w:rsidP="6B0621A7">
      <w:pPr>
        <w:pStyle w:val="ListParagraph"/>
        <w:numPr>
          <w:ilvl w:val="0"/>
          <w:numId w:val="1"/>
        </w:numPr>
        <w:tabs>
          <w:tab w:val="num" w:pos="360"/>
          <w:tab w:val="right" w:pos="10080"/>
        </w:tabs>
        <w:rPr>
          <w:sz w:val="20"/>
          <w:szCs w:val="20"/>
        </w:rPr>
      </w:pPr>
      <w:bookmarkStart w:id="4" w:name="_Hlk83122958"/>
      <w:r w:rsidRPr="6B0621A7">
        <w:rPr>
          <w:sz w:val="20"/>
          <w:szCs w:val="20"/>
        </w:rPr>
        <w:t>Discuss Any Other Matters Brought Before the Working Gro</w:t>
      </w:r>
      <w:bookmarkEnd w:id="4"/>
      <w:r w:rsidRPr="6B0621A7">
        <w:rPr>
          <w:sz w:val="20"/>
          <w:szCs w:val="20"/>
        </w:rPr>
        <w:t>up —</w:t>
      </w:r>
      <w:r w:rsidRPr="6B0621A7">
        <w:rPr>
          <w:i/>
          <w:iCs/>
          <w:sz w:val="20"/>
          <w:szCs w:val="20"/>
        </w:rPr>
        <w:t>Don Beatty (VA)</w:t>
      </w:r>
      <w:r w:rsidR="00CC445D" w:rsidRPr="006C04A8">
        <w:rPr>
          <w:rFonts w:cstheme="minorHAnsi"/>
          <w:i/>
          <w:sz w:val="20"/>
          <w:szCs w:val="20"/>
        </w:rPr>
        <w:t>)</w:t>
      </w:r>
    </w:p>
    <w:p w14:paraId="3C5F4305" w14:textId="228B7E9E" w:rsidR="00CC445D" w:rsidRPr="00C45E9F" w:rsidRDefault="00C45E9F" w:rsidP="00C45E9F">
      <w:pPr>
        <w:pStyle w:val="ListParagraph"/>
        <w:tabs>
          <w:tab w:val="right" w:pos="10080"/>
        </w:tabs>
        <w:ind w:left="360"/>
        <w:rPr>
          <w:rFonts w:cstheme="minorHAnsi"/>
          <w:sz w:val="20"/>
          <w:szCs w:val="20"/>
        </w:rPr>
      </w:pPr>
      <w:r w:rsidRPr="00C45E9F">
        <w:rPr>
          <w:rFonts w:cstheme="minorHAnsi"/>
          <w:i/>
          <w:sz w:val="20"/>
          <w:szCs w:val="20"/>
        </w:rPr>
        <w:tab/>
      </w:r>
    </w:p>
    <w:p w14:paraId="2D9AED83" w14:textId="77777777" w:rsidR="00CC445D" w:rsidRPr="006C04A8" w:rsidRDefault="00CC445D" w:rsidP="6B0621A7">
      <w:pPr>
        <w:pStyle w:val="ListParagraph"/>
        <w:numPr>
          <w:ilvl w:val="0"/>
          <w:numId w:val="1"/>
        </w:numPr>
        <w:tabs>
          <w:tab w:val="num" w:pos="360"/>
          <w:tab w:val="right" w:pos="10080"/>
        </w:tabs>
        <w:rPr>
          <w:sz w:val="20"/>
          <w:szCs w:val="20"/>
        </w:rPr>
      </w:pPr>
      <w:r w:rsidRPr="6B0621A7">
        <w:rPr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030CB37C" w:rsidR="00CC445D" w:rsidRDefault="00CC445D" w:rsidP="6B0621A7">
      <w:pPr>
        <w:rPr>
          <w:sz w:val="16"/>
          <w:szCs w:val="16"/>
        </w:rPr>
      </w:pPr>
      <w:r w:rsidRPr="6B0621A7">
        <w:rPr>
          <w:sz w:val="16"/>
          <w:szCs w:val="16"/>
        </w:rPr>
        <w:t>W:\National Meetings\2021\</w:t>
      </w:r>
      <w:r w:rsidR="00EF4965" w:rsidRPr="6B0621A7">
        <w:rPr>
          <w:sz w:val="16"/>
          <w:szCs w:val="16"/>
        </w:rPr>
        <w:t>Fall</w:t>
      </w:r>
      <w:r w:rsidRPr="6B0621A7">
        <w:rPr>
          <w:sz w:val="16"/>
          <w:szCs w:val="16"/>
        </w:rPr>
        <w:t>\Agenda</w:t>
      </w:r>
      <w:r w:rsidR="003E18F6" w:rsidRPr="6B0621A7">
        <w:rPr>
          <w:sz w:val="16"/>
          <w:szCs w:val="16"/>
        </w:rPr>
        <w:t>\</w:t>
      </w:r>
      <w:r w:rsidR="003F24A4" w:rsidRPr="6B0621A7">
        <w:rPr>
          <w:sz w:val="16"/>
          <w:szCs w:val="16"/>
        </w:rPr>
        <w:t>PetInsWG</w:t>
      </w:r>
      <w:r w:rsidRPr="6B0621A7">
        <w:rPr>
          <w:sz w:val="16"/>
          <w:szCs w:val="16"/>
        </w:rPr>
        <w:t>Agenda</w:t>
      </w:r>
      <w:r w:rsidR="005502F3" w:rsidRPr="6B0621A7">
        <w:rPr>
          <w:sz w:val="16"/>
          <w:szCs w:val="16"/>
        </w:rPr>
        <w:t>_</w:t>
      </w:r>
      <w:r w:rsidR="00C45E9F" w:rsidRPr="6B0621A7">
        <w:rPr>
          <w:sz w:val="16"/>
          <w:szCs w:val="16"/>
        </w:rPr>
        <w:t>1</w:t>
      </w:r>
      <w:r w:rsidR="4BDFE7C7" w:rsidRPr="6B0621A7">
        <w:rPr>
          <w:sz w:val="16"/>
          <w:szCs w:val="16"/>
        </w:rPr>
        <w:t>201</w:t>
      </w:r>
      <w:r w:rsidR="005502F3" w:rsidRPr="6B0621A7">
        <w:rPr>
          <w:sz w:val="16"/>
          <w:szCs w:val="16"/>
        </w:rPr>
        <w:t>.</w:t>
      </w:r>
      <w:r w:rsidRPr="6B0621A7">
        <w:rPr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10"/>
      <w:footerReference w:type="even" r:id="rId11"/>
      <w:footerReference w:type="default" r:id="rId12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1971E0"/>
    <w:multiLevelType w:val="hybridMultilevel"/>
    <w:tmpl w:val="F1BEAF18"/>
    <w:lvl w:ilvl="0" w:tplc="A7B2F10A">
      <w:start w:val="1"/>
      <w:numFmt w:val="decimal"/>
      <w:lvlText w:val="%1."/>
      <w:lvlJc w:val="left"/>
      <w:pPr>
        <w:ind w:left="720" w:hanging="360"/>
      </w:pPr>
    </w:lvl>
    <w:lvl w:ilvl="1" w:tplc="BBC027B0">
      <w:start w:val="1"/>
      <w:numFmt w:val="lowerLetter"/>
      <w:lvlText w:val="%2."/>
      <w:lvlJc w:val="left"/>
      <w:pPr>
        <w:ind w:left="1440" w:hanging="360"/>
      </w:pPr>
    </w:lvl>
    <w:lvl w:ilvl="2" w:tplc="007E46AA">
      <w:start w:val="1"/>
      <w:numFmt w:val="lowerRoman"/>
      <w:lvlText w:val="%3."/>
      <w:lvlJc w:val="right"/>
      <w:pPr>
        <w:ind w:left="2160" w:hanging="180"/>
      </w:pPr>
    </w:lvl>
    <w:lvl w:ilvl="3" w:tplc="3CA603B8">
      <w:start w:val="1"/>
      <w:numFmt w:val="decimal"/>
      <w:lvlText w:val="%4."/>
      <w:lvlJc w:val="left"/>
      <w:pPr>
        <w:ind w:left="2880" w:hanging="360"/>
      </w:pPr>
    </w:lvl>
    <w:lvl w:ilvl="4" w:tplc="24C4DCC0">
      <w:start w:val="1"/>
      <w:numFmt w:val="lowerLetter"/>
      <w:lvlText w:val="%5."/>
      <w:lvlJc w:val="left"/>
      <w:pPr>
        <w:ind w:left="3600" w:hanging="360"/>
      </w:pPr>
    </w:lvl>
    <w:lvl w:ilvl="5" w:tplc="37783E88">
      <w:start w:val="1"/>
      <w:numFmt w:val="lowerRoman"/>
      <w:lvlText w:val="%6."/>
      <w:lvlJc w:val="right"/>
      <w:pPr>
        <w:ind w:left="4320" w:hanging="180"/>
      </w:pPr>
    </w:lvl>
    <w:lvl w:ilvl="6" w:tplc="5E3A306E">
      <w:start w:val="1"/>
      <w:numFmt w:val="decimal"/>
      <w:lvlText w:val="%7."/>
      <w:lvlJc w:val="left"/>
      <w:pPr>
        <w:ind w:left="5040" w:hanging="360"/>
      </w:pPr>
    </w:lvl>
    <w:lvl w:ilvl="7" w:tplc="7292C506">
      <w:start w:val="1"/>
      <w:numFmt w:val="lowerLetter"/>
      <w:lvlText w:val="%8."/>
      <w:lvlJc w:val="left"/>
      <w:pPr>
        <w:ind w:left="5760" w:hanging="360"/>
      </w:pPr>
    </w:lvl>
    <w:lvl w:ilvl="8" w:tplc="ECE0E4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1F05DF"/>
    <w:rsid w:val="002074A8"/>
    <w:rsid w:val="002354F8"/>
    <w:rsid w:val="00267535"/>
    <w:rsid w:val="00267582"/>
    <w:rsid w:val="0028799C"/>
    <w:rsid w:val="002A5310"/>
    <w:rsid w:val="002F53B6"/>
    <w:rsid w:val="00306349"/>
    <w:rsid w:val="003A5541"/>
    <w:rsid w:val="003C707D"/>
    <w:rsid w:val="003E1520"/>
    <w:rsid w:val="003E18F6"/>
    <w:rsid w:val="003F24A4"/>
    <w:rsid w:val="003F2683"/>
    <w:rsid w:val="00475834"/>
    <w:rsid w:val="00511F4E"/>
    <w:rsid w:val="00517539"/>
    <w:rsid w:val="00520B37"/>
    <w:rsid w:val="005502F3"/>
    <w:rsid w:val="00551451"/>
    <w:rsid w:val="00565A48"/>
    <w:rsid w:val="005A2D1F"/>
    <w:rsid w:val="005E251E"/>
    <w:rsid w:val="00640FF3"/>
    <w:rsid w:val="00696FE8"/>
    <w:rsid w:val="006A68B5"/>
    <w:rsid w:val="006B7673"/>
    <w:rsid w:val="006C04A8"/>
    <w:rsid w:val="006D15FC"/>
    <w:rsid w:val="006F47F6"/>
    <w:rsid w:val="007071DC"/>
    <w:rsid w:val="00750AAF"/>
    <w:rsid w:val="007A20C0"/>
    <w:rsid w:val="007C655C"/>
    <w:rsid w:val="00815F97"/>
    <w:rsid w:val="008D0F9D"/>
    <w:rsid w:val="00902015"/>
    <w:rsid w:val="009243F7"/>
    <w:rsid w:val="00997B73"/>
    <w:rsid w:val="009A3F06"/>
    <w:rsid w:val="009A5345"/>
    <w:rsid w:val="009F28DD"/>
    <w:rsid w:val="00AB6657"/>
    <w:rsid w:val="00AD139E"/>
    <w:rsid w:val="00B31944"/>
    <w:rsid w:val="00B773C5"/>
    <w:rsid w:val="00B8235A"/>
    <w:rsid w:val="00B978EA"/>
    <w:rsid w:val="00BE5EFB"/>
    <w:rsid w:val="00C45E9F"/>
    <w:rsid w:val="00C46071"/>
    <w:rsid w:val="00C66EDC"/>
    <w:rsid w:val="00CC445D"/>
    <w:rsid w:val="00CC452D"/>
    <w:rsid w:val="00CE1368"/>
    <w:rsid w:val="00D430D2"/>
    <w:rsid w:val="00D57ED3"/>
    <w:rsid w:val="00DD230F"/>
    <w:rsid w:val="00DF7902"/>
    <w:rsid w:val="00E23484"/>
    <w:rsid w:val="00E2404A"/>
    <w:rsid w:val="00E31AC4"/>
    <w:rsid w:val="00E61622"/>
    <w:rsid w:val="00E71DC9"/>
    <w:rsid w:val="00E84384"/>
    <w:rsid w:val="00EA17A3"/>
    <w:rsid w:val="00EA47CE"/>
    <w:rsid w:val="00EF190A"/>
    <w:rsid w:val="00EF4965"/>
    <w:rsid w:val="00F412A0"/>
    <w:rsid w:val="00FA247B"/>
    <w:rsid w:val="01233872"/>
    <w:rsid w:val="1178751A"/>
    <w:rsid w:val="1F931A6F"/>
    <w:rsid w:val="2A9A53D7"/>
    <w:rsid w:val="330299DA"/>
    <w:rsid w:val="372EECF8"/>
    <w:rsid w:val="3B6C8D05"/>
    <w:rsid w:val="485A2767"/>
    <w:rsid w:val="4BDFE7C7"/>
    <w:rsid w:val="4D289E47"/>
    <w:rsid w:val="54A00AD9"/>
    <w:rsid w:val="5AD64443"/>
    <w:rsid w:val="5DFC073C"/>
    <w:rsid w:val="6B0621A7"/>
    <w:rsid w:val="70DEE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</documentManagement>
</p:properties>
</file>

<file path=customXml/itemProps1.xml><?xml version="1.0" encoding="utf-8"?>
<ds:datastoreItem xmlns:ds="http://schemas.openxmlformats.org/officeDocument/2006/customXml" ds:itemID="{98ECE5D9-1A9F-4F70-A862-F97D5AD19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63813-0C97-43FF-94D8-B561ABD30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C006D-DFF8-4B90-9F25-A5697E17A2D5}">
  <ds:schemaRefs>
    <ds:schemaRef ds:uri="55eb7663-75cc-4f64-9609-52561375e7a6"/>
    <ds:schemaRef ds:uri="http://www.w3.org/XML/1998/namespace"/>
    <ds:schemaRef ds:uri="http://purl.org/dc/elements/1.1/"/>
    <ds:schemaRef ds:uri="734dc620-9a3c-4363-b6b2-552d0a5c0ad8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Insurance Working Group December 1 Meeting Agenda</dc:title>
  <dc:subject/>
  <dc:creator>James Wood</dc:creator>
  <cp:keywords/>
  <dc:description/>
  <cp:lastModifiedBy>Crews, Libby</cp:lastModifiedBy>
  <cp:revision>3</cp:revision>
  <dcterms:created xsi:type="dcterms:W3CDTF">2021-11-17T19:19:00Z</dcterms:created>
  <dcterms:modified xsi:type="dcterms:W3CDTF">2021-11-17T19:20:00Z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