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74B" w14:textId="77777777" w:rsidR="000D6208" w:rsidRPr="000D6208" w:rsidRDefault="000D6208" w:rsidP="000D6208">
      <w:r w:rsidRPr="000D6208">
        <w:rPr>
          <w:b/>
          <w:bCs/>
        </w:rPr>
        <w:t>From:</w:t>
      </w:r>
      <w:r w:rsidRPr="000D6208">
        <w:t xml:space="preserve"> Helder, Randy </w:t>
      </w:r>
      <w:r w:rsidRPr="000D6208">
        <w:br/>
      </w:r>
      <w:r w:rsidRPr="000D6208">
        <w:rPr>
          <w:b/>
          <w:bCs/>
        </w:rPr>
        <w:t>Sent:</w:t>
      </w:r>
      <w:r w:rsidRPr="000D6208">
        <w:t xml:space="preserve"> Wednesday, June 11, 2025 1:09 PM</w:t>
      </w:r>
      <w:r w:rsidRPr="000D6208">
        <w:br/>
      </w:r>
      <w:r w:rsidRPr="000D6208">
        <w:rPr>
          <w:b/>
          <w:bCs/>
        </w:rPr>
        <w:t>To:</w:t>
      </w:r>
      <w:r w:rsidRPr="000D6208">
        <w:t xml:space="preserve"> Nuissl, Karla &lt;</w:t>
      </w:r>
      <w:hyperlink r:id="rId5" w:history="1">
        <w:r w:rsidRPr="000D6208">
          <w:rPr>
            <w:rStyle w:val="Hyperlink"/>
          </w:rPr>
          <w:t>Karla.Nuissl@vermont.gov</w:t>
        </w:r>
      </w:hyperlink>
      <w:r w:rsidRPr="000D6208">
        <w:t>&gt;</w:t>
      </w:r>
      <w:r w:rsidRPr="000D6208">
        <w:br/>
      </w:r>
      <w:r w:rsidRPr="000D6208">
        <w:rPr>
          <w:b/>
          <w:bCs/>
        </w:rPr>
        <w:t>Cc:</w:t>
      </w:r>
      <w:r w:rsidRPr="000D6208">
        <w:t xml:space="preserve"> Stevens, Bryan &lt;</w:t>
      </w:r>
      <w:hyperlink r:id="rId6" w:history="1">
        <w:r w:rsidRPr="000D6208">
          <w:rPr>
            <w:rStyle w:val="Hyperlink"/>
          </w:rPr>
          <w:t>bryan.stevens@wyo.gov</w:t>
        </w:r>
      </w:hyperlink>
      <w:r w:rsidRPr="000D6208">
        <w:t>&gt;; Patton, Theodore &lt;</w:t>
      </w:r>
      <w:hyperlink r:id="rId7" w:history="1">
        <w:r w:rsidRPr="000D6208">
          <w:rPr>
            <w:rStyle w:val="Hyperlink"/>
          </w:rPr>
          <w:t>theodore.patton@state.mn.us</w:t>
        </w:r>
      </w:hyperlink>
      <w:r w:rsidRPr="000D6208">
        <w:t>&gt;; Turpin Keiser, Isabelle &lt;</w:t>
      </w:r>
      <w:hyperlink r:id="rId8" w:history="1">
        <w:r w:rsidRPr="000D6208">
          <w:rPr>
            <w:rStyle w:val="Hyperlink"/>
          </w:rPr>
          <w:t>Isabelle.keiser@Vermont.gov</w:t>
        </w:r>
      </w:hyperlink>
      <w:r w:rsidRPr="000D6208">
        <w:t>&gt;</w:t>
      </w:r>
      <w:r w:rsidRPr="000D6208">
        <w:br/>
      </w:r>
      <w:r w:rsidRPr="000D6208">
        <w:rPr>
          <w:b/>
          <w:bCs/>
        </w:rPr>
        <w:t>Subject:</w:t>
      </w:r>
      <w:r w:rsidRPr="000D6208">
        <w:t xml:space="preserve"> RE: Mkt Reg Certification (D) Working Group - Draft Requirement for Market Analysis</w:t>
      </w:r>
    </w:p>
    <w:p w14:paraId="21F61713" w14:textId="77777777" w:rsidR="000D6208" w:rsidRPr="000D6208" w:rsidRDefault="000D6208" w:rsidP="000D6208">
      <w:r w:rsidRPr="000D6208">
        <w:t>Hi Karla</w:t>
      </w:r>
    </w:p>
    <w:p w14:paraId="460908DE" w14:textId="77777777" w:rsidR="000D6208" w:rsidRPr="000D6208" w:rsidRDefault="000D6208" w:rsidP="000D6208">
      <w:r w:rsidRPr="000D6208">
        <w:t>Thanks for reviewing. Your thoughts and questions are great feedback for the Working Group to consider. Here are my initial thoughts on the questions.</w:t>
      </w:r>
    </w:p>
    <w:p w14:paraId="74FD27F0" w14:textId="77777777" w:rsidR="000D6208" w:rsidRPr="000D6208" w:rsidRDefault="000D6208" w:rsidP="000D6208">
      <w:pPr>
        <w:numPr>
          <w:ilvl w:val="0"/>
          <w:numId w:val="1"/>
        </w:numPr>
      </w:pPr>
      <w:r w:rsidRPr="000D6208">
        <w:t>The Director (Commissioner/Superintendent) would not be included in the count.</w:t>
      </w:r>
    </w:p>
    <w:p w14:paraId="2EF225D6" w14:textId="77777777" w:rsidR="000D6208" w:rsidRPr="000D6208" w:rsidRDefault="000D6208" w:rsidP="000D6208">
      <w:pPr>
        <w:numPr>
          <w:ilvl w:val="0"/>
          <w:numId w:val="1"/>
        </w:numPr>
      </w:pPr>
      <w:r w:rsidRPr="000D6208">
        <w:t xml:space="preserve">Yes, data calls should be input into MATS since they are on the continuum. </w:t>
      </w:r>
    </w:p>
    <w:p w14:paraId="1AA26221" w14:textId="77777777" w:rsidR="000D6208" w:rsidRPr="000D6208" w:rsidRDefault="000D6208" w:rsidP="000D6208">
      <w:pPr>
        <w:numPr>
          <w:ilvl w:val="0"/>
          <w:numId w:val="1"/>
        </w:numPr>
      </w:pPr>
      <w:r w:rsidRPr="000D6208">
        <w:t>That was not defined. I would say for the purposes of the requirement, as drafted, market analysis action is broader. A continuum action would be included in the definition of a market analysis action.  </w:t>
      </w:r>
    </w:p>
    <w:p w14:paraId="629B483B" w14:textId="77777777" w:rsidR="000D6208" w:rsidRPr="000D6208" w:rsidRDefault="000D6208" w:rsidP="000D6208">
      <w:pPr>
        <w:numPr>
          <w:ilvl w:val="0"/>
          <w:numId w:val="1"/>
        </w:numPr>
      </w:pPr>
      <w:r w:rsidRPr="000D6208">
        <w:t>A focused inquiry is a continuum action that would be entered into MATS.</w:t>
      </w:r>
    </w:p>
    <w:p w14:paraId="728BA183" w14:textId="77777777" w:rsidR="000D6208" w:rsidRPr="000D6208" w:rsidRDefault="000D6208" w:rsidP="000D6208">
      <w:r w:rsidRPr="000D6208">
        <w:t>Karla, I looked at the MATS actions and I am not sure how a data call would be entered into MATS; a focused inquiry, however, is a specified action in MATS.  This is very much an area that needs to be discussed in the Working Group as well.</w:t>
      </w:r>
    </w:p>
    <w:p w14:paraId="71842DD6" w14:textId="77777777" w:rsidR="000D6208" w:rsidRPr="000D6208" w:rsidRDefault="000D6208" w:rsidP="000D620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3"/>
        <w:gridCol w:w="2291"/>
      </w:tblGrid>
      <w:tr w:rsidR="000D6208" w:rsidRPr="000D6208" w14:paraId="4522DBDD" w14:textId="77777777" w:rsidTr="000D6208">
        <w:tc>
          <w:tcPr>
            <w:tcW w:w="0" w:type="auto"/>
            <w:tcMar>
              <w:top w:w="0" w:type="dxa"/>
              <w:left w:w="0" w:type="dxa"/>
              <w:bottom w:w="0" w:type="dxa"/>
              <w:right w:w="750" w:type="dxa"/>
            </w:tcMar>
            <w:vAlign w:val="center"/>
            <w:hideMark/>
          </w:tcPr>
          <w:p w14:paraId="76DF61F3" w14:textId="77777777" w:rsidR="000D6208" w:rsidRPr="000D6208" w:rsidRDefault="000D6208" w:rsidP="000D6208">
            <w:r w:rsidRPr="000D6208">
              <w:rPr>
                <w:b/>
                <w:bCs/>
              </w:rPr>
              <w:t>Randy Helder</w:t>
            </w:r>
            <w:r w:rsidRPr="000D6208">
              <w:t xml:space="preserve"> </w:t>
            </w:r>
          </w:p>
          <w:p w14:paraId="72BDA72D" w14:textId="77777777" w:rsidR="000D6208" w:rsidRPr="000D6208" w:rsidRDefault="000D6208" w:rsidP="000D6208">
            <w:r w:rsidRPr="000D6208">
              <w:t>Assistant Director of Market Regulation</w:t>
            </w:r>
          </w:p>
          <w:p w14:paraId="70C36BF2" w14:textId="77777777" w:rsidR="000D6208" w:rsidRPr="000D6208" w:rsidRDefault="000D6208" w:rsidP="000D6208">
            <w:r w:rsidRPr="000D6208">
              <w:t>Regulatory Services</w:t>
            </w:r>
          </w:p>
          <w:p w14:paraId="141113D6" w14:textId="0520CAF1" w:rsidR="000D6208" w:rsidRPr="000D6208" w:rsidRDefault="000D6208" w:rsidP="000D6208">
            <w:r w:rsidRPr="000D6208">
              <w:drawing>
                <wp:inline distT="0" distB="0" distL="0" distR="0" wp14:anchorId="064C1759" wp14:editId="41FC3AB9">
                  <wp:extent cx="1193800" cy="546100"/>
                  <wp:effectExtent l="0" t="0" r="6350" b="6350"/>
                  <wp:docPr id="2078560420" name="Picture 12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560420" name="Picture 12" descr="A blue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6E32A206" w14:textId="77777777" w:rsidR="000D6208" w:rsidRPr="000D6208" w:rsidRDefault="000D6208" w:rsidP="000D6208">
            <w:r w:rsidRPr="000D6208">
              <w:rPr>
                <w:b/>
                <w:bCs/>
              </w:rPr>
              <w:t>O:</w:t>
            </w:r>
            <w:r w:rsidRPr="000D6208">
              <w:t> 816-783-8261</w:t>
            </w:r>
            <w:r w:rsidRPr="000D6208">
              <w:br/>
            </w:r>
            <w:r w:rsidRPr="000D6208">
              <w:rPr>
                <w:b/>
                <w:bCs/>
              </w:rPr>
              <w:t>M:</w:t>
            </w:r>
            <w:r w:rsidRPr="000D6208">
              <w:t> 816-401-2954</w:t>
            </w:r>
            <w:r w:rsidRPr="000D6208">
              <w:br/>
            </w:r>
            <w:r w:rsidRPr="000D6208">
              <w:rPr>
                <w:b/>
                <w:bCs/>
              </w:rPr>
              <w:t>W:</w:t>
            </w:r>
            <w:r w:rsidRPr="000D6208">
              <w:t> </w:t>
            </w:r>
            <w:hyperlink r:id="rId11" w:history="1">
              <w:r w:rsidRPr="000D6208">
                <w:rPr>
                  <w:rStyle w:val="Hyperlink"/>
                </w:rPr>
                <w:t>www.naic.org</w:t>
              </w:r>
            </w:hyperlink>
          </w:p>
          <w:p w14:paraId="277EC39B" w14:textId="4A442A1E" w:rsidR="000D6208" w:rsidRPr="000D6208" w:rsidRDefault="000D6208" w:rsidP="000D6208">
            <w:r w:rsidRPr="000D6208">
              <w:rPr>
                <w:b/>
                <w:bCs/>
              </w:rPr>
              <w:t>Follow the NAIC on</w:t>
            </w:r>
            <w:r w:rsidRPr="000D6208">
              <w:br/>
            </w:r>
            <w:r w:rsidRPr="000D6208">
              <w:drawing>
                <wp:inline distT="0" distB="0" distL="0" distR="0" wp14:anchorId="30285779" wp14:editId="783FFFC5">
                  <wp:extent cx="190500" cy="190500"/>
                  <wp:effectExtent l="0" t="0" r="0" b="0"/>
                  <wp:docPr id="506859453" name="Picture 1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08">
              <w:t> </w:t>
            </w:r>
            <w:r w:rsidRPr="000D6208">
              <w:drawing>
                <wp:inline distT="0" distB="0" distL="0" distR="0" wp14:anchorId="16B081E5" wp14:editId="23D7D997">
                  <wp:extent cx="190500" cy="190500"/>
                  <wp:effectExtent l="0" t="0" r="0" b="0"/>
                  <wp:docPr id="781644113" name="Picture 1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08">
              <w:t> </w:t>
            </w:r>
            <w:r w:rsidRPr="000D6208">
              <w:drawing>
                <wp:inline distT="0" distB="0" distL="0" distR="0" wp14:anchorId="0C73E5DE" wp14:editId="23A26B6F">
                  <wp:extent cx="190500" cy="190500"/>
                  <wp:effectExtent l="0" t="0" r="0" b="0"/>
                  <wp:docPr id="1934248546" name="Picture 9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08">
              <w:t> </w:t>
            </w:r>
            <w:r w:rsidRPr="000D6208">
              <w:drawing>
                <wp:inline distT="0" distB="0" distL="0" distR="0" wp14:anchorId="5546278D" wp14:editId="3B41B629">
                  <wp:extent cx="190500" cy="190500"/>
                  <wp:effectExtent l="0" t="0" r="0" b="0"/>
                  <wp:docPr id="502417240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208">
              <w:t xml:space="preserve"> </w:t>
            </w:r>
          </w:p>
        </w:tc>
      </w:tr>
    </w:tbl>
    <w:p w14:paraId="65597CDB" w14:textId="77777777" w:rsidR="000D6208" w:rsidRPr="000D6208" w:rsidRDefault="000D6208" w:rsidP="000D6208"/>
    <w:p w14:paraId="3517DA04" w14:textId="77777777" w:rsidR="000D6208" w:rsidRPr="000D6208" w:rsidRDefault="000D6208" w:rsidP="000D6208"/>
    <w:p w14:paraId="6F1399FA" w14:textId="77777777" w:rsidR="000D6208" w:rsidRPr="000D6208" w:rsidRDefault="000D6208" w:rsidP="000D6208">
      <w:r w:rsidRPr="000D620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ail signature"/>
      </w:tblPr>
      <w:tblGrid>
        <w:gridCol w:w="9360"/>
      </w:tblGrid>
      <w:tr w:rsidR="000D6208" w:rsidRPr="000D6208" w14:paraId="4BB63E58" w14:textId="77777777" w:rsidTr="000D6208">
        <w:tc>
          <w:tcPr>
            <w:tcW w:w="5000" w:type="pct"/>
            <w:vAlign w:val="center"/>
            <w:hideMark/>
          </w:tcPr>
          <w:p w14:paraId="5E06F372" w14:textId="77777777" w:rsidR="000D6208" w:rsidRPr="000D6208" w:rsidRDefault="000D6208" w:rsidP="000D6208"/>
        </w:tc>
      </w:tr>
    </w:tbl>
    <w:p w14:paraId="29829F52" w14:textId="77777777" w:rsidR="000D6208" w:rsidRPr="000D6208" w:rsidRDefault="000D6208" w:rsidP="000D6208">
      <w:r w:rsidRPr="000D6208">
        <w:t> </w:t>
      </w:r>
    </w:p>
    <w:p w14:paraId="1326CF1B" w14:textId="77777777" w:rsidR="000D6208" w:rsidRPr="000D6208" w:rsidRDefault="000D6208" w:rsidP="000D6208">
      <w:r w:rsidRPr="000D6208">
        <w:rPr>
          <w:b/>
          <w:bCs/>
        </w:rPr>
        <w:lastRenderedPageBreak/>
        <w:t>From:</w:t>
      </w:r>
      <w:r w:rsidRPr="000D6208">
        <w:t xml:space="preserve"> Nuissl, Karla &lt;</w:t>
      </w:r>
      <w:hyperlink r:id="rId24" w:history="1">
        <w:r w:rsidRPr="000D6208">
          <w:rPr>
            <w:rStyle w:val="Hyperlink"/>
          </w:rPr>
          <w:t>Karla.Nuissl@vermont.gov</w:t>
        </w:r>
      </w:hyperlink>
      <w:r w:rsidRPr="000D6208">
        <w:t xml:space="preserve">&gt; </w:t>
      </w:r>
      <w:r w:rsidRPr="000D6208">
        <w:br/>
      </w:r>
      <w:r w:rsidRPr="000D6208">
        <w:rPr>
          <w:b/>
          <w:bCs/>
        </w:rPr>
        <w:t>Sent:</w:t>
      </w:r>
      <w:r w:rsidRPr="000D6208">
        <w:t xml:space="preserve"> Wednesday, June 11, 2025 10:40 AM</w:t>
      </w:r>
      <w:r w:rsidRPr="000D6208">
        <w:br/>
      </w:r>
      <w:r w:rsidRPr="000D6208">
        <w:rPr>
          <w:b/>
          <w:bCs/>
        </w:rPr>
        <w:t>To:</w:t>
      </w:r>
      <w:r w:rsidRPr="000D6208">
        <w:t xml:space="preserve"> Helder, Randy &lt;</w:t>
      </w:r>
      <w:hyperlink r:id="rId25" w:history="1">
        <w:r w:rsidRPr="000D6208">
          <w:rPr>
            <w:rStyle w:val="Hyperlink"/>
          </w:rPr>
          <w:t>RHelder@naic.org</w:t>
        </w:r>
      </w:hyperlink>
      <w:r w:rsidRPr="000D6208">
        <w:t>&gt;</w:t>
      </w:r>
      <w:r w:rsidRPr="000D6208">
        <w:br/>
      </w:r>
      <w:r w:rsidRPr="000D6208">
        <w:rPr>
          <w:b/>
          <w:bCs/>
        </w:rPr>
        <w:t>Cc:</w:t>
      </w:r>
      <w:r w:rsidRPr="000D6208">
        <w:t xml:space="preserve"> Stevens, Bryan &lt;</w:t>
      </w:r>
      <w:hyperlink r:id="rId26" w:history="1">
        <w:r w:rsidRPr="000D6208">
          <w:rPr>
            <w:rStyle w:val="Hyperlink"/>
          </w:rPr>
          <w:t>bryan.stevens@wyo.gov</w:t>
        </w:r>
      </w:hyperlink>
      <w:r w:rsidRPr="000D6208">
        <w:t>&gt;; Patton, Theodore &lt;</w:t>
      </w:r>
      <w:hyperlink r:id="rId27" w:history="1">
        <w:r w:rsidRPr="000D6208">
          <w:rPr>
            <w:rStyle w:val="Hyperlink"/>
          </w:rPr>
          <w:t>theodore.patton@state.mn.us</w:t>
        </w:r>
      </w:hyperlink>
      <w:r w:rsidRPr="000D6208">
        <w:t>&gt;; Turpin Keiser, Isabelle &lt;</w:t>
      </w:r>
      <w:hyperlink r:id="rId28" w:history="1">
        <w:r w:rsidRPr="000D6208">
          <w:rPr>
            <w:rStyle w:val="Hyperlink"/>
          </w:rPr>
          <w:t>Isabelle.keiser@Vermont.gov</w:t>
        </w:r>
      </w:hyperlink>
      <w:r w:rsidRPr="000D6208">
        <w:t>&gt;</w:t>
      </w:r>
      <w:r w:rsidRPr="000D6208">
        <w:br/>
      </w:r>
      <w:r w:rsidRPr="000D6208">
        <w:rPr>
          <w:b/>
          <w:bCs/>
        </w:rPr>
        <w:t>Subject:</w:t>
      </w:r>
      <w:r w:rsidRPr="000D6208">
        <w:t xml:space="preserve"> RE: Mkt Reg Certification (D) Working Group - Draft Requirement for Market Analysis</w:t>
      </w:r>
    </w:p>
    <w:p w14:paraId="0C659C9F" w14:textId="77777777" w:rsidR="000D6208" w:rsidRPr="000D6208" w:rsidRDefault="000D6208" w:rsidP="000D6208"/>
    <w:p w14:paraId="7EBDA36E" w14:textId="77777777" w:rsidR="000D6208" w:rsidRPr="000D6208" w:rsidRDefault="000D6208" w:rsidP="000D6208">
      <w:r w:rsidRPr="000D6208">
        <w:t xml:space="preserve">Hi Randy, my team reviewed your </w:t>
      </w:r>
      <w:proofErr w:type="gramStart"/>
      <w:r w:rsidRPr="000D6208">
        <w:t>email</w:t>
      </w:r>
      <w:proofErr w:type="gramEnd"/>
      <w:r w:rsidRPr="000D6208">
        <w:t xml:space="preserve"> and we generally support this proposal, but we have the following questions.</w:t>
      </w:r>
    </w:p>
    <w:p w14:paraId="7592ADD5" w14:textId="77777777" w:rsidR="000D6208" w:rsidRPr="000D6208" w:rsidRDefault="000D6208" w:rsidP="000D6208">
      <w:pPr>
        <w:numPr>
          <w:ilvl w:val="0"/>
          <w:numId w:val="2"/>
        </w:numPr>
      </w:pPr>
      <w:r w:rsidRPr="000D6208">
        <w:t>Is the Director included in the FTE count?</w:t>
      </w:r>
    </w:p>
    <w:p w14:paraId="1723AB09" w14:textId="77777777" w:rsidR="000D6208" w:rsidRPr="000D6208" w:rsidRDefault="000D6208" w:rsidP="000D6208">
      <w:pPr>
        <w:numPr>
          <w:ilvl w:val="0"/>
          <w:numId w:val="2"/>
        </w:numPr>
      </w:pPr>
      <w:r w:rsidRPr="000D6208">
        <w:t xml:space="preserve">Should data calls be entered into MATS?  Are there parameters as to what is entered in MATS? For context, we did some small data </w:t>
      </w:r>
      <w:proofErr w:type="gramStart"/>
      <w:r w:rsidRPr="000D6208">
        <w:t>calls</w:t>
      </w:r>
      <w:proofErr w:type="gramEnd"/>
      <w:r w:rsidRPr="000D6208">
        <w:t xml:space="preserve"> and I questioned if they should be entered.</w:t>
      </w:r>
    </w:p>
    <w:p w14:paraId="4E65260D" w14:textId="77777777" w:rsidR="000D6208" w:rsidRPr="000D6208" w:rsidRDefault="000D6208" w:rsidP="000D6208">
      <w:pPr>
        <w:numPr>
          <w:ilvl w:val="0"/>
          <w:numId w:val="2"/>
        </w:numPr>
      </w:pPr>
      <w:r w:rsidRPr="000D6208">
        <w:t>What is the difference between “market analysis action” and “market continuum action”?</w:t>
      </w:r>
    </w:p>
    <w:p w14:paraId="197199E4" w14:textId="77777777" w:rsidR="000D6208" w:rsidRPr="000D6208" w:rsidRDefault="000D6208" w:rsidP="000D6208">
      <w:pPr>
        <w:numPr>
          <w:ilvl w:val="0"/>
          <w:numId w:val="2"/>
        </w:numPr>
      </w:pPr>
      <w:r w:rsidRPr="000D6208">
        <w:t>Where does a “focused inquiry” fall in the categorization?</w:t>
      </w:r>
    </w:p>
    <w:p w14:paraId="70197EEB" w14:textId="77777777" w:rsidR="000D6208" w:rsidRPr="000D6208" w:rsidRDefault="000D6208" w:rsidP="000D6208">
      <w:r w:rsidRPr="000D6208">
        <w:t>Thanks! Karla</w:t>
      </w:r>
    </w:p>
    <w:p w14:paraId="799BDC03" w14:textId="4582FBC7" w:rsidR="000D6208" w:rsidRPr="000D6208" w:rsidRDefault="000D6208" w:rsidP="000D6208">
      <w:r w:rsidRPr="000D6208">
        <w:drawing>
          <wp:inline distT="0" distB="0" distL="0" distR="0" wp14:anchorId="7F682502" wp14:editId="35457AC1">
            <wp:extent cx="2628900" cy="279400"/>
            <wp:effectExtent l="0" t="0" r="0" b="6350"/>
            <wp:docPr id="6082136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400116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C8F6" w14:textId="77777777" w:rsidR="000D6208" w:rsidRPr="000D6208" w:rsidRDefault="000D6208" w:rsidP="000D6208">
      <w:r w:rsidRPr="000D6208">
        <w:t>Karla Nuissl, JD, CFE, MCM, PIR</w:t>
      </w:r>
    </w:p>
    <w:p w14:paraId="36B946EE" w14:textId="77777777" w:rsidR="000D6208" w:rsidRPr="000D6208" w:rsidRDefault="000D6208" w:rsidP="000D6208">
      <w:r w:rsidRPr="000D6208">
        <w:t>Director of Market Regulation, Insurance Division</w:t>
      </w:r>
    </w:p>
    <w:p w14:paraId="7CE2EFD3" w14:textId="77777777" w:rsidR="000D6208" w:rsidRPr="000D6208" w:rsidRDefault="000D6208" w:rsidP="000D6208">
      <w:r w:rsidRPr="000D6208">
        <w:t>Vermont Department of Financial Regulation</w:t>
      </w:r>
    </w:p>
    <w:p w14:paraId="291769EA" w14:textId="77777777" w:rsidR="000D6208" w:rsidRPr="000D6208" w:rsidRDefault="000D6208" w:rsidP="000D6208">
      <w:r w:rsidRPr="000D6208">
        <w:t xml:space="preserve">(802) 828-2910 </w:t>
      </w:r>
    </w:p>
    <w:p w14:paraId="0246FE05" w14:textId="77777777" w:rsidR="000D6208" w:rsidRPr="000D6208" w:rsidRDefault="000D6208" w:rsidP="000D6208">
      <w:hyperlink r:id="rId31" w:history="1">
        <w:r w:rsidRPr="000D6208">
          <w:rPr>
            <w:rStyle w:val="Hyperlink"/>
          </w:rPr>
          <w:t>Karla.Nuissl@vermont.gov</w:t>
        </w:r>
      </w:hyperlink>
    </w:p>
    <w:p w14:paraId="26305DA2" w14:textId="77777777" w:rsidR="00D4507A" w:rsidRDefault="00D4507A"/>
    <w:sectPr w:rsidR="00D4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3FC"/>
    <w:multiLevelType w:val="hybridMultilevel"/>
    <w:tmpl w:val="A552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EA3"/>
    <w:multiLevelType w:val="hybridMultilevel"/>
    <w:tmpl w:val="4A261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7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3292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08"/>
    <w:rsid w:val="000D6208"/>
    <w:rsid w:val="00246192"/>
    <w:rsid w:val="007758F7"/>
    <w:rsid w:val="00CB765D"/>
    <w:rsid w:val="00D4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D4C2"/>
  <w15:chartTrackingRefBased/>
  <w15:docId w15:val="{1E384315-C48A-4057-9293-788935F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urldefense.com/v3/__https:/www.youtube.com/user/NAICCommunications__;!!EErPFA7f--AJOw!A52L5zw97-bvN99Lvwt9rJYbFV3zL_rShk-UJ5zJNhxCtp-KaXD5X761ORWkTQTvbq59bb3ayCYqzSsA8UUEPY8nTd4$" TargetMode="External"/><Relationship Id="rId26" Type="http://schemas.openxmlformats.org/officeDocument/2006/relationships/hyperlink" Target="mailto:bryan.stevens@wyo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ldefense.com/v3/__https:/www.linkedin.com/company/naic/__;!!EErPFA7f--AJOw!A52L5zw97-bvN99Lvwt9rJYbFV3zL_rShk-UJ5zJNhxCtp-KaXD5X761ORWkTQTvbq59bb3ayCYqzSsA8UUEB8tQVXI$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mailto:theodore.patton@state.mn.us" TargetMode="External"/><Relationship Id="rId12" Type="http://schemas.openxmlformats.org/officeDocument/2006/relationships/hyperlink" Target="https://urldefense.com/v3/__https:/www.facebook.com/NAIC.News__;!!EErPFA7f--AJOw!A52L5zw97-bvN99Lvwt9rJYbFV3zL_rShk-UJ5zJNhxCtp-KaXD5X761ORWkTQTvbq59bb3ayCYqzSsA8UUEjICVGG8$" TargetMode="External"/><Relationship Id="rId17" Type="http://schemas.openxmlformats.org/officeDocument/2006/relationships/image" Target="cid:image003.png@01DBDAD1.FB1EC780" TargetMode="External"/><Relationship Id="rId25" Type="http://schemas.openxmlformats.org/officeDocument/2006/relationships/hyperlink" Target="mailto:RHelder@naic.o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cid:image004.png@01DBDAD1.FB1EC780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mailto:bryan.stevens@wyo.gov" TargetMode="External"/><Relationship Id="rId11" Type="http://schemas.openxmlformats.org/officeDocument/2006/relationships/hyperlink" Target="https://urldefense.com/v3/__https:/www.naic.org/__;!!EErPFA7f--AJOw!A52L5zw97-bvN99Lvwt9rJYbFV3zL_rShk-UJ5zJNhxCtp-KaXD5X761ORWkTQTvbq59bb3ayCYqzSsA8UUEPvTm8f0$" TargetMode="External"/><Relationship Id="rId24" Type="http://schemas.openxmlformats.org/officeDocument/2006/relationships/hyperlink" Target="mailto:Karla.Nuissl@vermont.gov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Karla.Nuissl@vermont.gov" TargetMode="External"/><Relationship Id="rId15" Type="http://schemas.openxmlformats.org/officeDocument/2006/relationships/hyperlink" Target="https://urldefense.com/v3/__https:/twitter.com/NAIC__;!!EErPFA7f--AJOw!A52L5zw97-bvN99Lvwt9rJYbFV3zL_rShk-UJ5zJNhxCtp-KaXD5X761ORWkTQTvbq59bb3ayCYqzSsA8UUE9cMIHbg$" TargetMode="External"/><Relationship Id="rId23" Type="http://schemas.openxmlformats.org/officeDocument/2006/relationships/image" Target="cid:image005.png@01DBDAD1.FB1EC780" TargetMode="External"/><Relationship Id="rId28" Type="http://schemas.openxmlformats.org/officeDocument/2006/relationships/hyperlink" Target="mailto:Isabelle.keiser@Vermont.gov" TargetMode="External"/><Relationship Id="rId36" Type="http://schemas.openxmlformats.org/officeDocument/2006/relationships/customXml" Target="../customXml/item3.xml"/><Relationship Id="rId10" Type="http://schemas.openxmlformats.org/officeDocument/2006/relationships/image" Target="cid:image001.png@01DBDAD1.FB1EC780" TargetMode="External"/><Relationship Id="rId19" Type="http://schemas.openxmlformats.org/officeDocument/2006/relationships/image" Target="media/image4.png"/><Relationship Id="rId31" Type="http://schemas.openxmlformats.org/officeDocument/2006/relationships/hyperlink" Target="mailto:Karla.Nuissl@vermont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cid:image002.png@01DBDAD1.FB1EC780" TargetMode="External"/><Relationship Id="rId22" Type="http://schemas.openxmlformats.org/officeDocument/2006/relationships/image" Target="media/image5.png"/><Relationship Id="rId27" Type="http://schemas.openxmlformats.org/officeDocument/2006/relationships/hyperlink" Target="mailto:theodore.patton@state.mn.us" TargetMode="External"/><Relationship Id="rId30" Type="http://schemas.openxmlformats.org/officeDocument/2006/relationships/image" Target="cid:image006.png@01DBDAD1.FB1EC780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mailto:Isabelle.keiser@Vermo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2025-07-01T16:35:14+00:00</_EndDate>
    <StartDate xmlns="http://schemas.microsoft.com/sharepoint/v3">2025-07-01T16:35:14+00:00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EC156294-8AA1-4AC7-9C22-2DF5352995C5}"/>
</file>

<file path=customXml/itemProps2.xml><?xml version="1.0" encoding="utf-8"?>
<ds:datastoreItem xmlns:ds="http://schemas.openxmlformats.org/officeDocument/2006/customXml" ds:itemID="{6A410EE2-A9B8-4E24-8634-BDED8242BFF5}"/>
</file>

<file path=customXml/itemProps3.xml><?xml version="1.0" encoding="utf-8"?>
<ds:datastoreItem xmlns:ds="http://schemas.openxmlformats.org/officeDocument/2006/customXml" ds:itemID="{0FF90480-9D9A-4835-B422-EF114F01C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Helder, Randy</dc:creator>
  <cp:keywords/>
  <dc:description/>
  <cp:lastModifiedBy>Helder, Randy</cp:lastModifiedBy>
  <cp:revision>1</cp:revision>
  <dcterms:created xsi:type="dcterms:W3CDTF">2025-07-01T16:32:00Z</dcterms:created>
  <dcterms:modified xsi:type="dcterms:W3CDTF">2025-07-01T16:35:00Z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