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6AAA" w14:textId="77777777" w:rsidR="003E50C6" w:rsidRPr="003E50C6" w:rsidRDefault="003E50C6" w:rsidP="003E50C6">
      <w:r w:rsidRPr="003E50C6">
        <w:rPr>
          <w:b/>
          <w:bCs/>
        </w:rPr>
        <w:t>From:</w:t>
      </w:r>
      <w:r w:rsidRPr="003E50C6">
        <w:t xml:space="preserve"> Paskey, Darcy L - OCI &lt;</w:t>
      </w:r>
      <w:hyperlink r:id="rId5" w:history="1">
        <w:r w:rsidRPr="003E50C6">
          <w:rPr>
            <w:rStyle w:val="Hyperlink"/>
          </w:rPr>
          <w:t>Darcy.Paskey@wisconsin.gov</w:t>
        </w:r>
      </w:hyperlink>
      <w:r w:rsidRPr="003E50C6">
        <w:t xml:space="preserve">&gt; </w:t>
      </w:r>
      <w:r w:rsidRPr="003E50C6">
        <w:br/>
      </w:r>
      <w:r w:rsidRPr="003E50C6">
        <w:rPr>
          <w:b/>
          <w:bCs/>
        </w:rPr>
        <w:t>Sent:</w:t>
      </w:r>
      <w:r w:rsidRPr="003E50C6">
        <w:t xml:space="preserve"> Tuesday, June 10, 2025 12:48 PM</w:t>
      </w:r>
      <w:r w:rsidRPr="003E50C6">
        <w:br/>
      </w:r>
      <w:r w:rsidRPr="003E50C6">
        <w:rPr>
          <w:b/>
          <w:bCs/>
        </w:rPr>
        <w:t>To:</w:t>
      </w:r>
      <w:r w:rsidRPr="003E50C6">
        <w:t xml:space="preserve"> Helder, Randy &lt;</w:t>
      </w:r>
      <w:hyperlink r:id="rId6" w:history="1">
        <w:r w:rsidRPr="003E50C6">
          <w:rPr>
            <w:rStyle w:val="Hyperlink"/>
          </w:rPr>
          <w:t>RHelder@naic.org</w:t>
        </w:r>
      </w:hyperlink>
      <w:r w:rsidRPr="003E50C6">
        <w:t>&gt;</w:t>
      </w:r>
      <w:r w:rsidRPr="003E50C6">
        <w:br/>
      </w:r>
      <w:r w:rsidRPr="003E50C6">
        <w:rPr>
          <w:b/>
          <w:bCs/>
        </w:rPr>
        <w:t>Cc:</w:t>
      </w:r>
      <w:r w:rsidRPr="003E50C6">
        <w:t xml:space="preserve"> Stevens, Bryan &lt;</w:t>
      </w:r>
      <w:hyperlink r:id="rId7" w:history="1">
        <w:r w:rsidRPr="003E50C6">
          <w:rPr>
            <w:rStyle w:val="Hyperlink"/>
          </w:rPr>
          <w:t>bryan.stevens@wyo.gov</w:t>
        </w:r>
      </w:hyperlink>
      <w:r w:rsidRPr="003E50C6">
        <w:t>&gt;; Patton, Theodore &lt;</w:t>
      </w:r>
      <w:hyperlink r:id="rId8" w:history="1">
        <w:r w:rsidRPr="003E50C6">
          <w:rPr>
            <w:rStyle w:val="Hyperlink"/>
          </w:rPr>
          <w:t>theodore.patton@state.mn.us</w:t>
        </w:r>
      </w:hyperlink>
      <w:r w:rsidRPr="003E50C6">
        <w:t>&gt;; Rebholz, Rebecca &lt;</w:t>
      </w:r>
      <w:hyperlink r:id="rId9" w:history="1">
        <w:r w:rsidRPr="003E50C6">
          <w:rPr>
            <w:rStyle w:val="Hyperlink"/>
          </w:rPr>
          <w:t>Rebecca.Rebholz@wisconsin.gov</w:t>
        </w:r>
      </w:hyperlink>
      <w:r w:rsidRPr="003E50C6">
        <w:t>&gt;</w:t>
      </w:r>
      <w:r w:rsidRPr="003E50C6">
        <w:br/>
      </w:r>
      <w:r w:rsidRPr="003E50C6">
        <w:rPr>
          <w:b/>
          <w:bCs/>
        </w:rPr>
        <w:t>Subject:</w:t>
      </w:r>
      <w:r w:rsidRPr="003E50C6">
        <w:t xml:space="preserve"> RE: Mkt Reg Certification (D) Working Group - Draft Requirement for Market Analysis</w:t>
      </w:r>
    </w:p>
    <w:p w14:paraId="38FC2D24" w14:textId="77777777" w:rsidR="003E50C6" w:rsidRPr="003E50C6" w:rsidRDefault="003E50C6" w:rsidP="003E50C6">
      <w:r w:rsidRPr="003E50C6">
        <w:t xml:space="preserve">Thanks for the quick </w:t>
      </w:r>
      <w:proofErr w:type="gramStart"/>
      <w:r w:rsidRPr="003E50C6">
        <w:t>response</w:t>
      </w:r>
      <w:proofErr w:type="gramEnd"/>
      <w:r w:rsidRPr="003E50C6">
        <w:t xml:space="preserve"> Randy!</w:t>
      </w:r>
    </w:p>
    <w:p w14:paraId="20E16AB7" w14:textId="77777777" w:rsidR="003E50C6" w:rsidRPr="003E50C6" w:rsidRDefault="003E50C6" w:rsidP="003E50C6">
      <w:r w:rsidRPr="003E50C6">
        <w:t xml:space="preserve">Regarding #2, I understand. However, </w:t>
      </w:r>
      <w:proofErr w:type="gramStart"/>
      <w:r w:rsidRPr="003E50C6">
        <w:t>we would</w:t>
      </w:r>
      <w:proofErr w:type="gramEnd"/>
      <w:r w:rsidRPr="003E50C6">
        <w:t xml:space="preserve"> hope that the certification process somehow captures this work. WI does extensive MR analysis for our </w:t>
      </w:r>
      <w:proofErr w:type="gramStart"/>
      <w:r w:rsidRPr="003E50C6">
        <w:t>Financial</w:t>
      </w:r>
      <w:proofErr w:type="gramEnd"/>
      <w:r w:rsidRPr="003E50C6">
        <w:t xml:space="preserve"> division each year for 100+ companies, in addition to other continuum options. I’m sure other states also do some sort of analysis that is not entered into MARS or MATS. We feel it should be considered (somehow) even if it’s not available to other states.</w:t>
      </w:r>
    </w:p>
    <w:p w14:paraId="403B1E90" w14:textId="77777777" w:rsidR="003E50C6" w:rsidRPr="003E50C6" w:rsidRDefault="003E50C6" w:rsidP="003E50C6">
      <w:r w:rsidRPr="003E50C6">
        <w:t xml:space="preserve">One other point (which supports your response to #2), when states indicate that they are proceeding with another option on the continuum on a Level 1 or Level 2 analysis, to please indicate what that next step is. I know it’s not always determined at that point though. And unfortunately, examiners can’t go back into MARS to update that once it’s approved and closed. This is insightful </w:t>
      </w:r>
      <w:proofErr w:type="gramStart"/>
      <w:r w:rsidRPr="003E50C6">
        <w:t>information</w:t>
      </w:r>
      <w:proofErr w:type="gramEnd"/>
      <w:r w:rsidRPr="003E50C6">
        <w:t xml:space="preserve"> and we may want to contact that state for further </w:t>
      </w:r>
      <w:proofErr w:type="spellStart"/>
      <w:r w:rsidRPr="003E50C6">
        <w:t>informaiton</w:t>
      </w:r>
      <w:proofErr w:type="spellEnd"/>
      <w:r w:rsidRPr="003E50C6">
        <w:t>.</w:t>
      </w:r>
    </w:p>
    <w:p w14:paraId="08EF1F8B" w14:textId="77777777" w:rsidR="003E50C6" w:rsidRPr="003E50C6" w:rsidRDefault="003E50C6" w:rsidP="003E50C6">
      <w:r w:rsidRPr="003E50C6">
        <w:t>Thanks much!</w:t>
      </w:r>
    </w:p>
    <w:p w14:paraId="5899D84F" w14:textId="77777777" w:rsidR="003E50C6" w:rsidRPr="003E50C6" w:rsidRDefault="003E50C6" w:rsidP="003E50C6"/>
    <w:p w14:paraId="210C2D1C" w14:textId="0F25E506" w:rsidR="003E50C6" w:rsidRPr="003E50C6" w:rsidRDefault="003E50C6" w:rsidP="003E50C6">
      <w:r w:rsidRPr="003E50C6">
        <w:drawing>
          <wp:anchor distT="0" distB="0" distL="91440" distR="91440" simplePos="0" relativeHeight="251660288" behindDoc="0" locked="0" layoutInCell="1" allowOverlap="0" wp14:anchorId="691C8B0B" wp14:editId="5312B13A">
            <wp:simplePos x="0" y="0"/>
            <wp:positionH relativeFrom="column">
              <wp:align>left</wp:align>
            </wp:positionH>
            <wp:positionV relativeFrom="line">
              <wp:posOffset>0</wp:posOffset>
            </wp:positionV>
            <wp:extent cx="666750" cy="666750"/>
            <wp:effectExtent l="0" t="0" r="0" b="0"/>
            <wp:wrapSquare wrapText="bothSides"/>
            <wp:docPr id="1491263202" name="Picture 3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Pr="003E50C6">
        <w:rPr>
          <w:b/>
          <w:bCs/>
          <w:lang w:val="en"/>
        </w:rPr>
        <w:t xml:space="preserve">Darcy Paskey, CIE, AMCM | </w:t>
      </w:r>
      <w:r w:rsidRPr="003E50C6">
        <w:rPr>
          <w:lang w:val="en"/>
        </w:rPr>
        <w:t>Chief, Market Analysis</w:t>
      </w:r>
    </w:p>
    <w:p w14:paraId="6B2B5FEA" w14:textId="77777777" w:rsidR="003E50C6" w:rsidRPr="003E50C6" w:rsidRDefault="003E50C6" w:rsidP="003E50C6">
      <w:pPr>
        <w:rPr>
          <w:lang w:val="en"/>
        </w:rPr>
      </w:pPr>
      <w:r w:rsidRPr="003E50C6">
        <w:rPr>
          <w:lang w:val="en"/>
        </w:rPr>
        <w:t>Wisconsin Office of the Commissioner of Insurance</w:t>
      </w:r>
    </w:p>
    <w:p w14:paraId="7A0B7E8D" w14:textId="77777777" w:rsidR="003E50C6" w:rsidRPr="003E50C6" w:rsidRDefault="003E50C6" w:rsidP="003E50C6">
      <w:hyperlink r:id="rId11" w:history="1">
        <w:r w:rsidRPr="003E50C6">
          <w:rPr>
            <w:rStyle w:val="Hyperlink"/>
            <w:lang w:val="en"/>
          </w:rPr>
          <w:t>darcy.paskey@wisconsin.gov</w:t>
        </w:r>
      </w:hyperlink>
      <w:r w:rsidRPr="003E50C6">
        <w:rPr>
          <w:lang w:val="en"/>
        </w:rPr>
        <w:t xml:space="preserve"> | 608-264-6234 | </w:t>
      </w:r>
      <w:hyperlink r:id="rId12" w:history="1">
        <w:r w:rsidRPr="003E50C6">
          <w:rPr>
            <w:rStyle w:val="Hyperlink"/>
            <w:lang w:val="en"/>
          </w:rPr>
          <w:t>www.oci.wi.gov</w:t>
        </w:r>
      </w:hyperlink>
    </w:p>
    <w:p w14:paraId="2602F2D1" w14:textId="1B66AAA4" w:rsidR="003E50C6" w:rsidRPr="003E50C6" w:rsidRDefault="003E50C6" w:rsidP="003E50C6">
      <w:r w:rsidRPr="003E50C6">
        <w:rPr>
          <w:lang w:val="en"/>
        </w:rPr>
        <w:drawing>
          <wp:inline distT="0" distB="0" distL="0" distR="0" wp14:anchorId="65EE626E" wp14:editId="4E1875A9">
            <wp:extent cx="209550" cy="209550"/>
            <wp:effectExtent l="0" t="0" r="0" b="0"/>
            <wp:docPr id="1626359660" name="Picture 2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17353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E50C6">
        <w:rPr>
          <w:lang w:val="en"/>
        </w:rPr>
        <w:drawing>
          <wp:inline distT="0" distB="0" distL="0" distR="0" wp14:anchorId="0542F6FF" wp14:editId="15D56227">
            <wp:extent cx="209550" cy="209550"/>
            <wp:effectExtent l="0" t="0" r="0" b="0"/>
            <wp:docPr id="2141913021" name="Picture 2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57009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E50C6">
        <w:rPr>
          <w:lang w:val="en"/>
        </w:rPr>
        <w:drawing>
          <wp:inline distT="0" distB="0" distL="0" distR="0" wp14:anchorId="750A50BA" wp14:editId="6ADECC16">
            <wp:extent cx="209550" cy="209550"/>
            <wp:effectExtent l="0" t="0" r="0" b="0"/>
            <wp:docPr id="119049978" name="Picture 2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31409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E50C6">
        <w:rPr>
          <w:lang w:val="en"/>
        </w:rPr>
        <w:drawing>
          <wp:inline distT="0" distB="0" distL="0" distR="0" wp14:anchorId="27C7E356" wp14:editId="1224345C">
            <wp:extent cx="209550" cy="209550"/>
            <wp:effectExtent l="0" t="0" r="0" b="0"/>
            <wp:docPr id="45846476" name="Picture 2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699849"/>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181C79B6" w14:textId="77777777" w:rsidR="003E50C6" w:rsidRPr="003E50C6" w:rsidRDefault="003E50C6" w:rsidP="003E50C6"/>
    <w:p w14:paraId="1775F171" w14:textId="7452DE79" w:rsidR="003E50C6" w:rsidRPr="003E50C6" w:rsidRDefault="003E50C6" w:rsidP="003E50C6">
      <w:r w:rsidRPr="003E50C6">
        <w:rPr>
          <w:b/>
          <w:bCs/>
        </w:rPr>
        <w:t>From:</w:t>
      </w:r>
      <w:r w:rsidRPr="003E50C6">
        <w:t xml:space="preserve"> Helder, Randy &lt;</w:t>
      </w:r>
      <w:hyperlink r:id="rId25" w:history="1">
        <w:r w:rsidRPr="003E50C6">
          <w:rPr>
            <w:rStyle w:val="Hyperlink"/>
          </w:rPr>
          <w:t>RHelder@naic.org</w:t>
        </w:r>
      </w:hyperlink>
      <w:r w:rsidRPr="003E50C6">
        <w:t xml:space="preserve">&gt; </w:t>
      </w:r>
      <w:r w:rsidRPr="003E50C6">
        <w:br/>
      </w:r>
      <w:r w:rsidRPr="003E50C6">
        <w:rPr>
          <w:b/>
          <w:bCs/>
        </w:rPr>
        <w:t>Sent:</w:t>
      </w:r>
      <w:r w:rsidRPr="003E50C6">
        <w:t xml:space="preserve"> Tuesday, June 10, 2025 11:06 AM</w:t>
      </w:r>
      <w:r w:rsidRPr="003E50C6">
        <w:br/>
      </w:r>
      <w:r w:rsidRPr="003E50C6">
        <w:rPr>
          <w:b/>
          <w:bCs/>
        </w:rPr>
        <w:t>To:</w:t>
      </w:r>
      <w:r w:rsidRPr="003E50C6">
        <w:t xml:space="preserve"> Paskey, Darcy L - OCI &lt;</w:t>
      </w:r>
      <w:hyperlink r:id="rId26" w:history="1">
        <w:r w:rsidRPr="003E50C6">
          <w:rPr>
            <w:rStyle w:val="Hyperlink"/>
          </w:rPr>
          <w:t>Darcy.Paskey@wisconsin.gov</w:t>
        </w:r>
      </w:hyperlink>
      <w:r w:rsidRPr="003E50C6">
        <w:t>&gt;</w:t>
      </w:r>
      <w:r w:rsidRPr="003E50C6">
        <w:br/>
      </w:r>
    </w:p>
    <w:p w14:paraId="22BC49FA" w14:textId="77777777" w:rsidR="003E50C6" w:rsidRPr="003E50C6" w:rsidRDefault="003E50C6" w:rsidP="003E50C6"/>
    <w:p w14:paraId="327D8C46" w14:textId="77777777" w:rsidR="003E50C6" w:rsidRPr="003E50C6" w:rsidRDefault="003E50C6" w:rsidP="003E50C6"/>
    <w:p w14:paraId="157B38D1" w14:textId="77777777" w:rsidR="003E50C6" w:rsidRPr="003E50C6" w:rsidRDefault="003E50C6" w:rsidP="003E50C6">
      <w:r w:rsidRPr="003E50C6">
        <w:lastRenderedPageBreak/>
        <w:t>Hi Darcy</w:t>
      </w:r>
    </w:p>
    <w:p w14:paraId="223F5AF6" w14:textId="77777777" w:rsidR="003E50C6" w:rsidRPr="003E50C6" w:rsidRDefault="003E50C6" w:rsidP="003E50C6">
      <w:r w:rsidRPr="003E50C6">
        <w:t xml:space="preserve">I don’t think I have complete answers to your questions. Your questions will help </w:t>
      </w:r>
      <w:proofErr w:type="gramStart"/>
      <w:r w:rsidRPr="003E50C6">
        <w:t>in</w:t>
      </w:r>
      <w:proofErr w:type="gramEnd"/>
      <w:r w:rsidRPr="003E50C6">
        <w:t xml:space="preserve"> the drafting of the final requirement.</w:t>
      </w:r>
    </w:p>
    <w:p w14:paraId="29282E56" w14:textId="77777777" w:rsidR="003E50C6" w:rsidRPr="003E50C6" w:rsidRDefault="003E50C6" w:rsidP="003E50C6">
      <w:pPr>
        <w:numPr>
          <w:ilvl w:val="0"/>
          <w:numId w:val="1"/>
        </w:numPr>
      </w:pPr>
      <w:r w:rsidRPr="003E50C6">
        <w:t>This was not considered in this draft and should be discussed. Thank you.</w:t>
      </w:r>
    </w:p>
    <w:p w14:paraId="05866F0A" w14:textId="77777777" w:rsidR="003E50C6" w:rsidRPr="003E50C6" w:rsidRDefault="003E50C6" w:rsidP="003E50C6">
      <w:pPr>
        <w:numPr>
          <w:ilvl w:val="0"/>
          <w:numId w:val="1"/>
        </w:numPr>
      </w:pPr>
      <w:r w:rsidRPr="003E50C6">
        <w:t>I would say they would not count. The importance of the MARS Level 1 requirement is that other states use them in their own analyses. I think the same rationale would apply with continuums. Unless they are in MATS, other states may not be aware of them.</w:t>
      </w:r>
    </w:p>
    <w:p w14:paraId="115E854A" w14:textId="77777777" w:rsidR="003E50C6" w:rsidRPr="003E50C6" w:rsidRDefault="003E50C6" w:rsidP="003E50C6">
      <w:pPr>
        <w:numPr>
          <w:ilvl w:val="0"/>
          <w:numId w:val="1"/>
        </w:numPr>
      </w:pPr>
      <w:r w:rsidRPr="003E50C6">
        <w:t xml:space="preserve">I agree </w:t>
      </w:r>
      <w:proofErr w:type="gramStart"/>
      <w:r w:rsidRPr="003E50C6">
        <w:t>that</w:t>
      </w:r>
      <w:proofErr w:type="gramEnd"/>
      <w:r w:rsidRPr="003E50C6">
        <w:t xml:space="preserve"> should be part of the discussion. Thanks</w:t>
      </w:r>
    </w:p>
    <w:p w14:paraId="722C1343" w14:textId="77777777" w:rsidR="003E50C6" w:rsidRPr="003E50C6" w:rsidRDefault="003E50C6" w:rsidP="003E50C6"/>
    <w:tbl>
      <w:tblPr>
        <w:tblW w:w="0" w:type="auto"/>
        <w:tblCellMar>
          <w:left w:w="0" w:type="dxa"/>
          <w:right w:w="0" w:type="dxa"/>
        </w:tblCellMar>
        <w:tblLook w:val="04A0" w:firstRow="1" w:lastRow="0" w:firstColumn="1" w:lastColumn="0" w:noHBand="0" w:noVBand="1"/>
      </w:tblPr>
      <w:tblGrid>
        <w:gridCol w:w="4773"/>
        <w:gridCol w:w="2291"/>
      </w:tblGrid>
      <w:tr w:rsidR="003E50C6" w:rsidRPr="003E50C6" w14:paraId="1275CBF7" w14:textId="77777777" w:rsidTr="003E50C6">
        <w:tc>
          <w:tcPr>
            <w:tcW w:w="0" w:type="auto"/>
            <w:tcMar>
              <w:top w:w="0" w:type="dxa"/>
              <w:left w:w="0" w:type="dxa"/>
              <w:bottom w:w="0" w:type="dxa"/>
              <w:right w:w="750" w:type="dxa"/>
            </w:tcMar>
            <w:vAlign w:val="center"/>
            <w:hideMark/>
          </w:tcPr>
          <w:p w14:paraId="1FEBF810" w14:textId="77777777" w:rsidR="003E50C6" w:rsidRPr="003E50C6" w:rsidRDefault="003E50C6" w:rsidP="003E50C6">
            <w:r w:rsidRPr="003E50C6">
              <w:rPr>
                <w:b/>
                <w:bCs/>
              </w:rPr>
              <w:t>Randy Helder</w:t>
            </w:r>
            <w:r w:rsidRPr="003E50C6">
              <w:t xml:space="preserve"> </w:t>
            </w:r>
          </w:p>
          <w:p w14:paraId="3A984811" w14:textId="77777777" w:rsidR="003E50C6" w:rsidRPr="003E50C6" w:rsidRDefault="003E50C6" w:rsidP="003E50C6">
            <w:r w:rsidRPr="003E50C6">
              <w:t>Assistant Director of Market Regulation</w:t>
            </w:r>
          </w:p>
          <w:p w14:paraId="7F118E3C" w14:textId="77777777" w:rsidR="003E50C6" w:rsidRPr="003E50C6" w:rsidRDefault="003E50C6" w:rsidP="003E50C6">
            <w:r w:rsidRPr="003E50C6">
              <w:t>Regulatory Services</w:t>
            </w:r>
          </w:p>
          <w:p w14:paraId="5F8AA0BC" w14:textId="196A36D4" w:rsidR="003E50C6" w:rsidRPr="003E50C6" w:rsidRDefault="003E50C6" w:rsidP="003E50C6">
            <w:r w:rsidRPr="003E50C6">
              <w:drawing>
                <wp:inline distT="0" distB="0" distL="0" distR="0" wp14:anchorId="3A692625" wp14:editId="4B7F7496">
                  <wp:extent cx="1193800" cy="546100"/>
                  <wp:effectExtent l="0" t="0" r="6350" b="6350"/>
                  <wp:docPr id="319008558" name="Picture 2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08558" name="Picture 24" descr="A blue and black logo&#10;&#10;AI-generated content may be incorrect."/>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193800" cy="546100"/>
                          </a:xfrm>
                          <a:prstGeom prst="rect">
                            <a:avLst/>
                          </a:prstGeom>
                          <a:noFill/>
                          <a:ln>
                            <a:noFill/>
                          </a:ln>
                        </pic:spPr>
                      </pic:pic>
                    </a:graphicData>
                  </a:graphic>
                </wp:inline>
              </w:drawing>
            </w:r>
          </w:p>
        </w:tc>
        <w:tc>
          <w:tcPr>
            <w:tcW w:w="0" w:type="auto"/>
            <w:tcBorders>
              <w:top w:val="nil"/>
              <w:left w:val="single" w:sz="8" w:space="0" w:color="000000"/>
              <w:bottom w:val="nil"/>
              <w:right w:val="nil"/>
            </w:tcBorders>
            <w:tcMar>
              <w:top w:w="0" w:type="dxa"/>
              <w:left w:w="225" w:type="dxa"/>
              <w:bottom w:w="0" w:type="dxa"/>
              <w:right w:w="0" w:type="dxa"/>
            </w:tcMar>
            <w:hideMark/>
          </w:tcPr>
          <w:p w14:paraId="64453FC2" w14:textId="77777777" w:rsidR="003E50C6" w:rsidRPr="003E50C6" w:rsidRDefault="003E50C6" w:rsidP="003E50C6">
            <w:r w:rsidRPr="003E50C6">
              <w:rPr>
                <w:b/>
                <w:bCs/>
              </w:rPr>
              <w:t>O:</w:t>
            </w:r>
            <w:r w:rsidRPr="003E50C6">
              <w:t> 816-783-8261</w:t>
            </w:r>
            <w:r w:rsidRPr="003E50C6">
              <w:br/>
            </w:r>
            <w:r w:rsidRPr="003E50C6">
              <w:rPr>
                <w:b/>
                <w:bCs/>
              </w:rPr>
              <w:t>M:</w:t>
            </w:r>
            <w:r w:rsidRPr="003E50C6">
              <w:t> 816-401-2954</w:t>
            </w:r>
            <w:r w:rsidRPr="003E50C6">
              <w:br/>
            </w:r>
            <w:r w:rsidRPr="003E50C6">
              <w:rPr>
                <w:b/>
                <w:bCs/>
              </w:rPr>
              <w:t>W:</w:t>
            </w:r>
            <w:r w:rsidRPr="003E50C6">
              <w:t> </w:t>
            </w:r>
            <w:hyperlink r:id="rId29" w:history="1">
              <w:r w:rsidRPr="003E50C6">
                <w:rPr>
                  <w:rStyle w:val="Hyperlink"/>
                </w:rPr>
                <w:t>www.naic.org</w:t>
              </w:r>
            </w:hyperlink>
          </w:p>
          <w:p w14:paraId="4FABF228" w14:textId="543CF69F" w:rsidR="003E50C6" w:rsidRPr="003E50C6" w:rsidRDefault="003E50C6" w:rsidP="003E50C6">
            <w:r w:rsidRPr="003E50C6">
              <w:rPr>
                <w:b/>
                <w:bCs/>
              </w:rPr>
              <w:t>Follow the NAIC on</w:t>
            </w:r>
            <w:r w:rsidRPr="003E50C6">
              <w:br/>
            </w:r>
            <w:r w:rsidRPr="003E50C6">
              <w:drawing>
                <wp:inline distT="0" distB="0" distL="0" distR="0" wp14:anchorId="6EE9335A" wp14:editId="286560BD">
                  <wp:extent cx="190500" cy="190500"/>
                  <wp:effectExtent l="0" t="0" r="0" b="0"/>
                  <wp:docPr id="946419934" name="Picture 2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50C6">
              <w:t> </w:t>
            </w:r>
            <w:r w:rsidRPr="003E50C6">
              <w:drawing>
                <wp:inline distT="0" distB="0" distL="0" distR="0" wp14:anchorId="036402B4" wp14:editId="14854980">
                  <wp:extent cx="190500" cy="190500"/>
                  <wp:effectExtent l="0" t="0" r="0" b="0"/>
                  <wp:docPr id="1195138559" name="Picture 2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50C6">
              <w:t> </w:t>
            </w:r>
            <w:r w:rsidRPr="003E50C6">
              <w:drawing>
                <wp:inline distT="0" distB="0" distL="0" distR="0" wp14:anchorId="2EC8625F" wp14:editId="3A79182D">
                  <wp:extent cx="190500" cy="190500"/>
                  <wp:effectExtent l="0" t="0" r="0" b="0"/>
                  <wp:docPr id="498827377" name="Picture 2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50C6">
              <w:t> </w:t>
            </w:r>
            <w:r w:rsidRPr="003E50C6">
              <w:drawing>
                <wp:inline distT="0" distB="0" distL="0" distR="0" wp14:anchorId="5872AC14" wp14:editId="52C591D7">
                  <wp:extent cx="190500" cy="190500"/>
                  <wp:effectExtent l="0" t="0" r="0" b="0"/>
                  <wp:docPr id="1782120244" name="Picture 2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50C6">
              <w:t xml:space="preserve"> </w:t>
            </w:r>
          </w:p>
        </w:tc>
      </w:tr>
    </w:tbl>
    <w:p w14:paraId="00C9596A" w14:textId="77777777" w:rsidR="003E50C6" w:rsidRPr="003E50C6" w:rsidRDefault="003E50C6" w:rsidP="003E50C6">
      <w:r w:rsidRPr="003E50C6">
        <w:t> </w:t>
      </w:r>
    </w:p>
    <w:tbl>
      <w:tblPr>
        <w:tblW w:w="5000" w:type="pct"/>
        <w:tblCellMar>
          <w:left w:w="0" w:type="dxa"/>
          <w:right w:w="0" w:type="dxa"/>
        </w:tblCellMar>
        <w:tblLook w:val="04A0" w:firstRow="1" w:lastRow="0" w:firstColumn="1" w:lastColumn="0" w:noHBand="0" w:noVBand="1"/>
        <w:tblDescription w:val="Email signature"/>
      </w:tblPr>
      <w:tblGrid>
        <w:gridCol w:w="9360"/>
      </w:tblGrid>
      <w:tr w:rsidR="003E50C6" w:rsidRPr="003E50C6" w14:paraId="5DD21EFA" w14:textId="77777777" w:rsidTr="003E50C6">
        <w:tc>
          <w:tcPr>
            <w:tcW w:w="5000" w:type="pct"/>
            <w:vAlign w:val="center"/>
            <w:hideMark/>
          </w:tcPr>
          <w:p w14:paraId="4777E67D" w14:textId="77777777" w:rsidR="003E50C6" w:rsidRPr="003E50C6" w:rsidRDefault="003E50C6" w:rsidP="003E50C6"/>
        </w:tc>
      </w:tr>
    </w:tbl>
    <w:p w14:paraId="60FB52C1" w14:textId="77777777" w:rsidR="003E50C6" w:rsidRPr="003E50C6" w:rsidRDefault="003E50C6" w:rsidP="003E50C6">
      <w:r w:rsidRPr="003E50C6">
        <w:t> </w:t>
      </w:r>
    </w:p>
    <w:p w14:paraId="24A2B292" w14:textId="77777777" w:rsidR="003E50C6" w:rsidRPr="003E50C6" w:rsidRDefault="003E50C6" w:rsidP="003E50C6">
      <w:r w:rsidRPr="003E50C6">
        <w:rPr>
          <w:b/>
          <w:bCs/>
        </w:rPr>
        <w:t>From:</w:t>
      </w:r>
      <w:r w:rsidRPr="003E50C6">
        <w:t xml:space="preserve"> Paskey, Darcy L - OCI &lt;</w:t>
      </w:r>
      <w:hyperlink r:id="rId42" w:history="1">
        <w:r w:rsidRPr="003E50C6">
          <w:rPr>
            <w:rStyle w:val="Hyperlink"/>
          </w:rPr>
          <w:t>Darcy.Paskey@wisconsin.gov</w:t>
        </w:r>
      </w:hyperlink>
      <w:r w:rsidRPr="003E50C6">
        <w:t xml:space="preserve">&gt; </w:t>
      </w:r>
      <w:r w:rsidRPr="003E50C6">
        <w:br/>
      </w:r>
      <w:r w:rsidRPr="003E50C6">
        <w:rPr>
          <w:b/>
          <w:bCs/>
        </w:rPr>
        <w:t>Sent:</w:t>
      </w:r>
      <w:r w:rsidRPr="003E50C6">
        <w:t xml:space="preserve"> Tuesday, June 10, 2025 10:56 AM</w:t>
      </w:r>
      <w:r w:rsidRPr="003E50C6">
        <w:br/>
      </w:r>
      <w:r w:rsidRPr="003E50C6">
        <w:rPr>
          <w:b/>
          <w:bCs/>
        </w:rPr>
        <w:t>To:</w:t>
      </w:r>
      <w:r w:rsidRPr="003E50C6">
        <w:t xml:space="preserve"> Helder, Randy &lt;</w:t>
      </w:r>
      <w:hyperlink r:id="rId43" w:history="1">
        <w:r w:rsidRPr="003E50C6">
          <w:rPr>
            <w:rStyle w:val="Hyperlink"/>
          </w:rPr>
          <w:t>RHelder@naic.org</w:t>
        </w:r>
      </w:hyperlink>
      <w:r w:rsidRPr="003E50C6">
        <w:t>&gt;</w:t>
      </w:r>
      <w:r w:rsidRPr="003E50C6">
        <w:br/>
      </w:r>
      <w:r w:rsidRPr="003E50C6">
        <w:rPr>
          <w:b/>
          <w:bCs/>
        </w:rPr>
        <w:t>Cc:</w:t>
      </w:r>
      <w:r w:rsidRPr="003E50C6">
        <w:t xml:space="preserve"> Stevens, Bryan &lt;</w:t>
      </w:r>
      <w:hyperlink r:id="rId44" w:history="1">
        <w:r w:rsidRPr="003E50C6">
          <w:rPr>
            <w:rStyle w:val="Hyperlink"/>
          </w:rPr>
          <w:t>bryan.stevens@wyo.gov</w:t>
        </w:r>
      </w:hyperlink>
      <w:r w:rsidRPr="003E50C6">
        <w:t>&gt;; Patton, Theodore &lt;</w:t>
      </w:r>
      <w:hyperlink r:id="rId45" w:history="1">
        <w:r w:rsidRPr="003E50C6">
          <w:rPr>
            <w:rStyle w:val="Hyperlink"/>
          </w:rPr>
          <w:t>theodore.patton@state.mn.us</w:t>
        </w:r>
      </w:hyperlink>
      <w:r w:rsidRPr="003E50C6">
        <w:t>&gt;; Rebholz, Rebecca &lt;</w:t>
      </w:r>
      <w:hyperlink r:id="rId46" w:history="1">
        <w:r w:rsidRPr="003E50C6">
          <w:rPr>
            <w:rStyle w:val="Hyperlink"/>
          </w:rPr>
          <w:t>Rebecca.Rebholz@wisconsin.gov</w:t>
        </w:r>
      </w:hyperlink>
      <w:r w:rsidRPr="003E50C6">
        <w:t>&gt;</w:t>
      </w:r>
      <w:r w:rsidRPr="003E50C6">
        <w:br/>
      </w:r>
      <w:r w:rsidRPr="003E50C6">
        <w:rPr>
          <w:b/>
          <w:bCs/>
        </w:rPr>
        <w:t>Subject:</w:t>
      </w:r>
      <w:r w:rsidRPr="003E50C6">
        <w:t xml:space="preserve"> RE: Mkt Reg Certification (D) Working Group - Draft Requirement for Market Analysis</w:t>
      </w:r>
    </w:p>
    <w:p w14:paraId="4BDDD0F0" w14:textId="77777777" w:rsidR="003E50C6" w:rsidRPr="003E50C6" w:rsidRDefault="003E50C6" w:rsidP="003E50C6"/>
    <w:p w14:paraId="1DF728AC" w14:textId="77777777" w:rsidR="003E50C6" w:rsidRPr="003E50C6" w:rsidRDefault="003E50C6" w:rsidP="003E50C6">
      <w:r w:rsidRPr="003E50C6">
        <w:t>Hi Randy,</w:t>
      </w:r>
    </w:p>
    <w:p w14:paraId="2DE01E6F" w14:textId="77777777" w:rsidR="003E50C6" w:rsidRPr="003E50C6" w:rsidRDefault="003E50C6" w:rsidP="003E50C6">
      <w:r w:rsidRPr="003E50C6">
        <w:t>WI would like clarification on a few things:</w:t>
      </w:r>
    </w:p>
    <w:p w14:paraId="09FC5AE6" w14:textId="77777777" w:rsidR="003E50C6" w:rsidRPr="003E50C6" w:rsidRDefault="003E50C6" w:rsidP="003E50C6">
      <w:r w:rsidRPr="003E50C6">
        <w:t>1. How to count an exam – if 3 examiners are participating do each of them get “credit” for a market analysis action?</w:t>
      </w:r>
    </w:p>
    <w:p w14:paraId="3137E37A" w14:textId="77777777" w:rsidR="003E50C6" w:rsidRPr="003E50C6" w:rsidRDefault="003E50C6" w:rsidP="003E50C6">
      <w:r w:rsidRPr="003E50C6">
        <w:lastRenderedPageBreak/>
        <w:t>2. How to count actions on the continuum that aren’t entered into MATS or MARS – how will these be counted?</w:t>
      </w:r>
    </w:p>
    <w:p w14:paraId="481E8275" w14:textId="77777777" w:rsidR="003E50C6" w:rsidRPr="003E50C6" w:rsidRDefault="003E50C6" w:rsidP="003E50C6">
      <w:r w:rsidRPr="003E50C6">
        <w:t xml:space="preserve">3. I have noticed that not all states enter exams into </w:t>
      </w:r>
      <w:proofErr w:type="gramStart"/>
      <w:r w:rsidRPr="003E50C6">
        <w:t>MATS, but</w:t>
      </w:r>
      <w:proofErr w:type="gramEnd"/>
      <w:r w:rsidRPr="003E50C6">
        <w:t xml:space="preserve"> may enter a forfeiture into RIRS (that’s how we’ve found some exams in the past) – this should probably be addressed with the group.</w:t>
      </w:r>
    </w:p>
    <w:p w14:paraId="1A2DBE32" w14:textId="77777777" w:rsidR="003E50C6" w:rsidRPr="003E50C6" w:rsidRDefault="003E50C6" w:rsidP="003E50C6">
      <w:r w:rsidRPr="003E50C6">
        <w:t>Let me know if you have any questions.</w:t>
      </w:r>
    </w:p>
    <w:p w14:paraId="0A2FEF5E" w14:textId="77777777" w:rsidR="003E50C6" w:rsidRPr="003E50C6" w:rsidRDefault="003E50C6" w:rsidP="003E50C6">
      <w:r w:rsidRPr="003E50C6">
        <w:t>Thanks,</w:t>
      </w:r>
    </w:p>
    <w:p w14:paraId="6BFEAB4F" w14:textId="77777777" w:rsidR="003E50C6" w:rsidRPr="003E50C6" w:rsidRDefault="003E50C6" w:rsidP="003E50C6"/>
    <w:p w14:paraId="23FEDE73" w14:textId="38FAC70B" w:rsidR="003E50C6" w:rsidRPr="003E50C6" w:rsidRDefault="003E50C6" w:rsidP="003E50C6">
      <w:r w:rsidRPr="003E50C6">
        <w:drawing>
          <wp:anchor distT="0" distB="0" distL="91440" distR="91440" simplePos="0" relativeHeight="251659264" behindDoc="0" locked="0" layoutInCell="1" allowOverlap="0" wp14:anchorId="070F02E3" wp14:editId="169A4FF9">
            <wp:simplePos x="0" y="0"/>
            <wp:positionH relativeFrom="column">
              <wp:align>left</wp:align>
            </wp:positionH>
            <wp:positionV relativeFrom="line">
              <wp:posOffset>0</wp:posOffset>
            </wp:positionV>
            <wp:extent cx="666750" cy="666750"/>
            <wp:effectExtent l="0" t="0" r="0" b="0"/>
            <wp:wrapSquare wrapText="bothSides"/>
            <wp:docPr id="1639113983" name="Picture 2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r w:rsidRPr="003E50C6">
        <w:rPr>
          <w:b/>
          <w:bCs/>
          <w:lang w:val="en"/>
        </w:rPr>
        <w:t xml:space="preserve">Darcy Paskey, CIE, AMCM | </w:t>
      </w:r>
      <w:r w:rsidRPr="003E50C6">
        <w:rPr>
          <w:lang w:val="en"/>
        </w:rPr>
        <w:t>Chief, Market Analysis</w:t>
      </w:r>
    </w:p>
    <w:p w14:paraId="03A8B939" w14:textId="77777777" w:rsidR="003E50C6" w:rsidRPr="003E50C6" w:rsidRDefault="003E50C6" w:rsidP="003E50C6">
      <w:pPr>
        <w:rPr>
          <w:lang w:val="en"/>
        </w:rPr>
      </w:pPr>
      <w:r w:rsidRPr="003E50C6">
        <w:rPr>
          <w:lang w:val="en"/>
        </w:rPr>
        <w:t>Wisconsin Office of the Commissioner of Insurance</w:t>
      </w:r>
    </w:p>
    <w:p w14:paraId="7AD67235" w14:textId="77777777" w:rsidR="003E50C6" w:rsidRPr="003E50C6" w:rsidRDefault="003E50C6" w:rsidP="003E50C6">
      <w:hyperlink r:id="rId47" w:history="1">
        <w:r w:rsidRPr="003E50C6">
          <w:rPr>
            <w:rStyle w:val="Hyperlink"/>
            <w:lang w:val="en"/>
          </w:rPr>
          <w:t>darcy.paskey@wisconsin.gov</w:t>
        </w:r>
      </w:hyperlink>
      <w:r w:rsidRPr="003E50C6">
        <w:rPr>
          <w:lang w:val="en"/>
        </w:rPr>
        <w:t xml:space="preserve"> | 608-264-6234 | </w:t>
      </w:r>
      <w:hyperlink r:id="rId48" w:history="1">
        <w:r w:rsidRPr="003E50C6">
          <w:rPr>
            <w:rStyle w:val="Hyperlink"/>
            <w:lang w:val="en"/>
          </w:rPr>
          <w:t>www.oci.wi.gov</w:t>
        </w:r>
      </w:hyperlink>
    </w:p>
    <w:p w14:paraId="0FE8456E" w14:textId="5319B777" w:rsidR="003E50C6" w:rsidRPr="003E50C6" w:rsidRDefault="003E50C6" w:rsidP="003E50C6">
      <w:r w:rsidRPr="003E50C6">
        <w:rPr>
          <w:lang w:val="en"/>
        </w:rPr>
        <w:drawing>
          <wp:inline distT="0" distB="0" distL="0" distR="0" wp14:anchorId="424065BD" wp14:editId="321E651C">
            <wp:extent cx="209550" cy="209550"/>
            <wp:effectExtent l="0" t="0" r="0" b="0"/>
            <wp:docPr id="1448925817" name="Picture 1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41492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E50C6">
        <w:rPr>
          <w:lang w:val="en"/>
        </w:rPr>
        <w:drawing>
          <wp:inline distT="0" distB="0" distL="0" distR="0" wp14:anchorId="3B8BE1C5" wp14:editId="0E4B42FA">
            <wp:extent cx="209550" cy="209550"/>
            <wp:effectExtent l="0" t="0" r="0" b="0"/>
            <wp:docPr id="94274042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06083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E50C6">
        <w:rPr>
          <w:lang w:val="en"/>
        </w:rPr>
        <w:drawing>
          <wp:inline distT="0" distB="0" distL="0" distR="0" wp14:anchorId="006121CE" wp14:editId="1AAE0EE7">
            <wp:extent cx="209550" cy="209550"/>
            <wp:effectExtent l="0" t="0" r="0" b="0"/>
            <wp:docPr id="163196860" name="Picture 17">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05584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E50C6">
        <w:rPr>
          <w:lang w:val="en"/>
        </w:rPr>
        <w:drawing>
          <wp:inline distT="0" distB="0" distL="0" distR="0" wp14:anchorId="295A8A25" wp14:editId="38450646">
            <wp:extent cx="209550" cy="209550"/>
            <wp:effectExtent l="0" t="0" r="0" b="0"/>
            <wp:docPr id="1544817682" name="Picture 1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26967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5CBC4F45" w14:textId="77777777" w:rsidR="003E50C6" w:rsidRPr="003E50C6" w:rsidRDefault="003E50C6" w:rsidP="003E50C6">
      <w:pPr>
        <w:rPr>
          <w:b/>
          <w:bCs/>
        </w:rPr>
      </w:pPr>
    </w:p>
    <w:p w14:paraId="770AC02A" w14:textId="77777777" w:rsidR="00D4507A" w:rsidRDefault="00D4507A"/>
    <w:sectPr w:rsidR="00D45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7A9D"/>
    <w:multiLevelType w:val="hybridMultilevel"/>
    <w:tmpl w:val="44C83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2606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C6"/>
    <w:rsid w:val="00246192"/>
    <w:rsid w:val="003E50C6"/>
    <w:rsid w:val="007758F7"/>
    <w:rsid w:val="00CB765D"/>
    <w:rsid w:val="00D4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24D2C3B"/>
  <w15:chartTrackingRefBased/>
  <w15:docId w15:val="{EF1FB911-B868-45FC-974C-A5D687A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0C6"/>
    <w:rPr>
      <w:rFonts w:eastAsiaTheme="majorEastAsia" w:cstheme="majorBidi"/>
      <w:color w:val="272727" w:themeColor="text1" w:themeTint="D8"/>
    </w:rPr>
  </w:style>
  <w:style w:type="paragraph" w:styleId="Title">
    <w:name w:val="Title"/>
    <w:basedOn w:val="Normal"/>
    <w:next w:val="Normal"/>
    <w:link w:val="TitleChar"/>
    <w:uiPriority w:val="10"/>
    <w:qFormat/>
    <w:rsid w:val="003E5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0C6"/>
    <w:pPr>
      <w:spacing w:before="160"/>
      <w:jc w:val="center"/>
    </w:pPr>
    <w:rPr>
      <w:i/>
      <w:iCs/>
      <w:color w:val="404040" w:themeColor="text1" w:themeTint="BF"/>
    </w:rPr>
  </w:style>
  <w:style w:type="character" w:customStyle="1" w:styleId="QuoteChar">
    <w:name w:val="Quote Char"/>
    <w:basedOn w:val="DefaultParagraphFont"/>
    <w:link w:val="Quote"/>
    <w:uiPriority w:val="29"/>
    <w:rsid w:val="003E50C6"/>
    <w:rPr>
      <w:i/>
      <w:iCs/>
      <w:color w:val="404040" w:themeColor="text1" w:themeTint="BF"/>
    </w:rPr>
  </w:style>
  <w:style w:type="paragraph" w:styleId="ListParagraph">
    <w:name w:val="List Paragraph"/>
    <w:basedOn w:val="Normal"/>
    <w:uiPriority w:val="34"/>
    <w:qFormat/>
    <w:rsid w:val="003E50C6"/>
    <w:pPr>
      <w:ind w:left="720"/>
      <w:contextualSpacing/>
    </w:pPr>
  </w:style>
  <w:style w:type="character" w:styleId="IntenseEmphasis">
    <w:name w:val="Intense Emphasis"/>
    <w:basedOn w:val="DefaultParagraphFont"/>
    <w:uiPriority w:val="21"/>
    <w:qFormat/>
    <w:rsid w:val="003E50C6"/>
    <w:rPr>
      <w:i/>
      <w:iCs/>
      <w:color w:val="0F4761" w:themeColor="accent1" w:themeShade="BF"/>
    </w:rPr>
  </w:style>
  <w:style w:type="paragraph" w:styleId="IntenseQuote">
    <w:name w:val="Intense Quote"/>
    <w:basedOn w:val="Normal"/>
    <w:next w:val="Normal"/>
    <w:link w:val="IntenseQuoteChar"/>
    <w:uiPriority w:val="30"/>
    <w:qFormat/>
    <w:rsid w:val="003E5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0C6"/>
    <w:rPr>
      <w:i/>
      <w:iCs/>
      <w:color w:val="0F4761" w:themeColor="accent1" w:themeShade="BF"/>
    </w:rPr>
  </w:style>
  <w:style w:type="character" w:styleId="IntenseReference">
    <w:name w:val="Intense Reference"/>
    <w:basedOn w:val="DefaultParagraphFont"/>
    <w:uiPriority w:val="32"/>
    <w:qFormat/>
    <w:rsid w:val="003E50C6"/>
    <w:rPr>
      <w:b/>
      <w:bCs/>
      <w:smallCaps/>
      <w:color w:val="0F4761" w:themeColor="accent1" w:themeShade="BF"/>
      <w:spacing w:val="5"/>
    </w:rPr>
  </w:style>
  <w:style w:type="character" w:styleId="Hyperlink">
    <w:name w:val="Hyperlink"/>
    <w:basedOn w:val="DefaultParagraphFont"/>
    <w:uiPriority w:val="99"/>
    <w:unhideWhenUsed/>
    <w:rsid w:val="003E50C6"/>
    <w:rPr>
      <w:color w:val="467886" w:themeColor="hyperlink"/>
      <w:u w:val="single"/>
    </w:rPr>
  </w:style>
  <w:style w:type="character" w:styleId="UnresolvedMention">
    <w:name w:val="Unresolved Mention"/>
    <w:basedOn w:val="DefaultParagraphFont"/>
    <w:uiPriority w:val="99"/>
    <w:semiHidden/>
    <w:unhideWhenUsed/>
    <w:rsid w:val="003E5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2072">
      <w:bodyDiv w:val="1"/>
      <w:marLeft w:val="0"/>
      <w:marRight w:val="0"/>
      <w:marTop w:val="0"/>
      <w:marBottom w:val="0"/>
      <w:divBdr>
        <w:top w:val="none" w:sz="0" w:space="0" w:color="auto"/>
        <w:left w:val="none" w:sz="0" w:space="0" w:color="auto"/>
        <w:bottom w:val="none" w:sz="0" w:space="0" w:color="auto"/>
        <w:right w:val="none" w:sz="0" w:space="0" w:color="auto"/>
      </w:divBdr>
    </w:div>
    <w:div w:id="15172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Wisconsin.Comm.Insurance/" TargetMode="External"/><Relationship Id="rId18" Type="http://schemas.openxmlformats.org/officeDocument/2006/relationships/image" Target="cid:image010.jpg@01DBDA05.579CB120" TargetMode="External"/><Relationship Id="rId26" Type="http://schemas.openxmlformats.org/officeDocument/2006/relationships/hyperlink" Target="mailto:Darcy.Paskey@wisconsin.gov" TargetMode="External"/><Relationship Id="rId39" Type="http://schemas.openxmlformats.org/officeDocument/2006/relationships/hyperlink" Target="https://secure-web.cisco.com/1yTNs_6Kq85OKcsR-Zvbt2xQn1H1nAjKv4uQ2ZNd5CioMRSb1ppGO8yPQwDapRiPWWeqxxovm4dAeiXSkdo3cpF3AULqJ56nA8prBsY8IzOfDlw-uOe-11I2bFETqUp-jlnUKkAVAvfHn6eQP8761UdKf3Zu8r-WAYZrvjbNf8u9wUwiXdPssNEUHABntbk_kMMMiCKKS5I3lOr0pJmV1u8TUqunttJ9s0nzBE1e66GqX2ZFcDsersIgZI921wdheTKVqL9_4pvsdyZwMCAxSr6JSzYaEvphjDiAIa0hnbxjqvgwEbPhhi-0iblWowyky/https%3A%2F%2Furldefense.com%2Fv3%2F__https%3A%2Fwww.linkedin.com%2Fcompany%2Fnaic%2F__%3B%21%21EErPFA7f--AJOw%21A52L5zw97-bvN99Lvwt9rJYbFV3zL_rShk-UJ5zJNhxCtp-KaXD5X761ORWkTQTvbq59bb3ayCYqzSsA8UUEB8tQVXI%24" TargetMode="External"/><Relationship Id="rId21" Type="http://schemas.openxmlformats.org/officeDocument/2006/relationships/image" Target="cid:image011.jpg@01DBDA05.579CB120" TargetMode="External"/><Relationship Id="rId34" Type="http://schemas.openxmlformats.org/officeDocument/2006/relationships/image" Target="media/image8.png"/><Relationship Id="rId42" Type="http://schemas.openxmlformats.org/officeDocument/2006/relationships/hyperlink" Target="mailto:Darcy.Paskey@wisconsin.gov" TargetMode="External"/><Relationship Id="rId47" Type="http://schemas.openxmlformats.org/officeDocument/2006/relationships/hyperlink" Target="mailto:darcy.paskey@wisconsin.gov" TargetMode="External"/><Relationship Id="rId50" Type="http://schemas.openxmlformats.org/officeDocument/2006/relationships/hyperlink" Target="https://secure-web.cisco.com/1DeJMhwRG5hRLUG7RzWZmeMuQGungmnQJNKkBPh3m_-GPlNzg-4WJdJiKKB4e-5fSWiXoCpY1fBG7vgr-EqnY9FT4GELlahA9JvwDDwrzJkGgm4Q0PfnJxZzbtn1do4LcGVgv-k_0mRTz5ce8GPCQDG4TW6wdnWeQlAKP4v84iQFEhAcQ6h1hsfjWYXior9Z2GdSo3uZ9F7QZzi7BQqiOHvitxlSlXmlNdKRf8C_tixCRcgU3pV9_2SFDicVjvrlAKbQSMZ0g58z48l3NM-0BxRVzo2YQXxRhkbI-sppvomdSFpu8SUHJH2b3cpf_bBWa/https%3A%2F%2Fwww.linkedin.com%2Fcompany%2Fwisconsininsurance" TargetMode="External"/><Relationship Id="rId55" Type="http://schemas.openxmlformats.org/officeDocument/2006/relationships/customXml" Target="../customXml/item3.xml"/><Relationship Id="rId7" Type="http://schemas.openxmlformats.org/officeDocument/2006/relationships/hyperlink" Target="mailto:bryan.stevens@wyo.gov" TargetMode="External"/><Relationship Id="rId2" Type="http://schemas.openxmlformats.org/officeDocument/2006/relationships/styles" Target="styles.xml"/><Relationship Id="rId16" Type="http://schemas.openxmlformats.org/officeDocument/2006/relationships/hyperlink" Target="https://twitter.com/wisconsinoci" TargetMode="External"/><Relationship Id="rId29" Type="http://schemas.openxmlformats.org/officeDocument/2006/relationships/hyperlink" Target="https://secure-web.cisco.com/1Ek9VgRl_JHXuC4LM-yE1rjU-sZ-G_CSgXsLYheUECu46d7Nj3_sx2Oq9z2pr_475S3LL_03dtWnFcZC22fumZ9Bx5n2cVjYfNxDTCU_-3BsRkhIHuPSPis12qS9S_Y3S727XF17qVsI0VtnDD5jFOlrvA3KWk7MKY5OHRYqn0IqcrlUyxlaatol6N1mCxrFm5JKtx3-T0TGh1BbqrTTSb4c7RPJwCPwyGMS3QH22yNlb5mRwder-mkWiD8kZRyze-wnyEHE5_AsDaxSiymG_fU5BaH7zftqnuSEJHJGzHjKzZBb5jDdLQc1zbWZlRP4i/https%3A%2F%2Furldefense.com%2Fv3%2F__https%3A%2Fwww.naic.org%2F__%3B%21%21EErPFA7f--AJOw%21A52L5zw97-bvN99Lvwt9rJYbFV3zL_rShk-UJ5zJNhxCtp-KaXD5X761ORWkTQTvbq59bb3ayCYqzSsA8UUEPvTm8f0%24" TargetMode="External"/><Relationship Id="rId11" Type="http://schemas.openxmlformats.org/officeDocument/2006/relationships/hyperlink" Target="mailto:darcy.paskey@wisconsin.gov" TargetMode="External"/><Relationship Id="rId24" Type="http://schemas.openxmlformats.org/officeDocument/2006/relationships/image" Target="cid:image012.jpg@01DBDA05.579CB120" TargetMode="External"/><Relationship Id="rId32" Type="http://schemas.openxmlformats.org/officeDocument/2006/relationships/image" Target="cid:image014.png@01DBDA05.579CB120" TargetMode="External"/><Relationship Id="rId37" Type="http://schemas.openxmlformats.org/officeDocument/2006/relationships/image" Target="media/image9.png"/><Relationship Id="rId40" Type="http://schemas.openxmlformats.org/officeDocument/2006/relationships/image" Target="media/image10.png"/><Relationship Id="rId45" Type="http://schemas.openxmlformats.org/officeDocument/2006/relationships/hyperlink" Target="mailto:theodore.patton@state.mn.us" TargetMode="External"/><Relationship Id="rId53" Type="http://schemas.openxmlformats.org/officeDocument/2006/relationships/customXml" Target="../customXml/item1.xml"/><Relationship Id="rId5" Type="http://schemas.openxmlformats.org/officeDocument/2006/relationships/hyperlink" Target="mailto:Darcy.Paskey@wisconsin.gov" TargetMode="External"/><Relationship Id="rId10" Type="http://schemas.openxmlformats.org/officeDocument/2006/relationships/image" Target="media/image1.jpeg"/><Relationship Id="rId19" Type="http://schemas.openxmlformats.org/officeDocument/2006/relationships/hyperlink" Target="https://www.instagram.com/wisconsininsurance/" TargetMode="External"/><Relationship Id="rId31" Type="http://schemas.openxmlformats.org/officeDocument/2006/relationships/image" Target="media/image7.png"/><Relationship Id="rId44" Type="http://schemas.openxmlformats.org/officeDocument/2006/relationships/hyperlink" Target="mailto:bryan.stevens@wyo.gov"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becca.Rebholz@wisconsin.gov" TargetMode="External"/><Relationship Id="rId14" Type="http://schemas.openxmlformats.org/officeDocument/2006/relationships/image" Target="media/image2.jpeg"/><Relationship Id="rId22" Type="http://schemas.openxmlformats.org/officeDocument/2006/relationships/hyperlink" Target="https://www.linkedin.com/company/wisconsininsurance" TargetMode="External"/><Relationship Id="rId27" Type="http://schemas.openxmlformats.org/officeDocument/2006/relationships/image" Target="media/image6.png"/><Relationship Id="rId30" Type="http://schemas.openxmlformats.org/officeDocument/2006/relationships/hyperlink" Target="https://secure-web.cisco.com/1N_rkJ7Q3y9TLryPTeEJFIcN93B9R_b2RUcA7vEmJC9owH6vaqj7pkh0a4BiR-BKxvvkyfgThPW8ZtqxhTOWw7Qz3cQogt6kLsirKwSYSNVFjqO4-bqkzZwazJ9FC6OuOd41Bu-baQN-Pee94Cf1EiNI1KDUATWrKkI3H4f_ckPdgLP1xr3STnKhEHUA1hg0cuy3nmd1toocu88_dbRj_PtsSSEt6w2ZHJ93XNVPqYbvd_60k8FPgiO3UfC88jVrK5VhFqukpYeZwpLU0-JJUssZolm-gE5qSvP8LeXuh0bqvAZ0ul7k0iWVZDM7tPGGC/https%3A%2F%2Furldefense.com%2Fv3%2F__https%3A%2Fwww.facebook.com%2FNAIC.News__%3B%21%21EErPFA7f--AJOw%21A52L5zw97-bvN99Lvwt9rJYbFV3zL_rShk-UJ5zJNhxCtp-KaXD5X761ORWkTQTvbq59bb3ayCYqzSsA8UUEjICVGG8%24" TargetMode="External"/><Relationship Id="rId35" Type="http://schemas.openxmlformats.org/officeDocument/2006/relationships/image" Target="cid:image015.png@01DBDA05.579CB120" TargetMode="External"/><Relationship Id="rId43" Type="http://schemas.openxmlformats.org/officeDocument/2006/relationships/hyperlink" Target="mailto:RHelder@naic.org" TargetMode="External"/><Relationship Id="rId48" Type="http://schemas.openxmlformats.org/officeDocument/2006/relationships/hyperlink" Target="http://www.oci.wi.gov/" TargetMode="External"/><Relationship Id="rId8" Type="http://schemas.openxmlformats.org/officeDocument/2006/relationships/hyperlink" Target="mailto:theodore.patton@state.mn.u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oci.wi.gov/" TargetMode="External"/><Relationship Id="rId17" Type="http://schemas.openxmlformats.org/officeDocument/2006/relationships/image" Target="media/image3.jpeg"/><Relationship Id="rId25" Type="http://schemas.openxmlformats.org/officeDocument/2006/relationships/hyperlink" Target="mailto:RHelder@naic.org" TargetMode="External"/><Relationship Id="rId33" Type="http://schemas.openxmlformats.org/officeDocument/2006/relationships/hyperlink" Target="https://secure-web.cisco.com/1XCM86cZ5h-bVTj9elRntxvNMrn_wqY6BJ-oCVy4il44YDpOkj5oFIhCof994PQxoGDZnsYd9d8rRP-2ufi9cy6kQE2HoqcyQId7xXuPla2EaZ1Ik7pqJD-g4q-YamdrLqHTPlRSoW3n7kKkVYOic1qpNrkkWLVGOI00Pt7au1bga3z0tWKb0RH_n3pqxvZrrSSNpPzB5pTkJvu18xzYVDFEjvAZehpM0wYJ8QrYuAG_EsH2PxQVzvIeP5RfFrkjdf3wOQCN98IbcSreyT0PsdzZlm4NStugutgbJ6M_kgggwtvfy9I_afkuohhUwtl_S/https%3A%2F%2Furldefense.com%2Fv3%2F__https%3A%2Ftwitter.com%2FNAIC__%3B%21%21EErPFA7f--AJOw%21A52L5zw97-bvN99Lvwt9rJYbFV3zL_rShk-UJ5zJNhxCtp-KaXD5X761ORWkTQTvbq59bb3ayCYqzSsA8UUE9cMIHbg%24" TargetMode="External"/><Relationship Id="rId38" Type="http://schemas.openxmlformats.org/officeDocument/2006/relationships/image" Target="cid:image016.png@01DBDA05.579CB120" TargetMode="External"/><Relationship Id="rId46" Type="http://schemas.openxmlformats.org/officeDocument/2006/relationships/hyperlink" Target="mailto:Rebecca.Rebholz@wisconsin.gov" TargetMode="External"/><Relationship Id="rId20" Type="http://schemas.openxmlformats.org/officeDocument/2006/relationships/image" Target="media/image4.jpeg"/><Relationship Id="rId41" Type="http://schemas.openxmlformats.org/officeDocument/2006/relationships/image" Target="cid:image022.png@01DBDA05.579CB120"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RHelder@naic.org" TargetMode="External"/><Relationship Id="rId15" Type="http://schemas.openxmlformats.org/officeDocument/2006/relationships/image" Target="cid:image009.jpg@01DBDA05.579CB120" TargetMode="External"/><Relationship Id="rId23" Type="http://schemas.openxmlformats.org/officeDocument/2006/relationships/image" Target="media/image5.jpeg"/><Relationship Id="rId28" Type="http://schemas.openxmlformats.org/officeDocument/2006/relationships/image" Target="cid:image013.png@01DBDA05.579CB120" TargetMode="External"/><Relationship Id="rId36" Type="http://schemas.openxmlformats.org/officeDocument/2006/relationships/hyperlink" Target="https://secure-web.cisco.com/1KIEnIyWZg2uWn_YeZL2_poRRjQezlE3u62BcUpcoMZfD1wnSLMrDRxA6H58UInUJkfOK_e6QoGqq_AiUUU_ThDu8DyGRgTPNprvO6GZqhog0XDMLfqDJUD-8dfM0o4ocAWB1DXemVCJ48qCpEhuQd_lDQeTCRNV9zB0jFQTHGG-vzp_5dFKkQDbafIoAidljKmKuANlLK6poIWcBBHAN-1sbNOAvhC98z-hpoW5uJ9eU_3YDBibAaFgslG2K_IbMNekyDYwXrQbNx82l3d-06rangoXAfSC26RuD4aorLPIn0sJVxevQsccLa3u-RuEP/https%3A%2F%2Furldefense.com%2Fv3%2F__https%3A%2Fwww.youtube.com%2Fuser%2FNAICCommunications__%3B%21%21EErPFA7f--AJOw%21A52L5zw97-bvN99Lvwt9rJYbFV3zL_rShk-UJ5zJNhxCtp-KaXD5X761ORWkTQTvbq59bb3ayCYqzSsA8UUEPY8nTd4%24" TargetMode="External"/><Relationship Id="rId49" Type="http://schemas.openxmlformats.org/officeDocument/2006/relationships/hyperlink" Target="https://secure-web.cisco.com/1__LMsBnJZK4nHR17j6U6zYXCDAfr-5_Ixk6zP1Om2vtEtrYFNYj3H6xZdqLK-fAvKpnE9Jh9XuxuNVz4f6w-pfu-hdM4_eunM0R3Ex9Ujgid8awOiFwsT-tkfI4R3ysTMeQ5ixb_0ecBDXA9NYV-FbsYigBnTg8TG4CXHcnqkJqedvlXG23rBAObNovBjO6Ia64WDF-_XwpzOubS2GlbGWqcbnzZntfw1YD9Yik9WTyuLfsbq5vd5___cOD4VGwcVOTJwkT0w3QdUd5ftfPzhQNYa9-kle6x4Q7F8XSZpdUs2va_gTZcmUnrjgU4nN1X/https%3A%2F%2Fwww.instagram.com%2Fwisconsininsurance%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2025-07-01T16:23:39+00:00</_EndDate>
    <StartDate xmlns="http://schemas.microsoft.com/sharepoint/v3">2025-07-01T16:23:39+00:00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804985D4-4DD6-4D1B-9422-E2D3BB3FEB2B}"/>
</file>

<file path=customXml/itemProps2.xml><?xml version="1.0" encoding="utf-8"?>
<ds:datastoreItem xmlns:ds="http://schemas.openxmlformats.org/officeDocument/2006/customXml" ds:itemID="{26E533FE-FDE6-4927-A990-9616C5F7312D}"/>
</file>

<file path=customXml/itemProps3.xml><?xml version="1.0" encoding="utf-8"?>
<ds:datastoreItem xmlns:ds="http://schemas.openxmlformats.org/officeDocument/2006/customXml" ds:itemID="{A0C4ECC7-061A-4844-9484-002E595E923A}"/>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Helder, Randy</dc:creator>
  <cp:keywords/>
  <dc:description/>
  <cp:lastModifiedBy>Helder, Randy</cp:lastModifiedBy>
  <cp:revision>1</cp:revision>
  <dcterms:created xsi:type="dcterms:W3CDTF">2025-07-01T16:20:00Z</dcterms:created>
  <dcterms:modified xsi:type="dcterms:W3CDTF">2025-07-01T16:23:00Z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