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BA809" w14:textId="7CCE9B0C" w:rsidR="0017602D" w:rsidRPr="0017602D" w:rsidRDefault="009D53AB" w:rsidP="0017602D">
      <w:pPr>
        <w:pStyle w:val="Heading2"/>
        <w:spacing w:before="66"/>
        <w:jc w:val="left"/>
      </w:pPr>
      <w:r>
        <w:rPr>
          <w:highlight w:val="lightGray"/>
        </w:rPr>
        <w:t>MD DOI COMMENT</w:t>
      </w:r>
      <w:r w:rsidR="0017602D" w:rsidRPr="0017602D">
        <w:rPr>
          <w:highlight w:val="lightGray"/>
        </w:rPr>
        <w:t xml:space="preserve"> </w:t>
      </w:r>
    </w:p>
    <w:p w14:paraId="30A5FCA2" w14:textId="4EDA4333" w:rsidR="00351205" w:rsidRDefault="0017602D">
      <w:pPr>
        <w:pStyle w:val="Heading2"/>
        <w:spacing w:before="66"/>
        <w:rPr>
          <w:u w:val="none"/>
        </w:rPr>
      </w:pPr>
      <w:r>
        <w:rPr>
          <w:u w:val="none"/>
        </w:rPr>
        <w:t>APPENDIX</w:t>
      </w:r>
      <w:r>
        <w:rPr>
          <w:spacing w:val="-10"/>
          <w:u w:val="none"/>
        </w:rPr>
        <w:t xml:space="preserve"> B</w:t>
      </w:r>
    </w:p>
    <w:p w14:paraId="30A5FCA3" w14:textId="77777777" w:rsidR="00351205" w:rsidRDefault="0017602D">
      <w:pPr>
        <w:pStyle w:val="Heading5"/>
        <w:spacing w:before="128"/>
        <w:ind w:left="916" w:right="936"/>
        <w:jc w:val="center"/>
      </w:pPr>
      <w:r>
        <w:rPr>
          <w:u w:val="single"/>
        </w:rPr>
        <w:t>Continuing</w:t>
      </w:r>
      <w:r>
        <w:rPr>
          <w:spacing w:val="-13"/>
          <w:u w:val="single"/>
        </w:rPr>
        <w:t xml:space="preserve"> </w:t>
      </w:r>
      <w:r>
        <w:rPr>
          <w:u w:val="single"/>
        </w:rPr>
        <w:t>Education</w:t>
      </w:r>
      <w:r>
        <w:rPr>
          <w:spacing w:val="-10"/>
          <w:u w:val="single"/>
        </w:rPr>
        <w:t xml:space="preserve"> </w:t>
      </w:r>
      <w:r>
        <w:rPr>
          <w:u w:val="single"/>
        </w:rPr>
        <w:t>Recommended</w:t>
      </w:r>
      <w:r>
        <w:rPr>
          <w:spacing w:val="-9"/>
          <w:u w:val="single"/>
        </w:rPr>
        <w:t xml:space="preserve"> </w:t>
      </w:r>
      <w:r>
        <w:rPr>
          <w:u w:val="single"/>
        </w:rPr>
        <w:t>Guidelines</w:t>
      </w:r>
      <w:r>
        <w:rPr>
          <w:spacing w:val="-10"/>
          <w:u w:val="single"/>
        </w:rPr>
        <w:t xml:space="preserve"> </w:t>
      </w:r>
      <w:r>
        <w:rPr>
          <w:u w:val="single"/>
        </w:rPr>
        <w:t>for</w:t>
      </w:r>
      <w:r>
        <w:rPr>
          <w:spacing w:val="-10"/>
          <w:u w:val="single"/>
        </w:rPr>
        <w:t xml:space="preserve"> </w:t>
      </w:r>
      <w:r>
        <w:rPr>
          <w:u w:val="single"/>
        </w:rPr>
        <w:t>Online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Courses</w:t>
      </w:r>
    </w:p>
    <w:p w14:paraId="30A5FCA4" w14:textId="77777777" w:rsidR="00351205" w:rsidRDefault="0017602D">
      <w:pPr>
        <w:pStyle w:val="BodyText"/>
        <w:spacing w:before="152"/>
        <w:ind w:left="960" w:right="979"/>
      </w:pPr>
      <w:r>
        <w:rPr>
          <w:b/>
        </w:rPr>
        <w:t xml:space="preserve">Goal: </w:t>
      </w:r>
      <w:r>
        <w:t>To deliver functional computer-based internet courses that offer quality insurance and/or risk management material in a password-protected online environment.</w:t>
      </w:r>
    </w:p>
    <w:p w14:paraId="30A5FCA5" w14:textId="77777777" w:rsidR="00351205" w:rsidRDefault="0017602D">
      <w:pPr>
        <w:pStyle w:val="Heading5"/>
        <w:spacing w:before="229"/>
      </w:pPr>
      <w:bookmarkStart w:id="0" w:name="Key_Components:"/>
      <w:bookmarkEnd w:id="0"/>
      <w:r>
        <w:t>Key</w:t>
      </w:r>
      <w:r>
        <w:rPr>
          <w:spacing w:val="-2"/>
        </w:rPr>
        <w:t xml:space="preserve"> Components:</w:t>
      </w:r>
    </w:p>
    <w:p w14:paraId="30A5FCA6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3" w:lineRule="exact"/>
        <w:ind w:hanging="359"/>
        <w:rPr>
          <w:sz w:val="20"/>
        </w:rPr>
      </w:pPr>
      <w:r>
        <w:rPr>
          <w:sz w:val="20"/>
        </w:rPr>
        <w:t>Material</w:t>
      </w:r>
      <w:r>
        <w:rPr>
          <w:spacing w:val="-7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is</w:t>
      </w:r>
      <w:r>
        <w:rPr>
          <w:spacing w:val="-7"/>
          <w:sz w:val="20"/>
        </w:rPr>
        <w:t xml:space="preserve"> </w:t>
      </w:r>
      <w:r>
        <w:rPr>
          <w:sz w:val="20"/>
        </w:rPr>
        <w:t>current,</w:t>
      </w:r>
      <w:r>
        <w:rPr>
          <w:spacing w:val="-6"/>
          <w:sz w:val="20"/>
        </w:rPr>
        <w:t xml:space="preserve"> </w:t>
      </w:r>
      <w:r>
        <w:rPr>
          <w:sz w:val="20"/>
        </w:rPr>
        <w:t>relevant,</w:t>
      </w:r>
      <w:r>
        <w:rPr>
          <w:spacing w:val="-5"/>
          <w:sz w:val="20"/>
        </w:rPr>
        <w:t xml:space="preserve"> </w:t>
      </w:r>
      <w:r>
        <w:rPr>
          <w:sz w:val="20"/>
        </w:rPr>
        <w:t>accurate,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includes</w:t>
      </w:r>
      <w:r>
        <w:rPr>
          <w:spacing w:val="-9"/>
          <w:sz w:val="20"/>
        </w:rPr>
        <w:t xml:space="preserve"> </w:t>
      </w:r>
      <w:r>
        <w:rPr>
          <w:sz w:val="20"/>
        </w:rPr>
        <w:t>valid</w:t>
      </w:r>
      <w:r>
        <w:rPr>
          <w:spacing w:val="-6"/>
          <w:sz w:val="20"/>
        </w:rPr>
        <w:t xml:space="preserve"> </w:t>
      </w:r>
      <w:r>
        <w:rPr>
          <w:sz w:val="20"/>
        </w:rPr>
        <w:t>reference</w:t>
      </w:r>
      <w:r>
        <w:rPr>
          <w:spacing w:val="-6"/>
          <w:sz w:val="20"/>
        </w:rPr>
        <w:t xml:space="preserve"> </w:t>
      </w:r>
      <w:r>
        <w:rPr>
          <w:sz w:val="20"/>
        </w:rPr>
        <w:t>materials,</w:t>
      </w:r>
      <w:r>
        <w:rPr>
          <w:spacing w:val="-6"/>
          <w:sz w:val="20"/>
        </w:rPr>
        <w:t xml:space="preserve"> </w:t>
      </w:r>
      <w:r>
        <w:rPr>
          <w:sz w:val="20"/>
        </w:rPr>
        <w:t>graphics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interactivity.</w:t>
      </w:r>
    </w:p>
    <w:p w14:paraId="30A5FCA7" w14:textId="54A5F6D9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1" w:lineRule="exact"/>
        <w:rPr>
          <w:sz w:val="20"/>
        </w:rPr>
      </w:pPr>
      <w:r>
        <w:rPr>
          <w:sz w:val="20"/>
        </w:rPr>
        <w:t>Clearly</w:t>
      </w:r>
      <w:r>
        <w:rPr>
          <w:spacing w:val="-6"/>
          <w:sz w:val="20"/>
        </w:rPr>
        <w:t xml:space="preserve"> </w:t>
      </w:r>
      <w:r>
        <w:rPr>
          <w:sz w:val="20"/>
        </w:rPr>
        <w:t>defined</w:t>
      </w:r>
      <w:r>
        <w:rPr>
          <w:spacing w:val="-5"/>
          <w:sz w:val="20"/>
        </w:rPr>
        <w:t xml:space="preserve"> </w:t>
      </w:r>
      <w:r>
        <w:rPr>
          <w:sz w:val="20"/>
        </w:rPr>
        <w:t>objectives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course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completion criteria</w:t>
      </w:r>
    </w:p>
    <w:p w14:paraId="30A5FCA8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4" w:lineRule="exact"/>
        <w:rPr>
          <w:sz w:val="20"/>
        </w:rPr>
      </w:pPr>
      <w:r>
        <w:rPr>
          <w:sz w:val="20"/>
        </w:rPr>
        <w:t>Specific</w:t>
      </w:r>
      <w:r>
        <w:rPr>
          <w:spacing w:val="-11"/>
          <w:sz w:val="20"/>
        </w:rPr>
        <w:t xml:space="preserve"> </w:t>
      </w:r>
      <w:r>
        <w:rPr>
          <w:sz w:val="20"/>
        </w:rPr>
        <w:t>instructions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register,</w:t>
      </w:r>
      <w:r>
        <w:rPr>
          <w:spacing w:val="-7"/>
          <w:sz w:val="20"/>
        </w:rPr>
        <w:t xml:space="preserve"> </w:t>
      </w:r>
      <w:r>
        <w:rPr>
          <w:sz w:val="20"/>
        </w:rPr>
        <w:t>navigate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complete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course</w:t>
      </w:r>
      <w:r>
        <w:rPr>
          <w:spacing w:val="-25"/>
          <w:sz w:val="20"/>
        </w:rPr>
        <w:t xml:space="preserve"> </w:t>
      </w:r>
      <w:r>
        <w:rPr>
          <w:spacing w:val="-4"/>
          <w:sz w:val="20"/>
        </w:rPr>
        <w:t>work</w:t>
      </w:r>
    </w:p>
    <w:p w14:paraId="30A5FCA9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before="5"/>
        <w:ind w:right="1095"/>
        <w:rPr>
          <w:sz w:val="20"/>
        </w:rPr>
      </w:pPr>
      <w:r>
        <w:rPr>
          <w:sz w:val="20"/>
        </w:rPr>
        <w:t>Technical</w:t>
      </w:r>
      <w:r>
        <w:rPr>
          <w:spacing w:val="-4"/>
          <w:sz w:val="20"/>
        </w:rPr>
        <w:t xml:space="preserve"> </w:t>
      </w:r>
      <w:r>
        <w:rPr>
          <w:sz w:val="20"/>
        </w:rPr>
        <w:t>support/provider</w:t>
      </w:r>
      <w:r>
        <w:rPr>
          <w:spacing w:val="-3"/>
          <w:sz w:val="20"/>
        </w:rPr>
        <w:t xml:space="preserve"> </w:t>
      </w:r>
      <w:r>
        <w:rPr>
          <w:sz w:val="20"/>
        </w:rPr>
        <w:t>representative</w:t>
      </w:r>
      <w:r>
        <w:rPr>
          <w:spacing w:val="-4"/>
          <w:sz w:val="20"/>
        </w:rPr>
        <w:t xml:space="preserve"> </w:t>
      </w:r>
      <w:r>
        <w:rPr>
          <w:sz w:val="20"/>
        </w:rPr>
        <w:t>should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available</w:t>
      </w:r>
      <w:r>
        <w:rPr>
          <w:spacing w:val="-4"/>
          <w:sz w:val="20"/>
        </w:rPr>
        <w:t xml:space="preserve"> </w:t>
      </w:r>
      <w:r>
        <w:rPr>
          <w:sz w:val="20"/>
        </w:rPr>
        <w:t>during</w:t>
      </w:r>
      <w:r>
        <w:rPr>
          <w:spacing w:val="-5"/>
          <w:sz w:val="20"/>
        </w:rPr>
        <w:t xml:space="preserve"> </w:t>
      </w:r>
      <w:r>
        <w:rPr>
          <w:sz w:val="20"/>
        </w:rPr>
        <w:t>business</w:t>
      </w:r>
      <w:r>
        <w:rPr>
          <w:spacing w:val="-5"/>
          <w:sz w:val="20"/>
        </w:rPr>
        <w:t xml:space="preserve"> </w:t>
      </w:r>
      <w:r>
        <w:rPr>
          <w:sz w:val="20"/>
        </w:rPr>
        <w:t>hours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response</w:t>
      </w:r>
      <w:r>
        <w:rPr>
          <w:spacing w:val="-4"/>
          <w:sz w:val="20"/>
        </w:rPr>
        <w:t xml:space="preserve"> </w:t>
      </w:r>
      <w:r>
        <w:rPr>
          <w:sz w:val="20"/>
        </w:rPr>
        <w:t>provided</w:t>
      </w:r>
      <w:r>
        <w:rPr>
          <w:spacing w:val="-3"/>
          <w:sz w:val="20"/>
        </w:rPr>
        <w:t xml:space="preserve"> </w:t>
      </w:r>
      <w:r>
        <w:rPr>
          <w:sz w:val="20"/>
        </w:rPr>
        <w:t>within</w:t>
      </w:r>
      <w:r>
        <w:rPr>
          <w:spacing w:val="-5"/>
          <w:sz w:val="20"/>
        </w:rPr>
        <w:t xml:space="preserve"> </w:t>
      </w:r>
      <w:r>
        <w:rPr>
          <w:sz w:val="20"/>
        </w:rPr>
        <w:t>24hours of initial</w:t>
      </w:r>
      <w:r>
        <w:rPr>
          <w:spacing w:val="-12"/>
          <w:sz w:val="20"/>
        </w:rPr>
        <w:t xml:space="preserve"> </w:t>
      </w:r>
      <w:r>
        <w:rPr>
          <w:sz w:val="20"/>
        </w:rPr>
        <w:t>contact.</w:t>
      </w:r>
    </w:p>
    <w:p w14:paraId="30A5FCAA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5" w:lineRule="exact"/>
        <w:rPr>
          <w:sz w:val="20"/>
        </w:rPr>
      </w:pPr>
      <w:r>
        <w:rPr>
          <w:sz w:val="20"/>
        </w:rPr>
        <w:t>Instructors/subject</w:t>
      </w:r>
      <w:r>
        <w:rPr>
          <w:spacing w:val="-7"/>
          <w:sz w:val="20"/>
        </w:rPr>
        <w:t xml:space="preserve"> </w:t>
      </w:r>
      <w:r>
        <w:rPr>
          <w:sz w:val="20"/>
        </w:rPr>
        <w:t>matter</w:t>
      </w:r>
      <w:r>
        <w:rPr>
          <w:spacing w:val="-6"/>
          <w:sz w:val="20"/>
        </w:rPr>
        <w:t xml:space="preserve"> </w:t>
      </w:r>
      <w:r>
        <w:rPr>
          <w:sz w:val="20"/>
        </w:rPr>
        <w:t>experts</w:t>
      </w:r>
      <w:r>
        <w:rPr>
          <w:spacing w:val="-8"/>
          <w:sz w:val="20"/>
        </w:rPr>
        <w:t xml:space="preserve"> </w:t>
      </w:r>
      <w:r>
        <w:rPr>
          <w:sz w:val="20"/>
        </w:rPr>
        <w:t>must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z w:val="20"/>
        </w:rPr>
        <w:t>available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answer</w:t>
      </w:r>
      <w:r>
        <w:rPr>
          <w:spacing w:val="-5"/>
          <w:sz w:val="20"/>
        </w:rPr>
        <w:t xml:space="preserve"> </w:t>
      </w:r>
      <w:r>
        <w:rPr>
          <w:sz w:val="20"/>
        </w:rPr>
        <w:t>student</w:t>
      </w:r>
      <w:r>
        <w:rPr>
          <w:spacing w:val="-7"/>
          <w:sz w:val="20"/>
        </w:rPr>
        <w:t xml:space="preserve"> </w:t>
      </w:r>
      <w:r>
        <w:rPr>
          <w:sz w:val="20"/>
        </w:rPr>
        <w:t>questions</w:t>
      </w:r>
      <w:r>
        <w:rPr>
          <w:spacing w:val="-8"/>
          <w:sz w:val="20"/>
        </w:rPr>
        <w:t xml:space="preserve"> </w:t>
      </w:r>
      <w:r>
        <w:rPr>
          <w:sz w:val="20"/>
        </w:rPr>
        <w:t>during</w:t>
      </w:r>
      <w:r>
        <w:rPr>
          <w:spacing w:val="-5"/>
          <w:sz w:val="20"/>
        </w:rPr>
        <w:t xml:space="preserve"> </w:t>
      </w:r>
      <w:r>
        <w:rPr>
          <w:sz w:val="20"/>
        </w:rPr>
        <w:t>provider</w:t>
      </w:r>
      <w:r>
        <w:rPr>
          <w:spacing w:val="-9"/>
          <w:sz w:val="20"/>
        </w:rPr>
        <w:t xml:space="preserve"> </w:t>
      </w:r>
      <w:r>
        <w:rPr>
          <w:sz w:val="20"/>
        </w:rPr>
        <w:t>business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hours</w:t>
      </w:r>
    </w:p>
    <w:p w14:paraId="30A5FCAB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5" w:lineRule="exact"/>
        <w:rPr>
          <w:sz w:val="20"/>
        </w:rPr>
      </w:pPr>
      <w:r>
        <w:rPr>
          <w:sz w:val="20"/>
        </w:rPr>
        <w:t>Process</w:t>
      </w:r>
      <w:r>
        <w:rPr>
          <w:spacing w:val="-13"/>
          <w:sz w:val="20"/>
        </w:rPr>
        <w:t xml:space="preserve"> </w:t>
      </w:r>
      <w:r>
        <w:rPr>
          <w:sz w:val="20"/>
        </w:rPr>
        <w:t>to</w:t>
      </w:r>
      <w:r>
        <w:rPr>
          <w:spacing w:val="-12"/>
          <w:sz w:val="20"/>
        </w:rPr>
        <w:t xml:space="preserve"> </w:t>
      </w:r>
      <w:r>
        <w:rPr>
          <w:sz w:val="20"/>
        </w:rPr>
        <w:t>authenticate</w:t>
      </w:r>
      <w:r>
        <w:rPr>
          <w:spacing w:val="-13"/>
          <w:sz w:val="20"/>
        </w:rPr>
        <w:t xml:space="preserve"> </w:t>
      </w:r>
      <w:r>
        <w:rPr>
          <w:sz w:val="20"/>
        </w:rPr>
        <w:t>student</w:t>
      </w:r>
      <w:r>
        <w:rPr>
          <w:spacing w:val="-12"/>
          <w:sz w:val="20"/>
        </w:rPr>
        <w:t xml:space="preserve"> </w:t>
      </w:r>
      <w:r>
        <w:rPr>
          <w:sz w:val="20"/>
        </w:rPr>
        <w:t>identity</w:t>
      </w:r>
      <w:r>
        <w:rPr>
          <w:spacing w:val="-9"/>
          <w:sz w:val="20"/>
        </w:rPr>
        <w:t xml:space="preserve"> </w:t>
      </w:r>
      <w:r>
        <w:rPr>
          <w:sz w:val="20"/>
        </w:rPr>
        <w:t>such</w:t>
      </w:r>
      <w:r>
        <w:rPr>
          <w:spacing w:val="-10"/>
          <w:sz w:val="20"/>
        </w:rPr>
        <w:t xml:space="preserve"> </w:t>
      </w:r>
      <w:r>
        <w:rPr>
          <w:sz w:val="20"/>
        </w:rPr>
        <w:t>as</w:t>
      </w:r>
      <w:r>
        <w:rPr>
          <w:spacing w:val="-13"/>
          <w:sz w:val="20"/>
        </w:rPr>
        <w:t xml:space="preserve"> </w:t>
      </w:r>
      <w:r>
        <w:rPr>
          <w:sz w:val="20"/>
        </w:rPr>
        <w:t>passwords</w:t>
      </w:r>
      <w:r>
        <w:rPr>
          <w:spacing w:val="-12"/>
          <w:sz w:val="20"/>
        </w:rPr>
        <w:t xml:space="preserve"> </w:t>
      </w:r>
      <w:r>
        <w:rPr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z w:val="20"/>
        </w:rPr>
        <w:t>security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prompts</w:t>
      </w:r>
    </w:p>
    <w:p w14:paraId="30A5FCAC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ind w:right="1094"/>
        <w:rPr>
          <w:sz w:val="20"/>
        </w:rPr>
      </w:pPr>
      <w:r>
        <w:rPr>
          <w:sz w:val="20"/>
        </w:rPr>
        <w:t>Method for measuring the student’s successful completion of course which includes the material, exam and any proctor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requirements.</w:t>
      </w:r>
    </w:p>
    <w:p w14:paraId="30A5FCAD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ind w:right="1094"/>
        <w:rPr>
          <w:sz w:val="20"/>
        </w:rPr>
      </w:pPr>
      <w:r>
        <w:rPr>
          <w:sz w:val="20"/>
        </w:rPr>
        <w:t>Process</w:t>
      </w:r>
      <w:r>
        <w:rPr>
          <w:spacing w:val="27"/>
          <w:sz w:val="20"/>
        </w:rPr>
        <w:t xml:space="preserve"> </w:t>
      </w:r>
      <w:r>
        <w:rPr>
          <w:sz w:val="20"/>
        </w:rPr>
        <w:t>for</w:t>
      </w:r>
      <w:r>
        <w:rPr>
          <w:spacing w:val="28"/>
          <w:sz w:val="20"/>
        </w:rPr>
        <w:t xml:space="preserve"> </w:t>
      </w:r>
      <w:r>
        <w:rPr>
          <w:sz w:val="20"/>
        </w:rPr>
        <w:t>requesting</w:t>
      </w:r>
      <w:r>
        <w:rPr>
          <w:spacing w:val="28"/>
          <w:sz w:val="20"/>
        </w:rPr>
        <w:t xml:space="preserve"> </w:t>
      </w:r>
      <w:r>
        <w:rPr>
          <w:sz w:val="20"/>
        </w:rPr>
        <w:t>and</w:t>
      </w:r>
      <w:r>
        <w:rPr>
          <w:spacing w:val="28"/>
          <w:sz w:val="20"/>
        </w:rPr>
        <w:t xml:space="preserve"> </w:t>
      </w:r>
      <w:r>
        <w:rPr>
          <w:sz w:val="20"/>
        </w:rPr>
        <w:t>receiving</w:t>
      </w:r>
      <w:r>
        <w:rPr>
          <w:spacing w:val="28"/>
          <w:sz w:val="20"/>
        </w:rPr>
        <w:t xml:space="preserve"> </w:t>
      </w:r>
      <w:r>
        <w:rPr>
          <w:sz w:val="20"/>
        </w:rPr>
        <w:t>CE</w:t>
      </w:r>
      <w:r>
        <w:rPr>
          <w:spacing w:val="28"/>
          <w:sz w:val="20"/>
        </w:rPr>
        <w:t xml:space="preserve"> </w:t>
      </w:r>
      <w:r>
        <w:rPr>
          <w:sz w:val="20"/>
        </w:rPr>
        <w:t>course-completion</w:t>
      </w:r>
      <w:r>
        <w:rPr>
          <w:spacing w:val="28"/>
          <w:sz w:val="20"/>
        </w:rPr>
        <w:t xml:space="preserve"> </w:t>
      </w:r>
      <w:r>
        <w:rPr>
          <w:sz w:val="20"/>
        </w:rPr>
        <w:t>certificate</w:t>
      </w:r>
      <w:r>
        <w:rPr>
          <w:spacing w:val="28"/>
          <w:sz w:val="20"/>
        </w:rPr>
        <w:t xml:space="preserve"> </w:t>
      </w:r>
      <w:r>
        <w:rPr>
          <w:sz w:val="20"/>
        </w:rPr>
        <w:t>and</w:t>
      </w:r>
      <w:r>
        <w:rPr>
          <w:spacing w:val="28"/>
          <w:sz w:val="20"/>
        </w:rPr>
        <w:t xml:space="preserve"> </w:t>
      </w:r>
      <w:r>
        <w:rPr>
          <w:sz w:val="20"/>
        </w:rPr>
        <w:t>reporting</w:t>
      </w:r>
      <w:r>
        <w:rPr>
          <w:spacing w:val="28"/>
          <w:sz w:val="20"/>
        </w:rPr>
        <w:t xml:space="preserve"> </w:t>
      </w:r>
      <w:r>
        <w:rPr>
          <w:sz w:val="20"/>
        </w:rPr>
        <w:t>student</w:t>
      </w:r>
      <w:r>
        <w:rPr>
          <w:spacing w:val="27"/>
          <w:sz w:val="20"/>
        </w:rPr>
        <w:t xml:space="preserve"> </w:t>
      </w:r>
      <w:r>
        <w:rPr>
          <w:sz w:val="20"/>
        </w:rPr>
        <w:t>results</w:t>
      </w:r>
      <w:r>
        <w:rPr>
          <w:spacing w:val="27"/>
          <w:sz w:val="20"/>
        </w:rPr>
        <w:t xml:space="preserve"> </w:t>
      </w:r>
      <w:r>
        <w:rPr>
          <w:sz w:val="20"/>
        </w:rPr>
        <w:t>to</w:t>
      </w:r>
      <w:r>
        <w:rPr>
          <w:spacing w:val="28"/>
          <w:sz w:val="20"/>
        </w:rPr>
        <w:t xml:space="preserve"> </w:t>
      </w:r>
      <w:r>
        <w:rPr>
          <w:sz w:val="20"/>
        </w:rPr>
        <w:t>the</w:t>
      </w:r>
      <w:r>
        <w:rPr>
          <w:spacing w:val="28"/>
          <w:sz w:val="20"/>
        </w:rPr>
        <w:t xml:space="preserve"> </w:t>
      </w:r>
      <w:r>
        <w:rPr>
          <w:sz w:val="20"/>
        </w:rPr>
        <w:t xml:space="preserve">appropriate </w:t>
      </w:r>
      <w:r>
        <w:rPr>
          <w:spacing w:val="-2"/>
          <w:sz w:val="20"/>
        </w:rPr>
        <w:t>regulator</w:t>
      </w:r>
    </w:p>
    <w:p w14:paraId="30A5FCAE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0" w:lineRule="exact"/>
        <w:rPr>
          <w:sz w:val="20"/>
        </w:rPr>
      </w:pPr>
      <w:r>
        <w:rPr>
          <w:sz w:val="20"/>
        </w:rPr>
        <w:t>Require</w:t>
      </w:r>
      <w:r>
        <w:rPr>
          <w:spacing w:val="-9"/>
          <w:sz w:val="20"/>
        </w:rPr>
        <w:t xml:space="preserve"> </w:t>
      </w:r>
      <w:r>
        <w:rPr>
          <w:sz w:val="20"/>
        </w:rPr>
        <w:t>each</w:t>
      </w:r>
      <w:r>
        <w:rPr>
          <w:spacing w:val="-4"/>
          <w:sz w:val="20"/>
        </w:rPr>
        <w:t xml:space="preserve"> </w:t>
      </w:r>
      <w:r>
        <w:rPr>
          <w:sz w:val="20"/>
        </w:rPr>
        <w:t>agent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enroll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course</w:t>
      </w:r>
      <w:r>
        <w:rPr>
          <w:spacing w:val="-5"/>
          <w:sz w:val="20"/>
        </w:rPr>
        <w:t xml:space="preserve"> </w:t>
      </w:r>
      <w:r>
        <w:rPr>
          <w:sz w:val="20"/>
        </w:rPr>
        <w:t>before</w:t>
      </w:r>
      <w:r>
        <w:rPr>
          <w:spacing w:val="-5"/>
          <w:sz w:val="20"/>
        </w:rPr>
        <w:t xml:space="preserve"> </w:t>
      </w:r>
      <w:r>
        <w:rPr>
          <w:sz w:val="20"/>
        </w:rPr>
        <w:t>having</w:t>
      </w:r>
      <w:r>
        <w:rPr>
          <w:spacing w:val="-4"/>
          <w:sz w:val="20"/>
        </w:rPr>
        <w:t xml:space="preserve"> </w:t>
      </w:r>
      <w:r>
        <w:rPr>
          <w:sz w:val="20"/>
        </w:rPr>
        <w:t>access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course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material.</w:t>
      </w:r>
    </w:p>
    <w:p w14:paraId="30A5FCAF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4" w:lineRule="exact"/>
        <w:rPr>
          <w:sz w:val="20"/>
        </w:rPr>
      </w:pPr>
      <w:r>
        <w:rPr>
          <w:sz w:val="20"/>
        </w:rPr>
        <w:t>Prevent</w:t>
      </w:r>
      <w:r>
        <w:rPr>
          <w:spacing w:val="-8"/>
          <w:sz w:val="20"/>
        </w:rPr>
        <w:t xml:space="preserve"> </w:t>
      </w:r>
      <w:r>
        <w:rPr>
          <w:sz w:val="20"/>
        </w:rPr>
        <w:t>access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course</w:t>
      </w:r>
      <w:r>
        <w:rPr>
          <w:spacing w:val="-5"/>
          <w:sz w:val="20"/>
        </w:rPr>
        <w:t xml:space="preserve"> </w:t>
      </w:r>
      <w:r>
        <w:rPr>
          <w:sz w:val="20"/>
        </w:rPr>
        <w:t>exam</w:t>
      </w:r>
      <w:r>
        <w:rPr>
          <w:spacing w:val="-3"/>
          <w:sz w:val="20"/>
        </w:rPr>
        <w:t xml:space="preserve"> </w:t>
      </w:r>
      <w:r>
        <w:rPr>
          <w:sz w:val="20"/>
        </w:rPr>
        <w:t>before</w:t>
      </w:r>
      <w:r>
        <w:rPr>
          <w:spacing w:val="-5"/>
          <w:sz w:val="20"/>
        </w:rPr>
        <w:t xml:space="preserve"> </w:t>
      </w:r>
      <w:r>
        <w:rPr>
          <w:sz w:val="20"/>
        </w:rPr>
        <w:t>review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course</w:t>
      </w:r>
      <w:r>
        <w:rPr>
          <w:spacing w:val="-24"/>
          <w:sz w:val="20"/>
        </w:rPr>
        <w:t xml:space="preserve"> </w:t>
      </w:r>
      <w:r>
        <w:rPr>
          <w:spacing w:val="-2"/>
          <w:sz w:val="20"/>
        </w:rPr>
        <w:t>materials.</w:t>
      </w:r>
    </w:p>
    <w:p w14:paraId="30A5FCB0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4" w:lineRule="exact"/>
        <w:rPr>
          <w:sz w:val="20"/>
        </w:rPr>
      </w:pPr>
      <w:r>
        <w:rPr>
          <w:sz w:val="20"/>
        </w:rPr>
        <w:t>Prevent</w:t>
      </w:r>
      <w:r>
        <w:rPr>
          <w:spacing w:val="-10"/>
          <w:sz w:val="20"/>
        </w:rPr>
        <w:t xml:space="preserve"> </w:t>
      </w:r>
      <w:r>
        <w:rPr>
          <w:sz w:val="20"/>
        </w:rPr>
        <w:t>downloading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spacing w:val="-5"/>
          <w:sz w:val="20"/>
        </w:rPr>
        <w:t xml:space="preserve"> </w:t>
      </w:r>
      <w:r>
        <w:rPr>
          <w:sz w:val="20"/>
        </w:rPr>
        <w:t>course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exam.</w:t>
      </w:r>
    </w:p>
    <w:p w14:paraId="30A5FCB1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before="3"/>
        <w:ind w:right="1096"/>
        <w:rPr>
          <w:sz w:val="20"/>
        </w:rPr>
      </w:pPr>
      <w:r>
        <w:rPr>
          <w:sz w:val="20"/>
        </w:rPr>
        <w:t>Provide</w:t>
      </w:r>
      <w:r>
        <w:rPr>
          <w:spacing w:val="-4"/>
          <w:sz w:val="20"/>
        </w:rPr>
        <w:t xml:space="preserve"> </w:t>
      </w:r>
      <w:r>
        <w:rPr>
          <w:sz w:val="20"/>
        </w:rPr>
        <w:t>review</w:t>
      </w:r>
      <w:r>
        <w:rPr>
          <w:spacing w:val="-4"/>
          <w:sz w:val="20"/>
        </w:rPr>
        <w:t xml:space="preserve"> </w:t>
      </w:r>
      <w:r>
        <w:rPr>
          <w:sz w:val="20"/>
        </w:rPr>
        <w:t>questions</w:t>
      </w:r>
      <w:r>
        <w:rPr>
          <w:spacing w:val="-5"/>
          <w:sz w:val="20"/>
        </w:rPr>
        <w:t xml:space="preserve"> </w:t>
      </w:r>
      <w:r>
        <w:rPr>
          <w:sz w:val="20"/>
        </w:rPr>
        <w:t>at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end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each</w:t>
      </w:r>
      <w:r>
        <w:rPr>
          <w:spacing w:val="-3"/>
          <w:sz w:val="20"/>
        </w:rPr>
        <w:t xml:space="preserve"> </w:t>
      </w:r>
      <w:r>
        <w:rPr>
          <w:sz w:val="20"/>
        </w:rPr>
        <w:t>unit/chapter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prevent</w:t>
      </w:r>
      <w:r>
        <w:rPr>
          <w:spacing w:val="-5"/>
          <w:sz w:val="20"/>
        </w:rPr>
        <w:t xml:space="preserve"> </w:t>
      </w:r>
      <w:r>
        <w:rPr>
          <w:sz w:val="20"/>
        </w:rPr>
        <w:t>access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final</w:t>
      </w:r>
      <w:r>
        <w:rPr>
          <w:spacing w:val="-5"/>
          <w:sz w:val="20"/>
        </w:rPr>
        <w:t xml:space="preserve"> </w:t>
      </w:r>
      <w:r>
        <w:rPr>
          <w:sz w:val="20"/>
        </w:rPr>
        <w:t>exam</w:t>
      </w:r>
      <w:r>
        <w:rPr>
          <w:spacing w:val="-3"/>
          <w:sz w:val="20"/>
        </w:rPr>
        <w:t xml:space="preserve"> </w:t>
      </w:r>
      <w:r>
        <w:rPr>
          <w:sz w:val="20"/>
        </w:rPr>
        <w:t>until</w:t>
      </w:r>
      <w:r>
        <w:rPr>
          <w:spacing w:val="-5"/>
          <w:sz w:val="20"/>
        </w:rPr>
        <w:t xml:space="preserve"> </w:t>
      </w:r>
      <w:r>
        <w:rPr>
          <w:sz w:val="20"/>
        </w:rPr>
        <w:t>each</w:t>
      </w:r>
      <w:r>
        <w:rPr>
          <w:spacing w:val="-3"/>
          <w:sz w:val="20"/>
        </w:rPr>
        <w:t xml:space="preserve"> </w:t>
      </w:r>
      <w:r>
        <w:rPr>
          <w:sz w:val="20"/>
        </w:rPr>
        <w:t>set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questions</w:t>
      </w:r>
      <w:r>
        <w:rPr>
          <w:spacing w:val="-5"/>
          <w:sz w:val="20"/>
        </w:rPr>
        <w:t xml:space="preserve"> </w:t>
      </w:r>
      <w:r>
        <w:rPr>
          <w:sz w:val="20"/>
        </w:rPr>
        <w:t>are answered at a 70% rate.</w:t>
      </w:r>
    </w:p>
    <w:p w14:paraId="30A5FCB2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1" w:lineRule="exact"/>
        <w:rPr>
          <w:sz w:val="20"/>
        </w:rPr>
      </w:pPr>
      <w:r>
        <w:rPr>
          <w:sz w:val="20"/>
        </w:rPr>
        <w:t>Provide</w:t>
      </w:r>
      <w:r>
        <w:rPr>
          <w:spacing w:val="-10"/>
          <w:sz w:val="20"/>
        </w:rPr>
        <w:t xml:space="preserve"> </w:t>
      </w:r>
      <w:r>
        <w:rPr>
          <w:sz w:val="20"/>
        </w:rPr>
        <w:t>final</w:t>
      </w:r>
      <w:r>
        <w:rPr>
          <w:spacing w:val="-12"/>
          <w:sz w:val="20"/>
        </w:rPr>
        <w:t xml:space="preserve"> </w:t>
      </w:r>
      <w:r>
        <w:rPr>
          <w:sz w:val="20"/>
        </w:rPr>
        <w:t>exam</w:t>
      </w:r>
      <w:r>
        <w:rPr>
          <w:spacing w:val="-11"/>
          <w:sz w:val="20"/>
        </w:rPr>
        <w:t xml:space="preserve"> </w:t>
      </w:r>
      <w:r>
        <w:rPr>
          <w:sz w:val="20"/>
        </w:rPr>
        <w:t>questions</w:t>
      </w:r>
      <w:r>
        <w:rPr>
          <w:spacing w:val="-12"/>
          <w:sz w:val="20"/>
        </w:rPr>
        <w:t xml:space="preserve"> </w:t>
      </w:r>
      <w:r>
        <w:rPr>
          <w:sz w:val="20"/>
        </w:rPr>
        <w:t>that</w:t>
      </w:r>
      <w:r>
        <w:rPr>
          <w:spacing w:val="-10"/>
          <w:sz w:val="20"/>
        </w:rPr>
        <w:t xml:space="preserve"> </w:t>
      </w:r>
      <w:r>
        <w:rPr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z w:val="20"/>
        </w:rPr>
        <w:t>not</w:t>
      </w:r>
      <w:r>
        <w:rPr>
          <w:spacing w:val="-11"/>
          <w:sz w:val="20"/>
        </w:rPr>
        <w:t xml:space="preserve"> </w:t>
      </w:r>
      <w:r>
        <w:rPr>
          <w:sz w:val="20"/>
        </w:rPr>
        <w:t>duplicate</w:t>
      </w:r>
      <w:r>
        <w:rPr>
          <w:spacing w:val="-9"/>
          <w:sz w:val="20"/>
        </w:rPr>
        <w:t xml:space="preserve"> </w:t>
      </w:r>
      <w:r>
        <w:rPr>
          <w:sz w:val="20"/>
        </w:rPr>
        <w:t>unit/chapter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questions.</w:t>
      </w:r>
    </w:p>
    <w:p w14:paraId="30A5FCB3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before="2"/>
        <w:ind w:right="1090"/>
        <w:jc w:val="both"/>
        <w:rPr>
          <w:sz w:val="20"/>
        </w:rPr>
      </w:pPr>
      <w:r>
        <w:rPr>
          <w:sz w:val="20"/>
        </w:rPr>
        <w:t xml:space="preserve">Prevent alternately accessing course materials and course exams. This does not apply if the state allows for “open book” </w:t>
      </w:r>
      <w:r>
        <w:rPr>
          <w:spacing w:val="-2"/>
          <w:sz w:val="20"/>
        </w:rPr>
        <w:t>exams.</w:t>
      </w:r>
    </w:p>
    <w:p w14:paraId="30A5FCB4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ind w:right="1094"/>
        <w:jc w:val="both"/>
        <w:rPr>
          <w:sz w:val="20"/>
        </w:rPr>
      </w:pPr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monitor</w:t>
      </w:r>
      <w:r>
        <w:rPr>
          <w:spacing w:val="-1"/>
          <w:sz w:val="20"/>
        </w:rPr>
        <w:t xml:space="preserve"> </w:t>
      </w:r>
      <w:r>
        <w:rPr>
          <w:sz w:val="20"/>
        </w:rPr>
        <w:t>affidavit</w:t>
      </w:r>
      <w:r>
        <w:rPr>
          <w:spacing w:val="-2"/>
          <w:sz w:val="20"/>
        </w:rPr>
        <w:t xml:space="preserve"> </w:t>
      </w:r>
      <w:r>
        <w:rPr>
          <w:sz w:val="20"/>
        </w:rPr>
        <w:t>containing</w:t>
      </w:r>
      <w:r>
        <w:rPr>
          <w:spacing w:val="-1"/>
          <w:sz w:val="20"/>
        </w:rPr>
        <w:t xml:space="preserve"> </w:t>
      </w:r>
      <w:r>
        <w:rPr>
          <w:sz w:val="20"/>
        </w:rPr>
        <w:t>specific</w:t>
      </w:r>
      <w:r>
        <w:rPr>
          <w:spacing w:val="-2"/>
          <w:sz w:val="20"/>
        </w:rPr>
        <w:t xml:space="preserve"> </w:t>
      </w:r>
      <w:r>
        <w:rPr>
          <w:sz w:val="20"/>
        </w:rPr>
        <w:t>monitor</w:t>
      </w:r>
      <w:r>
        <w:rPr>
          <w:spacing w:val="-4"/>
          <w:sz w:val="20"/>
        </w:rPr>
        <w:t xml:space="preserve"> </w:t>
      </w:r>
      <w:r>
        <w:rPr>
          <w:sz w:val="20"/>
        </w:rPr>
        <w:t>duties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responsibilities</w:t>
      </w:r>
      <w:r>
        <w:rPr>
          <w:spacing w:val="-3"/>
          <w:sz w:val="20"/>
        </w:rPr>
        <w:t xml:space="preserve"> </w:t>
      </w:r>
      <w:r>
        <w:rPr>
          <w:sz w:val="20"/>
        </w:rPr>
        <w:t>printed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monitor’s</w:t>
      </w:r>
      <w:r>
        <w:rPr>
          <w:spacing w:val="-3"/>
          <w:sz w:val="20"/>
        </w:rPr>
        <w:t xml:space="preserve"> </w:t>
      </w:r>
      <w:r>
        <w:rPr>
          <w:sz w:val="20"/>
        </w:rPr>
        <w:t>use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direct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taking of the final exam. Monitor will complete the affidavit after the exam is completed. (This only for states that require a monitored</w:t>
      </w:r>
      <w:r>
        <w:rPr>
          <w:spacing w:val="-20"/>
          <w:sz w:val="20"/>
        </w:rPr>
        <w:t xml:space="preserve"> </w:t>
      </w:r>
      <w:r>
        <w:rPr>
          <w:sz w:val="20"/>
        </w:rPr>
        <w:t>exam).</w:t>
      </w:r>
    </w:p>
    <w:p w14:paraId="30A5FCB5" w14:textId="77777777" w:rsidR="00351205" w:rsidRDefault="0017602D">
      <w:pPr>
        <w:pStyle w:val="Heading5"/>
        <w:spacing w:before="229"/>
        <w:ind w:left="959"/>
      </w:pPr>
      <w:bookmarkStart w:id="1" w:name="Final_Assessment_(exam)_Criteria:"/>
      <w:bookmarkEnd w:id="1"/>
      <w:r>
        <w:t>Final</w:t>
      </w:r>
      <w:r>
        <w:rPr>
          <w:spacing w:val="-7"/>
        </w:rPr>
        <w:t xml:space="preserve"> </w:t>
      </w:r>
      <w:r>
        <w:t>Assessment</w:t>
      </w:r>
      <w:r>
        <w:rPr>
          <w:spacing w:val="-5"/>
        </w:rPr>
        <w:t xml:space="preserve"> </w:t>
      </w:r>
      <w:r>
        <w:t>(exam)</w:t>
      </w:r>
      <w:r>
        <w:rPr>
          <w:spacing w:val="-8"/>
        </w:rPr>
        <w:t xml:space="preserve"> </w:t>
      </w:r>
      <w:r>
        <w:rPr>
          <w:spacing w:val="-2"/>
        </w:rPr>
        <w:t>Criteria:</w:t>
      </w:r>
    </w:p>
    <w:p w14:paraId="30A5FCB6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ind w:right="1097"/>
        <w:rPr>
          <w:sz w:val="20"/>
        </w:rPr>
      </w:pPr>
      <w:r>
        <w:rPr>
          <w:sz w:val="20"/>
        </w:rPr>
        <w:t>Minimum of 10 questions for 1 credit hour course with additional 5 questions for each subsequent credit hour and a score of 70% or greater</w:t>
      </w:r>
    </w:p>
    <w:p w14:paraId="30A5FCB7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before="1"/>
        <w:ind w:right="1093"/>
        <w:rPr>
          <w:sz w:val="20"/>
        </w:rPr>
      </w:pPr>
      <w:r>
        <w:rPr>
          <w:sz w:val="20"/>
        </w:rPr>
        <w:t>At least enough questions to fashion a minimum of 2 versions with a least 50% of questions being new/different in each subsequent</w:t>
      </w:r>
      <w:r>
        <w:rPr>
          <w:spacing w:val="-5"/>
          <w:sz w:val="20"/>
        </w:rPr>
        <w:t xml:space="preserve"> </w:t>
      </w:r>
      <w:r>
        <w:rPr>
          <w:sz w:val="20"/>
        </w:rPr>
        <w:t>version</w:t>
      </w:r>
    </w:p>
    <w:p w14:paraId="30A5FCB8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1" w:lineRule="exact"/>
        <w:rPr>
          <w:sz w:val="20"/>
        </w:rPr>
      </w:pPr>
      <w:r>
        <w:rPr>
          <w:sz w:val="20"/>
        </w:rPr>
        <w:t>Inability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print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exam</w:t>
      </w:r>
      <w:r>
        <w:rPr>
          <w:spacing w:val="-8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view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exam</w:t>
      </w:r>
      <w:r>
        <w:rPr>
          <w:spacing w:val="-10"/>
          <w:sz w:val="20"/>
        </w:rPr>
        <w:t xml:space="preserve"> </w:t>
      </w:r>
      <w:r>
        <w:rPr>
          <w:sz w:val="20"/>
        </w:rPr>
        <w:t>prior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reviewing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material</w:t>
      </w:r>
    </w:p>
    <w:p w14:paraId="30A5FCB9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before="4" w:line="237" w:lineRule="auto"/>
        <w:ind w:right="1095"/>
        <w:rPr>
          <w:sz w:val="20"/>
        </w:rPr>
      </w:pPr>
      <w:r>
        <w:rPr>
          <w:sz w:val="20"/>
        </w:rPr>
        <w:t>Proctor, if required by the state, who verifies identity by photo identification and processes affidavit testifying the student received no outside assistance</w:t>
      </w:r>
    </w:p>
    <w:p w14:paraId="30A5FCBA" w14:textId="77777777" w:rsidR="00351205" w:rsidRDefault="0017602D">
      <w:pPr>
        <w:pStyle w:val="Heading5"/>
        <w:spacing w:before="227"/>
      </w:pPr>
      <w:bookmarkStart w:id="2" w:name="Procedures_to_determine_Appropriate_Numb"/>
      <w:bookmarkEnd w:id="2"/>
      <w:r>
        <w:t>Procedures</w:t>
      </w:r>
      <w:r>
        <w:rPr>
          <w:spacing w:val="-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determine</w:t>
      </w:r>
      <w:r>
        <w:rPr>
          <w:spacing w:val="-7"/>
        </w:rPr>
        <w:t xml:space="preserve"> </w:t>
      </w:r>
      <w:r>
        <w:t>Appropriate</w:t>
      </w:r>
      <w:r>
        <w:rPr>
          <w:spacing w:val="-7"/>
        </w:rPr>
        <w:t xml:space="preserve"> </w:t>
      </w:r>
      <w:r>
        <w:t>Number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Credit</w:t>
      </w:r>
      <w:r>
        <w:rPr>
          <w:spacing w:val="-8"/>
        </w:rPr>
        <w:t xml:space="preserve"> </w:t>
      </w:r>
      <w:r>
        <w:rPr>
          <w:spacing w:val="-2"/>
        </w:rPr>
        <w:t>Hours:</w:t>
      </w:r>
    </w:p>
    <w:p w14:paraId="30A5FCBB" w14:textId="77777777" w:rsidR="00351205" w:rsidRDefault="00351205">
      <w:pPr>
        <w:pStyle w:val="BodyText"/>
        <w:spacing w:before="22"/>
        <w:ind w:left="0"/>
        <w:rPr>
          <w:b/>
        </w:rPr>
      </w:pPr>
    </w:p>
    <w:p w14:paraId="30A5FCBC" w14:textId="77777777" w:rsidR="00351205" w:rsidRDefault="0017602D">
      <w:pPr>
        <w:pStyle w:val="BodyText"/>
        <w:spacing w:before="1" w:line="228" w:lineRule="exact"/>
        <w:ind w:left="960"/>
      </w:pPr>
      <w:r>
        <w:rPr>
          <w:u w:val="single"/>
        </w:rPr>
        <w:t>Word</w:t>
      </w:r>
      <w:r>
        <w:rPr>
          <w:spacing w:val="-10"/>
          <w:u w:val="single"/>
        </w:rPr>
        <w:t xml:space="preserve"> </w:t>
      </w:r>
      <w:r>
        <w:rPr>
          <w:u w:val="single"/>
        </w:rPr>
        <w:t>Count/Difficulty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Level</w:t>
      </w:r>
    </w:p>
    <w:p w14:paraId="30A5FCBD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2" w:lineRule="exact"/>
        <w:ind w:hanging="359"/>
        <w:rPr>
          <w:sz w:val="20"/>
        </w:rPr>
      </w:pPr>
      <w:r>
        <w:rPr>
          <w:sz w:val="20"/>
        </w:rPr>
        <w:t>Divide</w:t>
      </w:r>
      <w:r>
        <w:rPr>
          <w:spacing w:val="-8"/>
          <w:sz w:val="20"/>
        </w:rPr>
        <w:t xml:space="preserve"> </w:t>
      </w:r>
      <w:r>
        <w:rPr>
          <w:sz w:val="20"/>
        </w:rPr>
        <w:t>total</w:t>
      </w:r>
      <w:r>
        <w:rPr>
          <w:spacing w:val="-9"/>
          <w:sz w:val="20"/>
        </w:rPr>
        <w:t xml:space="preserve"> </w:t>
      </w:r>
      <w:r>
        <w:rPr>
          <w:sz w:val="20"/>
        </w:rPr>
        <w:t>number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words</w:t>
      </w:r>
      <w:r>
        <w:rPr>
          <w:spacing w:val="-11"/>
          <w:sz w:val="20"/>
        </w:rPr>
        <w:t xml:space="preserve"> </w:t>
      </w:r>
      <w:r>
        <w:rPr>
          <w:sz w:val="20"/>
        </w:rPr>
        <w:t>by</w:t>
      </w:r>
      <w:r>
        <w:rPr>
          <w:spacing w:val="-6"/>
          <w:sz w:val="20"/>
        </w:rPr>
        <w:t xml:space="preserve"> </w:t>
      </w:r>
      <w:r>
        <w:rPr>
          <w:sz w:val="20"/>
        </w:rPr>
        <w:t>180</w:t>
      </w:r>
      <w:r>
        <w:rPr>
          <w:spacing w:val="-6"/>
          <w:sz w:val="20"/>
        </w:rPr>
        <w:t xml:space="preserve"> </w:t>
      </w:r>
      <w:r>
        <w:rPr>
          <w:sz w:val="20"/>
        </w:rPr>
        <w:t>(documented</w:t>
      </w:r>
      <w:r>
        <w:rPr>
          <w:spacing w:val="-5"/>
          <w:sz w:val="20"/>
        </w:rPr>
        <w:t xml:space="preserve"> </w:t>
      </w:r>
      <w:r>
        <w:rPr>
          <w:sz w:val="20"/>
        </w:rPr>
        <w:t>average</w:t>
      </w:r>
      <w:r>
        <w:rPr>
          <w:spacing w:val="-9"/>
          <w:sz w:val="20"/>
        </w:rPr>
        <w:t xml:space="preserve"> </w:t>
      </w:r>
      <w:r>
        <w:rPr>
          <w:sz w:val="20"/>
        </w:rPr>
        <w:t>reading</w:t>
      </w:r>
      <w:r>
        <w:rPr>
          <w:spacing w:val="-6"/>
          <w:sz w:val="20"/>
        </w:rPr>
        <w:t xml:space="preserve"> </w:t>
      </w:r>
      <w:r>
        <w:rPr>
          <w:sz w:val="20"/>
        </w:rPr>
        <w:t>time)</w:t>
      </w:r>
      <w:r>
        <w:rPr>
          <w:spacing w:val="-7"/>
          <w:sz w:val="20"/>
        </w:rPr>
        <w:t xml:space="preserve"> </w:t>
      </w:r>
      <w:r>
        <w:rPr>
          <w:sz w:val="20"/>
        </w:rPr>
        <w:t>=</w:t>
      </w:r>
      <w:r>
        <w:rPr>
          <w:spacing w:val="-9"/>
          <w:sz w:val="20"/>
        </w:rPr>
        <w:t xml:space="preserve"> </w:t>
      </w:r>
      <w:r>
        <w:rPr>
          <w:sz w:val="20"/>
        </w:rPr>
        <w:t>number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minutes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read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material</w:t>
      </w:r>
    </w:p>
    <w:p w14:paraId="30A5FCBE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4" w:lineRule="exact"/>
        <w:rPr>
          <w:sz w:val="20"/>
        </w:rPr>
      </w:pPr>
      <w:r>
        <w:rPr>
          <w:sz w:val="20"/>
        </w:rPr>
        <w:t>Divide</w:t>
      </w:r>
      <w:r>
        <w:rPr>
          <w:spacing w:val="-8"/>
          <w:sz w:val="20"/>
        </w:rPr>
        <w:t xml:space="preserve"> </w:t>
      </w:r>
      <w:r>
        <w:rPr>
          <w:sz w:val="20"/>
        </w:rPr>
        <w:t>number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minutes</w:t>
      </w:r>
      <w:r>
        <w:rPr>
          <w:spacing w:val="-6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50</w:t>
      </w:r>
      <w:r>
        <w:rPr>
          <w:spacing w:val="-3"/>
          <w:sz w:val="20"/>
        </w:rPr>
        <w:t xml:space="preserve"> </w:t>
      </w:r>
      <w:r>
        <w:rPr>
          <w:sz w:val="20"/>
        </w:rPr>
        <w:t>=</w:t>
      </w:r>
      <w:r>
        <w:rPr>
          <w:spacing w:val="-5"/>
          <w:sz w:val="20"/>
        </w:rPr>
        <w:t xml:space="preserve"> </w:t>
      </w:r>
      <w:r>
        <w:rPr>
          <w:sz w:val="20"/>
        </w:rPr>
        <w:t>credit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hours</w:t>
      </w:r>
    </w:p>
    <w:p w14:paraId="30A5FCBF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before="4"/>
        <w:ind w:right="1094"/>
        <w:jc w:val="both"/>
        <w:rPr>
          <w:sz w:val="20"/>
        </w:rPr>
      </w:pPr>
      <w:r>
        <w:rPr>
          <w:sz w:val="20"/>
        </w:rPr>
        <w:t>Course</w:t>
      </w:r>
      <w:r>
        <w:rPr>
          <w:spacing w:val="-8"/>
          <w:sz w:val="20"/>
        </w:rPr>
        <w:t xml:space="preserve"> </w:t>
      </w:r>
      <w:r>
        <w:rPr>
          <w:sz w:val="20"/>
        </w:rPr>
        <w:t>difficulty</w:t>
      </w:r>
      <w:r>
        <w:rPr>
          <w:spacing w:val="-9"/>
          <w:sz w:val="20"/>
        </w:rPr>
        <w:t xml:space="preserve"> </w:t>
      </w:r>
      <w:r>
        <w:rPr>
          <w:sz w:val="20"/>
        </w:rPr>
        <w:t>level</w:t>
      </w:r>
      <w:r>
        <w:rPr>
          <w:spacing w:val="-9"/>
          <w:sz w:val="20"/>
        </w:rPr>
        <w:t xml:space="preserve"> </w:t>
      </w:r>
      <w:r>
        <w:rPr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z w:val="20"/>
        </w:rPr>
        <w:t>identified</w:t>
      </w:r>
      <w:r>
        <w:rPr>
          <w:spacing w:val="-7"/>
          <w:sz w:val="20"/>
        </w:rPr>
        <w:t xml:space="preserve"> </w:t>
      </w:r>
      <w:r>
        <w:rPr>
          <w:sz w:val="20"/>
        </w:rPr>
        <w:t>by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CE</w:t>
      </w:r>
      <w:r>
        <w:rPr>
          <w:spacing w:val="-7"/>
          <w:sz w:val="20"/>
        </w:rPr>
        <w:t xml:space="preserve"> </w:t>
      </w:r>
      <w:r>
        <w:rPr>
          <w:sz w:val="20"/>
        </w:rPr>
        <w:t>provider</w:t>
      </w:r>
      <w:r>
        <w:rPr>
          <w:spacing w:val="-9"/>
          <w:sz w:val="20"/>
        </w:rPr>
        <w:t xml:space="preserve"> </w:t>
      </w:r>
      <w:r>
        <w:rPr>
          <w:sz w:val="20"/>
        </w:rPr>
        <w:t>on</w:t>
      </w:r>
      <w:r>
        <w:rPr>
          <w:spacing w:val="-9"/>
          <w:sz w:val="20"/>
        </w:rPr>
        <w:t xml:space="preserve"> </w:t>
      </w:r>
      <w:commentRangeStart w:id="3"/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CER</w:t>
      </w:r>
      <w:r>
        <w:rPr>
          <w:spacing w:val="-9"/>
          <w:sz w:val="20"/>
        </w:rPr>
        <w:t xml:space="preserve"> </w:t>
      </w:r>
      <w:commentRangeEnd w:id="3"/>
      <w:r w:rsidR="0048451D">
        <w:rPr>
          <w:rStyle w:val="CommentReference"/>
          <w:sz w:val="20"/>
          <w:szCs w:val="22"/>
        </w:rPr>
        <w:commentReference w:id="3"/>
      </w:r>
      <w:r>
        <w:rPr>
          <w:sz w:val="20"/>
        </w:rPr>
        <w:t>form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should</w:t>
      </w:r>
      <w:r>
        <w:rPr>
          <w:spacing w:val="-9"/>
          <w:sz w:val="20"/>
        </w:rPr>
        <w:t xml:space="preserve"> </w:t>
      </w:r>
      <w:r>
        <w:rPr>
          <w:sz w:val="20"/>
        </w:rPr>
        <w:t>be</w:t>
      </w:r>
      <w:r>
        <w:rPr>
          <w:spacing w:val="-9"/>
          <w:sz w:val="20"/>
        </w:rPr>
        <w:t xml:space="preserve"> </w:t>
      </w:r>
      <w:r>
        <w:rPr>
          <w:sz w:val="20"/>
        </w:rPr>
        <w:t>based</w:t>
      </w:r>
      <w:r>
        <w:rPr>
          <w:spacing w:val="-7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NAIC</w:t>
      </w:r>
      <w:r>
        <w:rPr>
          <w:spacing w:val="-9"/>
          <w:sz w:val="20"/>
        </w:rPr>
        <w:t xml:space="preserve"> </w:t>
      </w:r>
      <w:r>
        <w:rPr>
          <w:sz w:val="20"/>
        </w:rPr>
        <w:t>CE</w:t>
      </w:r>
      <w:r>
        <w:rPr>
          <w:spacing w:val="-7"/>
          <w:sz w:val="20"/>
        </w:rPr>
        <w:t xml:space="preserve"> </w:t>
      </w:r>
      <w:r>
        <w:rPr>
          <w:sz w:val="20"/>
        </w:rPr>
        <w:t>Standardized Terms-Definitions for basic, intermediate and advanced course difficulty levels.</w:t>
      </w:r>
    </w:p>
    <w:p w14:paraId="30A5FCC0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before="1"/>
        <w:ind w:right="1094"/>
        <w:jc w:val="both"/>
        <w:rPr>
          <w:sz w:val="20"/>
        </w:rPr>
      </w:pPr>
      <w:r>
        <w:rPr>
          <w:sz w:val="20"/>
        </w:rPr>
        <w:t>Multiply number of hours by 1.00 for a basic level course; 1.25 for an intermediate level; 1.50 for an advanced course for additional study time = total number of credit hours (fractional hours rounded up if .50 or above and rounded down if .49 or</w:t>
      </w:r>
      <w:r>
        <w:rPr>
          <w:spacing w:val="-14"/>
          <w:sz w:val="20"/>
        </w:rPr>
        <w:t xml:space="preserve"> </w:t>
      </w:r>
      <w:r>
        <w:rPr>
          <w:sz w:val="20"/>
        </w:rPr>
        <w:t>less)</w:t>
      </w:r>
    </w:p>
    <w:p w14:paraId="30A5FCC1" w14:textId="77777777" w:rsidR="00351205" w:rsidRDefault="0017602D">
      <w:pPr>
        <w:pStyle w:val="BodyText"/>
        <w:spacing w:before="228"/>
        <w:ind w:left="960"/>
      </w:pPr>
      <w:r>
        <w:rPr>
          <w:u w:val="single"/>
        </w:rPr>
        <w:t>Interactive</w:t>
      </w:r>
      <w:r>
        <w:rPr>
          <w:spacing w:val="-8"/>
          <w:u w:val="single"/>
        </w:rPr>
        <w:t xml:space="preserve"> </w:t>
      </w:r>
      <w:r>
        <w:rPr>
          <w:u w:val="single"/>
        </w:rPr>
        <w:t>Course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Content</w:t>
      </w:r>
    </w:p>
    <w:p w14:paraId="30A5FCC2" w14:textId="719ADEC0" w:rsidR="00351205" w:rsidRDefault="0017602D">
      <w:pPr>
        <w:pStyle w:val="ListParagraph"/>
        <w:numPr>
          <w:ilvl w:val="1"/>
          <w:numId w:val="3"/>
        </w:numPr>
        <w:tabs>
          <w:tab w:val="left" w:pos="1320"/>
        </w:tabs>
        <w:ind w:left="1320" w:right="1588" w:hanging="361"/>
        <w:rPr>
          <w:sz w:val="20"/>
        </w:rPr>
      </w:pPr>
      <w:r>
        <w:rPr>
          <w:sz w:val="20"/>
        </w:rPr>
        <w:t>Elements</w:t>
      </w:r>
      <w:r>
        <w:rPr>
          <w:spacing w:val="-15"/>
          <w:sz w:val="20"/>
        </w:rPr>
        <w:t xml:space="preserve"> </w:t>
      </w:r>
      <w:r>
        <w:rPr>
          <w:sz w:val="20"/>
        </w:rPr>
        <w:t>included</w:t>
      </w:r>
      <w:r>
        <w:rPr>
          <w:spacing w:val="-15"/>
          <w:sz w:val="20"/>
        </w:rPr>
        <w:t xml:space="preserve"> </w:t>
      </w:r>
      <w:r>
        <w:rPr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6"/>
          <w:sz w:val="20"/>
        </w:rPr>
        <w:t xml:space="preserve"> </w:t>
      </w:r>
      <w:r>
        <w:rPr>
          <w:sz w:val="20"/>
        </w:rPr>
        <w:t>online</w:t>
      </w:r>
      <w:r>
        <w:rPr>
          <w:spacing w:val="-14"/>
          <w:sz w:val="20"/>
        </w:rPr>
        <w:t xml:space="preserve"> </w:t>
      </w:r>
      <w:r>
        <w:rPr>
          <w:sz w:val="20"/>
        </w:rPr>
        <w:t>course,</w:t>
      </w:r>
      <w:r>
        <w:rPr>
          <w:spacing w:val="-16"/>
          <w:sz w:val="20"/>
        </w:rPr>
        <w:t xml:space="preserve"> </w:t>
      </w:r>
      <w:r>
        <w:rPr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z w:val="20"/>
        </w:rPr>
        <w:t>addition</w:t>
      </w:r>
      <w:r>
        <w:rPr>
          <w:spacing w:val="-13"/>
          <w:sz w:val="20"/>
        </w:rPr>
        <w:t xml:space="preserve"> </w:t>
      </w:r>
      <w:r>
        <w:rPr>
          <w:sz w:val="20"/>
        </w:rPr>
        <w:t>to</w:t>
      </w:r>
      <w:r>
        <w:rPr>
          <w:spacing w:val="-13"/>
          <w:sz w:val="20"/>
        </w:rPr>
        <w:t xml:space="preserve"> </w:t>
      </w:r>
      <w:r>
        <w:rPr>
          <w:sz w:val="20"/>
        </w:rPr>
        <w:t>text,</w:t>
      </w:r>
      <w:r>
        <w:rPr>
          <w:spacing w:val="-16"/>
          <w:sz w:val="20"/>
        </w:rPr>
        <w:t xml:space="preserve"> </w:t>
      </w:r>
      <w:r>
        <w:rPr>
          <w:sz w:val="20"/>
        </w:rPr>
        <w:t>such</w:t>
      </w:r>
      <w:r>
        <w:rPr>
          <w:spacing w:val="-13"/>
          <w:sz w:val="20"/>
        </w:rPr>
        <w:t xml:space="preserve"> </w:t>
      </w:r>
      <w:r>
        <w:rPr>
          <w:sz w:val="20"/>
        </w:rPr>
        <w:t>as</w:t>
      </w:r>
      <w:r>
        <w:rPr>
          <w:spacing w:val="-18"/>
          <w:sz w:val="20"/>
        </w:rPr>
        <w:t xml:space="preserve"> </w:t>
      </w:r>
      <w:r>
        <w:rPr>
          <w:sz w:val="20"/>
        </w:rPr>
        <w:t>video,</w:t>
      </w:r>
      <w:r>
        <w:rPr>
          <w:spacing w:val="-16"/>
          <w:sz w:val="20"/>
        </w:rPr>
        <w:t xml:space="preserve"> </w:t>
      </w:r>
      <w:r>
        <w:rPr>
          <w:sz w:val="20"/>
        </w:rPr>
        <w:t>animation,</w:t>
      </w:r>
      <w:r>
        <w:rPr>
          <w:spacing w:val="-16"/>
          <w:sz w:val="20"/>
        </w:rPr>
        <w:t xml:space="preserve"> </w:t>
      </w:r>
      <w:r>
        <w:rPr>
          <w:sz w:val="20"/>
        </w:rPr>
        <w:t>interactive</w:t>
      </w:r>
      <w:r>
        <w:rPr>
          <w:spacing w:val="-14"/>
          <w:sz w:val="20"/>
        </w:rPr>
        <w:t xml:space="preserve"> </w:t>
      </w:r>
      <w:r>
        <w:rPr>
          <w:sz w:val="20"/>
        </w:rPr>
        <w:t>exercises,</w:t>
      </w:r>
      <w:r>
        <w:rPr>
          <w:spacing w:val="-16"/>
          <w:sz w:val="20"/>
        </w:rPr>
        <w:t xml:space="preserve"> </w:t>
      </w:r>
      <w:r>
        <w:rPr>
          <w:sz w:val="20"/>
        </w:rPr>
        <w:t>quizzes,</w:t>
      </w:r>
      <w:r>
        <w:rPr>
          <w:spacing w:val="-13"/>
          <w:sz w:val="20"/>
        </w:rPr>
        <w:t xml:space="preserve"> </w:t>
      </w:r>
      <w:r>
        <w:rPr>
          <w:sz w:val="20"/>
        </w:rPr>
        <w:t>case studies, games, and</w:t>
      </w:r>
      <w:r w:rsidR="006D5A77">
        <w:rPr>
          <w:sz w:val="20"/>
        </w:rPr>
        <w:t xml:space="preserve"> </w:t>
      </w:r>
      <w:r>
        <w:rPr>
          <w:sz w:val="20"/>
        </w:rPr>
        <w:t>simulations.</w:t>
      </w:r>
    </w:p>
    <w:p w14:paraId="30A5FCC3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20"/>
        </w:tabs>
        <w:spacing w:line="238" w:lineRule="exact"/>
        <w:ind w:left="1320"/>
        <w:rPr>
          <w:sz w:val="20"/>
        </w:rPr>
      </w:pPr>
      <w:r>
        <w:rPr>
          <w:sz w:val="20"/>
        </w:rPr>
        <w:t>Interactive</w:t>
      </w:r>
      <w:r>
        <w:rPr>
          <w:spacing w:val="-11"/>
          <w:sz w:val="20"/>
        </w:rPr>
        <w:t xml:space="preserve"> </w:t>
      </w:r>
      <w:r>
        <w:rPr>
          <w:sz w:val="20"/>
        </w:rPr>
        <w:t>elements</w:t>
      </w:r>
      <w:r>
        <w:rPr>
          <w:spacing w:val="-12"/>
          <w:sz w:val="20"/>
        </w:rPr>
        <w:t xml:space="preserve"> </w:t>
      </w:r>
      <w:r>
        <w:rPr>
          <w:sz w:val="20"/>
        </w:rPr>
        <w:t>should</w:t>
      </w:r>
      <w:r>
        <w:rPr>
          <w:spacing w:val="-10"/>
          <w:sz w:val="20"/>
        </w:rPr>
        <w:t xml:space="preserve"> </w:t>
      </w:r>
      <w:r>
        <w:rPr>
          <w:sz w:val="20"/>
        </w:rPr>
        <w:t>be</w:t>
      </w:r>
      <w:r>
        <w:rPr>
          <w:spacing w:val="-13"/>
          <w:sz w:val="20"/>
        </w:rPr>
        <w:t xml:space="preserve"> </w:t>
      </w:r>
      <w:r>
        <w:rPr>
          <w:sz w:val="20"/>
        </w:rPr>
        <w:t>applicable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z w:val="20"/>
        </w:rPr>
        <w:t>course</w:t>
      </w:r>
      <w:r>
        <w:rPr>
          <w:spacing w:val="-11"/>
          <w:sz w:val="20"/>
        </w:rPr>
        <w:t xml:space="preserve"> </w:t>
      </w:r>
      <w:r>
        <w:rPr>
          <w:sz w:val="20"/>
        </w:rPr>
        <w:t>material</w:t>
      </w:r>
      <w:r>
        <w:rPr>
          <w:spacing w:val="-12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facilitate</w:t>
      </w:r>
      <w:r>
        <w:rPr>
          <w:spacing w:val="-11"/>
          <w:sz w:val="20"/>
        </w:rPr>
        <w:t xml:space="preserve"> </w:t>
      </w:r>
      <w:r>
        <w:rPr>
          <w:sz w:val="20"/>
        </w:rPr>
        <w:t>student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learning.</w:t>
      </w:r>
    </w:p>
    <w:p w14:paraId="30A5FCC4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20"/>
        </w:tabs>
        <w:ind w:left="1320"/>
        <w:rPr>
          <w:sz w:val="20"/>
        </w:rPr>
      </w:pPr>
      <w:r>
        <w:rPr>
          <w:sz w:val="20"/>
        </w:rPr>
        <w:t>Only</w:t>
      </w:r>
      <w:r>
        <w:rPr>
          <w:spacing w:val="-8"/>
          <w:sz w:val="20"/>
        </w:rPr>
        <w:t xml:space="preserve"> </w:t>
      </w:r>
      <w:r>
        <w:rPr>
          <w:sz w:val="20"/>
        </w:rPr>
        <w:t>mandatory</w:t>
      </w:r>
      <w:r>
        <w:rPr>
          <w:spacing w:val="-7"/>
          <w:sz w:val="20"/>
        </w:rPr>
        <w:t xml:space="preserve"> </w:t>
      </w:r>
      <w:r>
        <w:rPr>
          <w:sz w:val="20"/>
        </w:rPr>
        <w:t>interactive</w:t>
      </w:r>
      <w:r>
        <w:rPr>
          <w:spacing w:val="-9"/>
          <w:sz w:val="20"/>
        </w:rPr>
        <w:t xml:space="preserve"> </w:t>
      </w:r>
      <w:r>
        <w:rPr>
          <w:sz w:val="20"/>
        </w:rPr>
        <w:t>elements</w:t>
      </w:r>
      <w:r>
        <w:rPr>
          <w:spacing w:val="-9"/>
          <w:sz w:val="20"/>
        </w:rPr>
        <w:t xml:space="preserve"> </w:t>
      </w:r>
      <w:r>
        <w:rPr>
          <w:sz w:val="20"/>
        </w:rPr>
        <w:t>should</w:t>
      </w:r>
      <w:r>
        <w:rPr>
          <w:spacing w:val="-10"/>
          <w:sz w:val="20"/>
        </w:rPr>
        <w:t xml:space="preserve"> </w:t>
      </w:r>
      <w:r>
        <w:rPr>
          <w:sz w:val="20"/>
        </w:rPr>
        <w:t>be</w:t>
      </w:r>
      <w:r>
        <w:rPr>
          <w:spacing w:val="-10"/>
          <w:sz w:val="20"/>
        </w:rPr>
        <w:t xml:space="preserve"> </w:t>
      </w:r>
      <w:r>
        <w:rPr>
          <w:sz w:val="20"/>
        </w:rPr>
        <w:t>included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calculation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CE</w:t>
      </w:r>
      <w:r>
        <w:rPr>
          <w:spacing w:val="-10"/>
          <w:sz w:val="20"/>
        </w:rPr>
        <w:t xml:space="preserve"> </w:t>
      </w:r>
      <w:r>
        <w:rPr>
          <w:sz w:val="20"/>
        </w:rPr>
        <w:t>credit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hours.</w:t>
      </w:r>
    </w:p>
    <w:p w14:paraId="30A5FCC5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20"/>
        </w:tabs>
        <w:spacing w:before="5" w:line="245" w:lineRule="exact"/>
        <w:ind w:left="1320"/>
        <w:rPr>
          <w:sz w:val="20"/>
        </w:rPr>
      </w:pPr>
      <w:r>
        <w:rPr>
          <w:sz w:val="20"/>
        </w:rPr>
        <w:t>Calculation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CE</w:t>
      </w:r>
      <w:r>
        <w:rPr>
          <w:spacing w:val="-7"/>
          <w:sz w:val="20"/>
        </w:rPr>
        <w:t xml:space="preserve"> </w:t>
      </w:r>
      <w:r>
        <w:rPr>
          <w:sz w:val="20"/>
        </w:rPr>
        <w:t>hour</w:t>
      </w:r>
      <w:r>
        <w:rPr>
          <w:spacing w:val="-7"/>
          <w:sz w:val="20"/>
        </w:rPr>
        <w:t xml:space="preserve"> </w:t>
      </w:r>
      <w:r>
        <w:rPr>
          <w:sz w:val="20"/>
        </w:rPr>
        <w:t>credits</w:t>
      </w:r>
      <w:r>
        <w:rPr>
          <w:spacing w:val="-7"/>
          <w:sz w:val="20"/>
        </w:rPr>
        <w:t xml:space="preserve"> </w:t>
      </w:r>
      <w:r>
        <w:rPr>
          <w:sz w:val="20"/>
        </w:rPr>
        <w:t>should</w:t>
      </w:r>
      <w:r>
        <w:rPr>
          <w:spacing w:val="-9"/>
          <w:sz w:val="20"/>
        </w:rPr>
        <w:t xml:space="preserve"> </w:t>
      </w:r>
      <w:r>
        <w:rPr>
          <w:sz w:val="20"/>
        </w:rPr>
        <w:t>be</w:t>
      </w:r>
      <w:r>
        <w:rPr>
          <w:spacing w:val="-8"/>
          <w:sz w:val="20"/>
        </w:rPr>
        <w:t xml:space="preserve"> </w:t>
      </w:r>
      <w:r>
        <w:rPr>
          <w:sz w:val="20"/>
        </w:rPr>
        <w:t>based</w:t>
      </w:r>
      <w:r>
        <w:rPr>
          <w:spacing w:val="-10"/>
          <w:sz w:val="20"/>
        </w:rPr>
        <w:t xml:space="preserve"> </w:t>
      </w:r>
      <w:r>
        <w:rPr>
          <w:sz w:val="20"/>
        </w:rPr>
        <w:t>on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run</w:t>
      </w:r>
      <w:r>
        <w:rPr>
          <w:spacing w:val="-9"/>
          <w:sz w:val="20"/>
        </w:rPr>
        <w:t xml:space="preserve"> </w:t>
      </w:r>
      <w:r>
        <w:rPr>
          <w:sz w:val="20"/>
        </w:rPr>
        <w:t>time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interactive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elements.</w:t>
      </w:r>
    </w:p>
    <w:p w14:paraId="30A5FCC6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20"/>
        </w:tabs>
        <w:ind w:left="1320" w:right="1095"/>
        <w:rPr>
          <w:sz w:val="20"/>
        </w:rPr>
      </w:pPr>
      <w:r>
        <w:rPr>
          <w:sz w:val="20"/>
        </w:rPr>
        <w:t>CE</w:t>
      </w:r>
      <w:r>
        <w:rPr>
          <w:spacing w:val="-2"/>
          <w:sz w:val="20"/>
        </w:rPr>
        <w:t xml:space="preserve"> </w:t>
      </w:r>
      <w:r>
        <w:rPr>
          <w:sz w:val="20"/>
        </w:rPr>
        <w:t>providers</w:t>
      </w:r>
      <w:r>
        <w:rPr>
          <w:spacing w:val="-4"/>
          <w:sz w:val="20"/>
        </w:rPr>
        <w:t xml:space="preserve"> </w:t>
      </w:r>
      <w:r>
        <w:rPr>
          <w:sz w:val="20"/>
        </w:rPr>
        <w:t>will</w:t>
      </w:r>
      <w:r>
        <w:rPr>
          <w:spacing w:val="-3"/>
          <w:sz w:val="20"/>
        </w:rPr>
        <w:t xml:space="preserve"> </w:t>
      </w:r>
      <w:r>
        <w:rPr>
          <w:sz w:val="20"/>
        </w:rPr>
        <w:t>indicate</w:t>
      </w:r>
      <w:r>
        <w:rPr>
          <w:spacing w:val="-5"/>
          <w:sz w:val="20"/>
        </w:rPr>
        <w:t xml:space="preserve"> </w:t>
      </w:r>
      <w:r>
        <w:rPr>
          <w:sz w:val="20"/>
        </w:rPr>
        <w:t>run</w:t>
      </w:r>
      <w:r>
        <w:rPr>
          <w:spacing w:val="-4"/>
          <w:sz w:val="20"/>
        </w:rPr>
        <w:t xml:space="preserve"> </w:t>
      </w:r>
      <w:r>
        <w:rPr>
          <w:sz w:val="20"/>
        </w:rPr>
        <w:t>time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interactive</w:t>
      </w:r>
      <w:r>
        <w:rPr>
          <w:spacing w:val="-5"/>
          <w:sz w:val="20"/>
        </w:rPr>
        <w:t xml:space="preserve"> </w:t>
      </w:r>
      <w:r>
        <w:rPr>
          <w:sz w:val="20"/>
        </w:rPr>
        <w:t>elements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course</w:t>
      </w:r>
      <w:r>
        <w:rPr>
          <w:spacing w:val="-3"/>
          <w:sz w:val="20"/>
        </w:rPr>
        <w:t xml:space="preserve"> </w:t>
      </w:r>
      <w:r>
        <w:rPr>
          <w:sz w:val="20"/>
        </w:rPr>
        <w:t>content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upon</w:t>
      </w:r>
      <w:r>
        <w:rPr>
          <w:spacing w:val="-2"/>
          <w:sz w:val="20"/>
        </w:rPr>
        <w:t xml:space="preserve"> </w:t>
      </w:r>
      <w:r>
        <w:rPr>
          <w:sz w:val="20"/>
        </w:rPr>
        <w:t>request</w:t>
      </w:r>
      <w:r>
        <w:rPr>
          <w:spacing w:val="-3"/>
          <w:sz w:val="20"/>
        </w:rPr>
        <w:t xml:space="preserve"> </w:t>
      </w:r>
      <w:r>
        <w:rPr>
          <w:sz w:val="20"/>
        </w:rPr>
        <w:t>provide</w:t>
      </w:r>
      <w:r>
        <w:rPr>
          <w:spacing w:val="-3"/>
          <w:sz w:val="20"/>
        </w:rPr>
        <w:t xml:space="preserve"> </w:t>
      </w:r>
      <w:r>
        <w:rPr>
          <w:sz w:val="20"/>
        </w:rPr>
        <w:t>access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the state for review of the</w:t>
      </w:r>
      <w:r>
        <w:rPr>
          <w:spacing w:val="-11"/>
          <w:sz w:val="20"/>
        </w:rPr>
        <w:t xml:space="preserve"> </w:t>
      </w:r>
      <w:r>
        <w:rPr>
          <w:sz w:val="20"/>
        </w:rPr>
        <w:t>course.</w:t>
      </w:r>
    </w:p>
    <w:p w14:paraId="30A5FCC7" w14:textId="77777777" w:rsidR="00351205" w:rsidRDefault="00351205">
      <w:pPr>
        <w:pStyle w:val="ListParagraph"/>
        <w:rPr>
          <w:sz w:val="20"/>
        </w:rPr>
        <w:sectPr w:rsidR="00351205">
          <w:footerReference w:type="default" r:id="rId14"/>
          <w:pgSz w:w="12240" w:h="15840"/>
          <w:pgMar w:top="400" w:right="0" w:bottom="1220" w:left="0" w:header="0" w:footer="1029" w:gutter="0"/>
          <w:pgNumType w:start="6"/>
          <w:cols w:space="720"/>
        </w:sectPr>
      </w:pPr>
    </w:p>
    <w:p w14:paraId="30A5FCC8" w14:textId="77777777" w:rsidR="00351205" w:rsidRDefault="0017602D">
      <w:pPr>
        <w:pStyle w:val="BodyText"/>
        <w:spacing w:before="73"/>
        <w:ind w:left="960"/>
      </w:pPr>
      <w:r>
        <w:rPr>
          <w:u w:val="single"/>
        </w:rPr>
        <w:lastRenderedPageBreak/>
        <w:t>Professional</w:t>
      </w:r>
      <w:r>
        <w:rPr>
          <w:spacing w:val="-11"/>
          <w:u w:val="single"/>
        </w:rPr>
        <w:t xml:space="preserve"> </w:t>
      </w:r>
      <w:r>
        <w:rPr>
          <w:u w:val="single"/>
        </w:rPr>
        <w:t>Designation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Course</w:t>
      </w:r>
    </w:p>
    <w:p w14:paraId="30A5FCC9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5" w:lineRule="exact"/>
        <w:ind w:hanging="359"/>
        <w:rPr>
          <w:sz w:val="20"/>
        </w:rPr>
      </w:pPr>
      <w:r>
        <w:rPr>
          <w:sz w:val="20"/>
        </w:rPr>
        <w:t>Course</w:t>
      </w:r>
      <w:r>
        <w:rPr>
          <w:spacing w:val="-11"/>
          <w:sz w:val="20"/>
        </w:rPr>
        <w:t xml:space="preserve"> </w:t>
      </w:r>
      <w:r>
        <w:rPr>
          <w:sz w:val="20"/>
        </w:rPr>
        <w:t>that</w:t>
      </w:r>
      <w:r>
        <w:rPr>
          <w:spacing w:val="-11"/>
          <w:sz w:val="20"/>
        </w:rPr>
        <w:t xml:space="preserve"> </w:t>
      </w:r>
      <w:r>
        <w:rPr>
          <w:sz w:val="20"/>
        </w:rPr>
        <w:t>is</w:t>
      </w:r>
      <w:r>
        <w:rPr>
          <w:spacing w:val="-10"/>
          <w:sz w:val="20"/>
        </w:rPr>
        <w:t xml:space="preserve"> </w:t>
      </w:r>
      <w:r>
        <w:rPr>
          <w:sz w:val="20"/>
        </w:rPr>
        <w:t>part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nationally</w:t>
      </w:r>
      <w:r>
        <w:rPr>
          <w:spacing w:val="-9"/>
          <w:sz w:val="20"/>
        </w:rPr>
        <w:t xml:space="preserve"> </w:t>
      </w:r>
      <w:r>
        <w:rPr>
          <w:sz w:val="20"/>
        </w:rPr>
        <w:t>recognized</w:t>
      </w:r>
      <w:r>
        <w:rPr>
          <w:spacing w:val="-10"/>
          <w:sz w:val="20"/>
        </w:rPr>
        <w:t xml:space="preserve"> </w:t>
      </w:r>
      <w:r>
        <w:rPr>
          <w:sz w:val="20"/>
        </w:rPr>
        <w:t>professional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designation</w:t>
      </w:r>
    </w:p>
    <w:p w14:paraId="30A5FCCA" w14:textId="77777777" w:rsidR="00351205" w:rsidRDefault="0017602D">
      <w:pPr>
        <w:pStyle w:val="ListParagraph"/>
        <w:numPr>
          <w:ilvl w:val="1"/>
          <w:numId w:val="3"/>
        </w:numPr>
        <w:tabs>
          <w:tab w:val="left" w:pos="1320"/>
        </w:tabs>
        <w:ind w:left="1320"/>
        <w:rPr>
          <w:sz w:val="20"/>
        </w:rPr>
      </w:pPr>
      <w:r>
        <w:rPr>
          <w:sz w:val="20"/>
        </w:rPr>
        <w:t>Credit</w:t>
      </w:r>
      <w:r>
        <w:rPr>
          <w:spacing w:val="-10"/>
          <w:sz w:val="20"/>
        </w:rPr>
        <w:t xml:space="preserve"> </w:t>
      </w:r>
      <w:r>
        <w:rPr>
          <w:sz w:val="20"/>
        </w:rPr>
        <w:t>hours</w:t>
      </w:r>
      <w:r>
        <w:rPr>
          <w:spacing w:val="-11"/>
          <w:sz w:val="20"/>
        </w:rPr>
        <w:t xml:space="preserve"> </w:t>
      </w:r>
      <w:r>
        <w:rPr>
          <w:sz w:val="20"/>
        </w:rPr>
        <w:t>equivalent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hours</w:t>
      </w:r>
      <w:r>
        <w:rPr>
          <w:spacing w:val="-10"/>
          <w:sz w:val="20"/>
        </w:rPr>
        <w:t xml:space="preserve"> </w:t>
      </w:r>
      <w:r>
        <w:rPr>
          <w:sz w:val="20"/>
        </w:rPr>
        <w:t>assigned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same</w:t>
      </w:r>
      <w:r>
        <w:rPr>
          <w:spacing w:val="-7"/>
          <w:sz w:val="20"/>
        </w:rPr>
        <w:t xml:space="preserve"> </w:t>
      </w:r>
      <w:r>
        <w:rPr>
          <w:sz w:val="20"/>
        </w:rPr>
        <w:t>classroom</w:t>
      </w:r>
      <w:r>
        <w:rPr>
          <w:spacing w:val="-11"/>
          <w:sz w:val="20"/>
        </w:rPr>
        <w:t xml:space="preserve"> </w:t>
      </w:r>
      <w:r>
        <w:rPr>
          <w:sz w:val="20"/>
        </w:rPr>
        <w:t>course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material</w:t>
      </w:r>
    </w:p>
    <w:p w14:paraId="30A5FCCB" w14:textId="77777777" w:rsidR="00351205" w:rsidRDefault="0017602D">
      <w:pPr>
        <w:pStyle w:val="BodyText"/>
        <w:spacing w:before="226" w:line="229" w:lineRule="exact"/>
        <w:ind w:left="960"/>
      </w:pPr>
      <w:r>
        <w:rPr>
          <w:u w:val="single"/>
        </w:rPr>
        <w:t>Final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Assessment</w:t>
      </w:r>
    </w:p>
    <w:p w14:paraId="30A5FCCC" w14:textId="58E4BECF" w:rsidR="00351205" w:rsidRDefault="0017602D">
      <w:pPr>
        <w:pStyle w:val="ListParagraph"/>
        <w:numPr>
          <w:ilvl w:val="1"/>
          <w:numId w:val="3"/>
        </w:numPr>
        <w:tabs>
          <w:tab w:val="left" w:pos="1319"/>
        </w:tabs>
        <w:spacing w:line="244" w:lineRule="exact"/>
        <w:ind w:hanging="359"/>
        <w:rPr>
          <w:sz w:val="20"/>
        </w:rPr>
      </w:pPr>
      <w:r>
        <w:rPr>
          <w:sz w:val="20"/>
        </w:rPr>
        <w:t>Time</w:t>
      </w:r>
      <w:r>
        <w:rPr>
          <w:spacing w:val="-7"/>
          <w:sz w:val="20"/>
        </w:rPr>
        <w:t xml:space="preserve"> </w:t>
      </w:r>
      <w:r>
        <w:rPr>
          <w:sz w:val="20"/>
        </w:rPr>
        <w:t>spent</w:t>
      </w:r>
      <w:r>
        <w:rPr>
          <w:spacing w:val="-10"/>
          <w:sz w:val="20"/>
        </w:rPr>
        <w:t xml:space="preserve"> </w:t>
      </w:r>
      <w:r>
        <w:rPr>
          <w:sz w:val="20"/>
        </w:rPr>
        <w:t>completing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final</w:t>
      </w:r>
      <w:r>
        <w:rPr>
          <w:spacing w:val="-9"/>
          <w:sz w:val="20"/>
        </w:rPr>
        <w:t xml:space="preserve"> </w:t>
      </w:r>
      <w:r>
        <w:rPr>
          <w:sz w:val="20"/>
        </w:rPr>
        <w:t>assessment</w:t>
      </w:r>
      <w:r>
        <w:rPr>
          <w:spacing w:val="-10"/>
          <w:sz w:val="20"/>
        </w:rPr>
        <w:t xml:space="preserve"> </w:t>
      </w:r>
      <w:r>
        <w:rPr>
          <w:sz w:val="20"/>
        </w:rPr>
        <w:t>should</w:t>
      </w:r>
      <w:r>
        <w:rPr>
          <w:spacing w:val="-9"/>
          <w:sz w:val="20"/>
        </w:rPr>
        <w:t xml:space="preserve"> </w:t>
      </w:r>
      <w:r>
        <w:rPr>
          <w:sz w:val="20"/>
        </w:rPr>
        <w:t>not</w:t>
      </w:r>
      <w:r>
        <w:rPr>
          <w:spacing w:val="-9"/>
          <w:sz w:val="20"/>
        </w:rPr>
        <w:t xml:space="preserve"> </w:t>
      </w:r>
      <w:r>
        <w:rPr>
          <w:sz w:val="20"/>
        </w:rPr>
        <w:t>be</w:t>
      </w:r>
      <w:r>
        <w:rPr>
          <w:spacing w:val="-12"/>
          <w:sz w:val="20"/>
        </w:rPr>
        <w:t xml:space="preserve"> </w:t>
      </w:r>
      <w:r>
        <w:rPr>
          <w:sz w:val="20"/>
        </w:rPr>
        <w:t>used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 w:rsidR="00027D90">
        <w:rPr>
          <w:sz w:val="20"/>
        </w:rPr>
        <w:t xml:space="preserve"> </w:t>
      </w:r>
      <w:r>
        <w:rPr>
          <w:sz w:val="20"/>
        </w:rPr>
        <w:t>calculation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CE</w:t>
      </w:r>
      <w:r>
        <w:rPr>
          <w:spacing w:val="-9"/>
          <w:sz w:val="20"/>
        </w:rPr>
        <w:t xml:space="preserve"> </w:t>
      </w:r>
      <w:r>
        <w:rPr>
          <w:sz w:val="20"/>
        </w:rPr>
        <w:t>credit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hours.</w:t>
      </w:r>
    </w:p>
    <w:sectPr w:rsidR="00351205" w:rsidSect="0017602D">
      <w:footerReference w:type="default" r:id="rId15"/>
      <w:pgSz w:w="12240" w:h="15840"/>
      <w:pgMar w:top="780" w:right="0" w:bottom="1220" w:left="0" w:header="0" w:footer="1029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Lorelei Brillante -MDInsurance-" w:date="2026-08-27T08:39:00Z" w:initials="LB">
    <w:p w14:paraId="50358757" w14:textId="77777777" w:rsidR="0060458B" w:rsidRDefault="0048451D" w:rsidP="0060458B">
      <w:pPr>
        <w:pStyle w:val="CommentText"/>
      </w:pPr>
      <w:r>
        <w:rPr>
          <w:rStyle w:val="CommentReference"/>
        </w:rPr>
        <w:annotationRef/>
      </w:r>
      <w:r w:rsidR="0060458B">
        <w:t>the agenda and the course objective and, if applicable, the CER form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035875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92A4BC3" w16cex:dateUtc="2026-08-27T12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0358757" w16cid:durableId="292A4B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03C01" w14:textId="77777777" w:rsidR="00FF64AD" w:rsidRDefault="00FF64AD">
      <w:r>
        <w:separator/>
      </w:r>
    </w:p>
  </w:endnote>
  <w:endnote w:type="continuationSeparator" w:id="0">
    <w:p w14:paraId="2CAD3915" w14:textId="77777777" w:rsidR="00FF64AD" w:rsidRDefault="00FF6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5FD3D" w14:textId="77777777" w:rsidR="00351205" w:rsidRDefault="0017602D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093760" behindDoc="1" locked="0" layoutInCell="1" allowOverlap="1" wp14:anchorId="30A5FD47" wp14:editId="30A5FD48">
              <wp:simplePos x="0" y="0"/>
              <wp:positionH relativeFrom="page">
                <wp:posOffset>631951</wp:posOffset>
              </wp:positionH>
              <wp:positionV relativeFrom="page">
                <wp:posOffset>9265469</wp:posOffset>
              </wp:positionV>
              <wp:extent cx="2994660" cy="16573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46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A5FD53" w14:textId="77777777" w:rsidR="00351205" w:rsidRDefault="0017602D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©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2020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National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Association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Insurance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Commissioners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A5FD47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6" type="#_x0000_t202" style="position:absolute;margin-left:49.75pt;margin-top:729.55pt;width:235.8pt;height:13.05pt;z-index:-1622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" filled="f" stroked="f">
              <v:textbox inset="0,0,0,0">
                <w:txbxContent>
                  <w:p w14:paraId="30A5FD53" w14:textId="77777777" w:rsidR="00351205" w:rsidRDefault="0017602D">
                    <w:pPr>
                      <w:pStyle w:val="BodyText"/>
                      <w:spacing w:before="10"/>
                      <w:ind w:left="20"/>
                    </w:pPr>
                    <w:r>
                      <w:t>©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2020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National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Association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Insurance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Commissioners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94272" behindDoc="1" locked="0" layoutInCell="1" allowOverlap="1" wp14:anchorId="30A5FD49" wp14:editId="30A5FD4A">
              <wp:simplePos x="0" y="0"/>
              <wp:positionH relativeFrom="page">
                <wp:posOffset>3771887</wp:posOffset>
              </wp:positionH>
              <wp:positionV relativeFrom="page">
                <wp:posOffset>9265469</wp:posOffset>
              </wp:positionV>
              <wp:extent cx="152400" cy="16573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A5FD54" w14:textId="77777777" w:rsidR="00351205" w:rsidRDefault="0017602D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A5FD49" id="Textbox 15" o:spid="_x0000_s1027" type="#_x0000_t202" style="position:absolute;margin-left:297pt;margin-top:729.55pt;width:12pt;height:13.05pt;z-index:-1622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" filled="f" stroked="f">
              <v:textbox inset="0,0,0,0">
                <w:txbxContent>
                  <w:p w14:paraId="30A5FD54" w14:textId="77777777" w:rsidR="00351205" w:rsidRDefault="0017602D"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5FD3E" w14:textId="77777777" w:rsidR="00351205" w:rsidRDefault="0017602D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094784" behindDoc="1" locked="0" layoutInCell="1" allowOverlap="1" wp14:anchorId="30A5FD4B" wp14:editId="30A5FD4C">
              <wp:simplePos x="0" y="0"/>
              <wp:positionH relativeFrom="page">
                <wp:posOffset>631951</wp:posOffset>
              </wp:positionH>
              <wp:positionV relativeFrom="page">
                <wp:posOffset>8969812</wp:posOffset>
              </wp:positionV>
              <wp:extent cx="3256279" cy="16573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56279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A5FD55" w14:textId="77777777" w:rsidR="00351205" w:rsidRDefault="0017602D">
                          <w:pPr>
                            <w:pStyle w:val="BodyText"/>
                            <w:tabs>
                              <w:tab w:val="left" w:pos="4906"/>
                            </w:tabs>
                            <w:spacing w:before="10"/>
                            <w:ind w:left="20"/>
                          </w:pPr>
                          <w:r>
                            <w:t>©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2020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National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Association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Insurance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Commissioners</w:t>
                          </w:r>
                          <w:r>
                            <w:tab/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A5FD4B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8" type="#_x0000_t202" style="position:absolute;margin-left:49.75pt;margin-top:706.3pt;width:256.4pt;height:13.05pt;z-index:-1622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" filled="f" stroked="f">
              <v:textbox inset="0,0,0,0">
                <w:txbxContent>
                  <w:p w14:paraId="30A5FD55" w14:textId="77777777" w:rsidR="00351205" w:rsidRDefault="0017602D">
                    <w:pPr>
                      <w:pStyle w:val="BodyText"/>
                      <w:tabs>
                        <w:tab w:val="left" w:pos="4906"/>
                      </w:tabs>
                      <w:spacing w:before="10"/>
                      <w:ind w:left="20"/>
                    </w:pPr>
                    <w:r>
                      <w:t>©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2020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National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Association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Insurance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Commissioners</w:t>
                    </w:r>
                    <w:r>
                      <w:tab/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3C623" w14:textId="77777777" w:rsidR="00FF64AD" w:rsidRDefault="00FF64AD">
      <w:r>
        <w:separator/>
      </w:r>
    </w:p>
  </w:footnote>
  <w:footnote w:type="continuationSeparator" w:id="0">
    <w:p w14:paraId="3B9AA357" w14:textId="77777777" w:rsidR="00FF64AD" w:rsidRDefault="00FF64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A1805"/>
    <w:multiLevelType w:val="hybridMultilevel"/>
    <w:tmpl w:val="60C8498C"/>
    <w:lvl w:ilvl="0" w:tplc="09CAEF74">
      <w:numFmt w:val="bullet"/>
      <w:lvlText w:val="□"/>
      <w:lvlJc w:val="left"/>
      <w:pPr>
        <w:ind w:left="668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 w:tplc="CB3EB42E">
      <w:numFmt w:val="bullet"/>
      <w:lvlText w:val="•"/>
      <w:lvlJc w:val="left"/>
      <w:pPr>
        <w:ind w:left="786" w:hanging="344"/>
      </w:pPr>
      <w:rPr>
        <w:rFonts w:hint="default"/>
        <w:lang w:val="en-US" w:eastAsia="en-US" w:bidi="ar-SA"/>
      </w:rPr>
    </w:lvl>
    <w:lvl w:ilvl="2" w:tplc="E5407F90">
      <w:numFmt w:val="bullet"/>
      <w:lvlText w:val="•"/>
      <w:lvlJc w:val="left"/>
      <w:pPr>
        <w:ind w:left="912" w:hanging="344"/>
      </w:pPr>
      <w:rPr>
        <w:rFonts w:hint="default"/>
        <w:lang w:val="en-US" w:eastAsia="en-US" w:bidi="ar-SA"/>
      </w:rPr>
    </w:lvl>
    <w:lvl w:ilvl="3" w:tplc="19F40BAA">
      <w:numFmt w:val="bullet"/>
      <w:lvlText w:val="•"/>
      <w:lvlJc w:val="left"/>
      <w:pPr>
        <w:ind w:left="1039" w:hanging="344"/>
      </w:pPr>
      <w:rPr>
        <w:rFonts w:hint="default"/>
        <w:lang w:val="en-US" w:eastAsia="en-US" w:bidi="ar-SA"/>
      </w:rPr>
    </w:lvl>
    <w:lvl w:ilvl="4" w:tplc="CC6E1FF2">
      <w:numFmt w:val="bullet"/>
      <w:lvlText w:val="•"/>
      <w:lvlJc w:val="left"/>
      <w:pPr>
        <w:ind w:left="1165" w:hanging="344"/>
      </w:pPr>
      <w:rPr>
        <w:rFonts w:hint="default"/>
        <w:lang w:val="en-US" w:eastAsia="en-US" w:bidi="ar-SA"/>
      </w:rPr>
    </w:lvl>
    <w:lvl w:ilvl="5" w:tplc="DA0EC858">
      <w:numFmt w:val="bullet"/>
      <w:lvlText w:val="•"/>
      <w:lvlJc w:val="left"/>
      <w:pPr>
        <w:ind w:left="1292" w:hanging="344"/>
      </w:pPr>
      <w:rPr>
        <w:rFonts w:hint="default"/>
        <w:lang w:val="en-US" w:eastAsia="en-US" w:bidi="ar-SA"/>
      </w:rPr>
    </w:lvl>
    <w:lvl w:ilvl="6" w:tplc="935CBCC0">
      <w:numFmt w:val="bullet"/>
      <w:lvlText w:val="•"/>
      <w:lvlJc w:val="left"/>
      <w:pPr>
        <w:ind w:left="1418" w:hanging="344"/>
      </w:pPr>
      <w:rPr>
        <w:rFonts w:hint="default"/>
        <w:lang w:val="en-US" w:eastAsia="en-US" w:bidi="ar-SA"/>
      </w:rPr>
    </w:lvl>
    <w:lvl w:ilvl="7" w:tplc="B8644F28">
      <w:numFmt w:val="bullet"/>
      <w:lvlText w:val="•"/>
      <w:lvlJc w:val="left"/>
      <w:pPr>
        <w:ind w:left="1544" w:hanging="344"/>
      </w:pPr>
      <w:rPr>
        <w:rFonts w:hint="default"/>
        <w:lang w:val="en-US" w:eastAsia="en-US" w:bidi="ar-SA"/>
      </w:rPr>
    </w:lvl>
    <w:lvl w:ilvl="8" w:tplc="292AADEC">
      <w:numFmt w:val="bullet"/>
      <w:lvlText w:val="•"/>
      <w:lvlJc w:val="left"/>
      <w:pPr>
        <w:ind w:left="1671" w:hanging="344"/>
      </w:pPr>
      <w:rPr>
        <w:rFonts w:hint="default"/>
        <w:lang w:val="en-US" w:eastAsia="en-US" w:bidi="ar-SA"/>
      </w:rPr>
    </w:lvl>
  </w:abstractNum>
  <w:abstractNum w:abstractNumId="1" w15:restartNumberingAfterBreak="0">
    <w:nsid w:val="18E82D4E"/>
    <w:multiLevelType w:val="hybridMultilevel"/>
    <w:tmpl w:val="9AF4F560"/>
    <w:lvl w:ilvl="0" w:tplc="2A22B0B2">
      <w:numFmt w:val="bullet"/>
      <w:lvlText w:val="□"/>
      <w:lvlJc w:val="left"/>
      <w:pPr>
        <w:ind w:left="451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 w:tplc="1B74A43A">
      <w:numFmt w:val="bullet"/>
      <w:lvlText w:val="•"/>
      <w:lvlJc w:val="left"/>
      <w:pPr>
        <w:ind w:left="866" w:hanging="344"/>
      </w:pPr>
      <w:rPr>
        <w:rFonts w:hint="default"/>
        <w:lang w:val="en-US" w:eastAsia="en-US" w:bidi="ar-SA"/>
      </w:rPr>
    </w:lvl>
    <w:lvl w:ilvl="2" w:tplc="D7A68AA0">
      <w:numFmt w:val="bullet"/>
      <w:lvlText w:val="•"/>
      <w:lvlJc w:val="left"/>
      <w:pPr>
        <w:ind w:left="1273" w:hanging="344"/>
      </w:pPr>
      <w:rPr>
        <w:rFonts w:hint="default"/>
        <w:lang w:val="en-US" w:eastAsia="en-US" w:bidi="ar-SA"/>
      </w:rPr>
    </w:lvl>
    <w:lvl w:ilvl="3" w:tplc="BBA6488A">
      <w:numFmt w:val="bullet"/>
      <w:lvlText w:val="•"/>
      <w:lvlJc w:val="left"/>
      <w:pPr>
        <w:ind w:left="1680" w:hanging="344"/>
      </w:pPr>
      <w:rPr>
        <w:rFonts w:hint="default"/>
        <w:lang w:val="en-US" w:eastAsia="en-US" w:bidi="ar-SA"/>
      </w:rPr>
    </w:lvl>
    <w:lvl w:ilvl="4" w:tplc="34448CBE">
      <w:numFmt w:val="bullet"/>
      <w:lvlText w:val="•"/>
      <w:lvlJc w:val="left"/>
      <w:pPr>
        <w:ind w:left="2086" w:hanging="344"/>
      </w:pPr>
      <w:rPr>
        <w:rFonts w:hint="default"/>
        <w:lang w:val="en-US" w:eastAsia="en-US" w:bidi="ar-SA"/>
      </w:rPr>
    </w:lvl>
    <w:lvl w:ilvl="5" w:tplc="CE982560">
      <w:numFmt w:val="bullet"/>
      <w:lvlText w:val="•"/>
      <w:lvlJc w:val="left"/>
      <w:pPr>
        <w:ind w:left="2493" w:hanging="344"/>
      </w:pPr>
      <w:rPr>
        <w:rFonts w:hint="default"/>
        <w:lang w:val="en-US" w:eastAsia="en-US" w:bidi="ar-SA"/>
      </w:rPr>
    </w:lvl>
    <w:lvl w:ilvl="6" w:tplc="35D0D272">
      <w:numFmt w:val="bullet"/>
      <w:lvlText w:val="•"/>
      <w:lvlJc w:val="left"/>
      <w:pPr>
        <w:ind w:left="2900" w:hanging="344"/>
      </w:pPr>
      <w:rPr>
        <w:rFonts w:hint="default"/>
        <w:lang w:val="en-US" w:eastAsia="en-US" w:bidi="ar-SA"/>
      </w:rPr>
    </w:lvl>
    <w:lvl w:ilvl="7" w:tplc="F3BC0400">
      <w:numFmt w:val="bullet"/>
      <w:lvlText w:val="•"/>
      <w:lvlJc w:val="left"/>
      <w:pPr>
        <w:ind w:left="3306" w:hanging="344"/>
      </w:pPr>
      <w:rPr>
        <w:rFonts w:hint="default"/>
        <w:lang w:val="en-US" w:eastAsia="en-US" w:bidi="ar-SA"/>
      </w:rPr>
    </w:lvl>
    <w:lvl w:ilvl="8" w:tplc="AF9096C8">
      <w:numFmt w:val="bullet"/>
      <w:lvlText w:val="•"/>
      <w:lvlJc w:val="left"/>
      <w:pPr>
        <w:ind w:left="3713" w:hanging="344"/>
      </w:pPr>
      <w:rPr>
        <w:rFonts w:hint="default"/>
        <w:lang w:val="en-US" w:eastAsia="en-US" w:bidi="ar-SA"/>
      </w:rPr>
    </w:lvl>
  </w:abstractNum>
  <w:abstractNum w:abstractNumId="2" w15:restartNumberingAfterBreak="0">
    <w:nsid w:val="2B0B0DF2"/>
    <w:multiLevelType w:val="hybridMultilevel"/>
    <w:tmpl w:val="56125196"/>
    <w:lvl w:ilvl="0" w:tplc="7A9E6D0A">
      <w:start w:val="1"/>
      <w:numFmt w:val="decimal"/>
      <w:lvlText w:val="%1."/>
      <w:lvlJc w:val="left"/>
      <w:pPr>
        <w:ind w:left="1190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9DC8622">
      <w:numFmt w:val="bullet"/>
      <w:lvlText w:val=""/>
      <w:lvlJc w:val="left"/>
      <w:pPr>
        <w:ind w:left="13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5D6EC44C">
      <w:numFmt w:val="bullet"/>
      <w:lvlText w:val="•"/>
      <w:lvlJc w:val="left"/>
      <w:pPr>
        <w:ind w:left="2533" w:hanging="360"/>
      </w:pPr>
      <w:rPr>
        <w:rFonts w:hint="default"/>
        <w:lang w:val="en-US" w:eastAsia="en-US" w:bidi="ar-SA"/>
      </w:rPr>
    </w:lvl>
    <w:lvl w:ilvl="3" w:tplc="323E00A4">
      <w:numFmt w:val="bullet"/>
      <w:lvlText w:val="•"/>
      <w:lvlJc w:val="left"/>
      <w:pPr>
        <w:ind w:left="3746" w:hanging="360"/>
      </w:pPr>
      <w:rPr>
        <w:rFonts w:hint="default"/>
        <w:lang w:val="en-US" w:eastAsia="en-US" w:bidi="ar-SA"/>
      </w:rPr>
    </w:lvl>
    <w:lvl w:ilvl="4" w:tplc="EBD28AEC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5" w:tplc="F44E0E7C">
      <w:numFmt w:val="bullet"/>
      <w:lvlText w:val="•"/>
      <w:lvlJc w:val="left"/>
      <w:pPr>
        <w:ind w:left="6173" w:hanging="360"/>
      </w:pPr>
      <w:rPr>
        <w:rFonts w:hint="default"/>
        <w:lang w:val="en-US" w:eastAsia="en-US" w:bidi="ar-SA"/>
      </w:rPr>
    </w:lvl>
    <w:lvl w:ilvl="6" w:tplc="211EC72A">
      <w:numFmt w:val="bullet"/>
      <w:lvlText w:val="•"/>
      <w:lvlJc w:val="left"/>
      <w:pPr>
        <w:ind w:left="7386" w:hanging="360"/>
      </w:pPr>
      <w:rPr>
        <w:rFonts w:hint="default"/>
        <w:lang w:val="en-US" w:eastAsia="en-US" w:bidi="ar-SA"/>
      </w:rPr>
    </w:lvl>
    <w:lvl w:ilvl="7" w:tplc="4DC8562E">
      <w:numFmt w:val="bullet"/>
      <w:lvlText w:val="•"/>
      <w:lvlJc w:val="left"/>
      <w:pPr>
        <w:ind w:left="8600" w:hanging="360"/>
      </w:pPr>
      <w:rPr>
        <w:rFonts w:hint="default"/>
        <w:lang w:val="en-US" w:eastAsia="en-US" w:bidi="ar-SA"/>
      </w:rPr>
    </w:lvl>
    <w:lvl w:ilvl="8" w:tplc="7DA49608">
      <w:numFmt w:val="bullet"/>
      <w:lvlText w:val="•"/>
      <w:lvlJc w:val="left"/>
      <w:pPr>
        <w:ind w:left="981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8815FE5"/>
    <w:multiLevelType w:val="hybridMultilevel"/>
    <w:tmpl w:val="5D342072"/>
    <w:lvl w:ilvl="0" w:tplc="307C4A46">
      <w:numFmt w:val="bullet"/>
      <w:lvlText w:val="□"/>
      <w:lvlJc w:val="left"/>
      <w:pPr>
        <w:ind w:left="448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40"/>
        <w:szCs w:val="40"/>
        <w:lang w:val="en-US" w:eastAsia="en-US" w:bidi="ar-SA"/>
      </w:rPr>
    </w:lvl>
    <w:lvl w:ilvl="1" w:tplc="D3BC779A">
      <w:numFmt w:val="bullet"/>
      <w:lvlText w:val="•"/>
      <w:lvlJc w:val="left"/>
      <w:pPr>
        <w:ind w:left="979" w:hanging="341"/>
      </w:pPr>
      <w:rPr>
        <w:rFonts w:hint="default"/>
        <w:lang w:val="en-US" w:eastAsia="en-US" w:bidi="ar-SA"/>
      </w:rPr>
    </w:lvl>
    <w:lvl w:ilvl="2" w:tplc="DC0A02DA">
      <w:numFmt w:val="bullet"/>
      <w:lvlText w:val="•"/>
      <w:lvlJc w:val="left"/>
      <w:pPr>
        <w:ind w:left="1519" w:hanging="341"/>
      </w:pPr>
      <w:rPr>
        <w:rFonts w:hint="default"/>
        <w:lang w:val="en-US" w:eastAsia="en-US" w:bidi="ar-SA"/>
      </w:rPr>
    </w:lvl>
    <w:lvl w:ilvl="3" w:tplc="C8F60746">
      <w:numFmt w:val="bullet"/>
      <w:lvlText w:val="•"/>
      <w:lvlJc w:val="left"/>
      <w:pPr>
        <w:ind w:left="2059" w:hanging="341"/>
      </w:pPr>
      <w:rPr>
        <w:rFonts w:hint="default"/>
        <w:lang w:val="en-US" w:eastAsia="en-US" w:bidi="ar-SA"/>
      </w:rPr>
    </w:lvl>
    <w:lvl w:ilvl="4" w:tplc="4F06E884">
      <w:numFmt w:val="bullet"/>
      <w:lvlText w:val="•"/>
      <w:lvlJc w:val="left"/>
      <w:pPr>
        <w:ind w:left="2599" w:hanging="341"/>
      </w:pPr>
      <w:rPr>
        <w:rFonts w:hint="default"/>
        <w:lang w:val="en-US" w:eastAsia="en-US" w:bidi="ar-SA"/>
      </w:rPr>
    </w:lvl>
    <w:lvl w:ilvl="5" w:tplc="D384EF22">
      <w:numFmt w:val="bullet"/>
      <w:lvlText w:val="•"/>
      <w:lvlJc w:val="left"/>
      <w:pPr>
        <w:ind w:left="3139" w:hanging="341"/>
      </w:pPr>
      <w:rPr>
        <w:rFonts w:hint="default"/>
        <w:lang w:val="en-US" w:eastAsia="en-US" w:bidi="ar-SA"/>
      </w:rPr>
    </w:lvl>
    <w:lvl w:ilvl="6" w:tplc="92961522">
      <w:numFmt w:val="bullet"/>
      <w:lvlText w:val="•"/>
      <w:lvlJc w:val="left"/>
      <w:pPr>
        <w:ind w:left="3679" w:hanging="341"/>
      </w:pPr>
      <w:rPr>
        <w:rFonts w:hint="default"/>
        <w:lang w:val="en-US" w:eastAsia="en-US" w:bidi="ar-SA"/>
      </w:rPr>
    </w:lvl>
    <w:lvl w:ilvl="7" w:tplc="410A89CC">
      <w:numFmt w:val="bullet"/>
      <w:lvlText w:val="•"/>
      <w:lvlJc w:val="left"/>
      <w:pPr>
        <w:ind w:left="4219" w:hanging="341"/>
      </w:pPr>
      <w:rPr>
        <w:rFonts w:hint="default"/>
        <w:lang w:val="en-US" w:eastAsia="en-US" w:bidi="ar-SA"/>
      </w:rPr>
    </w:lvl>
    <w:lvl w:ilvl="8" w:tplc="D48EF060">
      <w:numFmt w:val="bullet"/>
      <w:lvlText w:val="•"/>
      <w:lvlJc w:val="left"/>
      <w:pPr>
        <w:ind w:left="4759" w:hanging="341"/>
      </w:pPr>
      <w:rPr>
        <w:rFonts w:hint="default"/>
        <w:lang w:val="en-US" w:eastAsia="en-US" w:bidi="ar-SA"/>
      </w:rPr>
    </w:lvl>
  </w:abstractNum>
  <w:abstractNum w:abstractNumId="4" w15:restartNumberingAfterBreak="0">
    <w:nsid w:val="42FA323C"/>
    <w:multiLevelType w:val="hybridMultilevel"/>
    <w:tmpl w:val="E6260160"/>
    <w:lvl w:ilvl="0" w:tplc="3634DE4A">
      <w:numFmt w:val="bullet"/>
      <w:lvlText w:val="□"/>
      <w:lvlJc w:val="left"/>
      <w:pPr>
        <w:ind w:left="505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 w:tplc="7BA4D450">
      <w:numFmt w:val="bullet"/>
      <w:lvlText w:val="•"/>
      <w:lvlJc w:val="left"/>
      <w:pPr>
        <w:ind w:left="563" w:hanging="344"/>
      </w:pPr>
      <w:rPr>
        <w:rFonts w:hint="default"/>
        <w:lang w:val="en-US" w:eastAsia="en-US" w:bidi="ar-SA"/>
      </w:rPr>
    </w:lvl>
    <w:lvl w:ilvl="2" w:tplc="AA9004B0">
      <w:numFmt w:val="bullet"/>
      <w:lvlText w:val="•"/>
      <w:lvlJc w:val="left"/>
      <w:pPr>
        <w:ind w:left="627" w:hanging="344"/>
      </w:pPr>
      <w:rPr>
        <w:rFonts w:hint="default"/>
        <w:lang w:val="en-US" w:eastAsia="en-US" w:bidi="ar-SA"/>
      </w:rPr>
    </w:lvl>
    <w:lvl w:ilvl="3" w:tplc="387C3F8A">
      <w:numFmt w:val="bullet"/>
      <w:lvlText w:val="•"/>
      <w:lvlJc w:val="left"/>
      <w:pPr>
        <w:ind w:left="691" w:hanging="344"/>
      </w:pPr>
      <w:rPr>
        <w:rFonts w:hint="default"/>
        <w:lang w:val="en-US" w:eastAsia="en-US" w:bidi="ar-SA"/>
      </w:rPr>
    </w:lvl>
    <w:lvl w:ilvl="4" w:tplc="185279FE">
      <w:numFmt w:val="bullet"/>
      <w:lvlText w:val="•"/>
      <w:lvlJc w:val="left"/>
      <w:pPr>
        <w:ind w:left="755" w:hanging="344"/>
      </w:pPr>
      <w:rPr>
        <w:rFonts w:hint="default"/>
        <w:lang w:val="en-US" w:eastAsia="en-US" w:bidi="ar-SA"/>
      </w:rPr>
    </w:lvl>
    <w:lvl w:ilvl="5" w:tplc="634CEC42">
      <w:numFmt w:val="bullet"/>
      <w:lvlText w:val="•"/>
      <w:lvlJc w:val="left"/>
      <w:pPr>
        <w:ind w:left="819" w:hanging="344"/>
      </w:pPr>
      <w:rPr>
        <w:rFonts w:hint="default"/>
        <w:lang w:val="en-US" w:eastAsia="en-US" w:bidi="ar-SA"/>
      </w:rPr>
    </w:lvl>
    <w:lvl w:ilvl="6" w:tplc="204A1B6C">
      <w:numFmt w:val="bullet"/>
      <w:lvlText w:val="•"/>
      <w:lvlJc w:val="left"/>
      <w:pPr>
        <w:ind w:left="883" w:hanging="344"/>
      </w:pPr>
      <w:rPr>
        <w:rFonts w:hint="default"/>
        <w:lang w:val="en-US" w:eastAsia="en-US" w:bidi="ar-SA"/>
      </w:rPr>
    </w:lvl>
    <w:lvl w:ilvl="7" w:tplc="4E56CC4C">
      <w:numFmt w:val="bullet"/>
      <w:lvlText w:val="•"/>
      <w:lvlJc w:val="left"/>
      <w:pPr>
        <w:ind w:left="947" w:hanging="344"/>
      </w:pPr>
      <w:rPr>
        <w:rFonts w:hint="default"/>
        <w:lang w:val="en-US" w:eastAsia="en-US" w:bidi="ar-SA"/>
      </w:rPr>
    </w:lvl>
    <w:lvl w:ilvl="8" w:tplc="2B6C1D16">
      <w:numFmt w:val="bullet"/>
      <w:lvlText w:val="•"/>
      <w:lvlJc w:val="left"/>
      <w:pPr>
        <w:ind w:left="1011" w:hanging="344"/>
      </w:pPr>
      <w:rPr>
        <w:rFonts w:hint="default"/>
        <w:lang w:val="en-US" w:eastAsia="en-US" w:bidi="ar-SA"/>
      </w:rPr>
    </w:lvl>
  </w:abstractNum>
  <w:abstractNum w:abstractNumId="5" w15:restartNumberingAfterBreak="0">
    <w:nsid w:val="48E371B9"/>
    <w:multiLevelType w:val="hybridMultilevel"/>
    <w:tmpl w:val="0A8E2858"/>
    <w:lvl w:ilvl="0" w:tplc="459620D2">
      <w:numFmt w:val="bullet"/>
      <w:lvlText w:val="□"/>
      <w:lvlJc w:val="left"/>
      <w:pPr>
        <w:ind w:left="448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 w:tplc="7472D710">
      <w:numFmt w:val="bullet"/>
      <w:lvlText w:val="•"/>
      <w:lvlJc w:val="left"/>
      <w:pPr>
        <w:ind w:left="962" w:hanging="341"/>
      </w:pPr>
      <w:rPr>
        <w:rFonts w:hint="default"/>
        <w:lang w:val="en-US" w:eastAsia="en-US" w:bidi="ar-SA"/>
      </w:rPr>
    </w:lvl>
    <w:lvl w:ilvl="2" w:tplc="1D5A5F96">
      <w:numFmt w:val="bullet"/>
      <w:lvlText w:val="•"/>
      <w:lvlJc w:val="left"/>
      <w:pPr>
        <w:ind w:left="1484" w:hanging="341"/>
      </w:pPr>
      <w:rPr>
        <w:rFonts w:hint="default"/>
        <w:lang w:val="en-US" w:eastAsia="en-US" w:bidi="ar-SA"/>
      </w:rPr>
    </w:lvl>
    <w:lvl w:ilvl="3" w:tplc="67F8FD10">
      <w:numFmt w:val="bullet"/>
      <w:lvlText w:val="•"/>
      <w:lvlJc w:val="left"/>
      <w:pPr>
        <w:ind w:left="2006" w:hanging="341"/>
      </w:pPr>
      <w:rPr>
        <w:rFonts w:hint="default"/>
        <w:lang w:val="en-US" w:eastAsia="en-US" w:bidi="ar-SA"/>
      </w:rPr>
    </w:lvl>
    <w:lvl w:ilvl="4" w:tplc="D4F44070">
      <w:numFmt w:val="bullet"/>
      <w:lvlText w:val="•"/>
      <w:lvlJc w:val="left"/>
      <w:pPr>
        <w:ind w:left="2528" w:hanging="341"/>
      </w:pPr>
      <w:rPr>
        <w:rFonts w:hint="default"/>
        <w:lang w:val="en-US" w:eastAsia="en-US" w:bidi="ar-SA"/>
      </w:rPr>
    </w:lvl>
    <w:lvl w:ilvl="5" w:tplc="668A468E">
      <w:numFmt w:val="bullet"/>
      <w:lvlText w:val="•"/>
      <w:lvlJc w:val="left"/>
      <w:pPr>
        <w:ind w:left="3050" w:hanging="341"/>
      </w:pPr>
      <w:rPr>
        <w:rFonts w:hint="default"/>
        <w:lang w:val="en-US" w:eastAsia="en-US" w:bidi="ar-SA"/>
      </w:rPr>
    </w:lvl>
    <w:lvl w:ilvl="6" w:tplc="36A0F550">
      <w:numFmt w:val="bullet"/>
      <w:lvlText w:val="•"/>
      <w:lvlJc w:val="left"/>
      <w:pPr>
        <w:ind w:left="3572" w:hanging="341"/>
      </w:pPr>
      <w:rPr>
        <w:rFonts w:hint="default"/>
        <w:lang w:val="en-US" w:eastAsia="en-US" w:bidi="ar-SA"/>
      </w:rPr>
    </w:lvl>
    <w:lvl w:ilvl="7" w:tplc="C2F6ED0C">
      <w:numFmt w:val="bullet"/>
      <w:lvlText w:val="•"/>
      <w:lvlJc w:val="left"/>
      <w:pPr>
        <w:ind w:left="4094" w:hanging="341"/>
      </w:pPr>
      <w:rPr>
        <w:rFonts w:hint="default"/>
        <w:lang w:val="en-US" w:eastAsia="en-US" w:bidi="ar-SA"/>
      </w:rPr>
    </w:lvl>
    <w:lvl w:ilvl="8" w:tplc="82B60022">
      <w:numFmt w:val="bullet"/>
      <w:lvlText w:val="•"/>
      <w:lvlJc w:val="left"/>
      <w:pPr>
        <w:ind w:left="4616" w:hanging="341"/>
      </w:pPr>
      <w:rPr>
        <w:rFonts w:hint="default"/>
        <w:lang w:val="en-US" w:eastAsia="en-US" w:bidi="ar-SA"/>
      </w:rPr>
    </w:lvl>
  </w:abstractNum>
  <w:abstractNum w:abstractNumId="6" w15:restartNumberingAfterBreak="0">
    <w:nsid w:val="4B3616D9"/>
    <w:multiLevelType w:val="hybridMultilevel"/>
    <w:tmpl w:val="51A69E08"/>
    <w:lvl w:ilvl="0" w:tplc="389072AE">
      <w:start w:val="1"/>
      <w:numFmt w:val="decimal"/>
      <w:lvlText w:val="%1."/>
      <w:lvlJc w:val="left"/>
      <w:pPr>
        <w:ind w:left="1430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A64DFC4">
      <w:start w:val="1"/>
      <w:numFmt w:val="lowerLetter"/>
      <w:lvlText w:val="%2."/>
      <w:lvlJc w:val="left"/>
      <w:pPr>
        <w:ind w:left="177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2138D09A">
      <w:numFmt w:val="bullet"/>
      <w:lvlText w:val="•"/>
      <w:lvlJc w:val="left"/>
      <w:pPr>
        <w:ind w:left="2942" w:hanging="360"/>
      </w:pPr>
      <w:rPr>
        <w:rFonts w:hint="default"/>
        <w:lang w:val="en-US" w:eastAsia="en-US" w:bidi="ar-SA"/>
      </w:rPr>
    </w:lvl>
    <w:lvl w:ilvl="3" w:tplc="3AAAECA2">
      <w:numFmt w:val="bullet"/>
      <w:lvlText w:val="•"/>
      <w:lvlJc w:val="left"/>
      <w:pPr>
        <w:ind w:left="4104" w:hanging="360"/>
      </w:pPr>
      <w:rPr>
        <w:rFonts w:hint="default"/>
        <w:lang w:val="en-US" w:eastAsia="en-US" w:bidi="ar-SA"/>
      </w:rPr>
    </w:lvl>
    <w:lvl w:ilvl="4" w:tplc="A3B2975C">
      <w:numFmt w:val="bullet"/>
      <w:lvlText w:val="•"/>
      <w:lvlJc w:val="left"/>
      <w:pPr>
        <w:ind w:left="5266" w:hanging="360"/>
      </w:pPr>
      <w:rPr>
        <w:rFonts w:hint="default"/>
        <w:lang w:val="en-US" w:eastAsia="en-US" w:bidi="ar-SA"/>
      </w:rPr>
    </w:lvl>
    <w:lvl w:ilvl="5" w:tplc="450A1C58">
      <w:numFmt w:val="bullet"/>
      <w:lvlText w:val="•"/>
      <w:lvlJc w:val="left"/>
      <w:pPr>
        <w:ind w:left="6428" w:hanging="360"/>
      </w:pPr>
      <w:rPr>
        <w:rFonts w:hint="default"/>
        <w:lang w:val="en-US" w:eastAsia="en-US" w:bidi="ar-SA"/>
      </w:rPr>
    </w:lvl>
    <w:lvl w:ilvl="6" w:tplc="E5D47A84">
      <w:numFmt w:val="bullet"/>
      <w:lvlText w:val="•"/>
      <w:lvlJc w:val="left"/>
      <w:pPr>
        <w:ind w:left="7591" w:hanging="360"/>
      </w:pPr>
      <w:rPr>
        <w:rFonts w:hint="default"/>
        <w:lang w:val="en-US" w:eastAsia="en-US" w:bidi="ar-SA"/>
      </w:rPr>
    </w:lvl>
    <w:lvl w:ilvl="7" w:tplc="8F9AA25A">
      <w:numFmt w:val="bullet"/>
      <w:lvlText w:val="•"/>
      <w:lvlJc w:val="left"/>
      <w:pPr>
        <w:ind w:left="8753" w:hanging="360"/>
      </w:pPr>
      <w:rPr>
        <w:rFonts w:hint="default"/>
        <w:lang w:val="en-US" w:eastAsia="en-US" w:bidi="ar-SA"/>
      </w:rPr>
    </w:lvl>
    <w:lvl w:ilvl="8" w:tplc="E042E3DE">
      <w:numFmt w:val="bullet"/>
      <w:lvlText w:val="•"/>
      <w:lvlJc w:val="left"/>
      <w:pPr>
        <w:ind w:left="9915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F443143"/>
    <w:multiLevelType w:val="hybridMultilevel"/>
    <w:tmpl w:val="4DBEF01C"/>
    <w:lvl w:ilvl="0" w:tplc="14A8F360">
      <w:start w:val="1"/>
      <w:numFmt w:val="lowerRoman"/>
      <w:lvlText w:val="%1."/>
      <w:lvlJc w:val="left"/>
      <w:pPr>
        <w:ind w:left="1799" w:hanging="46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4F5ABBA4">
      <w:numFmt w:val="bullet"/>
      <w:lvlText w:val="•"/>
      <w:lvlJc w:val="left"/>
      <w:pPr>
        <w:ind w:left="2844" w:hanging="466"/>
      </w:pPr>
      <w:rPr>
        <w:rFonts w:hint="default"/>
        <w:lang w:val="en-US" w:eastAsia="en-US" w:bidi="ar-SA"/>
      </w:rPr>
    </w:lvl>
    <w:lvl w:ilvl="2" w:tplc="2D2407DA">
      <w:numFmt w:val="bullet"/>
      <w:lvlText w:val="•"/>
      <w:lvlJc w:val="left"/>
      <w:pPr>
        <w:ind w:left="3888" w:hanging="466"/>
      </w:pPr>
      <w:rPr>
        <w:rFonts w:hint="default"/>
        <w:lang w:val="en-US" w:eastAsia="en-US" w:bidi="ar-SA"/>
      </w:rPr>
    </w:lvl>
    <w:lvl w:ilvl="3" w:tplc="B00A0824">
      <w:numFmt w:val="bullet"/>
      <w:lvlText w:val="•"/>
      <w:lvlJc w:val="left"/>
      <w:pPr>
        <w:ind w:left="4932" w:hanging="466"/>
      </w:pPr>
      <w:rPr>
        <w:rFonts w:hint="default"/>
        <w:lang w:val="en-US" w:eastAsia="en-US" w:bidi="ar-SA"/>
      </w:rPr>
    </w:lvl>
    <w:lvl w:ilvl="4" w:tplc="9020863E">
      <w:numFmt w:val="bullet"/>
      <w:lvlText w:val="•"/>
      <w:lvlJc w:val="left"/>
      <w:pPr>
        <w:ind w:left="5976" w:hanging="466"/>
      </w:pPr>
      <w:rPr>
        <w:rFonts w:hint="default"/>
        <w:lang w:val="en-US" w:eastAsia="en-US" w:bidi="ar-SA"/>
      </w:rPr>
    </w:lvl>
    <w:lvl w:ilvl="5" w:tplc="81A40E9E">
      <w:numFmt w:val="bullet"/>
      <w:lvlText w:val="•"/>
      <w:lvlJc w:val="left"/>
      <w:pPr>
        <w:ind w:left="7020" w:hanging="466"/>
      </w:pPr>
      <w:rPr>
        <w:rFonts w:hint="default"/>
        <w:lang w:val="en-US" w:eastAsia="en-US" w:bidi="ar-SA"/>
      </w:rPr>
    </w:lvl>
    <w:lvl w:ilvl="6" w:tplc="0AA6BEF4">
      <w:numFmt w:val="bullet"/>
      <w:lvlText w:val="•"/>
      <w:lvlJc w:val="left"/>
      <w:pPr>
        <w:ind w:left="8064" w:hanging="466"/>
      </w:pPr>
      <w:rPr>
        <w:rFonts w:hint="default"/>
        <w:lang w:val="en-US" w:eastAsia="en-US" w:bidi="ar-SA"/>
      </w:rPr>
    </w:lvl>
    <w:lvl w:ilvl="7" w:tplc="1BD2B314">
      <w:numFmt w:val="bullet"/>
      <w:lvlText w:val="•"/>
      <w:lvlJc w:val="left"/>
      <w:pPr>
        <w:ind w:left="9108" w:hanging="466"/>
      </w:pPr>
      <w:rPr>
        <w:rFonts w:hint="default"/>
        <w:lang w:val="en-US" w:eastAsia="en-US" w:bidi="ar-SA"/>
      </w:rPr>
    </w:lvl>
    <w:lvl w:ilvl="8" w:tplc="7652BF42">
      <w:numFmt w:val="bullet"/>
      <w:lvlText w:val="•"/>
      <w:lvlJc w:val="left"/>
      <w:pPr>
        <w:ind w:left="10152" w:hanging="466"/>
      </w:pPr>
      <w:rPr>
        <w:rFonts w:hint="default"/>
        <w:lang w:val="en-US" w:eastAsia="en-US" w:bidi="ar-SA"/>
      </w:rPr>
    </w:lvl>
  </w:abstractNum>
  <w:abstractNum w:abstractNumId="8" w15:restartNumberingAfterBreak="0">
    <w:nsid w:val="57DE319A"/>
    <w:multiLevelType w:val="hybridMultilevel"/>
    <w:tmpl w:val="438CD86E"/>
    <w:lvl w:ilvl="0" w:tplc="8FDA39A8">
      <w:numFmt w:val="bullet"/>
      <w:lvlText w:val="□"/>
      <w:lvlJc w:val="left"/>
      <w:pPr>
        <w:ind w:left="451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 w:tplc="4EF6A814">
      <w:numFmt w:val="bullet"/>
      <w:lvlText w:val="•"/>
      <w:lvlJc w:val="left"/>
      <w:pPr>
        <w:ind w:left="866" w:hanging="344"/>
      </w:pPr>
      <w:rPr>
        <w:rFonts w:hint="default"/>
        <w:lang w:val="en-US" w:eastAsia="en-US" w:bidi="ar-SA"/>
      </w:rPr>
    </w:lvl>
    <w:lvl w:ilvl="2" w:tplc="A0A6A9B4">
      <w:numFmt w:val="bullet"/>
      <w:lvlText w:val="•"/>
      <w:lvlJc w:val="left"/>
      <w:pPr>
        <w:ind w:left="1273" w:hanging="344"/>
      </w:pPr>
      <w:rPr>
        <w:rFonts w:hint="default"/>
        <w:lang w:val="en-US" w:eastAsia="en-US" w:bidi="ar-SA"/>
      </w:rPr>
    </w:lvl>
    <w:lvl w:ilvl="3" w:tplc="DD0837A8">
      <w:numFmt w:val="bullet"/>
      <w:lvlText w:val="•"/>
      <w:lvlJc w:val="left"/>
      <w:pPr>
        <w:ind w:left="1680" w:hanging="344"/>
      </w:pPr>
      <w:rPr>
        <w:rFonts w:hint="default"/>
        <w:lang w:val="en-US" w:eastAsia="en-US" w:bidi="ar-SA"/>
      </w:rPr>
    </w:lvl>
    <w:lvl w:ilvl="4" w:tplc="7A1E5DD2">
      <w:numFmt w:val="bullet"/>
      <w:lvlText w:val="•"/>
      <w:lvlJc w:val="left"/>
      <w:pPr>
        <w:ind w:left="2086" w:hanging="344"/>
      </w:pPr>
      <w:rPr>
        <w:rFonts w:hint="default"/>
        <w:lang w:val="en-US" w:eastAsia="en-US" w:bidi="ar-SA"/>
      </w:rPr>
    </w:lvl>
    <w:lvl w:ilvl="5" w:tplc="95A8C31C">
      <w:numFmt w:val="bullet"/>
      <w:lvlText w:val="•"/>
      <w:lvlJc w:val="left"/>
      <w:pPr>
        <w:ind w:left="2493" w:hanging="344"/>
      </w:pPr>
      <w:rPr>
        <w:rFonts w:hint="default"/>
        <w:lang w:val="en-US" w:eastAsia="en-US" w:bidi="ar-SA"/>
      </w:rPr>
    </w:lvl>
    <w:lvl w:ilvl="6" w:tplc="C0F03F94">
      <w:numFmt w:val="bullet"/>
      <w:lvlText w:val="•"/>
      <w:lvlJc w:val="left"/>
      <w:pPr>
        <w:ind w:left="2900" w:hanging="344"/>
      </w:pPr>
      <w:rPr>
        <w:rFonts w:hint="default"/>
        <w:lang w:val="en-US" w:eastAsia="en-US" w:bidi="ar-SA"/>
      </w:rPr>
    </w:lvl>
    <w:lvl w:ilvl="7" w:tplc="A06CD700">
      <w:numFmt w:val="bullet"/>
      <w:lvlText w:val="•"/>
      <w:lvlJc w:val="left"/>
      <w:pPr>
        <w:ind w:left="3306" w:hanging="344"/>
      </w:pPr>
      <w:rPr>
        <w:rFonts w:hint="default"/>
        <w:lang w:val="en-US" w:eastAsia="en-US" w:bidi="ar-SA"/>
      </w:rPr>
    </w:lvl>
    <w:lvl w:ilvl="8" w:tplc="AC802204">
      <w:numFmt w:val="bullet"/>
      <w:lvlText w:val="•"/>
      <w:lvlJc w:val="left"/>
      <w:pPr>
        <w:ind w:left="3713" w:hanging="344"/>
      </w:pPr>
      <w:rPr>
        <w:rFonts w:hint="default"/>
        <w:lang w:val="en-US" w:eastAsia="en-US" w:bidi="ar-SA"/>
      </w:rPr>
    </w:lvl>
  </w:abstractNum>
  <w:abstractNum w:abstractNumId="9" w15:restartNumberingAfterBreak="0">
    <w:nsid w:val="5B080A63"/>
    <w:multiLevelType w:val="multilevel"/>
    <w:tmpl w:val="690C89A2"/>
    <w:lvl w:ilvl="0">
      <w:start w:val="1"/>
      <w:numFmt w:val="decimal"/>
      <w:lvlText w:val="%1."/>
      <w:lvlJc w:val="left"/>
      <w:pPr>
        <w:ind w:left="98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39" w:hanging="452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2"/>
        <w:w w:val="99"/>
        <w:sz w:val="20"/>
        <w:szCs w:val="2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980" w:hanging="5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1980" w:hanging="57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45" w:hanging="57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11" w:hanging="57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77" w:hanging="57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42" w:hanging="57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08" w:hanging="572"/>
      </w:pPr>
      <w:rPr>
        <w:rFonts w:hint="default"/>
        <w:lang w:val="en-US" w:eastAsia="en-US" w:bidi="ar-SA"/>
      </w:rPr>
    </w:lvl>
  </w:abstractNum>
  <w:abstractNum w:abstractNumId="10" w15:restartNumberingAfterBreak="0">
    <w:nsid w:val="612211FF"/>
    <w:multiLevelType w:val="hybridMultilevel"/>
    <w:tmpl w:val="1F8A7698"/>
    <w:lvl w:ilvl="0" w:tplc="48A43DDE">
      <w:numFmt w:val="bullet"/>
      <w:lvlText w:val="□"/>
      <w:lvlJc w:val="left"/>
      <w:pPr>
        <w:ind w:left="451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 w:tplc="FD9C1438">
      <w:numFmt w:val="bullet"/>
      <w:lvlText w:val="•"/>
      <w:lvlJc w:val="left"/>
      <w:pPr>
        <w:ind w:left="866" w:hanging="344"/>
      </w:pPr>
      <w:rPr>
        <w:rFonts w:hint="default"/>
        <w:lang w:val="en-US" w:eastAsia="en-US" w:bidi="ar-SA"/>
      </w:rPr>
    </w:lvl>
    <w:lvl w:ilvl="2" w:tplc="18026F16">
      <w:numFmt w:val="bullet"/>
      <w:lvlText w:val="•"/>
      <w:lvlJc w:val="left"/>
      <w:pPr>
        <w:ind w:left="1273" w:hanging="344"/>
      </w:pPr>
      <w:rPr>
        <w:rFonts w:hint="default"/>
        <w:lang w:val="en-US" w:eastAsia="en-US" w:bidi="ar-SA"/>
      </w:rPr>
    </w:lvl>
    <w:lvl w:ilvl="3" w:tplc="12C2DF76">
      <w:numFmt w:val="bullet"/>
      <w:lvlText w:val="•"/>
      <w:lvlJc w:val="left"/>
      <w:pPr>
        <w:ind w:left="1680" w:hanging="344"/>
      </w:pPr>
      <w:rPr>
        <w:rFonts w:hint="default"/>
        <w:lang w:val="en-US" w:eastAsia="en-US" w:bidi="ar-SA"/>
      </w:rPr>
    </w:lvl>
    <w:lvl w:ilvl="4" w:tplc="4B14C822">
      <w:numFmt w:val="bullet"/>
      <w:lvlText w:val="•"/>
      <w:lvlJc w:val="left"/>
      <w:pPr>
        <w:ind w:left="2086" w:hanging="344"/>
      </w:pPr>
      <w:rPr>
        <w:rFonts w:hint="default"/>
        <w:lang w:val="en-US" w:eastAsia="en-US" w:bidi="ar-SA"/>
      </w:rPr>
    </w:lvl>
    <w:lvl w:ilvl="5" w:tplc="7CDED0F4">
      <w:numFmt w:val="bullet"/>
      <w:lvlText w:val="•"/>
      <w:lvlJc w:val="left"/>
      <w:pPr>
        <w:ind w:left="2493" w:hanging="344"/>
      </w:pPr>
      <w:rPr>
        <w:rFonts w:hint="default"/>
        <w:lang w:val="en-US" w:eastAsia="en-US" w:bidi="ar-SA"/>
      </w:rPr>
    </w:lvl>
    <w:lvl w:ilvl="6" w:tplc="BBF06F5C">
      <w:numFmt w:val="bullet"/>
      <w:lvlText w:val="•"/>
      <w:lvlJc w:val="left"/>
      <w:pPr>
        <w:ind w:left="2900" w:hanging="344"/>
      </w:pPr>
      <w:rPr>
        <w:rFonts w:hint="default"/>
        <w:lang w:val="en-US" w:eastAsia="en-US" w:bidi="ar-SA"/>
      </w:rPr>
    </w:lvl>
    <w:lvl w:ilvl="7" w:tplc="9008F050">
      <w:numFmt w:val="bullet"/>
      <w:lvlText w:val="•"/>
      <w:lvlJc w:val="left"/>
      <w:pPr>
        <w:ind w:left="3306" w:hanging="344"/>
      </w:pPr>
      <w:rPr>
        <w:rFonts w:hint="default"/>
        <w:lang w:val="en-US" w:eastAsia="en-US" w:bidi="ar-SA"/>
      </w:rPr>
    </w:lvl>
    <w:lvl w:ilvl="8" w:tplc="C1B82C22">
      <w:numFmt w:val="bullet"/>
      <w:lvlText w:val="•"/>
      <w:lvlJc w:val="left"/>
      <w:pPr>
        <w:ind w:left="3713" w:hanging="344"/>
      </w:pPr>
      <w:rPr>
        <w:rFonts w:hint="default"/>
        <w:lang w:val="en-US" w:eastAsia="en-US" w:bidi="ar-SA"/>
      </w:rPr>
    </w:lvl>
  </w:abstractNum>
  <w:abstractNum w:abstractNumId="11" w15:restartNumberingAfterBreak="0">
    <w:nsid w:val="68473BF1"/>
    <w:multiLevelType w:val="hybridMultilevel"/>
    <w:tmpl w:val="74B49200"/>
    <w:lvl w:ilvl="0" w:tplc="B7526D60">
      <w:numFmt w:val="bullet"/>
      <w:lvlText w:val="□"/>
      <w:lvlJc w:val="left"/>
      <w:pPr>
        <w:ind w:left="719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 w:tplc="8FDEA876">
      <w:numFmt w:val="bullet"/>
      <w:lvlText w:val="•"/>
      <w:lvlJc w:val="left"/>
      <w:pPr>
        <w:ind w:left="954" w:hanging="339"/>
      </w:pPr>
      <w:rPr>
        <w:rFonts w:hint="default"/>
        <w:lang w:val="en-US" w:eastAsia="en-US" w:bidi="ar-SA"/>
      </w:rPr>
    </w:lvl>
    <w:lvl w:ilvl="2" w:tplc="326CD7E0">
      <w:numFmt w:val="bullet"/>
      <w:lvlText w:val="•"/>
      <w:lvlJc w:val="left"/>
      <w:pPr>
        <w:ind w:left="1188" w:hanging="339"/>
      </w:pPr>
      <w:rPr>
        <w:rFonts w:hint="default"/>
        <w:lang w:val="en-US" w:eastAsia="en-US" w:bidi="ar-SA"/>
      </w:rPr>
    </w:lvl>
    <w:lvl w:ilvl="3" w:tplc="42F4134A">
      <w:numFmt w:val="bullet"/>
      <w:lvlText w:val="•"/>
      <w:lvlJc w:val="left"/>
      <w:pPr>
        <w:ind w:left="1423" w:hanging="339"/>
      </w:pPr>
      <w:rPr>
        <w:rFonts w:hint="default"/>
        <w:lang w:val="en-US" w:eastAsia="en-US" w:bidi="ar-SA"/>
      </w:rPr>
    </w:lvl>
    <w:lvl w:ilvl="4" w:tplc="5F5A70EC">
      <w:numFmt w:val="bullet"/>
      <w:lvlText w:val="•"/>
      <w:lvlJc w:val="left"/>
      <w:pPr>
        <w:ind w:left="1657" w:hanging="339"/>
      </w:pPr>
      <w:rPr>
        <w:rFonts w:hint="default"/>
        <w:lang w:val="en-US" w:eastAsia="en-US" w:bidi="ar-SA"/>
      </w:rPr>
    </w:lvl>
    <w:lvl w:ilvl="5" w:tplc="897866FE">
      <w:numFmt w:val="bullet"/>
      <w:lvlText w:val="•"/>
      <w:lvlJc w:val="left"/>
      <w:pPr>
        <w:ind w:left="1892" w:hanging="339"/>
      </w:pPr>
      <w:rPr>
        <w:rFonts w:hint="default"/>
        <w:lang w:val="en-US" w:eastAsia="en-US" w:bidi="ar-SA"/>
      </w:rPr>
    </w:lvl>
    <w:lvl w:ilvl="6" w:tplc="876A974A">
      <w:numFmt w:val="bullet"/>
      <w:lvlText w:val="•"/>
      <w:lvlJc w:val="left"/>
      <w:pPr>
        <w:ind w:left="2126" w:hanging="339"/>
      </w:pPr>
      <w:rPr>
        <w:rFonts w:hint="default"/>
        <w:lang w:val="en-US" w:eastAsia="en-US" w:bidi="ar-SA"/>
      </w:rPr>
    </w:lvl>
    <w:lvl w:ilvl="7" w:tplc="84AAEDE8">
      <w:numFmt w:val="bullet"/>
      <w:lvlText w:val="•"/>
      <w:lvlJc w:val="left"/>
      <w:pPr>
        <w:ind w:left="2360" w:hanging="339"/>
      </w:pPr>
      <w:rPr>
        <w:rFonts w:hint="default"/>
        <w:lang w:val="en-US" w:eastAsia="en-US" w:bidi="ar-SA"/>
      </w:rPr>
    </w:lvl>
    <w:lvl w:ilvl="8" w:tplc="7A269EF8">
      <w:numFmt w:val="bullet"/>
      <w:lvlText w:val="•"/>
      <w:lvlJc w:val="left"/>
      <w:pPr>
        <w:ind w:left="2595" w:hanging="339"/>
      </w:pPr>
      <w:rPr>
        <w:rFonts w:hint="default"/>
        <w:lang w:val="en-US" w:eastAsia="en-US" w:bidi="ar-SA"/>
      </w:rPr>
    </w:lvl>
  </w:abstractNum>
  <w:abstractNum w:abstractNumId="12" w15:restartNumberingAfterBreak="0">
    <w:nsid w:val="6AA10090"/>
    <w:multiLevelType w:val="hybridMultilevel"/>
    <w:tmpl w:val="98D6C708"/>
    <w:lvl w:ilvl="0" w:tplc="FB98B4B6">
      <w:start w:val="1"/>
      <w:numFmt w:val="decimal"/>
      <w:lvlText w:val="%1."/>
      <w:lvlJc w:val="left"/>
      <w:pPr>
        <w:ind w:left="131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1" w:tplc="19B82C18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ar-SA"/>
      </w:rPr>
    </w:lvl>
    <w:lvl w:ilvl="2" w:tplc="F36C07E2">
      <w:numFmt w:val="bullet"/>
      <w:lvlText w:val="•"/>
      <w:lvlJc w:val="left"/>
      <w:pPr>
        <w:ind w:left="3504" w:hanging="360"/>
      </w:pPr>
      <w:rPr>
        <w:rFonts w:hint="default"/>
        <w:lang w:val="en-US" w:eastAsia="en-US" w:bidi="ar-SA"/>
      </w:rPr>
    </w:lvl>
    <w:lvl w:ilvl="3" w:tplc="B6A8E0CC">
      <w:numFmt w:val="bullet"/>
      <w:lvlText w:val="•"/>
      <w:lvlJc w:val="left"/>
      <w:pPr>
        <w:ind w:left="4596" w:hanging="360"/>
      </w:pPr>
      <w:rPr>
        <w:rFonts w:hint="default"/>
        <w:lang w:val="en-US" w:eastAsia="en-US" w:bidi="ar-SA"/>
      </w:rPr>
    </w:lvl>
    <w:lvl w:ilvl="4" w:tplc="9D08D584">
      <w:numFmt w:val="bullet"/>
      <w:lvlText w:val="•"/>
      <w:lvlJc w:val="left"/>
      <w:pPr>
        <w:ind w:left="5688" w:hanging="360"/>
      </w:pPr>
      <w:rPr>
        <w:rFonts w:hint="default"/>
        <w:lang w:val="en-US" w:eastAsia="en-US" w:bidi="ar-SA"/>
      </w:rPr>
    </w:lvl>
    <w:lvl w:ilvl="5" w:tplc="EA6A78A0">
      <w:numFmt w:val="bullet"/>
      <w:lvlText w:val="•"/>
      <w:lvlJc w:val="left"/>
      <w:pPr>
        <w:ind w:left="6780" w:hanging="360"/>
      </w:pPr>
      <w:rPr>
        <w:rFonts w:hint="default"/>
        <w:lang w:val="en-US" w:eastAsia="en-US" w:bidi="ar-SA"/>
      </w:rPr>
    </w:lvl>
    <w:lvl w:ilvl="6" w:tplc="F3D4B58A">
      <w:numFmt w:val="bullet"/>
      <w:lvlText w:val="•"/>
      <w:lvlJc w:val="left"/>
      <w:pPr>
        <w:ind w:left="7872" w:hanging="360"/>
      </w:pPr>
      <w:rPr>
        <w:rFonts w:hint="default"/>
        <w:lang w:val="en-US" w:eastAsia="en-US" w:bidi="ar-SA"/>
      </w:rPr>
    </w:lvl>
    <w:lvl w:ilvl="7" w:tplc="041855FA">
      <w:numFmt w:val="bullet"/>
      <w:lvlText w:val="•"/>
      <w:lvlJc w:val="left"/>
      <w:pPr>
        <w:ind w:left="8964" w:hanging="360"/>
      </w:pPr>
      <w:rPr>
        <w:rFonts w:hint="default"/>
        <w:lang w:val="en-US" w:eastAsia="en-US" w:bidi="ar-SA"/>
      </w:rPr>
    </w:lvl>
    <w:lvl w:ilvl="8" w:tplc="BF886C24">
      <w:numFmt w:val="bullet"/>
      <w:lvlText w:val="•"/>
      <w:lvlJc w:val="left"/>
      <w:pPr>
        <w:ind w:left="10056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75161013"/>
    <w:multiLevelType w:val="hybridMultilevel"/>
    <w:tmpl w:val="BC6885BE"/>
    <w:lvl w:ilvl="0" w:tplc="493AC42C">
      <w:numFmt w:val="bullet"/>
      <w:lvlText w:val="□"/>
      <w:lvlJc w:val="left"/>
      <w:pPr>
        <w:ind w:left="696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 w:tplc="87F4141E">
      <w:numFmt w:val="bullet"/>
      <w:lvlText w:val="•"/>
      <w:lvlJc w:val="left"/>
      <w:pPr>
        <w:ind w:left="829" w:hanging="344"/>
      </w:pPr>
      <w:rPr>
        <w:rFonts w:hint="default"/>
        <w:lang w:val="en-US" w:eastAsia="en-US" w:bidi="ar-SA"/>
      </w:rPr>
    </w:lvl>
    <w:lvl w:ilvl="2" w:tplc="0792E3A4">
      <w:numFmt w:val="bullet"/>
      <w:lvlText w:val="•"/>
      <w:lvlJc w:val="left"/>
      <w:pPr>
        <w:ind w:left="959" w:hanging="344"/>
      </w:pPr>
      <w:rPr>
        <w:rFonts w:hint="default"/>
        <w:lang w:val="en-US" w:eastAsia="en-US" w:bidi="ar-SA"/>
      </w:rPr>
    </w:lvl>
    <w:lvl w:ilvl="3" w:tplc="865847EC">
      <w:numFmt w:val="bullet"/>
      <w:lvlText w:val="•"/>
      <w:lvlJc w:val="left"/>
      <w:pPr>
        <w:ind w:left="1088" w:hanging="344"/>
      </w:pPr>
      <w:rPr>
        <w:rFonts w:hint="default"/>
        <w:lang w:val="en-US" w:eastAsia="en-US" w:bidi="ar-SA"/>
      </w:rPr>
    </w:lvl>
    <w:lvl w:ilvl="4" w:tplc="BE74ED54">
      <w:numFmt w:val="bullet"/>
      <w:lvlText w:val="•"/>
      <w:lvlJc w:val="left"/>
      <w:pPr>
        <w:ind w:left="1218" w:hanging="344"/>
      </w:pPr>
      <w:rPr>
        <w:rFonts w:hint="default"/>
        <w:lang w:val="en-US" w:eastAsia="en-US" w:bidi="ar-SA"/>
      </w:rPr>
    </w:lvl>
    <w:lvl w:ilvl="5" w:tplc="327E5F40">
      <w:numFmt w:val="bullet"/>
      <w:lvlText w:val="•"/>
      <w:lvlJc w:val="left"/>
      <w:pPr>
        <w:ind w:left="1347" w:hanging="344"/>
      </w:pPr>
      <w:rPr>
        <w:rFonts w:hint="default"/>
        <w:lang w:val="en-US" w:eastAsia="en-US" w:bidi="ar-SA"/>
      </w:rPr>
    </w:lvl>
    <w:lvl w:ilvl="6" w:tplc="793EE4E6">
      <w:numFmt w:val="bullet"/>
      <w:lvlText w:val="•"/>
      <w:lvlJc w:val="left"/>
      <w:pPr>
        <w:ind w:left="1477" w:hanging="344"/>
      </w:pPr>
      <w:rPr>
        <w:rFonts w:hint="default"/>
        <w:lang w:val="en-US" w:eastAsia="en-US" w:bidi="ar-SA"/>
      </w:rPr>
    </w:lvl>
    <w:lvl w:ilvl="7" w:tplc="EB269E3C">
      <w:numFmt w:val="bullet"/>
      <w:lvlText w:val="•"/>
      <w:lvlJc w:val="left"/>
      <w:pPr>
        <w:ind w:left="1606" w:hanging="344"/>
      </w:pPr>
      <w:rPr>
        <w:rFonts w:hint="default"/>
        <w:lang w:val="en-US" w:eastAsia="en-US" w:bidi="ar-SA"/>
      </w:rPr>
    </w:lvl>
    <w:lvl w:ilvl="8" w:tplc="05F4E4F8">
      <w:numFmt w:val="bullet"/>
      <w:lvlText w:val="•"/>
      <w:lvlJc w:val="left"/>
      <w:pPr>
        <w:ind w:left="1736" w:hanging="344"/>
      </w:pPr>
      <w:rPr>
        <w:rFonts w:hint="default"/>
        <w:lang w:val="en-US" w:eastAsia="en-US" w:bidi="ar-SA"/>
      </w:rPr>
    </w:lvl>
  </w:abstractNum>
  <w:abstractNum w:abstractNumId="14" w15:restartNumberingAfterBreak="0">
    <w:nsid w:val="7D9D44BF"/>
    <w:multiLevelType w:val="hybridMultilevel"/>
    <w:tmpl w:val="133C6592"/>
    <w:lvl w:ilvl="0" w:tplc="119AC572">
      <w:start w:val="1"/>
      <w:numFmt w:val="decimal"/>
      <w:lvlText w:val="%1."/>
      <w:lvlJc w:val="left"/>
      <w:pPr>
        <w:ind w:left="13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0"/>
        <w:szCs w:val="20"/>
        <w:lang w:val="en-US" w:eastAsia="en-US" w:bidi="ar-SA"/>
      </w:rPr>
    </w:lvl>
    <w:lvl w:ilvl="1" w:tplc="5498A1D0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ar-SA"/>
      </w:rPr>
    </w:lvl>
    <w:lvl w:ilvl="2" w:tplc="44FE2260">
      <w:numFmt w:val="bullet"/>
      <w:lvlText w:val="•"/>
      <w:lvlJc w:val="left"/>
      <w:pPr>
        <w:ind w:left="3504" w:hanging="360"/>
      </w:pPr>
      <w:rPr>
        <w:rFonts w:hint="default"/>
        <w:lang w:val="en-US" w:eastAsia="en-US" w:bidi="ar-SA"/>
      </w:rPr>
    </w:lvl>
    <w:lvl w:ilvl="3" w:tplc="0FDA66E2">
      <w:numFmt w:val="bullet"/>
      <w:lvlText w:val="•"/>
      <w:lvlJc w:val="left"/>
      <w:pPr>
        <w:ind w:left="4596" w:hanging="360"/>
      </w:pPr>
      <w:rPr>
        <w:rFonts w:hint="default"/>
        <w:lang w:val="en-US" w:eastAsia="en-US" w:bidi="ar-SA"/>
      </w:rPr>
    </w:lvl>
    <w:lvl w:ilvl="4" w:tplc="421EF246">
      <w:numFmt w:val="bullet"/>
      <w:lvlText w:val="•"/>
      <w:lvlJc w:val="left"/>
      <w:pPr>
        <w:ind w:left="5688" w:hanging="360"/>
      </w:pPr>
      <w:rPr>
        <w:rFonts w:hint="default"/>
        <w:lang w:val="en-US" w:eastAsia="en-US" w:bidi="ar-SA"/>
      </w:rPr>
    </w:lvl>
    <w:lvl w:ilvl="5" w:tplc="1CC41428">
      <w:numFmt w:val="bullet"/>
      <w:lvlText w:val="•"/>
      <w:lvlJc w:val="left"/>
      <w:pPr>
        <w:ind w:left="6780" w:hanging="360"/>
      </w:pPr>
      <w:rPr>
        <w:rFonts w:hint="default"/>
        <w:lang w:val="en-US" w:eastAsia="en-US" w:bidi="ar-SA"/>
      </w:rPr>
    </w:lvl>
    <w:lvl w:ilvl="6" w:tplc="872E543E">
      <w:numFmt w:val="bullet"/>
      <w:lvlText w:val="•"/>
      <w:lvlJc w:val="left"/>
      <w:pPr>
        <w:ind w:left="7872" w:hanging="360"/>
      </w:pPr>
      <w:rPr>
        <w:rFonts w:hint="default"/>
        <w:lang w:val="en-US" w:eastAsia="en-US" w:bidi="ar-SA"/>
      </w:rPr>
    </w:lvl>
    <w:lvl w:ilvl="7" w:tplc="48E85AE4">
      <w:numFmt w:val="bullet"/>
      <w:lvlText w:val="•"/>
      <w:lvlJc w:val="left"/>
      <w:pPr>
        <w:ind w:left="8964" w:hanging="360"/>
      </w:pPr>
      <w:rPr>
        <w:rFonts w:hint="default"/>
        <w:lang w:val="en-US" w:eastAsia="en-US" w:bidi="ar-SA"/>
      </w:rPr>
    </w:lvl>
    <w:lvl w:ilvl="8" w:tplc="60FE5E94">
      <w:numFmt w:val="bullet"/>
      <w:lvlText w:val="•"/>
      <w:lvlJc w:val="left"/>
      <w:pPr>
        <w:ind w:left="10056" w:hanging="360"/>
      </w:pPr>
      <w:rPr>
        <w:rFonts w:hint="default"/>
        <w:lang w:val="en-US" w:eastAsia="en-US" w:bidi="ar-SA"/>
      </w:rPr>
    </w:lvl>
  </w:abstractNum>
  <w:num w:numId="1" w16cid:durableId="280965073">
    <w:abstractNumId w:val="12"/>
  </w:num>
  <w:num w:numId="2" w16cid:durableId="571701810">
    <w:abstractNumId w:val="14"/>
  </w:num>
  <w:num w:numId="3" w16cid:durableId="1074737647">
    <w:abstractNumId w:val="2"/>
  </w:num>
  <w:num w:numId="4" w16cid:durableId="1630938048">
    <w:abstractNumId w:val="9"/>
  </w:num>
  <w:num w:numId="5" w16cid:durableId="1745107198">
    <w:abstractNumId w:val="4"/>
  </w:num>
  <w:num w:numId="6" w16cid:durableId="52974761">
    <w:abstractNumId w:val="11"/>
  </w:num>
  <w:num w:numId="7" w16cid:durableId="1428699520">
    <w:abstractNumId w:val="13"/>
  </w:num>
  <w:num w:numId="8" w16cid:durableId="1671248845">
    <w:abstractNumId w:val="0"/>
  </w:num>
  <w:num w:numId="9" w16cid:durableId="1710061115">
    <w:abstractNumId w:val="5"/>
  </w:num>
  <w:num w:numId="10" w16cid:durableId="1216087329">
    <w:abstractNumId w:val="1"/>
  </w:num>
  <w:num w:numId="11" w16cid:durableId="1200238073">
    <w:abstractNumId w:val="10"/>
  </w:num>
  <w:num w:numId="12" w16cid:durableId="102386444">
    <w:abstractNumId w:val="8"/>
  </w:num>
  <w:num w:numId="13" w16cid:durableId="931930578">
    <w:abstractNumId w:val="3"/>
  </w:num>
  <w:num w:numId="14" w16cid:durableId="553153959">
    <w:abstractNumId w:val="6"/>
  </w:num>
  <w:num w:numId="15" w16cid:durableId="44255977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orelei Brillante -MDInsurance-">
    <w15:presenceInfo w15:providerId="AD" w15:userId="S::Lorelei.Brillante@maryland.gov::39a3650a-6e88-4e81-88ca-16b5473b7f7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205"/>
    <w:rsid w:val="000111FE"/>
    <w:rsid w:val="00027D90"/>
    <w:rsid w:val="0017602D"/>
    <w:rsid w:val="001E41CF"/>
    <w:rsid w:val="00351205"/>
    <w:rsid w:val="0036368E"/>
    <w:rsid w:val="003906BD"/>
    <w:rsid w:val="004117E5"/>
    <w:rsid w:val="0048451D"/>
    <w:rsid w:val="004F3642"/>
    <w:rsid w:val="005B08D6"/>
    <w:rsid w:val="005B5F86"/>
    <w:rsid w:val="0060458B"/>
    <w:rsid w:val="00634316"/>
    <w:rsid w:val="006D5A77"/>
    <w:rsid w:val="00785368"/>
    <w:rsid w:val="008614B8"/>
    <w:rsid w:val="009C7235"/>
    <w:rsid w:val="009D53AB"/>
    <w:rsid w:val="00A26C05"/>
    <w:rsid w:val="00AC013D"/>
    <w:rsid w:val="00C06EA3"/>
    <w:rsid w:val="00F55417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5FB34"/>
  <w15:docId w15:val="{1B37F9A0-4933-4A1B-8AE0-06F03FE4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936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918" w:right="936"/>
      <w:jc w:val="center"/>
      <w:outlineLvl w:val="1"/>
    </w:pPr>
    <w:rPr>
      <w:b/>
      <w:bCs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ind w:left="1845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pPr>
      <w:ind w:left="39" w:right="936"/>
      <w:jc w:val="center"/>
      <w:outlineLvl w:val="3"/>
    </w:pPr>
    <w:rPr>
      <w:b/>
      <w:bCs/>
      <w:i/>
      <w:iCs/>
    </w:rPr>
  </w:style>
  <w:style w:type="paragraph" w:styleId="Heading5">
    <w:name w:val="heading 5"/>
    <w:basedOn w:val="Normal"/>
    <w:uiPriority w:val="9"/>
    <w:unhideWhenUsed/>
    <w:qFormat/>
    <w:pPr>
      <w:ind w:left="960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31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4845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45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451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45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451D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DocumentSetDescription xmlns="http://schemas.microsoft.com/sharepoint/v3" xsi:nil="true"/>
    <_EndDate xmlns="http://schemas.microsoft.com/sharepoint/v3/fields">2026-03-10T03:38:05+00:00</_EndDate>
    <StartDate xmlns="http://schemas.microsoft.com/sharepoint/v3">2026-03-10T03:38:05+00:00</StartDate>
    <Date xmlns="55eb7663-75cc-4f64-9609-52561375e7a6" xsi:nil="true"/>
    <Location xmlns="http://schemas.microsoft.com/sharepoint/v3/fields" xsi:nil="true"/>
    <Meeting_x0020_Type xmlns="734dc620-9a3c-4363-b6b2-552d0a5c0ad8" xsi:nil="true"/>
  </documentManagement>
</p:properties>
</file>

<file path=customXml/itemProps1.xml><?xml version="1.0" encoding="utf-8"?>
<ds:datastoreItem xmlns:ds="http://schemas.openxmlformats.org/officeDocument/2006/customXml" ds:itemID="{43B13D2F-AC05-4CE7-841C-B504EF8E7A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034005-56A9-4A4B-B446-EA50C9FA3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C0BB99-54E0-4929-BE18-DD2316FF2459}">
  <ds:schemaRefs>
    <ds:schemaRef ds:uri="http://schemas.microsoft.com/office/2006/metadata/properties"/>
    <ds:schemaRef ds:uri="http://schemas.microsoft.com/office/infopath/2007/PartnerControls"/>
    <ds:schemaRef ds:uri="3c9e15a3-223f-4584-afb1-1dbe0b3878fa"/>
    <ds:schemaRef ds:uri="55eb7663-75cc-4f64-9609-52561375e7a6"/>
    <ds:schemaRef ds:uri="http://schemas.microsoft.com/sharepoint/v3"/>
    <ds:schemaRef ds:uri="http://schemas.microsoft.com/sharepoint/v3/fields"/>
    <ds:schemaRef ds:uri="734dc620-9a3c-4363-b6b2-552d0a5c0ad8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3487</Characters>
  <Application>Microsoft Office Word</Application>
  <DocSecurity>4</DocSecurity>
  <Lines>60</Lines>
  <Paragraphs>48</Paragraphs>
  <ScaleCrop>false</ScaleCrop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gwelker</dc:creator>
  <cp:lastModifiedBy>Welker, Greg</cp:lastModifiedBy>
  <cp:revision>2</cp:revision>
  <dcterms:created xsi:type="dcterms:W3CDTF">2026-09-15T22:30:00Z</dcterms:created>
  <dcterms:modified xsi:type="dcterms:W3CDTF">2026-09-15T22:30:00Z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2020-08-24T00:00:00Z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2026-03-10T00:00:00Z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D:20200824164609</vt:lpwstr>
  </property>
  <property fmtid="{D5CDD505-2E9C-101B-9397-08002B2CF9AE}" pid="7" name="ContentTypeId">
    <vt:lpwstr>0x010100376674D47D81254AAE898D727025BAAD</vt:lpwstr>
  </property>
  <property fmtid="{D5CDD505-2E9C-101B-9397-08002B2CF9AE}" pid="8" name="docLang">
    <vt:lpwstr>en</vt:lpwstr>
  </property>
  <property fmtid="{D5CDD505-2E9C-101B-9397-08002B2CF9AE}" pid="9" name="MediaServiceImageTags">
    <vt:lpwstr/>
  </property>
</Properties>
</file>