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1AD1" w14:textId="46027B0C" w:rsidR="00503E27" w:rsidRPr="00F47D38" w:rsidRDefault="00503E27" w:rsidP="009F433C">
      <w:pPr>
        <w:pStyle w:val="BodyText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F47D38">
        <w:rPr>
          <w:rFonts w:asciiTheme="minorHAnsi" w:hAnsiTheme="minorHAnsi" w:cstheme="minorHAnsi"/>
          <w:sz w:val="22"/>
          <w:szCs w:val="22"/>
        </w:rPr>
        <w:t xml:space="preserve">Draft: </w:t>
      </w:r>
      <w:r w:rsidR="007E184A">
        <w:rPr>
          <w:rFonts w:asciiTheme="minorHAnsi" w:hAnsiTheme="minorHAnsi" w:cstheme="minorHAnsi"/>
          <w:sz w:val="22"/>
          <w:szCs w:val="22"/>
        </w:rPr>
        <w:t>8</w:t>
      </w:r>
      <w:r w:rsidR="000A61C3" w:rsidRPr="00F47D38">
        <w:rPr>
          <w:rFonts w:asciiTheme="minorHAnsi" w:hAnsiTheme="minorHAnsi" w:cstheme="minorHAnsi"/>
          <w:sz w:val="22"/>
          <w:szCs w:val="22"/>
        </w:rPr>
        <w:t>/</w:t>
      </w:r>
      <w:r w:rsidR="007E184A">
        <w:rPr>
          <w:rFonts w:asciiTheme="minorHAnsi" w:hAnsiTheme="minorHAnsi" w:cstheme="minorHAnsi"/>
          <w:sz w:val="22"/>
          <w:szCs w:val="22"/>
        </w:rPr>
        <w:t>31</w:t>
      </w:r>
      <w:r w:rsidR="000A61C3" w:rsidRPr="00F47D38">
        <w:rPr>
          <w:rFonts w:asciiTheme="minorHAnsi" w:hAnsiTheme="minorHAnsi" w:cstheme="minorHAnsi"/>
          <w:sz w:val="22"/>
          <w:szCs w:val="22"/>
        </w:rPr>
        <w:t>/26</w:t>
      </w:r>
    </w:p>
    <w:p w14:paraId="71049346" w14:textId="77777777" w:rsidR="00503E27" w:rsidRPr="00F47D38" w:rsidRDefault="00503E27" w:rsidP="009F433C">
      <w:pPr>
        <w:pStyle w:val="BodyText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</w:p>
    <w:p w14:paraId="5792CBFB" w14:textId="68A8DE42" w:rsidR="00503E27" w:rsidRPr="00F47D38" w:rsidRDefault="00D76822" w:rsidP="009F433C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F47D38">
        <w:rPr>
          <w:rFonts w:asciiTheme="minorHAnsi" w:hAnsiTheme="minorHAnsi" w:cstheme="minorHAnsi"/>
          <w:sz w:val="22"/>
          <w:szCs w:val="22"/>
        </w:rPr>
        <w:t xml:space="preserve">Producer Licensing Uniformity </w:t>
      </w:r>
      <w:r w:rsidR="00503E27" w:rsidRPr="00F47D38">
        <w:rPr>
          <w:rFonts w:asciiTheme="minorHAnsi" w:hAnsiTheme="minorHAnsi" w:cstheme="minorHAnsi"/>
          <w:sz w:val="22"/>
          <w:szCs w:val="22"/>
        </w:rPr>
        <w:t>(</w:t>
      </w:r>
      <w:r w:rsidR="00A654BA" w:rsidRPr="00F47D38">
        <w:rPr>
          <w:rFonts w:asciiTheme="minorHAnsi" w:hAnsiTheme="minorHAnsi" w:cstheme="minorHAnsi"/>
          <w:sz w:val="22"/>
          <w:szCs w:val="22"/>
        </w:rPr>
        <w:t>D</w:t>
      </w:r>
      <w:r w:rsidR="00503E27" w:rsidRPr="00F47D38">
        <w:rPr>
          <w:rFonts w:asciiTheme="minorHAnsi" w:hAnsiTheme="minorHAnsi" w:cstheme="minorHAnsi"/>
          <w:sz w:val="22"/>
          <w:szCs w:val="22"/>
        </w:rPr>
        <w:t xml:space="preserve">) </w:t>
      </w:r>
      <w:r w:rsidR="00163A8E" w:rsidRPr="00F47D38">
        <w:rPr>
          <w:rFonts w:asciiTheme="minorHAnsi" w:hAnsiTheme="minorHAnsi" w:cstheme="minorHAnsi"/>
          <w:sz w:val="22"/>
          <w:szCs w:val="22"/>
        </w:rPr>
        <w:t>Working Group</w:t>
      </w:r>
    </w:p>
    <w:p w14:paraId="35A83739" w14:textId="50E886DF" w:rsidR="00503E27" w:rsidRPr="00F47D38" w:rsidRDefault="00CA502B" w:rsidP="009F433C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F47D38">
        <w:rPr>
          <w:rFonts w:asciiTheme="minorHAnsi" w:hAnsiTheme="minorHAnsi" w:cstheme="minorHAnsi"/>
          <w:sz w:val="22"/>
          <w:szCs w:val="22"/>
        </w:rPr>
        <w:t>Virtual Meeting</w:t>
      </w:r>
    </w:p>
    <w:p w14:paraId="115B53C9" w14:textId="2061D5F0" w:rsidR="00503E27" w:rsidRPr="00F47D38" w:rsidRDefault="00AC011B" w:rsidP="009F433C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August</w:t>
      </w:r>
      <w:r w:rsidRPr="00F47D38">
        <w:rPr>
          <w:rFonts w:asciiTheme="minorHAnsi" w:hAnsiTheme="minorHAnsi" w:cstheme="minorHAnsi"/>
          <w:sz w:val="22"/>
          <w:szCs w:val="22"/>
        </w:rPr>
        <w:t xml:space="preserve"> </w:t>
      </w:r>
      <w:r w:rsidR="00727B02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5</w:t>
      </w:r>
      <w:r w:rsidR="000A61C3" w:rsidRPr="00F47D38">
        <w:rPr>
          <w:rFonts w:asciiTheme="minorHAnsi" w:hAnsiTheme="minorHAnsi" w:cstheme="minorHAnsi"/>
          <w:sz w:val="22"/>
          <w:szCs w:val="22"/>
        </w:rPr>
        <w:t>, 2026</w:t>
      </w:r>
    </w:p>
    <w:p w14:paraId="77AA03D5" w14:textId="77777777" w:rsidR="00503E27" w:rsidRPr="00F47D38" w:rsidRDefault="00503E27" w:rsidP="009F433C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0A18958" w14:textId="1F4C4D3F" w:rsidR="00672ACE" w:rsidRPr="00027C24" w:rsidRDefault="00182615">
      <w:pPr>
        <w:jc w:val="both"/>
        <w:rPr>
          <w:rFonts w:asciiTheme="minorHAnsi" w:hAnsiTheme="minorHAnsi" w:cstheme="minorHAnsi"/>
          <w:sz w:val="22"/>
          <w:szCs w:val="22"/>
        </w:rPr>
      </w:pPr>
      <w:r w:rsidRPr="00F47D38">
        <w:rPr>
          <w:rFonts w:asciiTheme="minorHAnsi" w:hAnsiTheme="minorHAnsi" w:cstheme="minorHAnsi"/>
          <w:sz w:val="22"/>
          <w:szCs w:val="22"/>
        </w:rPr>
        <w:t xml:space="preserve">The Producer Licensing Uniformity (D) Working Group of the Producer Licensing (D) Task Force met </w:t>
      </w:r>
      <w:r w:rsidR="009558BA" w:rsidRPr="009558BA">
        <w:rPr>
          <w:rFonts w:ascii="Calibri" w:hAnsi="Calibri" w:cs="Calibri"/>
          <w:sz w:val="22"/>
          <w:szCs w:val="22"/>
        </w:rPr>
        <w:t>Aug.</w:t>
      </w:r>
      <w:r w:rsidRPr="00F47D3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F47D38">
        <w:rPr>
          <w:rFonts w:asciiTheme="minorHAnsi" w:hAnsiTheme="minorHAnsi" w:cstheme="minorHAnsi"/>
          <w:sz w:val="22"/>
          <w:szCs w:val="22"/>
        </w:rPr>
        <w:t>, 2026. The following</w:t>
      </w:r>
      <w:r w:rsidRPr="00F47D38">
        <w:rPr>
          <w:rFonts w:asciiTheme="minorHAnsi" w:hAnsiTheme="minorHAnsi" w:cstheme="minorHAnsi"/>
          <w:sz w:val="22"/>
          <w:szCs w:val="22"/>
        </w:rPr>
        <w:t xml:space="preserve"> members participated: Kevin Schlautman, Chair (NE); Jill Huisken, Vice Chair (MI); Kayla Erickson (AK); Charlene Ferguson (CA); </w:t>
      </w:r>
      <w:r w:rsidRPr="00F47D38">
        <w:rPr>
          <w:rFonts w:asciiTheme="minorHAnsi" w:hAnsiTheme="minorHAnsi" w:cstheme="minorHAnsi"/>
          <w:sz w:val="22"/>
          <w:szCs w:val="22"/>
        </w:rPr>
        <w:t xml:space="preserve">Monicka Richmeier (KS); </w:t>
      </w:r>
      <w:r w:rsidRPr="00F47D38">
        <w:rPr>
          <w:rFonts w:asciiTheme="minorHAnsi" w:hAnsiTheme="minorHAnsi" w:cstheme="minorHAnsi"/>
          <w:sz w:val="22"/>
          <w:szCs w:val="22"/>
        </w:rPr>
        <w:t xml:space="preserve">Shelley Taylor-Barnes (MD); </w:t>
      </w:r>
      <w:r w:rsidRPr="00F47D38">
        <w:rPr>
          <w:rFonts w:asciiTheme="minorHAnsi" w:hAnsiTheme="minorHAnsi" w:cstheme="minorHAnsi"/>
          <w:sz w:val="22"/>
          <w:szCs w:val="22"/>
        </w:rPr>
        <w:t xml:space="preserve">Angela Hatchell (NC); </w:t>
      </w:r>
      <w:r w:rsidRPr="00F47D38">
        <w:rPr>
          <w:rFonts w:asciiTheme="minorHAnsi" w:hAnsiTheme="minorHAnsi" w:cstheme="minorHAnsi"/>
          <w:sz w:val="22"/>
          <w:szCs w:val="22"/>
        </w:rPr>
        <w:t xml:space="preserve">Susan Daou (ND); Vanessa DeJesus (NM); </w:t>
      </w:r>
      <w:r w:rsidRPr="00F47D38">
        <w:rPr>
          <w:rFonts w:asciiTheme="minorHAnsi" w:hAnsiTheme="minorHAnsi" w:cstheme="minorHAnsi"/>
          <w:sz w:val="22"/>
          <w:szCs w:val="22"/>
        </w:rPr>
        <w:t>Timothy Sch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F47D38">
        <w:rPr>
          <w:rFonts w:asciiTheme="minorHAnsi" w:hAnsiTheme="minorHAnsi" w:cstheme="minorHAnsi"/>
          <w:sz w:val="22"/>
          <w:szCs w:val="22"/>
        </w:rPr>
        <w:t>rmer</w:t>
      </w:r>
      <w:r w:rsidRPr="00F47D38">
        <w:rPr>
          <w:rFonts w:asciiTheme="minorHAnsi" w:hAnsiTheme="minorHAnsi" w:cstheme="minorHAnsi"/>
          <w:sz w:val="22"/>
          <w:szCs w:val="22"/>
        </w:rPr>
        <w:t xml:space="preserve"> (OH); Courtney Khodabakhsh (OK); Mariel Garcia (RI); Tony Dorschner (SD); Randy Overstreet (UT); Richard Tozer (VA); Nicole Rayl (WA); Melody Esquivel (WI); and Lisa Hastings (WY).</w:t>
      </w:r>
      <w:r w:rsidR="00744BA7">
        <w:rPr>
          <w:rFonts w:asciiTheme="minorHAnsi" w:hAnsiTheme="minorHAnsi" w:cstheme="minorHAnsi"/>
          <w:sz w:val="22"/>
          <w:szCs w:val="22"/>
        </w:rPr>
        <w:t xml:space="preserve"> Also participating was Jacob Roberts (NV).</w:t>
      </w:r>
    </w:p>
    <w:p w14:paraId="759342F8" w14:textId="591065C7" w:rsidR="00672ACE" w:rsidRPr="000263BC" w:rsidRDefault="00672ACE" w:rsidP="00825439">
      <w:pPr>
        <w:rPr>
          <w:rFonts w:asciiTheme="minorHAnsi" w:hAnsiTheme="minorHAnsi" w:cstheme="minorHAnsi"/>
          <w:sz w:val="22"/>
          <w:szCs w:val="22"/>
        </w:rPr>
      </w:pPr>
    </w:p>
    <w:p w14:paraId="3E86F541" w14:textId="510D28DF" w:rsidR="00182615" w:rsidRPr="00123D8C" w:rsidRDefault="00182615" w:rsidP="000263BC">
      <w:pPr>
        <w:pStyle w:val="ListParagraph"/>
        <w:numPr>
          <w:ilvl w:val="0"/>
          <w:numId w:val="33"/>
        </w:numPr>
        <w:ind w:left="360"/>
        <w:rPr>
          <w:rFonts w:ascii="Calibri" w:hAnsi="Calibri" w:cs="Calibri"/>
          <w:sz w:val="22"/>
          <w:szCs w:val="22"/>
          <w:u w:val="single"/>
        </w:rPr>
      </w:pPr>
      <w:r w:rsidRPr="00123D8C">
        <w:rPr>
          <w:rFonts w:ascii="Calibri" w:hAnsi="Calibri" w:cs="Calibri"/>
          <w:sz w:val="22"/>
          <w:szCs w:val="22"/>
          <w:u w:val="single"/>
        </w:rPr>
        <w:t>Adopted its July 21 Minutes</w:t>
      </w:r>
      <w:r w:rsidR="00FF2779" w:rsidRPr="00123D8C">
        <w:rPr>
          <w:rFonts w:ascii="Calibri" w:hAnsi="Calibri" w:cs="Calibri"/>
          <w:sz w:val="22"/>
          <w:szCs w:val="22"/>
          <w:u w:val="single"/>
        </w:rPr>
        <w:br/>
      </w:r>
    </w:p>
    <w:p w14:paraId="4FDCC1FD" w14:textId="77777777" w:rsidR="00DE439D" w:rsidRDefault="00182615">
      <w:pPr>
        <w:spacing w:after="240"/>
        <w:rPr>
          <w:rFonts w:ascii="Calibri" w:hAnsi="Calibri" w:cs="Calibr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 xml:space="preserve">The Working Group met July 21 and </w:t>
      </w:r>
      <w:r w:rsidRPr="00027C24">
        <w:rPr>
          <w:rFonts w:ascii="Calibri" w:hAnsi="Calibri" w:cs="Calibri"/>
          <w:sz w:val="22"/>
          <w:szCs w:val="22"/>
        </w:rPr>
        <w:t>adopted its June 16 minutes</w:t>
      </w:r>
      <w:r w:rsidRPr="00027C24">
        <w:rPr>
          <w:rFonts w:ascii="Calibri" w:hAnsi="Calibri" w:cs="Calibri"/>
          <w:sz w:val="22"/>
          <w:szCs w:val="22"/>
        </w:rPr>
        <w:t xml:space="preserve"> and</w:t>
      </w:r>
      <w:r w:rsidRPr="00027C24">
        <w:rPr>
          <w:rFonts w:ascii="Calibri" w:hAnsi="Calibri" w:cs="Calibri"/>
          <w:sz w:val="22"/>
          <w:szCs w:val="22"/>
        </w:rPr>
        <w:t xml:space="preserve"> discussed Chapter 19—Bail Bond Agents of the State Licensing Handbook (Handbook).</w:t>
      </w:r>
      <w:r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>Richmeier made a motion, seconded by Rayl, to adopt the Working Group’s July 21 minutes (Attachment --). The motion passed unanimously.</w:t>
      </w:r>
      <w:r w:rsidRPr="00027C24"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  <w:u w:val="single"/>
        </w:rPr>
        <w:br/>
      </w:r>
      <w:r w:rsidR="00914215" w:rsidRPr="00914215">
        <w:rPr>
          <w:rFonts w:ascii="Calibri" w:hAnsi="Calibri" w:cs="Calibri"/>
          <w:sz w:val="22"/>
          <w:szCs w:val="22"/>
        </w:rPr>
        <w:t xml:space="preserve">2.  </w:t>
      </w:r>
      <w:r w:rsidRPr="00123D8C">
        <w:rPr>
          <w:rFonts w:ascii="Calibri" w:hAnsi="Calibri" w:cs="Calibri"/>
          <w:sz w:val="22"/>
          <w:szCs w:val="22"/>
          <w:u w:val="single"/>
        </w:rPr>
        <w:t xml:space="preserve">Discussed </w:t>
      </w:r>
      <w:r w:rsidRPr="00123D8C">
        <w:rPr>
          <w:rFonts w:ascii="Calibri" w:hAnsi="Calibri" w:cs="Calibri"/>
          <w:sz w:val="22"/>
          <w:szCs w:val="22"/>
          <w:u w:val="single"/>
        </w:rPr>
        <w:t xml:space="preserve">State Licensing Handbook </w:t>
      </w:r>
      <w:r w:rsidR="00FF2779" w:rsidRPr="00123D8C">
        <w:rPr>
          <w:rFonts w:ascii="Calibri" w:hAnsi="Calibri" w:cs="Calibri"/>
          <w:sz w:val="22"/>
          <w:szCs w:val="22"/>
          <w:u w:val="single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63BC">
        <w:rPr>
          <w:rFonts w:ascii="Calibri" w:hAnsi="Calibri" w:cs="Calibri"/>
          <w:sz w:val="22"/>
          <w:szCs w:val="22"/>
        </w:rPr>
        <w:t>S</w:t>
      </w:r>
      <w:r w:rsidRPr="000263BC">
        <w:rPr>
          <w:rFonts w:ascii="Calibri" w:hAnsi="Calibri" w:cs="Calibri"/>
          <w:sz w:val="22"/>
          <w:szCs w:val="22"/>
        </w:rPr>
        <w:t xml:space="preserve">chlautman </w:t>
      </w:r>
      <w:r w:rsidRPr="000263BC">
        <w:rPr>
          <w:rFonts w:ascii="Calibri" w:hAnsi="Calibri" w:cs="Calibri"/>
          <w:sz w:val="22"/>
          <w:szCs w:val="22"/>
        </w:rPr>
        <w:t xml:space="preserve">said the Working Group has completed </w:t>
      </w:r>
      <w:r w:rsidRPr="000263BC">
        <w:rPr>
          <w:rFonts w:ascii="Calibri" w:hAnsi="Calibri" w:cs="Calibri"/>
          <w:sz w:val="22"/>
          <w:szCs w:val="22"/>
        </w:rPr>
        <w:t xml:space="preserve">review of eleven </w:t>
      </w:r>
      <w:r w:rsidRPr="000263BC">
        <w:rPr>
          <w:rFonts w:ascii="Calibri" w:hAnsi="Calibri" w:cs="Calibri"/>
          <w:sz w:val="22"/>
          <w:szCs w:val="22"/>
        </w:rPr>
        <w:t xml:space="preserve">Handbook </w:t>
      </w:r>
      <w:r w:rsidRPr="000263BC">
        <w:rPr>
          <w:rFonts w:ascii="Calibri" w:hAnsi="Calibri" w:cs="Calibri"/>
          <w:sz w:val="22"/>
          <w:szCs w:val="22"/>
        </w:rPr>
        <w:t xml:space="preserve">chapters, with two </w:t>
      </w:r>
      <w:r w:rsidRPr="000263BC">
        <w:rPr>
          <w:rFonts w:ascii="Calibri" w:hAnsi="Calibri" w:cs="Calibri"/>
          <w:sz w:val="22"/>
          <w:szCs w:val="22"/>
        </w:rPr>
        <w:t xml:space="preserve">under review and two </w:t>
      </w:r>
      <w:r w:rsidRPr="000263BC">
        <w:rPr>
          <w:rFonts w:ascii="Calibri" w:hAnsi="Calibri" w:cs="Calibri"/>
          <w:sz w:val="22"/>
          <w:szCs w:val="22"/>
        </w:rPr>
        <w:t xml:space="preserve">remaining. </w:t>
      </w:r>
      <w:r w:rsidRPr="000263BC">
        <w:rPr>
          <w:rFonts w:ascii="Calibri" w:hAnsi="Calibri" w:cs="Calibri"/>
          <w:sz w:val="22"/>
          <w:szCs w:val="22"/>
        </w:rPr>
        <w:t xml:space="preserve">He said the Working Group will continue its </w:t>
      </w:r>
      <w:r w:rsidR="001435E3" w:rsidRPr="001435E3">
        <w:rPr>
          <w:rFonts w:ascii="Calibri" w:hAnsi="Calibri" w:cs="Calibri"/>
          <w:sz w:val="22"/>
          <w:szCs w:val="22"/>
        </w:rPr>
        <w:t>work before</w:t>
      </w:r>
      <w:r w:rsidRPr="000263BC">
        <w:rPr>
          <w:rFonts w:ascii="Calibri" w:hAnsi="Calibri" w:cs="Calibri"/>
          <w:sz w:val="22"/>
          <w:szCs w:val="22"/>
        </w:rPr>
        <w:t xml:space="preserve"> </w:t>
      </w:r>
      <w:r w:rsidRPr="000263BC">
        <w:rPr>
          <w:rFonts w:ascii="Calibri" w:hAnsi="Calibri" w:cs="Calibri"/>
          <w:sz w:val="22"/>
          <w:szCs w:val="22"/>
        </w:rPr>
        <w:t xml:space="preserve">the Fall National Meeting </w:t>
      </w:r>
      <w:r w:rsidRPr="000263BC">
        <w:rPr>
          <w:rFonts w:ascii="Calibri" w:hAnsi="Calibri" w:cs="Calibri"/>
          <w:sz w:val="22"/>
          <w:szCs w:val="22"/>
        </w:rPr>
        <w:t>in</w:t>
      </w:r>
      <w:r w:rsidRPr="000263BC">
        <w:rPr>
          <w:rFonts w:ascii="Calibri" w:hAnsi="Calibri" w:cs="Calibri"/>
          <w:sz w:val="22"/>
          <w:szCs w:val="22"/>
        </w:rPr>
        <w:t xml:space="preserve"> November</w:t>
      </w:r>
      <w:r w:rsidRPr="000263BC">
        <w:rPr>
          <w:rFonts w:ascii="Calibri" w:hAnsi="Calibri" w:cs="Calibri"/>
          <w:sz w:val="22"/>
          <w:szCs w:val="22"/>
        </w:rPr>
        <w:t xml:space="preserve"> </w:t>
      </w:r>
      <w:r w:rsidRPr="000263BC">
        <w:rPr>
          <w:rFonts w:ascii="Calibri" w:hAnsi="Calibri" w:cs="Calibri"/>
          <w:sz w:val="22"/>
          <w:szCs w:val="22"/>
        </w:rPr>
        <w:t xml:space="preserve">and will distribute Chapter 25—Multiple Employer Welfare Arrangements and Chapter 30—Viatical and Life Settlement Brokers </w:t>
      </w:r>
      <w:r w:rsidRPr="000263BC">
        <w:rPr>
          <w:rFonts w:ascii="Calibri" w:hAnsi="Calibri" w:cs="Calibri"/>
          <w:sz w:val="22"/>
          <w:szCs w:val="22"/>
        </w:rPr>
        <w:t>following this meeting.</w:t>
      </w:r>
      <w:r w:rsidRPr="000263BC"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63BC">
        <w:rPr>
          <w:rFonts w:ascii="Calibri" w:hAnsi="Calibri" w:cs="Calibri"/>
          <w:sz w:val="22"/>
          <w:szCs w:val="22"/>
        </w:rPr>
        <w:t xml:space="preserve">Schlautman recapped the </w:t>
      </w:r>
      <w:r w:rsidRPr="000263BC">
        <w:rPr>
          <w:rFonts w:ascii="Calibri" w:hAnsi="Calibri" w:cs="Calibri"/>
          <w:sz w:val="22"/>
          <w:szCs w:val="22"/>
        </w:rPr>
        <w:t>July 21 discussion of Chapter 19—Bail Bond Agents</w:t>
      </w:r>
      <w:r w:rsidRPr="000263BC">
        <w:rPr>
          <w:rFonts w:ascii="Calibri" w:hAnsi="Calibri" w:cs="Calibri"/>
          <w:sz w:val="22"/>
          <w:szCs w:val="22"/>
        </w:rPr>
        <w:t>, which</w:t>
      </w:r>
      <w:r w:rsidRPr="000263BC">
        <w:rPr>
          <w:rFonts w:ascii="Calibri" w:hAnsi="Calibri" w:cs="Calibri"/>
          <w:sz w:val="22"/>
          <w:szCs w:val="22"/>
        </w:rPr>
        <w:t xml:space="preserve"> focused on modernizing outdated </w:t>
      </w:r>
      <w:r w:rsidRPr="000263BC">
        <w:rPr>
          <w:rFonts w:ascii="Calibri" w:hAnsi="Calibri" w:cs="Calibri"/>
          <w:sz w:val="22"/>
          <w:szCs w:val="22"/>
        </w:rPr>
        <w:t>terminology, department names, and form references</w:t>
      </w:r>
      <w:r w:rsidRPr="000263BC">
        <w:rPr>
          <w:rFonts w:ascii="Calibri" w:hAnsi="Calibri" w:cs="Calibri"/>
          <w:sz w:val="22"/>
          <w:szCs w:val="22"/>
        </w:rPr>
        <w:t>; using</w:t>
      </w:r>
      <w:r w:rsidRPr="000263BC">
        <w:rPr>
          <w:rFonts w:ascii="Calibri" w:hAnsi="Calibri" w:cs="Calibri"/>
          <w:sz w:val="22"/>
          <w:szCs w:val="22"/>
        </w:rPr>
        <w:t xml:space="preserve"> </w:t>
      </w:r>
      <w:r w:rsidRPr="000263BC">
        <w:rPr>
          <w:rFonts w:ascii="Calibri" w:hAnsi="Calibri" w:cs="Calibri"/>
          <w:sz w:val="22"/>
          <w:szCs w:val="22"/>
        </w:rPr>
        <w:t>“bail bond agent</w:t>
      </w:r>
      <w:r w:rsidRPr="000263BC">
        <w:rPr>
          <w:rFonts w:ascii="Calibri" w:hAnsi="Calibri" w:cs="Calibri"/>
          <w:sz w:val="22"/>
          <w:szCs w:val="22"/>
        </w:rPr>
        <w:t>” consistently;</w:t>
      </w:r>
      <w:r w:rsidRPr="000263BC">
        <w:rPr>
          <w:rFonts w:ascii="Calibri" w:hAnsi="Calibri" w:cs="Calibri"/>
          <w:sz w:val="22"/>
          <w:szCs w:val="22"/>
        </w:rPr>
        <w:t xml:space="preserve"> and </w:t>
      </w:r>
      <w:r w:rsidR="000E262F" w:rsidRPr="000E262F">
        <w:rPr>
          <w:rFonts w:ascii="Calibri" w:hAnsi="Calibri" w:cs="Calibri"/>
          <w:sz w:val="22"/>
          <w:szCs w:val="22"/>
        </w:rPr>
        <w:t xml:space="preserve">addressing </w:t>
      </w:r>
      <w:r w:rsidRPr="000263BC">
        <w:rPr>
          <w:rFonts w:ascii="Calibri" w:hAnsi="Calibri" w:cs="Calibri"/>
          <w:sz w:val="22"/>
          <w:szCs w:val="22"/>
        </w:rPr>
        <w:t xml:space="preserve">the power of attorney requirement. </w:t>
      </w:r>
      <w:r w:rsidRPr="000263BC">
        <w:rPr>
          <w:rFonts w:ascii="Calibri" w:hAnsi="Calibri" w:cs="Calibri"/>
          <w:sz w:val="22"/>
          <w:szCs w:val="22"/>
        </w:rPr>
        <w:t xml:space="preserve">He said </w:t>
      </w:r>
      <w:r w:rsidRPr="000263BC">
        <w:rPr>
          <w:rFonts w:ascii="Calibri" w:hAnsi="Calibri" w:cs="Calibri"/>
          <w:sz w:val="22"/>
          <w:szCs w:val="22"/>
        </w:rPr>
        <w:t xml:space="preserve">comments </w:t>
      </w:r>
      <w:r w:rsidRPr="000263BC">
        <w:rPr>
          <w:rFonts w:ascii="Calibri" w:hAnsi="Calibri" w:cs="Calibri"/>
          <w:sz w:val="22"/>
          <w:szCs w:val="22"/>
        </w:rPr>
        <w:t>from</w:t>
      </w:r>
      <w:r w:rsidRPr="000263BC">
        <w:rPr>
          <w:rFonts w:ascii="Calibri" w:hAnsi="Calibri" w:cs="Calibri"/>
          <w:sz w:val="22"/>
          <w:szCs w:val="22"/>
        </w:rPr>
        <w:t xml:space="preserve"> North Carolina, Nevada, Kansas, and Virginia </w:t>
      </w:r>
      <w:r w:rsidR="000E262F" w:rsidRPr="000E262F">
        <w:rPr>
          <w:rFonts w:ascii="Calibri" w:hAnsi="Calibri" w:cs="Calibri"/>
          <w:sz w:val="22"/>
          <w:szCs w:val="22"/>
        </w:rPr>
        <w:t>showed</w:t>
      </w:r>
      <w:r w:rsidRPr="000263BC">
        <w:rPr>
          <w:rFonts w:ascii="Calibri" w:hAnsi="Calibri" w:cs="Calibri"/>
          <w:sz w:val="22"/>
          <w:szCs w:val="22"/>
        </w:rPr>
        <w:t xml:space="preserve"> that licensing structures and filing requirements vary by jurisdiction</w:t>
      </w:r>
      <w:r w:rsidRPr="000263BC">
        <w:rPr>
          <w:rFonts w:ascii="Calibri" w:hAnsi="Calibri" w:cs="Calibri"/>
          <w:sz w:val="22"/>
          <w:szCs w:val="22"/>
        </w:rPr>
        <w:t>, and the</w:t>
      </w:r>
      <w:r w:rsidRPr="000263BC">
        <w:rPr>
          <w:rFonts w:ascii="Calibri" w:hAnsi="Calibri" w:cs="Calibri"/>
          <w:sz w:val="22"/>
          <w:szCs w:val="22"/>
        </w:rPr>
        <w:t xml:space="preserve"> Working Group</w:t>
      </w:r>
      <w:r w:rsidRPr="000263BC">
        <w:rPr>
          <w:rFonts w:ascii="Calibri" w:hAnsi="Calibri" w:cs="Calibri"/>
          <w:sz w:val="22"/>
          <w:szCs w:val="22"/>
        </w:rPr>
        <w:t xml:space="preserve"> supported broad Handbook language directing regulated parties to follow applicable state requirements</w:t>
      </w:r>
      <w:r w:rsidR="000E262F" w:rsidRPr="000E262F">
        <w:rPr>
          <w:rFonts w:ascii="Calibri" w:hAnsi="Calibri" w:cs="Calibri"/>
          <w:sz w:val="22"/>
          <w:szCs w:val="22"/>
        </w:rPr>
        <w:t>.</w:t>
      </w:r>
      <w:r w:rsidRPr="000263BC">
        <w:rPr>
          <w:rFonts w:ascii="Calibri" w:hAnsi="Calibri" w:cs="Calibri"/>
          <w:sz w:val="22"/>
          <w:szCs w:val="22"/>
        </w:rPr>
        <w:t xml:space="preserve"> </w:t>
      </w:r>
      <w:r w:rsidRPr="000263BC">
        <w:rPr>
          <w:rFonts w:ascii="Calibri" w:hAnsi="Calibri" w:cs="Calibri"/>
          <w:sz w:val="22"/>
          <w:szCs w:val="22"/>
        </w:rPr>
        <w:t>He</w:t>
      </w:r>
      <w:r w:rsidRPr="000263BC">
        <w:rPr>
          <w:rFonts w:ascii="Calibri" w:hAnsi="Calibri" w:cs="Calibri"/>
          <w:sz w:val="22"/>
          <w:szCs w:val="22"/>
        </w:rPr>
        <w:t xml:space="preserve"> said the </w:t>
      </w:r>
      <w:r w:rsidRPr="000263BC">
        <w:rPr>
          <w:rFonts w:ascii="Calibri" w:hAnsi="Calibri" w:cs="Calibri"/>
          <w:sz w:val="22"/>
          <w:szCs w:val="22"/>
        </w:rPr>
        <w:t xml:space="preserve">Chapter 19 </w:t>
      </w:r>
      <w:r w:rsidRPr="000263BC">
        <w:rPr>
          <w:rFonts w:ascii="Calibri" w:hAnsi="Calibri" w:cs="Calibri"/>
          <w:sz w:val="22"/>
          <w:szCs w:val="22"/>
        </w:rPr>
        <w:t xml:space="preserve">revisions </w:t>
      </w:r>
      <w:r w:rsidRPr="000263BC">
        <w:rPr>
          <w:rFonts w:ascii="Calibri" w:hAnsi="Calibri" w:cs="Calibri"/>
          <w:sz w:val="22"/>
          <w:szCs w:val="22"/>
        </w:rPr>
        <w:t>will be distributed for review once finalized.</w:t>
      </w:r>
      <w:r w:rsidRPr="000263BC"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>Schlautman said Chapter 24—Managing General Agents</w:t>
      </w:r>
      <w:r w:rsidR="001C3092">
        <w:rPr>
          <w:rFonts w:ascii="Calibri" w:hAnsi="Calibri" w:cs="Calibri"/>
          <w:sz w:val="22"/>
          <w:szCs w:val="22"/>
        </w:rPr>
        <w:t xml:space="preserve"> (MGA)</w:t>
      </w:r>
      <w:r w:rsidRPr="00027C24">
        <w:rPr>
          <w:rFonts w:ascii="Calibri" w:hAnsi="Calibri" w:cs="Calibri"/>
          <w:sz w:val="22"/>
          <w:szCs w:val="22"/>
        </w:rPr>
        <w:t xml:space="preserve"> was distributed for comment</w:t>
      </w:r>
      <w:r w:rsidR="00A838BD" w:rsidRPr="00A838BD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and </w:t>
      </w:r>
      <w:r w:rsidRPr="00027C24">
        <w:rPr>
          <w:rFonts w:ascii="Calibri" w:hAnsi="Calibri" w:cs="Calibri"/>
          <w:sz w:val="22"/>
          <w:szCs w:val="22"/>
        </w:rPr>
        <w:t xml:space="preserve">Nevada submitted the only response. </w:t>
      </w:r>
      <w:r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Roberts said Nevada </w:t>
      </w:r>
      <w:r w:rsidR="004A3B1D" w:rsidRPr="004A3B1D">
        <w:rPr>
          <w:rFonts w:ascii="Calibri" w:hAnsi="Calibri" w:cs="Calibri"/>
          <w:sz w:val="22"/>
          <w:szCs w:val="22"/>
        </w:rPr>
        <w:t xml:space="preserve">requires an MGA </w:t>
      </w:r>
      <w:r w:rsidRPr="00027C24">
        <w:rPr>
          <w:rFonts w:ascii="Calibri" w:hAnsi="Calibri" w:cs="Calibri"/>
          <w:sz w:val="22"/>
          <w:szCs w:val="22"/>
        </w:rPr>
        <w:t>to have a written contract with the insurer containing specified provisions. He said the requirement</w:t>
      </w:r>
      <w:r w:rsidR="004A3B1D" w:rsidRPr="004A3B1D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historically overlooked</w:t>
      </w:r>
      <w:r w:rsidR="004A3B1D" w:rsidRPr="004A3B1D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has been applied since approximately 2023 </w:t>
      </w:r>
      <w:r w:rsidR="004A3B1D" w:rsidRPr="004A3B1D">
        <w:rPr>
          <w:rFonts w:ascii="Calibri" w:hAnsi="Calibri" w:cs="Calibri"/>
          <w:sz w:val="22"/>
          <w:szCs w:val="22"/>
        </w:rPr>
        <w:t xml:space="preserve">during MGA </w:t>
      </w:r>
      <w:r w:rsidRPr="00027C24">
        <w:rPr>
          <w:rFonts w:ascii="Calibri" w:hAnsi="Calibri" w:cs="Calibri"/>
          <w:sz w:val="22"/>
          <w:szCs w:val="22"/>
        </w:rPr>
        <w:t>license</w:t>
      </w:r>
      <w:r w:rsidR="004A3B1D" w:rsidRPr="004A3B1D">
        <w:rPr>
          <w:rFonts w:ascii="Calibri" w:hAnsi="Calibri" w:cs="Calibri"/>
          <w:sz w:val="22"/>
          <w:szCs w:val="22"/>
        </w:rPr>
        <w:t xml:space="preserve"> applications and renewals, resulting in</w:t>
      </w:r>
      <w:r w:rsidRPr="00027C24">
        <w:rPr>
          <w:rFonts w:ascii="Calibri" w:hAnsi="Calibri" w:cs="Calibri"/>
          <w:sz w:val="22"/>
          <w:szCs w:val="22"/>
        </w:rPr>
        <w:t xml:space="preserve"> pushback from applicants and insurers</w:t>
      </w:r>
      <w:r w:rsidR="004A3B1D" w:rsidRPr="004A3B1D">
        <w:rPr>
          <w:rFonts w:ascii="Calibri" w:hAnsi="Calibri" w:cs="Calibri"/>
          <w:sz w:val="22"/>
          <w:szCs w:val="22"/>
        </w:rPr>
        <w:t xml:space="preserve"> that often</w:t>
      </w:r>
      <w:r w:rsidRPr="00027C24">
        <w:rPr>
          <w:rFonts w:ascii="Calibri" w:hAnsi="Calibri" w:cs="Calibri"/>
          <w:sz w:val="22"/>
          <w:szCs w:val="22"/>
        </w:rPr>
        <w:t xml:space="preserve"> contract only with agencies</w:t>
      </w:r>
      <w:r w:rsidR="004A3B1D" w:rsidRPr="004A3B1D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  <w:t xml:space="preserve">The </w:t>
      </w:r>
      <w:r w:rsidRPr="00027C24">
        <w:rPr>
          <w:rFonts w:ascii="Calibri" w:hAnsi="Calibri" w:cs="Calibri"/>
          <w:sz w:val="22"/>
          <w:szCs w:val="22"/>
        </w:rPr>
        <w:t xml:space="preserve">Working Group members </w:t>
      </w:r>
      <w:r w:rsidR="003462AB">
        <w:rPr>
          <w:rFonts w:ascii="Calibri" w:hAnsi="Calibri" w:cs="Calibri"/>
          <w:sz w:val="22"/>
          <w:szCs w:val="22"/>
        </w:rPr>
        <w:t xml:space="preserve">discussed </w:t>
      </w:r>
      <w:r w:rsidRPr="00027C24">
        <w:rPr>
          <w:rFonts w:ascii="Calibri" w:hAnsi="Calibri" w:cs="Calibri"/>
          <w:sz w:val="22"/>
          <w:szCs w:val="22"/>
        </w:rPr>
        <w:t>provid</w:t>
      </w:r>
      <w:r w:rsidR="003462AB">
        <w:rPr>
          <w:rFonts w:ascii="Calibri" w:hAnsi="Calibri" w:cs="Calibri"/>
          <w:sz w:val="22"/>
          <w:szCs w:val="22"/>
        </w:rPr>
        <w:t>ing</w:t>
      </w:r>
      <w:r w:rsidRPr="00027C24">
        <w:rPr>
          <w:rFonts w:ascii="Calibri" w:hAnsi="Calibri" w:cs="Calibri"/>
          <w:sz w:val="22"/>
          <w:szCs w:val="22"/>
        </w:rPr>
        <w:t xml:space="preserve"> state-specific examples. Schlautman said Nebraska does not request </w:t>
      </w:r>
      <w:r w:rsidRPr="00027C24">
        <w:rPr>
          <w:rFonts w:ascii="Calibri" w:hAnsi="Calibri" w:cs="Calibri"/>
          <w:sz w:val="22"/>
          <w:szCs w:val="22"/>
        </w:rPr>
        <w:t xml:space="preserve">the contract at </w:t>
      </w:r>
      <w:r w:rsidRPr="00027C24">
        <w:rPr>
          <w:rFonts w:ascii="Calibri" w:hAnsi="Calibri" w:cs="Calibri"/>
          <w:sz w:val="22"/>
          <w:szCs w:val="22"/>
        </w:rPr>
        <w:t xml:space="preserve">licensure, but </w:t>
      </w:r>
      <w:r w:rsidRPr="00027C24">
        <w:rPr>
          <w:rFonts w:ascii="Calibri" w:hAnsi="Calibri" w:cs="Calibri"/>
          <w:sz w:val="22"/>
          <w:szCs w:val="22"/>
        </w:rPr>
        <w:t xml:space="preserve">statute </w:t>
      </w:r>
      <w:r w:rsidR="00704F2C" w:rsidRPr="00704F2C">
        <w:rPr>
          <w:rFonts w:ascii="Calibri" w:hAnsi="Calibri" w:cs="Calibri"/>
          <w:sz w:val="22"/>
          <w:szCs w:val="22"/>
        </w:rPr>
        <w:t xml:space="preserve">requires it </w:t>
      </w:r>
      <w:r w:rsidRPr="00027C24">
        <w:rPr>
          <w:rFonts w:ascii="Calibri" w:hAnsi="Calibri" w:cs="Calibri"/>
          <w:sz w:val="22"/>
          <w:szCs w:val="22"/>
        </w:rPr>
        <w:t xml:space="preserve">and </w:t>
      </w:r>
      <w:r w:rsidRPr="00027C24">
        <w:rPr>
          <w:rFonts w:ascii="Calibri" w:hAnsi="Calibri" w:cs="Calibri"/>
          <w:sz w:val="22"/>
          <w:szCs w:val="22"/>
        </w:rPr>
        <w:t xml:space="preserve">examiners </w:t>
      </w:r>
      <w:r w:rsidR="00704F2C" w:rsidRPr="00704F2C">
        <w:rPr>
          <w:rFonts w:ascii="Calibri" w:hAnsi="Calibri" w:cs="Calibri"/>
          <w:sz w:val="22"/>
          <w:szCs w:val="22"/>
        </w:rPr>
        <w:t xml:space="preserve">verify it </w:t>
      </w:r>
      <w:r w:rsidRPr="00027C24">
        <w:rPr>
          <w:rFonts w:ascii="Calibri" w:hAnsi="Calibri" w:cs="Calibri"/>
          <w:sz w:val="22"/>
          <w:szCs w:val="22"/>
        </w:rPr>
        <w:t xml:space="preserve">during </w:t>
      </w:r>
      <w:r w:rsidRPr="00027C24">
        <w:rPr>
          <w:rFonts w:ascii="Calibri" w:hAnsi="Calibri" w:cs="Calibri"/>
          <w:sz w:val="22"/>
          <w:szCs w:val="22"/>
        </w:rPr>
        <w:t xml:space="preserve">financial </w:t>
      </w:r>
      <w:r w:rsidR="00704F2C" w:rsidRPr="00704F2C">
        <w:rPr>
          <w:rFonts w:ascii="Calibri" w:hAnsi="Calibri" w:cs="Calibri"/>
          <w:sz w:val="22"/>
          <w:szCs w:val="22"/>
        </w:rPr>
        <w:t>audits.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="003462AB">
        <w:rPr>
          <w:rFonts w:ascii="Calibri" w:hAnsi="Calibri" w:cs="Calibri"/>
          <w:sz w:val="22"/>
          <w:szCs w:val="22"/>
        </w:rPr>
        <w:br/>
      </w:r>
      <w:r w:rsidR="003462AB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>Richmeier said Kansas administers MGAs through its financial surveillance division and offered to gather additional information</w:t>
      </w:r>
      <w:r w:rsidRPr="00027C24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="003462AB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lastRenderedPageBreak/>
        <w:t xml:space="preserve">Bunce said </w:t>
      </w:r>
      <w:r w:rsidR="00704F2C" w:rsidRPr="00704F2C">
        <w:rPr>
          <w:rFonts w:ascii="Calibri" w:hAnsi="Calibri" w:cs="Calibri"/>
          <w:sz w:val="22"/>
          <w:szCs w:val="22"/>
        </w:rPr>
        <w:t>Virginia</w:t>
      </w:r>
      <w:r w:rsidRPr="00027C24">
        <w:rPr>
          <w:rFonts w:ascii="Calibri" w:hAnsi="Calibri" w:cs="Calibri"/>
          <w:sz w:val="22"/>
          <w:szCs w:val="22"/>
        </w:rPr>
        <w:t xml:space="preserve"> allows </w:t>
      </w:r>
      <w:r w:rsidRPr="00027C24">
        <w:rPr>
          <w:rFonts w:ascii="Calibri" w:hAnsi="Calibri" w:cs="Calibri"/>
          <w:sz w:val="22"/>
          <w:szCs w:val="22"/>
        </w:rPr>
        <w:t xml:space="preserve">individuals and agencies to be MGAs </w:t>
      </w:r>
      <w:r w:rsidR="00704F2C" w:rsidRPr="00704F2C">
        <w:rPr>
          <w:rFonts w:ascii="Calibri" w:hAnsi="Calibri" w:cs="Calibri"/>
          <w:sz w:val="22"/>
          <w:szCs w:val="22"/>
        </w:rPr>
        <w:t xml:space="preserve">under the same </w:t>
      </w:r>
      <w:r w:rsidRPr="00027C24">
        <w:rPr>
          <w:rFonts w:ascii="Calibri" w:hAnsi="Calibri" w:cs="Calibri"/>
          <w:sz w:val="22"/>
          <w:szCs w:val="22"/>
        </w:rPr>
        <w:t xml:space="preserve">requirements </w:t>
      </w:r>
      <w:r w:rsidRPr="00027C24">
        <w:rPr>
          <w:rFonts w:ascii="Calibri" w:hAnsi="Calibri" w:cs="Calibri"/>
          <w:sz w:val="22"/>
          <w:szCs w:val="22"/>
        </w:rPr>
        <w:t>and</w:t>
      </w:r>
      <w:r w:rsidR="00704F2C" w:rsidRPr="00704F2C">
        <w:rPr>
          <w:rFonts w:ascii="Calibri" w:hAnsi="Calibri" w:cs="Calibri"/>
          <w:sz w:val="22"/>
          <w:szCs w:val="22"/>
        </w:rPr>
        <w:t xml:space="preserve"> </w:t>
      </w:r>
      <w:r w:rsidRPr="00027C24">
        <w:rPr>
          <w:rFonts w:ascii="Calibri" w:hAnsi="Calibri" w:cs="Calibri"/>
          <w:sz w:val="22"/>
          <w:szCs w:val="22"/>
        </w:rPr>
        <w:t xml:space="preserve">licenses approximately 35 agencies and no individuals. </w:t>
      </w:r>
      <w:r w:rsidR="003462AB">
        <w:rPr>
          <w:rFonts w:ascii="Calibri" w:hAnsi="Calibri" w:cs="Calibri"/>
          <w:sz w:val="22"/>
          <w:szCs w:val="22"/>
        </w:rPr>
        <w:br/>
      </w:r>
      <w:r w:rsidR="003462AB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>Overstreet said Utah applies the same requirement to individuals and entities</w:t>
      </w:r>
      <w:r w:rsidRPr="00027C24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="00704F2C" w:rsidRPr="00704F2C">
        <w:rPr>
          <w:rFonts w:ascii="Calibri" w:hAnsi="Calibri" w:cs="Calibri"/>
          <w:sz w:val="22"/>
          <w:szCs w:val="22"/>
        </w:rPr>
        <w:t>treats</w:t>
      </w:r>
      <w:r w:rsidRPr="00027C24">
        <w:rPr>
          <w:rFonts w:ascii="Calibri" w:hAnsi="Calibri" w:cs="Calibri"/>
          <w:sz w:val="22"/>
          <w:szCs w:val="22"/>
        </w:rPr>
        <w:t xml:space="preserve"> the written contract </w:t>
      </w:r>
      <w:r w:rsidR="00704F2C" w:rsidRPr="00704F2C">
        <w:rPr>
          <w:rFonts w:ascii="Calibri" w:hAnsi="Calibri" w:cs="Calibri"/>
          <w:sz w:val="22"/>
          <w:szCs w:val="22"/>
        </w:rPr>
        <w:t>as</w:t>
      </w:r>
      <w:r w:rsidRPr="00027C24">
        <w:rPr>
          <w:rFonts w:ascii="Calibri" w:hAnsi="Calibri" w:cs="Calibri"/>
          <w:sz w:val="22"/>
          <w:szCs w:val="22"/>
        </w:rPr>
        <w:t xml:space="preserve"> a condition of placing business </w:t>
      </w:r>
      <w:r w:rsidRPr="00027C24">
        <w:rPr>
          <w:rFonts w:ascii="Calibri" w:hAnsi="Calibri" w:cs="Calibri"/>
          <w:sz w:val="22"/>
          <w:szCs w:val="22"/>
        </w:rPr>
        <w:t xml:space="preserve">rather than </w:t>
      </w:r>
      <w:r w:rsidR="00704F2C" w:rsidRPr="00704F2C">
        <w:rPr>
          <w:rFonts w:ascii="Calibri" w:hAnsi="Calibri" w:cs="Calibri"/>
          <w:sz w:val="22"/>
          <w:szCs w:val="22"/>
        </w:rPr>
        <w:t>licensure, and verifies</w:t>
      </w:r>
      <w:r w:rsidRPr="00027C24">
        <w:rPr>
          <w:rFonts w:ascii="Calibri" w:hAnsi="Calibri" w:cs="Calibri"/>
          <w:sz w:val="22"/>
          <w:szCs w:val="22"/>
        </w:rPr>
        <w:t xml:space="preserve"> compliance </w:t>
      </w:r>
      <w:r w:rsidRPr="00027C24">
        <w:rPr>
          <w:rFonts w:ascii="Calibri" w:hAnsi="Calibri" w:cs="Calibri"/>
          <w:sz w:val="22"/>
          <w:szCs w:val="22"/>
        </w:rPr>
        <w:t>through market conduct or audit activity</w:t>
      </w:r>
      <w:r w:rsidRPr="00027C24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Huisken said Michigan requires an appointment </w:t>
      </w:r>
      <w:r w:rsidR="00D51861" w:rsidRPr="00D51861">
        <w:rPr>
          <w:rFonts w:ascii="Calibri" w:hAnsi="Calibri" w:cs="Calibri"/>
          <w:sz w:val="22"/>
          <w:szCs w:val="22"/>
        </w:rPr>
        <w:t xml:space="preserve">and contract </w:t>
      </w:r>
      <w:r w:rsidRPr="00027C24">
        <w:rPr>
          <w:rFonts w:ascii="Calibri" w:hAnsi="Calibri" w:cs="Calibri"/>
          <w:sz w:val="22"/>
          <w:szCs w:val="22"/>
        </w:rPr>
        <w:t xml:space="preserve">for both the individual and </w:t>
      </w:r>
      <w:r w:rsidRPr="00027C24">
        <w:rPr>
          <w:rFonts w:ascii="Calibri" w:hAnsi="Calibri" w:cs="Calibri"/>
          <w:sz w:val="22"/>
          <w:szCs w:val="22"/>
        </w:rPr>
        <w:t>agency</w:t>
      </w:r>
      <w:r w:rsidRPr="00027C24">
        <w:rPr>
          <w:rFonts w:ascii="Calibri" w:hAnsi="Calibri" w:cs="Calibri"/>
          <w:sz w:val="22"/>
          <w:szCs w:val="22"/>
        </w:rPr>
        <w:t xml:space="preserve"> and </w:t>
      </w:r>
      <w:r w:rsidRPr="00027C24">
        <w:rPr>
          <w:rFonts w:ascii="Calibri" w:hAnsi="Calibri" w:cs="Calibri"/>
          <w:sz w:val="22"/>
          <w:szCs w:val="22"/>
        </w:rPr>
        <w:t xml:space="preserve">views receipt of the contract at </w:t>
      </w:r>
      <w:r w:rsidRPr="00027C24">
        <w:rPr>
          <w:rFonts w:ascii="Calibri" w:hAnsi="Calibri" w:cs="Calibri"/>
          <w:sz w:val="22"/>
          <w:szCs w:val="22"/>
        </w:rPr>
        <w:t>licensure as important for consumer protection</w:t>
      </w:r>
      <w:r w:rsidR="00D51861" w:rsidRPr="00D51861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Wall said North Carolina’s statutes use </w:t>
      </w:r>
      <w:r w:rsidRPr="00027C24">
        <w:rPr>
          <w:rFonts w:ascii="Calibri" w:hAnsi="Calibri" w:cs="Calibri"/>
          <w:sz w:val="22"/>
          <w:szCs w:val="22"/>
        </w:rPr>
        <w:t>“person</w:t>
      </w:r>
      <w:r w:rsidR="00D51861" w:rsidRPr="00D51861">
        <w:rPr>
          <w:rFonts w:ascii="Calibri" w:hAnsi="Calibri" w:cs="Calibri"/>
          <w:sz w:val="22"/>
          <w:szCs w:val="22"/>
        </w:rPr>
        <w:t xml:space="preserve">” to include individuals and </w:t>
      </w:r>
      <w:r w:rsidRPr="00027C24">
        <w:rPr>
          <w:rFonts w:ascii="Calibri" w:hAnsi="Calibri" w:cs="Calibri"/>
          <w:sz w:val="22"/>
          <w:szCs w:val="22"/>
        </w:rPr>
        <w:t xml:space="preserve">business </w:t>
      </w:r>
      <w:r w:rsidR="00D51861" w:rsidRPr="00D51861">
        <w:rPr>
          <w:rFonts w:ascii="Calibri" w:hAnsi="Calibri" w:cs="Calibri"/>
          <w:sz w:val="22"/>
          <w:szCs w:val="22"/>
        </w:rPr>
        <w:t xml:space="preserve">entities </w:t>
      </w:r>
      <w:r w:rsidRPr="00027C24">
        <w:rPr>
          <w:rFonts w:ascii="Calibri" w:hAnsi="Calibri" w:cs="Calibri"/>
          <w:sz w:val="22"/>
          <w:szCs w:val="22"/>
        </w:rPr>
        <w:t xml:space="preserve">but are structured toward agencies, and </w:t>
      </w:r>
      <w:r w:rsidR="00D51861" w:rsidRPr="00D51861">
        <w:rPr>
          <w:rFonts w:ascii="Calibri" w:hAnsi="Calibri" w:cs="Calibri"/>
          <w:sz w:val="22"/>
          <w:szCs w:val="22"/>
        </w:rPr>
        <w:t xml:space="preserve">both the insurer and </w:t>
      </w:r>
      <w:r w:rsidRPr="00027C24">
        <w:rPr>
          <w:rFonts w:ascii="Calibri" w:hAnsi="Calibri" w:cs="Calibri"/>
          <w:sz w:val="22"/>
          <w:szCs w:val="22"/>
        </w:rPr>
        <w:t xml:space="preserve">agent </w:t>
      </w:r>
      <w:r w:rsidRPr="00027C24">
        <w:rPr>
          <w:rFonts w:ascii="Calibri" w:hAnsi="Calibri" w:cs="Calibri"/>
          <w:sz w:val="22"/>
          <w:szCs w:val="22"/>
        </w:rPr>
        <w:t xml:space="preserve">must </w:t>
      </w:r>
      <w:r w:rsidRPr="00027C24">
        <w:rPr>
          <w:rFonts w:ascii="Calibri" w:hAnsi="Calibri" w:cs="Calibri"/>
          <w:sz w:val="22"/>
          <w:szCs w:val="22"/>
        </w:rPr>
        <w:t xml:space="preserve">comply </w:t>
      </w:r>
      <w:r w:rsidRPr="00027C24">
        <w:rPr>
          <w:rFonts w:ascii="Calibri" w:hAnsi="Calibri" w:cs="Calibri"/>
          <w:sz w:val="22"/>
          <w:szCs w:val="22"/>
        </w:rPr>
        <w:t>within 15 days</w:t>
      </w:r>
      <w:r w:rsidR="00D51861" w:rsidRPr="00D51861">
        <w:rPr>
          <w:rFonts w:ascii="Calibri" w:hAnsi="Calibri" w:cs="Calibri"/>
          <w:sz w:val="22"/>
          <w:szCs w:val="22"/>
        </w:rPr>
        <w:t xml:space="preserve"> if an agent becomes an MGA.</w:t>
      </w:r>
      <w:r w:rsidRPr="00027C24">
        <w:rPr>
          <w:rFonts w:ascii="Calibri" w:hAnsi="Calibri" w:cs="Calibri"/>
          <w:sz w:val="22"/>
          <w:szCs w:val="22"/>
        </w:rPr>
        <w:t xml:space="preserve"> </w:t>
      </w:r>
    </w:p>
    <w:p w14:paraId="353A21F4" w14:textId="77777777" w:rsidR="00DE439D" w:rsidRDefault="00182615">
      <w:pPr>
        <w:spacing w:after="240"/>
        <w:rPr>
          <w:rFonts w:ascii="Calibri" w:hAnsi="Calibri" w:cs="Calibr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 xml:space="preserve">Ferguson said California does not license MGAs and </w:t>
      </w:r>
      <w:r w:rsidRPr="00027C24">
        <w:rPr>
          <w:rFonts w:ascii="Calibri" w:hAnsi="Calibri" w:cs="Calibri"/>
          <w:sz w:val="22"/>
          <w:szCs w:val="22"/>
        </w:rPr>
        <w:t xml:space="preserve">relies on the appointment process, </w:t>
      </w:r>
      <w:r w:rsidR="00D51861" w:rsidRPr="00D51861">
        <w:rPr>
          <w:rFonts w:ascii="Calibri" w:hAnsi="Calibri" w:cs="Calibri"/>
          <w:sz w:val="22"/>
          <w:szCs w:val="22"/>
        </w:rPr>
        <w:t>making</w:t>
      </w:r>
      <w:r w:rsidRPr="00027C24">
        <w:rPr>
          <w:rFonts w:ascii="Calibri" w:hAnsi="Calibri" w:cs="Calibri"/>
          <w:sz w:val="22"/>
          <w:szCs w:val="22"/>
        </w:rPr>
        <w:t xml:space="preserve"> receipt of the contract essential</w:t>
      </w:r>
      <w:r w:rsidRPr="00027C24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Erickson said Alaska requests the contract up front because an MGA holds only the authority granted by the insurer</w:t>
      </w:r>
      <w:r w:rsidR="00D51861" w:rsidRPr="00D51861">
        <w:rPr>
          <w:rFonts w:ascii="Calibri" w:hAnsi="Calibri" w:cs="Calibri"/>
          <w:sz w:val="22"/>
          <w:szCs w:val="22"/>
        </w:rPr>
        <w:t xml:space="preserve"> and</w:t>
      </w:r>
      <w:r w:rsidRPr="00027C24">
        <w:rPr>
          <w:rFonts w:ascii="Calibri" w:hAnsi="Calibri" w:cs="Calibri"/>
          <w:sz w:val="22"/>
          <w:szCs w:val="22"/>
        </w:rPr>
        <w:t xml:space="preserve"> accepts employee lists from contracted firm entities to satisfy individual licenses</w:t>
      </w:r>
      <w:r w:rsidRPr="00027C24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</w:p>
    <w:p w14:paraId="62A35190" w14:textId="35B1205B" w:rsidR="00672ACE" w:rsidRPr="00027C24" w:rsidRDefault="00182615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 xml:space="preserve">Roberts said Nevada </w:t>
      </w:r>
      <w:r w:rsidR="00D51861" w:rsidRPr="00D51861">
        <w:rPr>
          <w:rFonts w:ascii="Calibri" w:hAnsi="Calibri" w:cs="Calibri"/>
          <w:sz w:val="22"/>
          <w:szCs w:val="22"/>
        </w:rPr>
        <w:t>accepts</w:t>
      </w:r>
      <w:r w:rsidRPr="00027C24">
        <w:rPr>
          <w:rFonts w:ascii="Calibri" w:hAnsi="Calibri" w:cs="Calibri"/>
          <w:sz w:val="22"/>
          <w:szCs w:val="22"/>
        </w:rPr>
        <w:t xml:space="preserve"> an addendum to the firm’s </w:t>
      </w:r>
      <w:r w:rsidRPr="00027C24">
        <w:rPr>
          <w:rFonts w:ascii="Calibri" w:hAnsi="Calibri" w:cs="Calibri"/>
          <w:sz w:val="22"/>
          <w:szCs w:val="22"/>
        </w:rPr>
        <w:t xml:space="preserve">contract naming the designated responsible individual, </w:t>
      </w:r>
      <w:r w:rsidR="00D51861" w:rsidRPr="00D51861">
        <w:rPr>
          <w:rFonts w:ascii="Calibri" w:hAnsi="Calibri" w:cs="Calibri"/>
          <w:sz w:val="22"/>
          <w:szCs w:val="22"/>
        </w:rPr>
        <w:t xml:space="preserve">along with the </w:t>
      </w:r>
      <w:r w:rsidRPr="00027C24">
        <w:rPr>
          <w:rFonts w:ascii="Calibri" w:hAnsi="Calibri" w:cs="Calibri"/>
          <w:sz w:val="22"/>
          <w:szCs w:val="22"/>
        </w:rPr>
        <w:t xml:space="preserve">required appointment. </w:t>
      </w:r>
      <w:r>
        <w:rPr>
          <w:rFonts w:ascii="Calibri" w:hAnsi="Calibri" w:cs="Calibri"/>
          <w:sz w:val="22"/>
          <w:szCs w:val="22"/>
        </w:rPr>
        <w:br/>
      </w:r>
      <w:r w:rsidR="0091421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The Working Group discussed whether </w:t>
      </w:r>
      <w:r w:rsidRPr="00027C24">
        <w:rPr>
          <w:rFonts w:ascii="Calibri" w:hAnsi="Calibri" w:cs="Calibri"/>
          <w:sz w:val="22"/>
          <w:szCs w:val="22"/>
        </w:rPr>
        <w:t xml:space="preserve">to revise </w:t>
      </w:r>
      <w:r w:rsidRPr="00027C24">
        <w:rPr>
          <w:rFonts w:ascii="Calibri" w:hAnsi="Calibri" w:cs="Calibri"/>
          <w:sz w:val="22"/>
          <w:szCs w:val="22"/>
        </w:rPr>
        <w:t>Handbook language stating that, in most states, MGAs must be licensed as producers and may not place business until a written contract exists</w:t>
      </w:r>
      <w:r w:rsidR="00745041" w:rsidRPr="00745041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Pr="00027C24">
        <w:rPr>
          <w:rFonts w:ascii="Calibri" w:hAnsi="Calibri" w:cs="Calibri"/>
          <w:sz w:val="22"/>
          <w:szCs w:val="22"/>
        </w:rPr>
        <w:t xml:space="preserve">The Working Group </w:t>
      </w:r>
      <w:r w:rsidR="004B0D4C">
        <w:rPr>
          <w:rFonts w:ascii="Calibri" w:hAnsi="Calibri" w:cs="Calibri"/>
          <w:sz w:val="22"/>
          <w:szCs w:val="22"/>
        </w:rPr>
        <w:t xml:space="preserve">discussed and </w:t>
      </w:r>
      <w:r w:rsidRPr="00027C24">
        <w:rPr>
          <w:rFonts w:ascii="Calibri" w:hAnsi="Calibri" w:cs="Calibri"/>
          <w:sz w:val="22"/>
          <w:szCs w:val="22"/>
        </w:rPr>
        <w:t>agreed to retain the existing language.</w:t>
      </w:r>
    </w:p>
    <w:p w14:paraId="1FADEC59" w14:textId="619AD622" w:rsidR="00672ACE" w:rsidRPr="00027C24" w:rsidRDefault="00182615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 xml:space="preserve">Schirmer said Model #225 defines “person” as an individual or business entity, consistent with Ohio’s treatment, but identified </w:t>
      </w:r>
      <w:r w:rsidR="00620609" w:rsidRPr="00620609">
        <w:rPr>
          <w:rFonts w:ascii="Calibri" w:hAnsi="Calibri" w:cs="Calibri"/>
          <w:sz w:val="22"/>
          <w:szCs w:val="22"/>
        </w:rPr>
        <w:t xml:space="preserve">chapter </w:t>
      </w:r>
      <w:r w:rsidRPr="00027C24">
        <w:rPr>
          <w:rFonts w:ascii="Calibri" w:hAnsi="Calibri" w:cs="Calibri"/>
          <w:sz w:val="22"/>
          <w:szCs w:val="22"/>
        </w:rPr>
        <w:t xml:space="preserve">differences </w:t>
      </w:r>
      <w:r w:rsidR="00620609" w:rsidRPr="00620609">
        <w:rPr>
          <w:rFonts w:ascii="Calibri" w:hAnsi="Calibri" w:cs="Calibri"/>
          <w:sz w:val="22"/>
          <w:szCs w:val="22"/>
        </w:rPr>
        <w:t>to verify</w:t>
      </w:r>
      <w:r w:rsidRPr="00027C24">
        <w:rPr>
          <w:rFonts w:ascii="Calibri" w:hAnsi="Calibri" w:cs="Calibri"/>
          <w:sz w:val="22"/>
          <w:szCs w:val="22"/>
        </w:rPr>
        <w:t xml:space="preserve">, including an </w:t>
      </w:r>
      <w:r w:rsidRPr="00027C24">
        <w:rPr>
          <w:rFonts w:ascii="Calibri" w:hAnsi="Calibri" w:cs="Calibri"/>
          <w:sz w:val="22"/>
          <w:szCs w:val="22"/>
        </w:rPr>
        <w:t xml:space="preserve">omitted </w:t>
      </w:r>
      <w:r w:rsidRPr="00027C24">
        <w:rPr>
          <w:rFonts w:ascii="Calibri" w:hAnsi="Calibri" w:cs="Calibri"/>
          <w:sz w:val="22"/>
          <w:szCs w:val="22"/>
        </w:rPr>
        <w:t xml:space="preserve">“does not include” </w:t>
      </w:r>
      <w:r w:rsidR="00620609" w:rsidRPr="00620609">
        <w:rPr>
          <w:rFonts w:ascii="Calibri" w:hAnsi="Calibri" w:cs="Calibri"/>
          <w:sz w:val="22"/>
          <w:szCs w:val="22"/>
        </w:rPr>
        <w:t xml:space="preserve">item </w:t>
      </w:r>
      <w:r w:rsidRPr="00027C24">
        <w:rPr>
          <w:rFonts w:ascii="Calibri" w:hAnsi="Calibri" w:cs="Calibri"/>
          <w:sz w:val="22"/>
          <w:szCs w:val="22"/>
        </w:rPr>
        <w:t xml:space="preserve">and inconsistent use of </w:t>
      </w:r>
      <w:r w:rsidRPr="00027C24">
        <w:rPr>
          <w:rFonts w:ascii="Calibri" w:hAnsi="Calibri" w:cs="Calibri"/>
          <w:sz w:val="22"/>
          <w:szCs w:val="22"/>
        </w:rPr>
        <w:t xml:space="preserve">“insurance company” and “insurer.” Schlautman said he </w:t>
      </w:r>
      <w:r w:rsidRPr="00027C24">
        <w:rPr>
          <w:rFonts w:ascii="Calibri" w:hAnsi="Calibri" w:cs="Calibri"/>
          <w:sz w:val="22"/>
          <w:szCs w:val="22"/>
        </w:rPr>
        <w:t>and Huisken will</w:t>
      </w:r>
      <w:r w:rsidRPr="00027C24">
        <w:rPr>
          <w:rFonts w:ascii="Calibri" w:hAnsi="Calibri" w:cs="Calibri"/>
          <w:sz w:val="22"/>
          <w:szCs w:val="22"/>
        </w:rPr>
        <w:t xml:space="preserve"> compare the chapter against Model #225 and </w:t>
      </w:r>
      <w:r w:rsidRPr="00027C24">
        <w:rPr>
          <w:rFonts w:ascii="Calibri" w:hAnsi="Calibri" w:cs="Calibri"/>
          <w:sz w:val="22"/>
          <w:szCs w:val="22"/>
        </w:rPr>
        <w:t xml:space="preserve">incorporate </w:t>
      </w:r>
      <w:r w:rsidRPr="00027C24">
        <w:rPr>
          <w:rFonts w:ascii="Calibri" w:hAnsi="Calibri" w:cs="Calibri"/>
          <w:sz w:val="22"/>
          <w:szCs w:val="22"/>
        </w:rPr>
        <w:t xml:space="preserve">necessary </w:t>
      </w:r>
      <w:r w:rsidRPr="00027C24">
        <w:rPr>
          <w:rFonts w:ascii="Calibri" w:hAnsi="Calibri" w:cs="Calibri"/>
          <w:sz w:val="22"/>
          <w:szCs w:val="22"/>
        </w:rPr>
        <w:t>edits</w:t>
      </w:r>
      <w:r w:rsidR="00620609" w:rsidRPr="00620609">
        <w:rPr>
          <w:rFonts w:ascii="Calibri" w:hAnsi="Calibri" w:cs="Calibri"/>
          <w:sz w:val="22"/>
          <w:szCs w:val="22"/>
        </w:rPr>
        <w:t>, and</w:t>
      </w:r>
      <w:r w:rsidRPr="00027C24">
        <w:rPr>
          <w:rFonts w:ascii="Calibri" w:hAnsi="Calibri" w:cs="Calibri"/>
          <w:sz w:val="22"/>
          <w:szCs w:val="22"/>
        </w:rPr>
        <w:t xml:space="preserve"> Welker said NAIC staff will complete a third-party </w:t>
      </w:r>
      <w:r w:rsidRPr="00027C24">
        <w:rPr>
          <w:rFonts w:ascii="Calibri" w:hAnsi="Calibri" w:cs="Calibri"/>
          <w:sz w:val="22"/>
          <w:szCs w:val="22"/>
        </w:rPr>
        <w:t>consistency</w:t>
      </w:r>
      <w:r w:rsidR="00620609" w:rsidRPr="00620609">
        <w:rPr>
          <w:rFonts w:ascii="Calibri" w:hAnsi="Calibri" w:cs="Calibri"/>
          <w:sz w:val="22"/>
          <w:szCs w:val="22"/>
        </w:rPr>
        <w:t xml:space="preserve"> review</w:t>
      </w:r>
      <w:r w:rsidRPr="00027C24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r w:rsidR="00E6121F">
        <w:rPr>
          <w:rFonts w:ascii="Calibri" w:hAnsi="Calibri" w:cs="Calibri"/>
          <w:sz w:val="22"/>
          <w:szCs w:val="22"/>
          <w:u w:val="single"/>
        </w:rPr>
        <w:br/>
      </w:r>
      <w:r w:rsidR="00E6121F" w:rsidRPr="003B02A1">
        <w:rPr>
          <w:rFonts w:ascii="Calibri" w:hAnsi="Calibri" w:cs="Calibri"/>
          <w:sz w:val="22"/>
          <w:szCs w:val="22"/>
        </w:rPr>
        <w:t xml:space="preserve">3.     </w:t>
      </w:r>
      <w:r w:rsidRPr="00E6121F">
        <w:rPr>
          <w:rFonts w:ascii="Calibri" w:hAnsi="Calibri" w:cs="Calibri"/>
          <w:sz w:val="22"/>
          <w:szCs w:val="22"/>
          <w:u w:val="single"/>
        </w:rPr>
        <w:t>Discussed the Uniform Licensing Standards (ULS) Chart Results</w:t>
      </w:r>
      <w:r w:rsidR="00825439" w:rsidRPr="00E6121F">
        <w:rPr>
          <w:rFonts w:ascii="Calibri" w:hAnsi="Calibri" w:cs="Calibri"/>
          <w:sz w:val="22"/>
          <w:szCs w:val="22"/>
          <w:u w:val="single"/>
        </w:rPr>
        <w:br/>
      </w:r>
      <w:r w:rsidR="00E6121F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Schlautman said </w:t>
      </w:r>
      <w:r w:rsidRPr="00027C24">
        <w:rPr>
          <w:rFonts w:ascii="Calibri" w:hAnsi="Calibri" w:cs="Calibri"/>
          <w:sz w:val="22"/>
          <w:szCs w:val="22"/>
        </w:rPr>
        <w:t xml:space="preserve">state </w:t>
      </w:r>
      <w:r w:rsidRPr="00027C24">
        <w:rPr>
          <w:rFonts w:ascii="Calibri" w:hAnsi="Calibri" w:cs="Calibri"/>
          <w:sz w:val="22"/>
          <w:szCs w:val="22"/>
        </w:rPr>
        <w:t xml:space="preserve">responses to the ULS charts </w:t>
      </w:r>
      <w:r w:rsidRPr="00027C24">
        <w:rPr>
          <w:rFonts w:ascii="Calibri" w:hAnsi="Calibri" w:cs="Calibri"/>
          <w:sz w:val="22"/>
          <w:szCs w:val="22"/>
        </w:rPr>
        <w:t>have been compiled</w:t>
      </w:r>
      <w:r w:rsidRPr="00057271">
        <w:rPr>
          <w:rFonts w:ascii="Calibri" w:hAnsi="Calibri" w:cs="Calibri"/>
          <w:sz w:val="22"/>
          <w:szCs w:val="22"/>
        </w:rPr>
        <w:t xml:space="preserve"> and that the</w:t>
      </w:r>
      <w:r w:rsidRPr="00027C24">
        <w:rPr>
          <w:rFonts w:ascii="Calibri" w:hAnsi="Calibri" w:cs="Calibri"/>
          <w:sz w:val="22"/>
          <w:szCs w:val="22"/>
        </w:rPr>
        <w:t xml:space="preserve"> 2026 Uniform Licensing Standards chart is posted under exposure drafts on the Working Group’s web page and </w:t>
      </w:r>
      <w:r w:rsidRPr="00027C24">
        <w:rPr>
          <w:rFonts w:ascii="Calibri" w:hAnsi="Calibri" w:cs="Calibri"/>
          <w:sz w:val="22"/>
          <w:szCs w:val="22"/>
        </w:rPr>
        <w:t>included with the meeting materials</w:t>
      </w:r>
      <w:r w:rsidRPr="00027C24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He said two states have not responded</w:t>
      </w:r>
      <w:r w:rsidRPr="00057271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and </w:t>
      </w:r>
      <w:r w:rsidRPr="00027C24">
        <w:rPr>
          <w:rFonts w:ascii="Calibri" w:hAnsi="Calibri" w:cs="Calibri"/>
          <w:sz w:val="22"/>
          <w:szCs w:val="22"/>
        </w:rPr>
        <w:t>no territories are represented in the results.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Schlautman said thirteen standards reflected full compliance among </w:t>
      </w:r>
      <w:r w:rsidRPr="00027C24">
        <w:rPr>
          <w:rFonts w:ascii="Calibri" w:hAnsi="Calibri" w:cs="Calibri"/>
          <w:sz w:val="22"/>
          <w:szCs w:val="22"/>
        </w:rPr>
        <w:t>responding states</w:t>
      </w:r>
      <w:r w:rsidRPr="008261DF">
        <w:rPr>
          <w:rFonts w:ascii="Calibri" w:hAnsi="Calibri" w:cs="Calibri"/>
          <w:sz w:val="22"/>
          <w:szCs w:val="22"/>
        </w:rPr>
        <w:t>, including</w:t>
      </w:r>
      <w:r w:rsidRPr="00027C24">
        <w:rPr>
          <w:rFonts w:ascii="Calibri" w:hAnsi="Calibri" w:cs="Calibri"/>
          <w:sz w:val="22"/>
          <w:szCs w:val="22"/>
        </w:rPr>
        <w:t xml:space="preserve"> age requirements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citizenship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education and training method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exam content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testing administration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integrity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personal standards enforcement</w:t>
      </w:r>
      <w:r w:rsidRPr="008261DF">
        <w:rPr>
          <w:rFonts w:ascii="Calibri" w:hAnsi="Calibri" w:cs="Calibri"/>
          <w:sz w:val="22"/>
          <w:szCs w:val="22"/>
        </w:rPr>
        <w:t xml:space="preserve">, </w:t>
      </w:r>
      <w:r w:rsidRPr="00027C24">
        <w:rPr>
          <w:rFonts w:ascii="Calibri" w:hAnsi="Calibri" w:cs="Calibri"/>
          <w:sz w:val="22"/>
          <w:szCs w:val="22"/>
        </w:rPr>
        <w:t>CE</w:t>
      </w:r>
      <w:r w:rsidRPr="00027C24">
        <w:rPr>
          <w:rFonts w:ascii="Calibri" w:hAnsi="Calibri" w:cs="Calibri"/>
          <w:sz w:val="22"/>
          <w:szCs w:val="22"/>
        </w:rPr>
        <w:t xml:space="preserve"> studies</w:t>
      </w:r>
      <w:r w:rsidRPr="008261DF">
        <w:rPr>
          <w:rFonts w:ascii="Calibri" w:hAnsi="Calibri" w:cs="Calibri"/>
          <w:sz w:val="22"/>
          <w:szCs w:val="22"/>
        </w:rPr>
        <w:t xml:space="preserve">, CE </w:t>
      </w:r>
      <w:r w:rsidRPr="00027C24">
        <w:rPr>
          <w:rFonts w:ascii="Calibri" w:hAnsi="Calibri" w:cs="Calibri"/>
          <w:sz w:val="22"/>
          <w:szCs w:val="22"/>
        </w:rPr>
        <w:t xml:space="preserve">approval </w:t>
      </w:r>
      <w:r w:rsidRPr="008261DF">
        <w:rPr>
          <w:rFonts w:ascii="Calibri" w:hAnsi="Calibri" w:cs="Calibri"/>
          <w:sz w:val="22"/>
          <w:szCs w:val="22"/>
        </w:rPr>
        <w:t xml:space="preserve">processes, CE </w:t>
      </w:r>
      <w:r w:rsidRPr="00027C24">
        <w:rPr>
          <w:rFonts w:ascii="Calibri" w:hAnsi="Calibri" w:cs="Calibri"/>
          <w:sz w:val="22"/>
          <w:szCs w:val="22"/>
        </w:rPr>
        <w:t>advertising</w:t>
      </w:r>
      <w:r w:rsidRPr="008261DF">
        <w:rPr>
          <w:rFonts w:ascii="Calibri" w:hAnsi="Calibri" w:cs="Calibri"/>
          <w:sz w:val="22"/>
          <w:szCs w:val="22"/>
        </w:rPr>
        <w:t>,</w:t>
      </w:r>
      <w:r w:rsidRPr="00027C24">
        <w:rPr>
          <w:rFonts w:ascii="Calibri" w:hAnsi="Calibri" w:cs="Calibri"/>
          <w:sz w:val="22"/>
          <w:szCs w:val="22"/>
        </w:rPr>
        <w:t xml:space="preserve"> and surplus lines exam. Welker said six standards reflected 98% compliance, with one non-compliant state</w:t>
      </w:r>
      <w:r w:rsidRPr="008261DF">
        <w:rPr>
          <w:rFonts w:ascii="Calibri" w:hAnsi="Calibri" w:cs="Calibri"/>
          <w:sz w:val="22"/>
          <w:szCs w:val="22"/>
        </w:rPr>
        <w:t>, including</w:t>
      </w:r>
      <w:r w:rsidRPr="00027C24">
        <w:rPr>
          <w:rFonts w:ascii="Calibri" w:hAnsi="Calibri" w:cs="Calibri"/>
          <w:sz w:val="22"/>
          <w:szCs w:val="22"/>
        </w:rPr>
        <w:t xml:space="preserve"> background checks, the uniform application, appointment fees, appointment renewal cycle, repeating </w:t>
      </w:r>
      <w:r w:rsidRPr="00027C24">
        <w:rPr>
          <w:rFonts w:ascii="Calibri" w:hAnsi="Calibri" w:cs="Calibri"/>
          <w:sz w:val="22"/>
          <w:szCs w:val="22"/>
        </w:rPr>
        <w:t xml:space="preserve">CE courses, and surplus lines. Schlautman said 96% compliance was reported for the uniform application, license term, CE lines of authority, CE verification, and </w:t>
      </w:r>
      <w:r w:rsidRPr="00027C24">
        <w:rPr>
          <w:rFonts w:ascii="Calibri" w:hAnsi="Calibri" w:cs="Calibri"/>
          <w:sz w:val="22"/>
          <w:szCs w:val="22"/>
        </w:rPr>
        <w:t xml:space="preserve">commercial lines multiple exemption, </w:t>
      </w:r>
      <w:r w:rsidRPr="008261DF">
        <w:rPr>
          <w:rFonts w:ascii="Calibri" w:hAnsi="Calibri" w:cs="Calibri"/>
          <w:sz w:val="22"/>
          <w:szCs w:val="22"/>
        </w:rPr>
        <w:t>while</w:t>
      </w:r>
      <w:r w:rsidRPr="00027C24">
        <w:rPr>
          <w:rFonts w:ascii="Calibri" w:hAnsi="Calibri" w:cs="Calibri"/>
          <w:sz w:val="22"/>
          <w:szCs w:val="22"/>
        </w:rPr>
        <w:t xml:space="preserve"> three states reported non-compliance with the six major lines of authority.</w:t>
      </w:r>
      <w:r>
        <w:rPr>
          <w:rFonts w:ascii="Calibri" w:hAnsi="Calibri" w:cs="Calibri"/>
          <w:sz w:val="22"/>
          <w:szCs w:val="22"/>
        </w:rPr>
        <w:br/>
      </w:r>
      <w:r w:rsidR="00DB0925"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Schlautman said the </w:t>
      </w:r>
      <w:r w:rsidRPr="00027C24">
        <w:rPr>
          <w:rFonts w:ascii="Calibri" w:hAnsi="Calibri" w:cs="Calibri"/>
          <w:sz w:val="22"/>
          <w:szCs w:val="22"/>
        </w:rPr>
        <w:t xml:space="preserve">lowest </w:t>
      </w:r>
      <w:r w:rsidRPr="00027C24">
        <w:rPr>
          <w:rFonts w:ascii="Calibri" w:hAnsi="Calibri" w:cs="Calibri"/>
          <w:sz w:val="22"/>
          <w:szCs w:val="22"/>
        </w:rPr>
        <w:t xml:space="preserve">compliance </w:t>
      </w:r>
      <w:r w:rsidRPr="00E016EB">
        <w:rPr>
          <w:rFonts w:ascii="Calibri" w:hAnsi="Calibri" w:cs="Calibri"/>
          <w:sz w:val="22"/>
          <w:szCs w:val="22"/>
        </w:rPr>
        <w:t xml:space="preserve">areas </w:t>
      </w:r>
      <w:r w:rsidRPr="00027C24">
        <w:rPr>
          <w:rFonts w:ascii="Calibri" w:hAnsi="Calibri" w:cs="Calibri"/>
          <w:sz w:val="22"/>
          <w:szCs w:val="22"/>
        </w:rPr>
        <w:t xml:space="preserve">were fingerprinting, </w:t>
      </w:r>
      <w:r w:rsidRPr="00027C24">
        <w:rPr>
          <w:rFonts w:ascii="Calibri" w:hAnsi="Calibri" w:cs="Calibri"/>
          <w:sz w:val="22"/>
          <w:szCs w:val="22"/>
        </w:rPr>
        <w:t xml:space="preserve">statewide criminal history </w:t>
      </w:r>
      <w:r w:rsidRPr="00E016EB">
        <w:rPr>
          <w:rFonts w:ascii="Calibri" w:hAnsi="Calibri" w:cs="Calibri"/>
          <w:sz w:val="22"/>
          <w:szCs w:val="22"/>
        </w:rPr>
        <w:t>checks,</w:t>
      </w:r>
      <w:r w:rsidRPr="00027C24">
        <w:rPr>
          <w:rFonts w:ascii="Calibri" w:hAnsi="Calibri" w:cs="Calibri"/>
          <w:sz w:val="22"/>
          <w:szCs w:val="22"/>
        </w:rPr>
        <w:t xml:space="preserve"> verification of completion and waiver </w:t>
      </w:r>
      <w:r w:rsidRPr="00E016EB">
        <w:rPr>
          <w:rFonts w:ascii="Calibri" w:hAnsi="Calibri" w:cs="Calibri"/>
          <w:sz w:val="22"/>
          <w:szCs w:val="22"/>
        </w:rPr>
        <w:t>exemptions,</w:t>
      </w:r>
      <w:r w:rsidRPr="00027C24">
        <w:rPr>
          <w:rFonts w:ascii="Calibri" w:hAnsi="Calibri" w:cs="Calibri"/>
          <w:sz w:val="22"/>
          <w:szCs w:val="22"/>
        </w:rPr>
        <w:t xml:space="preserve"> core limited lines, </w:t>
      </w:r>
      <w:r w:rsidRPr="00027C24">
        <w:rPr>
          <w:rFonts w:ascii="Calibri" w:hAnsi="Calibri" w:cs="Calibri"/>
          <w:sz w:val="22"/>
          <w:szCs w:val="22"/>
        </w:rPr>
        <w:t>crop limited lines</w:t>
      </w:r>
      <w:r w:rsidRPr="00027C24">
        <w:rPr>
          <w:rFonts w:ascii="Calibri" w:hAnsi="Calibri" w:cs="Calibri"/>
          <w:sz w:val="22"/>
          <w:szCs w:val="22"/>
        </w:rPr>
        <w:t xml:space="preserve">, </w:t>
      </w:r>
      <w:r w:rsidRPr="00027C24">
        <w:rPr>
          <w:rFonts w:ascii="Calibri" w:hAnsi="Calibri" w:cs="Calibri"/>
          <w:sz w:val="22"/>
          <w:szCs w:val="22"/>
        </w:rPr>
        <w:t xml:space="preserve">and </w:t>
      </w:r>
      <w:r w:rsidRPr="00027C24">
        <w:rPr>
          <w:rFonts w:ascii="Calibri" w:hAnsi="Calibri" w:cs="Calibri"/>
          <w:sz w:val="22"/>
          <w:szCs w:val="22"/>
        </w:rPr>
        <w:t>non-core limited lines</w:t>
      </w:r>
      <w:r w:rsidRPr="00E016EB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He said fingerprinting and statewide criminal history requirements are largely statutory and unlikely to be resolved </w:t>
      </w:r>
      <w:r w:rsidRPr="00E016EB">
        <w:rPr>
          <w:rFonts w:ascii="Calibri" w:hAnsi="Calibri" w:cs="Calibri"/>
          <w:sz w:val="22"/>
          <w:szCs w:val="22"/>
        </w:rPr>
        <w:t>by</w:t>
      </w:r>
      <w:r w:rsidRPr="00027C24">
        <w:rPr>
          <w:rFonts w:ascii="Calibri" w:hAnsi="Calibri" w:cs="Calibri"/>
          <w:sz w:val="22"/>
          <w:szCs w:val="22"/>
        </w:rPr>
        <w:t xml:space="preserve"> the Working Group</w:t>
      </w:r>
      <w:r w:rsidRPr="00027C24">
        <w:rPr>
          <w:rFonts w:ascii="Calibri" w:hAnsi="Calibri" w:cs="Calibri"/>
          <w:sz w:val="22"/>
          <w:szCs w:val="22"/>
        </w:rPr>
        <w:t xml:space="preserve">, but </w:t>
      </w:r>
      <w:r w:rsidRPr="00027C24">
        <w:rPr>
          <w:rFonts w:ascii="Calibri" w:hAnsi="Calibri" w:cs="Calibri"/>
          <w:sz w:val="22"/>
          <w:szCs w:val="22"/>
        </w:rPr>
        <w:t>core limited lines may warrant further discussion.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lastRenderedPageBreak/>
        <w:t>Tozer said crop coverage exists in all states but is not always issued as a separate limited lines license</w:t>
      </w:r>
      <w:r w:rsidRPr="006A7A32">
        <w:rPr>
          <w:rFonts w:ascii="Calibri" w:hAnsi="Calibri" w:cs="Calibri"/>
          <w:sz w:val="22"/>
          <w:szCs w:val="22"/>
        </w:rPr>
        <w:t xml:space="preserve">, noting that </w:t>
      </w:r>
      <w:r w:rsidRPr="00027C24">
        <w:rPr>
          <w:rFonts w:ascii="Calibri" w:hAnsi="Calibri" w:cs="Calibri"/>
          <w:sz w:val="22"/>
          <w:szCs w:val="22"/>
        </w:rPr>
        <w:t>Virginia</w:t>
      </w:r>
      <w:r w:rsidRPr="006A7A32">
        <w:rPr>
          <w:rFonts w:ascii="Calibri" w:hAnsi="Calibri" w:cs="Calibri"/>
          <w:sz w:val="22"/>
          <w:szCs w:val="22"/>
        </w:rPr>
        <w:t xml:space="preserve"> includes</w:t>
      </w:r>
      <w:r w:rsidRPr="00027C24">
        <w:rPr>
          <w:rFonts w:ascii="Calibri" w:hAnsi="Calibri" w:cs="Calibri"/>
          <w:sz w:val="22"/>
          <w:szCs w:val="22"/>
        </w:rPr>
        <w:t xml:space="preserve"> crop </w:t>
      </w:r>
      <w:r w:rsidRPr="00027C24">
        <w:rPr>
          <w:rFonts w:ascii="Calibri" w:hAnsi="Calibri" w:cs="Calibri"/>
          <w:sz w:val="22"/>
          <w:szCs w:val="22"/>
        </w:rPr>
        <w:t xml:space="preserve">under a four-lines license. He asked whether the current results had been compared to prior results to determine whether compliance has improved or </w:t>
      </w:r>
      <w:r w:rsidRPr="00027C24">
        <w:rPr>
          <w:rFonts w:ascii="Calibri" w:hAnsi="Calibri" w:cs="Calibri"/>
          <w:sz w:val="22"/>
          <w:szCs w:val="22"/>
        </w:rPr>
        <w:t xml:space="preserve">states have </w:t>
      </w:r>
      <w:r w:rsidRPr="006A7A32">
        <w:rPr>
          <w:rFonts w:ascii="Calibri" w:hAnsi="Calibri" w:cs="Calibri"/>
          <w:sz w:val="22"/>
          <w:szCs w:val="22"/>
        </w:rPr>
        <w:t>moved away from</w:t>
      </w:r>
      <w:r w:rsidRPr="00027C24">
        <w:rPr>
          <w:rFonts w:ascii="Calibri" w:hAnsi="Calibri" w:cs="Calibri"/>
          <w:sz w:val="22"/>
          <w:szCs w:val="22"/>
        </w:rPr>
        <w:t xml:space="preserve"> previously adopted requirements</w:t>
      </w:r>
      <w:r w:rsidRPr="006A7A32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Pr="00027C24">
        <w:rPr>
          <w:rFonts w:ascii="Calibri" w:hAnsi="Calibri" w:cs="Calibri"/>
          <w:sz w:val="22"/>
          <w:szCs w:val="22"/>
        </w:rPr>
        <w:t>He</w:t>
      </w:r>
      <w:r w:rsidRPr="00027C24">
        <w:rPr>
          <w:rFonts w:ascii="Calibri" w:hAnsi="Calibri" w:cs="Calibri"/>
          <w:sz w:val="22"/>
          <w:szCs w:val="22"/>
        </w:rPr>
        <w:t xml:space="preserve"> said </w:t>
      </w:r>
      <w:r w:rsidRPr="006A7A32">
        <w:rPr>
          <w:rFonts w:ascii="Calibri" w:hAnsi="Calibri" w:cs="Calibri"/>
          <w:sz w:val="22"/>
          <w:szCs w:val="22"/>
        </w:rPr>
        <w:t xml:space="preserve">understanding </w:t>
      </w:r>
      <w:r w:rsidRPr="00027C24">
        <w:rPr>
          <w:rFonts w:ascii="Calibri" w:hAnsi="Calibri" w:cs="Calibri"/>
          <w:sz w:val="22"/>
          <w:szCs w:val="22"/>
        </w:rPr>
        <w:t>persistently low compliance</w:t>
      </w:r>
      <w:r w:rsidRPr="006A7A32">
        <w:rPr>
          <w:rFonts w:ascii="Calibri" w:hAnsi="Calibri" w:cs="Calibri"/>
          <w:sz w:val="22"/>
          <w:szCs w:val="22"/>
        </w:rPr>
        <w:t xml:space="preserve"> would be useful</w:t>
      </w:r>
      <w:r w:rsidR="00805832" w:rsidRPr="00805832">
        <w:rPr>
          <w:rFonts w:ascii="Calibri" w:hAnsi="Calibri" w:cs="Calibri"/>
          <w:sz w:val="22"/>
          <w:szCs w:val="22"/>
        </w:rPr>
        <w:t xml:space="preserve"> because</w:t>
      </w:r>
      <w:r w:rsidRPr="00027C24">
        <w:rPr>
          <w:rFonts w:ascii="Calibri" w:hAnsi="Calibri" w:cs="Calibri"/>
          <w:sz w:val="22"/>
          <w:szCs w:val="22"/>
        </w:rPr>
        <w:t xml:space="preserve"> Producer Licensing Model Act (#218) was written more than twenty years ago and </w:t>
      </w:r>
      <w:r w:rsidRPr="006A7A32">
        <w:rPr>
          <w:rFonts w:ascii="Calibri" w:hAnsi="Calibri" w:cs="Calibri"/>
          <w:sz w:val="22"/>
          <w:szCs w:val="22"/>
        </w:rPr>
        <w:t>some</w:t>
      </w:r>
      <w:r w:rsidRPr="00027C24">
        <w:rPr>
          <w:rFonts w:ascii="Calibri" w:hAnsi="Calibri" w:cs="Calibri"/>
          <w:sz w:val="22"/>
          <w:szCs w:val="22"/>
        </w:rPr>
        <w:t xml:space="preserve"> standards may no longer </w:t>
      </w:r>
      <w:r w:rsidRPr="00027C24">
        <w:rPr>
          <w:rFonts w:ascii="Calibri" w:hAnsi="Calibri" w:cs="Calibri"/>
          <w:sz w:val="22"/>
          <w:szCs w:val="22"/>
        </w:rPr>
        <w:t>reflect</w:t>
      </w:r>
      <w:r w:rsidRPr="00027C24">
        <w:rPr>
          <w:rFonts w:ascii="Calibri" w:hAnsi="Calibri" w:cs="Calibri"/>
          <w:sz w:val="22"/>
          <w:szCs w:val="22"/>
        </w:rPr>
        <w:t xml:space="preserve"> current industry practice.</w:t>
      </w:r>
    </w:p>
    <w:p w14:paraId="0C95C6AD" w14:textId="56527FDD" w:rsidR="00672ACE" w:rsidRPr="00027C24" w:rsidRDefault="00182615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 xml:space="preserve">Huisken said Michigan had difficulty determining </w:t>
      </w:r>
      <w:r w:rsidR="00A860AD" w:rsidRPr="00A860AD">
        <w:rPr>
          <w:rFonts w:ascii="Calibri" w:hAnsi="Calibri" w:cs="Calibri"/>
          <w:sz w:val="22"/>
          <w:szCs w:val="22"/>
        </w:rPr>
        <w:t xml:space="preserve">compliance </w:t>
      </w:r>
      <w:r w:rsidRPr="00027C24">
        <w:rPr>
          <w:rFonts w:ascii="Calibri" w:hAnsi="Calibri" w:cs="Calibri"/>
          <w:sz w:val="22"/>
          <w:szCs w:val="22"/>
        </w:rPr>
        <w:t xml:space="preserve">where </w:t>
      </w:r>
      <w:r w:rsidRPr="0011424E">
        <w:rPr>
          <w:rFonts w:ascii="Calibri" w:hAnsi="Calibri" w:cs="Calibri"/>
          <w:sz w:val="22"/>
          <w:szCs w:val="22"/>
        </w:rPr>
        <w:t xml:space="preserve">state law includes </w:t>
      </w:r>
      <w:r w:rsidRPr="00027C24">
        <w:rPr>
          <w:rFonts w:ascii="Calibri" w:hAnsi="Calibri" w:cs="Calibri"/>
          <w:sz w:val="22"/>
          <w:szCs w:val="22"/>
        </w:rPr>
        <w:t xml:space="preserve">required language but </w:t>
      </w:r>
      <w:r w:rsidRPr="0011424E">
        <w:rPr>
          <w:rFonts w:ascii="Calibri" w:hAnsi="Calibri" w:cs="Calibri"/>
          <w:sz w:val="22"/>
          <w:szCs w:val="22"/>
        </w:rPr>
        <w:t xml:space="preserve">also provides </w:t>
      </w:r>
      <w:r w:rsidRPr="00027C24">
        <w:rPr>
          <w:rFonts w:ascii="Calibri" w:hAnsi="Calibri" w:cs="Calibri"/>
          <w:sz w:val="22"/>
          <w:szCs w:val="22"/>
        </w:rPr>
        <w:t xml:space="preserve">an </w:t>
      </w:r>
      <w:r w:rsidR="005D473F" w:rsidRPr="00027C24">
        <w:rPr>
          <w:rFonts w:ascii="Calibri" w:hAnsi="Calibri" w:cs="Calibri"/>
          <w:sz w:val="22"/>
          <w:szCs w:val="22"/>
        </w:rPr>
        <w:t>exception and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Pr="00027C24">
        <w:rPr>
          <w:rFonts w:ascii="Calibri" w:hAnsi="Calibri" w:cs="Calibri"/>
          <w:sz w:val="22"/>
          <w:szCs w:val="22"/>
        </w:rPr>
        <w:t>noted that compliance is self-reported</w:t>
      </w:r>
      <w:r w:rsidRPr="00027C24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Pr="00027C24">
        <w:rPr>
          <w:rFonts w:ascii="Calibri" w:hAnsi="Calibri" w:cs="Calibri"/>
          <w:sz w:val="22"/>
          <w:szCs w:val="22"/>
        </w:rPr>
        <w:t xml:space="preserve">Roberts said clearer </w:t>
      </w:r>
      <w:r w:rsidRPr="0011424E">
        <w:rPr>
          <w:rFonts w:ascii="Calibri" w:hAnsi="Calibri" w:cs="Calibri"/>
          <w:sz w:val="22"/>
          <w:szCs w:val="22"/>
        </w:rPr>
        <w:t xml:space="preserve">compliance </w:t>
      </w:r>
      <w:r w:rsidRPr="00027C24">
        <w:rPr>
          <w:rFonts w:ascii="Calibri" w:hAnsi="Calibri" w:cs="Calibri"/>
          <w:sz w:val="22"/>
          <w:szCs w:val="22"/>
        </w:rPr>
        <w:t>definitions</w:t>
      </w:r>
      <w:r w:rsidRPr="00027C24">
        <w:rPr>
          <w:rFonts w:ascii="Calibri" w:hAnsi="Calibri" w:cs="Calibri"/>
          <w:sz w:val="22"/>
          <w:szCs w:val="22"/>
        </w:rPr>
        <w:t xml:space="preserve"> would be helpful, noting that Nevada no longer requires prelicensing education for producers and that he reported compliance based on state law</w:t>
      </w:r>
      <w:r w:rsidRPr="0011424E">
        <w:rPr>
          <w:rFonts w:ascii="Calibri" w:hAnsi="Calibri" w:cs="Calibri"/>
          <w:sz w:val="22"/>
          <w:szCs w:val="22"/>
        </w:rPr>
        <w:t>, though</w:t>
      </w:r>
      <w:r w:rsidRPr="00027C24">
        <w:rPr>
          <w:rFonts w:ascii="Calibri" w:hAnsi="Calibri" w:cs="Calibri"/>
          <w:sz w:val="22"/>
          <w:szCs w:val="22"/>
        </w:rPr>
        <w:t xml:space="preserve"> the standard may have required a different response.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027C24">
        <w:rPr>
          <w:rFonts w:ascii="Calibri" w:hAnsi="Calibri" w:cs="Calibri"/>
          <w:sz w:val="22"/>
          <w:szCs w:val="22"/>
        </w:rPr>
        <w:t xml:space="preserve">Schirmer said many </w:t>
      </w:r>
      <w:r w:rsidRPr="00027C24">
        <w:rPr>
          <w:rFonts w:ascii="Calibri" w:hAnsi="Calibri" w:cs="Calibri"/>
          <w:sz w:val="22"/>
          <w:szCs w:val="22"/>
        </w:rPr>
        <w:t xml:space="preserve">areas </w:t>
      </w:r>
      <w:r w:rsidRPr="00027C24">
        <w:rPr>
          <w:rFonts w:ascii="Calibri" w:hAnsi="Calibri" w:cs="Calibri"/>
          <w:sz w:val="22"/>
          <w:szCs w:val="22"/>
        </w:rPr>
        <w:t>lacking uniformity are statutory</w:t>
      </w:r>
      <w:r w:rsidRPr="00027C24">
        <w:rPr>
          <w:rFonts w:ascii="Calibri" w:hAnsi="Calibri" w:cs="Calibri"/>
          <w:sz w:val="22"/>
          <w:szCs w:val="22"/>
        </w:rPr>
        <w:t xml:space="preserve">, including fingerprinting and fees, and </w:t>
      </w:r>
      <w:r w:rsidRPr="00027C24">
        <w:rPr>
          <w:rFonts w:ascii="Calibri" w:hAnsi="Calibri" w:cs="Calibri"/>
          <w:sz w:val="22"/>
          <w:szCs w:val="22"/>
        </w:rPr>
        <w:t xml:space="preserve">meaningful </w:t>
      </w:r>
      <w:r w:rsidRPr="00DC12A5">
        <w:rPr>
          <w:rFonts w:ascii="Calibri" w:hAnsi="Calibri" w:cs="Calibri"/>
          <w:sz w:val="22"/>
          <w:szCs w:val="22"/>
        </w:rPr>
        <w:t>progress may</w:t>
      </w:r>
      <w:r w:rsidRPr="00027C24">
        <w:rPr>
          <w:rFonts w:ascii="Calibri" w:hAnsi="Calibri" w:cs="Calibri"/>
          <w:sz w:val="22"/>
          <w:szCs w:val="22"/>
        </w:rPr>
        <w:t xml:space="preserve"> require work outside </w:t>
      </w:r>
      <w:r w:rsidRPr="00027C24">
        <w:rPr>
          <w:rFonts w:ascii="Calibri" w:hAnsi="Calibri" w:cs="Calibri"/>
          <w:sz w:val="22"/>
          <w:szCs w:val="22"/>
        </w:rPr>
        <w:t xml:space="preserve">the Working Group’s meetings, </w:t>
      </w:r>
      <w:r w:rsidRPr="00DC12A5">
        <w:rPr>
          <w:rFonts w:ascii="Calibri" w:hAnsi="Calibri" w:cs="Calibri"/>
          <w:sz w:val="22"/>
          <w:szCs w:val="22"/>
        </w:rPr>
        <w:t>especially</w:t>
      </w:r>
      <w:r w:rsidRPr="00027C24">
        <w:rPr>
          <w:rFonts w:ascii="Calibri" w:hAnsi="Calibri" w:cs="Calibri"/>
          <w:sz w:val="22"/>
          <w:szCs w:val="22"/>
        </w:rPr>
        <w:t xml:space="preserve"> if </w:t>
      </w:r>
      <w:r w:rsidRPr="00027C24">
        <w:rPr>
          <w:rFonts w:ascii="Calibri" w:hAnsi="Calibri" w:cs="Calibri"/>
          <w:sz w:val="22"/>
          <w:szCs w:val="22"/>
        </w:rPr>
        <w:t xml:space="preserve">results are unchanged from 2017. Schlautman said clarifying </w:t>
      </w:r>
      <w:r w:rsidRPr="00DC12A5">
        <w:rPr>
          <w:rFonts w:ascii="Calibri" w:hAnsi="Calibri" w:cs="Calibri"/>
          <w:sz w:val="22"/>
          <w:szCs w:val="22"/>
        </w:rPr>
        <w:t>survey</w:t>
      </w:r>
      <w:r w:rsidRPr="00027C24">
        <w:rPr>
          <w:rFonts w:ascii="Calibri" w:hAnsi="Calibri" w:cs="Calibri"/>
          <w:sz w:val="22"/>
          <w:szCs w:val="22"/>
        </w:rPr>
        <w:t xml:space="preserve"> definitions and interpretation appears to be the most actionable </w:t>
      </w:r>
      <w:r w:rsidRPr="00DC12A5">
        <w:rPr>
          <w:rFonts w:ascii="Calibri" w:hAnsi="Calibri" w:cs="Calibri"/>
          <w:sz w:val="22"/>
          <w:szCs w:val="22"/>
        </w:rPr>
        <w:t>next step.</w:t>
      </w:r>
      <w:r w:rsidRPr="00027C24">
        <w:rPr>
          <w:rFonts w:ascii="Calibri" w:hAnsi="Calibri" w:cs="Calibri"/>
          <w:sz w:val="22"/>
          <w:szCs w:val="22"/>
        </w:rPr>
        <w:t xml:space="preserve"> Huisken said she and Schlautman could begin identifying </w:t>
      </w:r>
      <w:r w:rsidRPr="00027C24">
        <w:rPr>
          <w:rFonts w:ascii="Calibri" w:hAnsi="Calibri" w:cs="Calibri"/>
          <w:sz w:val="22"/>
          <w:szCs w:val="22"/>
        </w:rPr>
        <w:t xml:space="preserve">low-compliance areas and </w:t>
      </w:r>
      <w:r w:rsidRPr="00027C24">
        <w:rPr>
          <w:rFonts w:ascii="Calibri" w:hAnsi="Calibri" w:cs="Calibri"/>
          <w:sz w:val="22"/>
          <w:szCs w:val="22"/>
        </w:rPr>
        <w:t>associated pain points</w:t>
      </w:r>
      <w:r w:rsidRPr="00DC12A5">
        <w:rPr>
          <w:rFonts w:ascii="Calibri" w:hAnsi="Calibri" w:cs="Calibri"/>
          <w:sz w:val="22"/>
          <w:szCs w:val="22"/>
        </w:rPr>
        <w:t>.</w:t>
      </w:r>
      <w:r w:rsidRPr="00027C24">
        <w:rPr>
          <w:rFonts w:ascii="Calibri" w:hAnsi="Calibri" w:cs="Calibri"/>
          <w:sz w:val="22"/>
          <w:szCs w:val="22"/>
        </w:rPr>
        <w:t xml:space="preserve"> </w:t>
      </w:r>
      <w:r w:rsidR="00A860AD" w:rsidRPr="00A860AD">
        <w:rPr>
          <w:rFonts w:ascii="Calibri" w:hAnsi="Calibri" w:cs="Calibri"/>
          <w:sz w:val="22"/>
          <w:szCs w:val="22"/>
        </w:rPr>
        <w:t>Schlautman asked members to review the compiled results and provide feedback, questions, and areas of interpretive confusion to Greg Welker (NAIC) for discussion at the next meeting.</w:t>
      </w:r>
    </w:p>
    <w:p w14:paraId="6215C73D" w14:textId="44D90E6B" w:rsidR="00182615" w:rsidRPr="00027C24" w:rsidRDefault="00182615" w:rsidP="00825439">
      <w:pPr>
        <w:rPr>
          <w:rFonts w:ascii="Calibri" w:hAnsi="Calibri" w:cs="Calibri"/>
          <w:sz w:val="22"/>
          <w:szCs w:val="22"/>
        </w:rPr>
      </w:pPr>
      <w:r w:rsidRPr="00027C24">
        <w:rPr>
          <w:rFonts w:ascii="Calibri" w:hAnsi="Calibri" w:cs="Calibri"/>
          <w:sz w:val="22"/>
          <w:szCs w:val="22"/>
        </w:rPr>
        <w:t>Having no further business, the Producer Licensing Uniformity (D) Working Group adjourned.</w:t>
      </w:r>
    </w:p>
    <w:p w14:paraId="60592677" w14:textId="77777777" w:rsidR="00672ACE" w:rsidRPr="00027C24" w:rsidRDefault="00672ACE" w:rsidP="00825439">
      <w:pPr>
        <w:rPr>
          <w:rFonts w:asciiTheme="minorHAnsi" w:hAnsiTheme="minorHAnsi" w:cstheme="minorHAnsi"/>
          <w:sz w:val="22"/>
          <w:szCs w:val="22"/>
        </w:rPr>
      </w:pPr>
    </w:p>
    <w:sectPr w:rsidR="00672ACE" w:rsidRPr="00027C24" w:rsidSect="007B7796">
      <w:headerReference w:type="default" r:id="rId11"/>
      <w:footerReference w:type="even" r:id="rId12"/>
      <w:footerReference w:type="default" r:id="rId13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72BE" w14:textId="77777777" w:rsidR="00182615" w:rsidRDefault="00182615">
      <w:r>
        <w:separator/>
      </w:r>
    </w:p>
  </w:endnote>
  <w:endnote w:type="continuationSeparator" w:id="0">
    <w:p w14:paraId="59F5F79D" w14:textId="77777777" w:rsidR="00182615" w:rsidRDefault="00182615">
      <w:r>
        <w:continuationSeparator/>
      </w:r>
    </w:p>
  </w:endnote>
  <w:endnote w:type="continuationNotice" w:id="1">
    <w:p w14:paraId="64BC9CE4" w14:textId="77777777" w:rsidR="00182615" w:rsidRDefault="001826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619F" w14:textId="77777777" w:rsidR="00873B56" w:rsidRDefault="00873B56" w:rsidP="00A569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CC141C" w14:textId="77777777" w:rsidR="00873B56" w:rsidRDefault="00873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7929" w14:textId="5CC02008" w:rsidR="00873B56" w:rsidRPr="00D1407D" w:rsidRDefault="00873B56" w:rsidP="00BB5725">
    <w:pPr>
      <w:pStyle w:val="Footer"/>
      <w:tabs>
        <w:tab w:val="clear" w:pos="4320"/>
        <w:tab w:val="center" w:pos="5040"/>
      </w:tabs>
      <w:rPr>
        <w:rFonts w:ascii="Calibri" w:hAnsi="Calibri" w:cs="Calibri"/>
        <w:sz w:val="20"/>
      </w:rPr>
    </w:pPr>
    <w:r w:rsidRPr="00D1407D">
      <w:rPr>
        <w:rFonts w:ascii="Calibri" w:hAnsi="Calibri" w:cs="Calibri"/>
        <w:sz w:val="20"/>
      </w:rPr>
      <w:t xml:space="preserve">© </w:t>
    </w:r>
    <w:r w:rsidR="00CE74BB" w:rsidRPr="00D1407D">
      <w:rPr>
        <w:rFonts w:ascii="Calibri" w:hAnsi="Calibri" w:cs="Calibri"/>
        <w:sz w:val="20"/>
      </w:rPr>
      <w:t>202</w:t>
    </w:r>
    <w:r w:rsidR="0026527A">
      <w:rPr>
        <w:rFonts w:ascii="Calibri" w:hAnsi="Calibri" w:cs="Calibri"/>
        <w:sz w:val="20"/>
      </w:rPr>
      <w:t>6</w:t>
    </w:r>
    <w:r w:rsidR="00CE74BB" w:rsidRPr="00D1407D">
      <w:rPr>
        <w:rFonts w:ascii="Calibri" w:hAnsi="Calibri" w:cs="Calibri"/>
        <w:sz w:val="20"/>
      </w:rPr>
      <w:t xml:space="preserve"> </w:t>
    </w:r>
    <w:r w:rsidRPr="00D1407D">
      <w:rPr>
        <w:rFonts w:ascii="Calibri" w:hAnsi="Calibri" w:cs="Calibri"/>
        <w:sz w:val="20"/>
      </w:rPr>
      <w:t>National Association of Insurance Commissioners</w:t>
    </w:r>
    <w:r w:rsidRPr="00D1407D">
      <w:rPr>
        <w:rFonts w:ascii="Calibri" w:hAnsi="Calibri" w:cs="Calibri"/>
        <w:sz w:val="20"/>
      </w:rPr>
      <w:tab/>
    </w:r>
    <w:r w:rsidRPr="00D1407D">
      <w:rPr>
        <w:rFonts w:ascii="Calibri" w:hAnsi="Calibri" w:cs="Calibri"/>
        <w:sz w:val="20"/>
      </w:rPr>
      <w:fldChar w:fldCharType="begin"/>
    </w:r>
    <w:r w:rsidRPr="00D1407D">
      <w:rPr>
        <w:rFonts w:ascii="Calibri" w:hAnsi="Calibri" w:cs="Calibri"/>
        <w:sz w:val="20"/>
      </w:rPr>
      <w:instrText xml:space="preserve"> PAGE   \* MERGEFORMAT </w:instrText>
    </w:r>
    <w:r w:rsidRPr="00D1407D">
      <w:rPr>
        <w:rFonts w:ascii="Calibri" w:hAnsi="Calibri" w:cs="Calibri"/>
        <w:sz w:val="20"/>
      </w:rPr>
      <w:fldChar w:fldCharType="separate"/>
    </w:r>
    <w:r w:rsidRPr="00D1407D">
      <w:rPr>
        <w:rFonts w:ascii="Calibri" w:hAnsi="Calibri" w:cs="Calibri"/>
        <w:noProof/>
        <w:sz w:val="20"/>
      </w:rPr>
      <w:t>1</w:t>
    </w:r>
    <w:r w:rsidRPr="00D1407D">
      <w:rPr>
        <w:rFonts w:ascii="Calibri" w:hAnsi="Calibri" w:cs="Calibr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A2B4" w14:textId="77777777" w:rsidR="00182615" w:rsidRDefault="00182615">
      <w:r>
        <w:separator/>
      </w:r>
    </w:p>
  </w:footnote>
  <w:footnote w:type="continuationSeparator" w:id="0">
    <w:p w14:paraId="26856601" w14:textId="77777777" w:rsidR="00182615" w:rsidRDefault="00182615">
      <w:r>
        <w:continuationSeparator/>
      </w:r>
    </w:p>
  </w:footnote>
  <w:footnote w:type="continuationNotice" w:id="1">
    <w:p w14:paraId="2E4F3B4D" w14:textId="77777777" w:rsidR="00182615" w:rsidRDefault="001826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B0A8" w14:textId="77777777" w:rsidR="00AB3BA2" w:rsidRPr="000357F5" w:rsidRDefault="00AB3BA2" w:rsidP="00AB3BA2">
    <w:pPr>
      <w:pStyle w:val="BodyText"/>
      <w:spacing w:line="240" w:lineRule="auto"/>
      <w:jc w:val="right"/>
      <w:rPr>
        <w:rFonts w:asciiTheme="minorHAnsi" w:hAnsiTheme="minorHAnsi" w:cstheme="minorHAnsi"/>
        <w:bCs/>
        <w:sz w:val="20"/>
      </w:rPr>
    </w:pPr>
    <w:r w:rsidRPr="000357F5">
      <w:rPr>
        <w:rFonts w:asciiTheme="minorHAnsi" w:hAnsiTheme="minorHAnsi" w:cstheme="minorHAnsi"/>
        <w:bCs/>
        <w:sz w:val="20"/>
      </w:rPr>
      <w:t xml:space="preserve">Attachment </w:t>
    </w:r>
    <w:r>
      <w:rPr>
        <w:rFonts w:asciiTheme="minorHAnsi" w:hAnsiTheme="minorHAnsi" w:cstheme="minorHAnsi"/>
        <w:bCs/>
        <w:sz w:val="20"/>
      </w:rPr>
      <w:t>XX</w:t>
    </w:r>
  </w:p>
  <w:p w14:paraId="65C21A3C" w14:textId="77777777" w:rsidR="00AB3BA2" w:rsidRPr="000357F5" w:rsidRDefault="00AB3BA2" w:rsidP="00AB3BA2">
    <w:pPr>
      <w:pStyle w:val="BodyText"/>
      <w:spacing w:line="240" w:lineRule="auto"/>
      <w:jc w:val="right"/>
      <w:rPr>
        <w:rFonts w:asciiTheme="minorHAnsi" w:hAnsiTheme="minorHAnsi" w:cstheme="minorHAnsi"/>
        <w:bCs/>
        <w:sz w:val="20"/>
      </w:rPr>
    </w:pPr>
    <w:r>
      <w:rPr>
        <w:rFonts w:asciiTheme="minorHAnsi" w:hAnsiTheme="minorHAnsi" w:cstheme="minorHAnsi"/>
        <w:bCs/>
        <w:sz w:val="20"/>
      </w:rPr>
      <w:t>Producer Licensing</w:t>
    </w:r>
    <w:r w:rsidRPr="000357F5">
      <w:rPr>
        <w:rFonts w:asciiTheme="minorHAnsi" w:hAnsiTheme="minorHAnsi" w:cstheme="minorHAnsi"/>
        <w:bCs/>
        <w:sz w:val="20"/>
      </w:rPr>
      <w:t xml:space="preserve"> (D) Task Force</w:t>
    </w:r>
  </w:p>
  <w:p w14:paraId="62755DB7" w14:textId="77777777" w:rsidR="00AB3BA2" w:rsidRPr="000357F5" w:rsidRDefault="00AB3BA2" w:rsidP="00AB3BA2">
    <w:pPr>
      <w:pStyle w:val="BodyText"/>
      <w:spacing w:line="240" w:lineRule="auto"/>
      <w:jc w:val="right"/>
      <w:rPr>
        <w:rFonts w:asciiTheme="minorHAnsi" w:hAnsiTheme="minorHAnsi" w:cstheme="minorHAnsi"/>
        <w:bCs/>
        <w:sz w:val="20"/>
      </w:rPr>
    </w:pPr>
    <w:r>
      <w:rPr>
        <w:rFonts w:asciiTheme="minorHAnsi" w:hAnsiTheme="minorHAnsi" w:cstheme="minorHAnsi"/>
        <w:bCs/>
        <w:sz w:val="20"/>
      </w:rPr>
      <w:t>X</w:t>
    </w:r>
    <w:r w:rsidRPr="000357F5">
      <w:rPr>
        <w:rFonts w:asciiTheme="minorHAnsi" w:hAnsiTheme="minorHAnsi" w:cstheme="minorHAnsi"/>
        <w:bCs/>
        <w:sz w:val="20"/>
      </w:rPr>
      <w:t>/</w:t>
    </w:r>
    <w:r>
      <w:rPr>
        <w:rFonts w:asciiTheme="minorHAnsi" w:hAnsiTheme="minorHAnsi" w:cstheme="minorHAnsi"/>
        <w:bCs/>
        <w:sz w:val="20"/>
      </w:rPr>
      <w:t>XX</w:t>
    </w:r>
    <w:r w:rsidRPr="000357F5">
      <w:rPr>
        <w:rFonts w:asciiTheme="minorHAnsi" w:hAnsiTheme="minorHAnsi" w:cstheme="minorHAnsi"/>
        <w:bCs/>
        <w:sz w:val="20"/>
      </w:rPr>
      <w:t>/</w:t>
    </w:r>
    <w:r>
      <w:rPr>
        <w:rFonts w:asciiTheme="minorHAnsi" w:hAnsiTheme="minorHAnsi" w:cstheme="minorHAnsi"/>
        <w:bCs/>
        <w:sz w:val="20"/>
      </w:rPr>
      <w:t>26</w:t>
    </w:r>
  </w:p>
  <w:p w14:paraId="659972F5" w14:textId="2DF9C4F6" w:rsidR="00CE74BB" w:rsidRPr="000357F5" w:rsidRDefault="00CE74BB" w:rsidP="00CE74BB">
    <w:pPr>
      <w:pStyle w:val="BodyText"/>
      <w:spacing w:line="240" w:lineRule="auto"/>
      <w:jc w:val="right"/>
      <w:rPr>
        <w:rFonts w:asciiTheme="minorHAnsi" w:hAnsiTheme="minorHAnsi" w:cstheme="minorHAnsi"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2BE"/>
    <w:multiLevelType w:val="hybridMultilevel"/>
    <w:tmpl w:val="CB04DA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536D"/>
    <w:multiLevelType w:val="hybridMultilevel"/>
    <w:tmpl w:val="605C0AEA"/>
    <w:lvl w:ilvl="0" w:tplc="1172A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42216"/>
    <w:multiLevelType w:val="multilevel"/>
    <w:tmpl w:val="9B98A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AD46BB"/>
    <w:multiLevelType w:val="hybridMultilevel"/>
    <w:tmpl w:val="8B18B4F0"/>
    <w:lvl w:ilvl="0" w:tplc="A79EF934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D917B6"/>
    <w:multiLevelType w:val="hybridMultilevel"/>
    <w:tmpl w:val="6AE430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467CF"/>
    <w:multiLevelType w:val="multilevel"/>
    <w:tmpl w:val="7CEC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4B0250"/>
    <w:multiLevelType w:val="hybridMultilevel"/>
    <w:tmpl w:val="D06A25F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0A36"/>
    <w:multiLevelType w:val="multilevel"/>
    <w:tmpl w:val="D63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D13AB4"/>
    <w:multiLevelType w:val="hybridMultilevel"/>
    <w:tmpl w:val="FEF80AEC"/>
    <w:lvl w:ilvl="0" w:tplc="C5ECA638">
      <w:start w:val="4"/>
      <w:numFmt w:val="bullet"/>
      <w:lvlText w:val="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87BED"/>
    <w:multiLevelType w:val="hybridMultilevel"/>
    <w:tmpl w:val="8CE47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82CDB"/>
    <w:multiLevelType w:val="multilevel"/>
    <w:tmpl w:val="F470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8035C8"/>
    <w:multiLevelType w:val="hybridMultilevel"/>
    <w:tmpl w:val="0FD24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3145E"/>
    <w:multiLevelType w:val="hybridMultilevel"/>
    <w:tmpl w:val="954AD4BE"/>
    <w:lvl w:ilvl="0" w:tplc="9B6AC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239E7"/>
    <w:multiLevelType w:val="hybridMultilevel"/>
    <w:tmpl w:val="B6A21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6D1774"/>
    <w:multiLevelType w:val="multilevel"/>
    <w:tmpl w:val="FEB2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A16A69"/>
    <w:multiLevelType w:val="multilevel"/>
    <w:tmpl w:val="2D66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B566FD"/>
    <w:multiLevelType w:val="hybridMultilevel"/>
    <w:tmpl w:val="F8F096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537A2"/>
    <w:multiLevelType w:val="hybridMultilevel"/>
    <w:tmpl w:val="3820B2EE"/>
    <w:lvl w:ilvl="0" w:tplc="D5A0E8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A5A7C"/>
    <w:multiLevelType w:val="multilevel"/>
    <w:tmpl w:val="14B6C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B06B5"/>
    <w:multiLevelType w:val="multilevel"/>
    <w:tmpl w:val="187C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2F5DF1"/>
    <w:multiLevelType w:val="multilevel"/>
    <w:tmpl w:val="6DF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044439"/>
    <w:multiLevelType w:val="hybridMultilevel"/>
    <w:tmpl w:val="8604A8B4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31533"/>
    <w:multiLevelType w:val="singleLevel"/>
    <w:tmpl w:val="9C32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3" w15:restartNumberingAfterBreak="0">
    <w:nsid w:val="546C6A1B"/>
    <w:multiLevelType w:val="hybridMultilevel"/>
    <w:tmpl w:val="83DE4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E36DF8"/>
    <w:multiLevelType w:val="hybridMultilevel"/>
    <w:tmpl w:val="381ACDE4"/>
    <w:lvl w:ilvl="0" w:tplc="C5ECA638">
      <w:start w:val="4"/>
      <w:numFmt w:val="bullet"/>
      <w:lvlText w:val="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93C0D"/>
    <w:multiLevelType w:val="multilevel"/>
    <w:tmpl w:val="E9A6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74A7A"/>
    <w:multiLevelType w:val="multilevel"/>
    <w:tmpl w:val="D3E8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A21C3E"/>
    <w:multiLevelType w:val="hybridMultilevel"/>
    <w:tmpl w:val="17B87592"/>
    <w:lvl w:ilvl="0" w:tplc="A748EAE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E28AAE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Times New Roman" w:hint="default"/>
      </w:rPr>
    </w:lvl>
    <w:lvl w:ilvl="2" w:tplc="AE28AAE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Times New Roman" w:hint="default"/>
      </w:rPr>
    </w:lvl>
    <w:lvl w:ilvl="3" w:tplc="AE28AAE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FBC4142"/>
    <w:multiLevelType w:val="hybridMultilevel"/>
    <w:tmpl w:val="81CA8D66"/>
    <w:lvl w:ilvl="0" w:tplc="C5ECA638">
      <w:start w:val="4"/>
      <w:numFmt w:val="bullet"/>
      <w:lvlText w:val=""/>
      <w:lvlJc w:val="left"/>
      <w:pPr>
        <w:ind w:left="1170" w:hanging="360"/>
      </w:pPr>
      <w:rPr>
        <w:rFonts w:ascii="Wingdings" w:eastAsia="Times New Roman" w:hAnsi="Wingdings" w:cs="Times New Roman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787332DE"/>
    <w:multiLevelType w:val="multilevel"/>
    <w:tmpl w:val="7404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AA84D7C"/>
    <w:multiLevelType w:val="multilevel"/>
    <w:tmpl w:val="9DE8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C83BF0"/>
    <w:multiLevelType w:val="hybridMultilevel"/>
    <w:tmpl w:val="3808D20C"/>
    <w:lvl w:ilvl="0" w:tplc="AE28AAE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33" w15:restartNumberingAfterBreak="0">
    <w:nsid w:val="7F703A1B"/>
    <w:multiLevelType w:val="multilevel"/>
    <w:tmpl w:val="DC9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9226198">
    <w:abstractNumId w:val="28"/>
  </w:num>
  <w:num w:numId="2" w16cid:durableId="1883903990">
    <w:abstractNumId w:val="32"/>
  </w:num>
  <w:num w:numId="3" w16cid:durableId="1091467572">
    <w:abstractNumId w:val="3"/>
  </w:num>
  <w:num w:numId="4" w16cid:durableId="381906023">
    <w:abstractNumId w:val="1"/>
  </w:num>
  <w:num w:numId="5" w16cid:durableId="2019766672">
    <w:abstractNumId w:val="8"/>
  </w:num>
  <w:num w:numId="6" w16cid:durableId="1741901724">
    <w:abstractNumId w:val="24"/>
  </w:num>
  <w:num w:numId="7" w16cid:durableId="2034920296">
    <w:abstractNumId w:val="29"/>
  </w:num>
  <w:num w:numId="8" w16cid:durableId="1000237518">
    <w:abstractNumId w:val="11"/>
  </w:num>
  <w:num w:numId="9" w16cid:durableId="222718078">
    <w:abstractNumId w:val="26"/>
  </w:num>
  <w:num w:numId="10" w16cid:durableId="220991690">
    <w:abstractNumId w:val="22"/>
  </w:num>
  <w:num w:numId="11" w16cid:durableId="492985855">
    <w:abstractNumId w:val="13"/>
  </w:num>
  <w:num w:numId="12" w16cid:durableId="2129202375">
    <w:abstractNumId w:val="21"/>
  </w:num>
  <w:num w:numId="13" w16cid:durableId="1714693884">
    <w:abstractNumId w:val="9"/>
  </w:num>
  <w:num w:numId="14" w16cid:durableId="1652707629">
    <w:abstractNumId w:val="16"/>
  </w:num>
  <w:num w:numId="15" w16cid:durableId="1663192054">
    <w:abstractNumId w:val="6"/>
  </w:num>
  <w:num w:numId="16" w16cid:durableId="1563365956">
    <w:abstractNumId w:val="4"/>
  </w:num>
  <w:num w:numId="17" w16cid:durableId="1152673543">
    <w:abstractNumId w:val="10"/>
  </w:num>
  <w:num w:numId="18" w16cid:durableId="14890968">
    <w:abstractNumId w:val="33"/>
  </w:num>
  <w:num w:numId="19" w16cid:durableId="638148056">
    <w:abstractNumId w:val="15"/>
  </w:num>
  <w:num w:numId="20" w16cid:durableId="700010332">
    <w:abstractNumId w:val="14"/>
  </w:num>
  <w:num w:numId="21" w16cid:durableId="1031998743">
    <w:abstractNumId w:val="19"/>
  </w:num>
  <w:num w:numId="22" w16cid:durableId="198516688">
    <w:abstractNumId w:val="31"/>
  </w:num>
  <w:num w:numId="23" w16cid:durableId="1818524472">
    <w:abstractNumId w:val="25"/>
  </w:num>
  <w:num w:numId="24" w16cid:durableId="1694647933">
    <w:abstractNumId w:val="27"/>
  </w:num>
  <w:num w:numId="25" w16cid:durableId="1498495416">
    <w:abstractNumId w:val="20"/>
  </w:num>
  <w:num w:numId="26" w16cid:durableId="912937039">
    <w:abstractNumId w:val="30"/>
  </w:num>
  <w:num w:numId="27" w16cid:durableId="1343975725">
    <w:abstractNumId w:val="7"/>
  </w:num>
  <w:num w:numId="28" w16cid:durableId="2020161153">
    <w:abstractNumId w:val="5"/>
  </w:num>
  <w:num w:numId="29" w16cid:durableId="1900900694">
    <w:abstractNumId w:val="12"/>
  </w:num>
  <w:num w:numId="30" w16cid:durableId="1298754070">
    <w:abstractNumId w:val="2"/>
  </w:num>
  <w:num w:numId="31" w16cid:durableId="1063600103">
    <w:abstractNumId w:val="18"/>
  </w:num>
  <w:num w:numId="32" w16cid:durableId="1821263571">
    <w:abstractNumId w:val="23"/>
  </w:num>
  <w:num w:numId="33" w16cid:durableId="912735495">
    <w:abstractNumId w:val="17"/>
  </w:num>
  <w:num w:numId="34" w16cid:durableId="172787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5A"/>
    <w:rsid w:val="000010F5"/>
    <w:rsid w:val="00001721"/>
    <w:rsid w:val="000028D2"/>
    <w:rsid w:val="00004095"/>
    <w:rsid w:val="000045B9"/>
    <w:rsid w:val="00004882"/>
    <w:rsid w:val="00004B48"/>
    <w:rsid w:val="00004CA5"/>
    <w:rsid w:val="00004CBC"/>
    <w:rsid w:val="00005B81"/>
    <w:rsid w:val="00005BDC"/>
    <w:rsid w:val="00005E11"/>
    <w:rsid w:val="00005E30"/>
    <w:rsid w:val="000070E0"/>
    <w:rsid w:val="000071B3"/>
    <w:rsid w:val="0000767E"/>
    <w:rsid w:val="0001026F"/>
    <w:rsid w:val="000106CF"/>
    <w:rsid w:val="00010AD3"/>
    <w:rsid w:val="0001191B"/>
    <w:rsid w:val="00011D7E"/>
    <w:rsid w:val="00011ECD"/>
    <w:rsid w:val="00012186"/>
    <w:rsid w:val="0001225B"/>
    <w:rsid w:val="00012427"/>
    <w:rsid w:val="000124FC"/>
    <w:rsid w:val="00013761"/>
    <w:rsid w:val="00013CF4"/>
    <w:rsid w:val="00013FBC"/>
    <w:rsid w:val="000145CD"/>
    <w:rsid w:val="000152D7"/>
    <w:rsid w:val="00015590"/>
    <w:rsid w:val="00016097"/>
    <w:rsid w:val="00016667"/>
    <w:rsid w:val="00016A71"/>
    <w:rsid w:val="00016AA2"/>
    <w:rsid w:val="00016DC5"/>
    <w:rsid w:val="00016F70"/>
    <w:rsid w:val="00017D96"/>
    <w:rsid w:val="0002097C"/>
    <w:rsid w:val="00021015"/>
    <w:rsid w:val="000211E6"/>
    <w:rsid w:val="000212DC"/>
    <w:rsid w:val="000215EF"/>
    <w:rsid w:val="00021B88"/>
    <w:rsid w:val="000220CB"/>
    <w:rsid w:val="000232D8"/>
    <w:rsid w:val="000235E6"/>
    <w:rsid w:val="0002407A"/>
    <w:rsid w:val="00024404"/>
    <w:rsid w:val="0002510E"/>
    <w:rsid w:val="00025222"/>
    <w:rsid w:val="00025733"/>
    <w:rsid w:val="000263BC"/>
    <w:rsid w:val="00026FE3"/>
    <w:rsid w:val="000270FF"/>
    <w:rsid w:val="000274EB"/>
    <w:rsid w:val="00027C24"/>
    <w:rsid w:val="00027E97"/>
    <w:rsid w:val="0003019A"/>
    <w:rsid w:val="00030325"/>
    <w:rsid w:val="00031074"/>
    <w:rsid w:val="00031B19"/>
    <w:rsid w:val="000320D9"/>
    <w:rsid w:val="00032411"/>
    <w:rsid w:val="000325F6"/>
    <w:rsid w:val="00032FE9"/>
    <w:rsid w:val="00033340"/>
    <w:rsid w:val="00033A76"/>
    <w:rsid w:val="000340A6"/>
    <w:rsid w:val="00034CB4"/>
    <w:rsid w:val="0003515E"/>
    <w:rsid w:val="000354F7"/>
    <w:rsid w:val="000357C3"/>
    <w:rsid w:val="000357F5"/>
    <w:rsid w:val="000358FF"/>
    <w:rsid w:val="00035DE1"/>
    <w:rsid w:val="0003622A"/>
    <w:rsid w:val="0003654F"/>
    <w:rsid w:val="0003680D"/>
    <w:rsid w:val="00036B56"/>
    <w:rsid w:val="00037467"/>
    <w:rsid w:val="00037E46"/>
    <w:rsid w:val="00037F0B"/>
    <w:rsid w:val="00041DB4"/>
    <w:rsid w:val="000420F4"/>
    <w:rsid w:val="00042791"/>
    <w:rsid w:val="00042B04"/>
    <w:rsid w:val="00042EFA"/>
    <w:rsid w:val="000433AF"/>
    <w:rsid w:val="000433FB"/>
    <w:rsid w:val="00043413"/>
    <w:rsid w:val="00043BCC"/>
    <w:rsid w:val="000442EF"/>
    <w:rsid w:val="00045CF8"/>
    <w:rsid w:val="000465B1"/>
    <w:rsid w:val="00046BCB"/>
    <w:rsid w:val="0004771A"/>
    <w:rsid w:val="00050778"/>
    <w:rsid w:val="0005113A"/>
    <w:rsid w:val="000516F1"/>
    <w:rsid w:val="00051C12"/>
    <w:rsid w:val="00051C81"/>
    <w:rsid w:val="0005233E"/>
    <w:rsid w:val="00052598"/>
    <w:rsid w:val="000529D8"/>
    <w:rsid w:val="00052EE4"/>
    <w:rsid w:val="0005320F"/>
    <w:rsid w:val="0005381F"/>
    <w:rsid w:val="00054CDF"/>
    <w:rsid w:val="00054FC1"/>
    <w:rsid w:val="0005513C"/>
    <w:rsid w:val="000551D1"/>
    <w:rsid w:val="00055676"/>
    <w:rsid w:val="00055B14"/>
    <w:rsid w:val="00056022"/>
    <w:rsid w:val="00056281"/>
    <w:rsid w:val="00056600"/>
    <w:rsid w:val="00056CF8"/>
    <w:rsid w:val="00057271"/>
    <w:rsid w:val="0005753B"/>
    <w:rsid w:val="00057697"/>
    <w:rsid w:val="00057DE9"/>
    <w:rsid w:val="00060B30"/>
    <w:rsid w:val="00060C5A"/>
    <w:rsid w:val="000612E2"/>
    <w:rsid w:val="00061396"/>
    <w:rsid w:val="00061494"/>
    <w:rsid w:val="000614BE"/>
    <w:rsid w:val="00061D0B"/>
    <w:rsid w:val="00062321"/>
    <w:rsid w:val="00062330"/>
    <w:rsid w:val="00062396"/>
    <w:rsid w:val="000632B6"/>
    <w:rsid w:val="0006390F"/>
    <w:rsid w:val="00063B4C"/>
    <w:rsid w:val="00063E99"/>
    <w:rsid w:val="00064417"/>
    <w:rsid w:val="0006501A"/>
    <w:rsid w:val="0006521E"/>
    <w:rsid w:val="000655AE"/>
    <w:rsid w:val="000656F8"/>
    <w:rsid w:val="000662BD"/>
    <w:rsid w:val="00066327"/>
    <w:rsid w:val="00067126"/>
    <w:rsid w:val="0006745C"/>
    <w:rsid w:val="00067702"/>
    <w:rsid w:val="000701CB"/>
    <w:rsid w:val="0007029C"/>
    <w:rsid w:val="00070483"/>
    <w:rsid w:val="000708C1"/>
    <w:rsid w:val="00072092"/>
    <w:rsid w:val="00072B35"/>
    <w:rsid w:val="00072CC0"/>
    <w:rsid w:val="0007377E"/>
    <w:rsid w:val="00075BFD"/>
    <w:rsid w:val="00075C02"/>
    <w:rsid w:val="000770A2"/>
    <w:rsid w:val="0007775F"/>
    <w:rsid w:val="00077EF7"/>
    <w:rsid w:val="0008005D"/>
    <w:rsid w:val="000809B4"/>
    <w:rsid w:val="00080B00"/>
    <w:rsid w:val="00080C04"/>
    <w:rsid w:val="00080C20"/>
    <w:rsid w:val="000813F0"/>
    <w:rsid w:val="000822B6"/>
    <w:rsid w:val="000828C9"/>
    <w:rsid w:val="000829E3"/>
    <w:rsid w:val="00082F65"/>
    <w:rsid w:val="00083044"/>
    <w:rsid w:val="00083059"/>
    <w:rsid w:val="0008364F"/>
    <w:rsid w:val="00084B0F"/>
    <w:rsid w:val="00085E7A"/>
    <w:rsid w:val="000860E1"/>
    <w:rsid w:val="000864F2"/>
    <w:rsid w:val="000869D3"/>
    <w:rsid w:val="00086BE2"/>
    <w:rsid w:val="00087C92"/>
    <w:rsid w:val="000908EC"/>
    <w:rsid w:val="00090FC1"/>
    <w:rsid w:val="0009124E"/>
    <w:rsid w:val="00092613"/>
    <w:rsid w:val="000933A7"/>
    <w:rsid w:val="00093749"/>
    <w:rsid w:val="000941B2"/>
    <w:rsid w:val="00094AA0"/>
    <w:rsid w:val="00094C3E"/>
    <w:rsid w:val="00095418"/>
    <w:rsid w:val="00095602"/>
    <w:rsid w:val="000956FB"/>
    <w:rsid w:val="00095A50"/>
    <w:rsid w:val="000961FF"/>
    <w:rsid w:val="0009761E"/>
    <w:rsid w:val="0009779B"/>
    <w:rsid w:val="000977B1"/>
    <w:rsid w:val="000A0BBA"/>
    <w:rsid w:val="000A10A5"/>
    <w:rsid w:val="000A130C"/>
    <w:rsid w:val="000A1653"/>
    <w:rsid w:val="000A1808"/>
    <w:rsid w:val="000A21EF"/>
    <w:rsid w:val="000A25C9"/>
    <w:rsid w:val="000A2D69"/>
    <w:rsid w:val="000A343A"/>
    <w:rsid w:val="000A44FD"/>
    <w:rsid w:val="000A4718"/>
    <w:rsid w:val="000A4A36"/>
    <w:rsid w:val="000A50A8"/>
    <w:rsid w:val="000A52C7"/>
    <w:rsid w:val="000A5590"/>
    <w:rsid w:val="000A563F"/>
    <w:rsid w:val="000A5939"/>
    <w:rsid w:val="000A61C3"/>
    <w:rsid w:val="000A620E"/>
    <w:rsid w:val="000A6986"/>
    <w:rsid w:val="000A7945"/>
    <w:rsid w:val="000A7B1C"/>
    <w:rsid w:val="000A7E5D"/>
    <w:rsid w:val="000B05CE"/>
    <w:rsid w:val="000B0CEF"/>
    <w:rsid w:val="000B138E"/>
    <w:rsid w:val="000B1945"/>
    <w:rsid w:val="000B1C4B"/>
    <w:rsid w:val="000B2E8F"/>
    <w:rsid w:val="000B39DE"/>
    <w:rsid w:val="000B3F10"/>
    <w:rsid w:val="000B4057"/>
    <w:rsid w:val="000B486B"/>
    <w:rsid w:val="000B4BA5"/>
    <w:rsid w:val="000B4F21"/>
    <w:rsid w:val="000B5067"/>
    <w:rsid w:val="000B5295"/>
    <w:rsid w:val="000B55D1"/>
    <w:rsid w:val="000B7437"/>
    <w:rsid w:val="000B7EAC"/>
    <w:rsid w:val="000C027A"/>
    <w:rsid w:val="000C0971"/>
    <w:rsid w:val="000C1AF2"/>
    <w:rsid w:val="000C1B7B"/>
    <w:rsid w:val="000C28D4"/>
    <w:rsid w:val="000C2B6D"/>
    <w:rsid w:val="000C30A3"/>
    <w:rsid w:val="000C31E3"/>
    <w:rsid w:val="000C3C24"/>
    <w:rsid w:val="000C3DFB"/>
    <w:rsid w:val="000C4144"/>
    <w:rsid w:val="000C5189"/>
    <w:rsid w:val="000C5F29"/>
    <w:rsid w:val="000C5F96"/>
    <w:rsid w:val="000C6449"/>
    <w:rsid w:val="000C6AC9"/>
    <w:rsid w:val="000C6D21"/>
    <w:rsid w:val="000C7613"/>
    <w:rsid w:val="000C7869"/>
    <w:rsid w:val="000C7AE4"/>
    <w:rsid w:val="000D0132"/>
    <w:rsid w:val="000D2330"/>
    <w:rsid w:val="000D3644"/>
    <w:rsid w:val="000D3F44"/>
    <w:rsid w:val="000D481D"/>
    <w:rsid w:val="000D491D"/>
    <w:rsid w:val="000D5ACC"/>
    <w:rsid w:val="000D5B7D"/>
    <w:rsid w:val="000D5CA8"/>
    <w:rsid w:val="000D6104"/>
    <w:rsid w:val="000D611C"/>
    <w:rsid w:val="000D63BE"/>
    <w:rsid w:val="000D690F"/>
    <w:rsid w:val="000D6A30"/>
    <w:rsid w:val="000D6ACC"/>
    <w:rsid w:val="000D6B97"/>
    <w:rsid w:val="000D6C4F"/>
    <w:rsid w:val="000D7553"/>
    <w:rsid w:val="000D78FE"/>
    <w:rsid w:val="000D7A6B"/>
    <w:rsid w:val="000E0523"/>
    <w:rsid w:val="000E08B4"/>
    <w:rsid w:val="000E0D3B"/>
    <w:rsid w:val="000E11C0"/>
    <w:rsid w:val="000E1313"/>
    <w:rsid w:val="000E13A3"/>
    <w:rsid w:val="000E1A53"/>
    <w:rsid w:val="000E1AFF"/>
    <w:rsid w:val="000E219C"/>
    <w:rsid w:val="000E262F"/>
    <w:rsid w:val="000E2E0A"/>
    <w:rsid w:val="000E34C7"/>
    <w:rsid w:val="000E34CD"/>
    <w:rsid w:val="000E39EB"/>
    <w:rsid w:val="000E39FA"/>
    <w:rsid w:val="000E471D"/>
    <w:rsid w:val="000E4FB5"/>
    <w:rsid w:val="000E5A49"/>
    <w:rsid w:val="000E7503"/>
    <w:rsid w:val="000E772B"/>
    <w:rsid w:val="000F09A7"/>
    <w:rsid w:val="000F0CD5"/>
    <w:rsid w:val="000F0D27"/>
    <w:rsid w:val="000F0E58"/>
    <w:rsid w:val="000F11C8"/>
    <w:rsid w:val="000F15B0"/>
    <w:rsid w:val="000F1A45"/>
    <w:rsid w:val="000F1BC1"/>
    <w:rsid w:val="000F1ED7"/>
    <w:rsid w:val="000F26D2"/>
    <w:rsid w:val="000F27DA"/>
    <w:rsid w:val="000F289C"/>
    <w:rsid w:val="000F40D0"/>
    <w:rsid w:val="000F4138"/>
    <w:rsid w:val="000F4A54"/>
    <w:rsid w:val="000F4DDD"/>
    <w:rsid w:val="000F4E31"/>
    <w:rsid w:val="000F50FD"/>
    <w:rsid w:val="000F5346"/>
    <w:rsid w:val="000F5B20"/>
    <w:rsid w:val="000F5EF5"/>
    <w:rsid w:val="000F6605"/>
    <w:rsid w:val="000F69EA"/>
    <w:rsid w:val="000F6D07"/>
    <w:rsid w:val="000F71D4"/>
    <w:rsid w:val="000F7AE2"/>
    <w:rsid w:val="000F7B26"/>
    <w:rsid w:val="00100208"/>
    <w:rsid w:val="00100B00"/>
    <w:rsid w:val="00100C2C"/>
    <w:rsid w:val="00100CD9"/>
    <w:rsid w:val="00100FAE"/>
    <w:rsid w:val="00100FC9"/>
    <w:rsid w:val="001015F3"/>
    <w:rsid w:val="00102789"/>
    <w:rsid w:val="00102833"/>
    <w:rsid w:val="00102DAE"/>
    <w:rsid w:val="00103E9C"/>
    <w:rsid w:val="00103EF5"/>
    <w:rsid w:val="0010418B"/>
    <w:rsid w:val="00104286"/>
    <w:rsid w:val="0010468A"/>
    <w:rsid w:val="00104A80"/>
    <w:rsid w:val="00105060"/>
    <w:rsid w:val="001057D0"/>
    <w:rsid w:val="001062A1"/>
    <w:rsid w:val="0010654D"/>
    <w:rsid w:val="0010685A"/>
    <w:rsid w:val="0010769B"/>
    <w:rsid w:val="00107B42"/>
    <w:rsid w:val="0011039A"/>
    <w:rsid w:val="00110404"/>
    <w:rsid w:val="0011105B"/>
    <w:rsid w:val="001117A7"/>
    <w:rsid w:val="00112DDF"/>
    <w:rsid w:val="00112EC9"/>
    <w:rsid w:val="00113366"/>
    <w:rsid w:val="001134A4"/>
    <w:rsid w:val="00113560"/>
    <w:rsid w:val="001136CA"/>
    <w:rsid w:val="0011424E"/>
    <w:rsid w:val="00114DFC"/>
    <w:rsid w:val="0011550C"/>
    <w:rsid w:val="00115C01"/>
    <w:rsid w:val="00115EE7"/>
    <w:rsid w:val="00116039"/>
    <w:rsid w:val="0011766A"/>
    <w:rsid w:val="0012059C"/>
    <w:rsid w:val="00120A2A"/>
    <w:rsid w:val="00121754"/>
    <w:rsid w:val="00122257"/>
    <w:rsid w:val="001229F4"/>
    <w:rsid w:val="0012362C"/>
    <w:rsid w:val="001237EF"/>
    <w:rsid w:val="00123D8C"/>
    <w:rsid w:val="001242EE"/>
    <w:rsid w:val="00124A93"/>
    <w:rsid w:val="00125242"/>
    <w:rsid w:val="001254A2"/>
    <w:rsid w:val="001255F3"/>
    <w:rsid w:val="0012597D"/>
    <w:rsid w:val="00125C7B"/>
    <w:rsid w:val="00126077"/>
    <w:rsid w:val="001260B8"/>
    <w:rsid w:val="00126DC5"/>
    <w:rsid w:val="00126DF9"/>
    <w:rsid w:val="001304F3"/>
    <w:rsid w:val="00130594"/>
    <w:rsid w:val="00130715"/>
    <w:rsid w:val="00130C45"/>
    <w:rsid w:val="00130D38"/>
    <w:rsid w:val="0013133F"/>
    <w:rsid w:val="001317AA"/>
    <w:rsid w:val="00131B6E"/>
    <w:rsid w:val="0013293D"/>
    <w:rsid w:val="00133AF7"/>
    <w:rsid w:val="00134088"/>
    <w:rsid w:val="00134AE3"/>
    <w:rsid w:val="00135C0B"/>
    <w:rsid w:val="00135C45"/>
    <w:rsid w:val="00135C9D"/>
    <w:rsid w:val="00135CF0"/>
    <w:rsid w:val="00135F8B"/>
    <w:rsid w:val="00136054"/>
    <w:rsid w:val="00136ED8"/>
    <w:rsid w:val="001373E8"/>
    <w:rsid w:val="001376D2"/>
    <w:rsid w:val="0013779C"/>
    <w:rsid w:val="00137D67"/>
    <w:rsid w:val="00140043"/>
    <w:rsid w:val="001400BD"/>
    <w:rsid w:val="00140F8E"/>
    <w:rsid w:val="0014109E"/>
    <w:rsid w:val="0014186D"/>
    <w:rsid w:val="00142385"/>
    <w:rsid w:val="001434F8"/>
    <w:rsid w:val="00143572"/>
    <w:rsid w:val="001435E3"/>
    <w:rsid w:val="001438C1"/>
    <w:rsid w:val="00143A8F"/>
    <w:rsid w:val="00143FF0"/>
    <w:rsid w:val="001444D8"/>
    <w:rsid w:val="00144977"/>
    <w:rsid w:val="00144F6B"/>
    <w:rsid w:val="0014585C"/>
    <w:rsid w:val="00145F7C"/>
    <w:rsid w:val="001471CA"/>
    <w:rsid w:val="00147284"/>
    <w:rsid w:val="00147AE1"/>
    <w:rsid w:val="00147CD2"/>
    <w:rsid w:val="0015073D"/>
    <w:rsid w:val="00150790"/>
    <w:rsid w:val="00150C91"/>
    <w:rsid w:val="001517AE"/>
    <w:rsid w:val="001523FB"/>
    <w:rsid w:val="00152451"/>
    <w:rsid w:val="00152B67"/>
    <w:rsid w:val="00153637"/>
    <w:rsid w:val="00153CF8"/>
    <w:rsid w:val="00154479"/>
    <w:rsid w:val="00154610"/>
    <w:rsid w:val="00154B92"/>
    <w:rsid w:val="00155D3F"/>
    <w:rsid w:val="00156074"/>
    <w:rsid w:val="00156662"/>
    <w:rsid w:val="0015691C"/>
    <w:rsid w:val="001569B5"/>
    <w:rsid w:val="00156A6D"/>
    <w:rsid w:val="00156F0A"/>
    <w:rsid w:val="0015748C"/>
    <w:rsid w:val="00160266"/>
    <w:rsid w:val="00160700"/>
    <w:rsid w:val="001608BE"/>
    <w:rsid w:val="00161E7F"/>
    <w:rsid w:val="00162011"/>
    <w:rsid w:val="001622C1"/>
    <w:rsid w:val="0016293D"/>
    <w:rsid w:val="00163A8E"/>
    <w:rsid w:val="00163CA8"/>
    <w:rsid w:val="001644B7"/>
    <w:rsid w:val="001652BC"/>
    <w:rsid w:val="00165A4C"/>
    <w:rsid w:val="001678D3"/>
    <w:rsid w:val="001705C1"/>
    <w:rsid w:val="00171095"/>
    <w:rsid w:val="00171563"/>
    <w:rsid w:val="00171AB0"/>
    <w:rsid w:val="00171E4D"/>
    <w:rsid w:val="00171E79"/>
    <w:rsid w:val="0017206E"/>
    <w:rsid w:val="001726EC"/>
    <w:rsid w:val="0017302A"/>
    <w:rsid w:val="00173236"/>
    <w:rsid w:val="00173400"/>
    <w:rsid w:val="0017420D"/>
    <w:rsid w:val="00175099"/>
    <w:rsid w:val="00175511"/>
    <w:rsid w:val="0017555A"/>
    <w:rsid w:val="001761E4"/>
    <w:rsid w:val="00176434"/>
    <w:rsid w:val="0017693C"/>
    <w:rsid w:val="00176C85"/>
    <w:rsid w:val="00177178"/>
    <w:rsid w:val="00177AF0"/>
    <w:rsid w:val="00177E86"/>
    <w:rsid w:val="00180104"/>
    <w:rsid w:val="00180779"/>
    <w:rsid w:val="001818FD"/>
    <w:rsid w:val="00181AA9"/>
    <w:rsid w:val="00181FC2"/>
    <w:rsid w:val="001821DA"/>
    <w:rsid w:val="001825D5"/>
    <w:rsid w:val="00182615"/>
    <w:rsid w:val="00182EB1"/>
    <w:rsid w:val="00182F30"/>
    <w:rsid w:val="001833C9"/>
    <w:rsid w:val="00183ACA"/>
    <w:rsid w:val="00183C39"/>
    <w:rsid w:val="0018429B"/>
    <w:rsid w:val="001847A6"/>
    <w:rsid w:val="001847D3"/>
    <w:rsid w:val="001862B7"/>
    <w:rsid w:val="001872FD"/>
    <w:rsid w:val="0018784F"/>
    <w:rsid w:val="00187876"/>
    <w:rsid w:val="00187A81"/>
    <w:rsid w:val="00190208"/>
    <w:rsid w:val="001906C1"/>
    <w:rsid w:val="00190C76"/>
    <w:rsid w:val="001918C7"/>
    <w:rsid w:val="00191C44"/>
    <w:rsid w:val="001921BC"/>
    <w:rsid w:val="001926E3"/>
    <w:rsid w:val="00192F39"/>
    <w:rsid w:val="001933A7"/>
    <w:rsid w:val="001934DC"/>
    <w:rsid w:val="00193C53"/>
    <w:rsid w:val="0019407A"/>
    <w:rsid w:val="001940E9"/>
    <w:rsid w:val="001944B7"/>
    <w:rsid w:val="0019462E"/>
    <w:rsid w:val="00194C48"/>
    <w:rsid w:val="0019520B"/>
    <w:rsid w:val="00195213"/>
    <w:rsid w:val="00195CBD"/>
    <w:rsid w:val="00195E80"/>
    <w:rsid w:val="001975EE"/>
    <w:rsid w:val="00197620"/>
    <w:rsid w:val="001A04EB"/>
    <w:rsid w:val="001A0B4B"/>
    <w:rsid w:val="001A1098"/>
    <w:rsid w:val="001A114D"/>
    <w:rsid w:val="001A1CBF"/>
    <w:rsid w:val="001A1DAD"/>
    <w:rsid w:val="001A1DBB"/>
    <w:rsid w:val="001A29C2"/>
    <w:rsid w:val="001A2A9B"/>
    <w:rsid w:val="001A2F7A"/>
    <w:rsid w:val="001A303A"/>
    <w:rsid w:val="001A30F3"/>
    <w:rsid w:val="001A3146"/>
    <w:rsid w:val="001A31CC"/>
    <w:rsid w:val="001A498E"/>
    <w:rsid w:val="001A548E"/>
    <w:rsid w:val="001A5AD2"/>
    <w:rsid w:val="001A5C76"/>
    <w:rsid w:val="001A618B"/>
    <w:rsid w:val="001A631E"/>
    <w:rsid w:val="001A76EA"/>
    <w:rsid w:val="001A79AD"/>
    <w:rsid w:val="001A7D49"/>
    <w:rsid w:val="001B1049"/>
    <w:rsid w:val="001B1804"/>
    <w:rsid w:val="001B1B2E"/>
    <w:rsid w:val="001B1C1B"/>
    <w:rsid w:val="001B1E15"/>
    <w:rsid w:val="001B21F7"/>
    <w:rsid w:val="001B26AB"/>
    <w:rsid w:val="001B2BF5"/>
    <w:rsid w:val="001B2F5A"/>
    <w:rsid w:val="001B2FAD"/>
    <w:rsid w:val="001B3971"/>
    <w:rsid w:val="001B3AFA"/>
    <w:rsid w:val="001B41B9"/>
    <w:rsid w:val="001B4578"/>
    <w:rsid w:val="001B4B4B"/>
    <w:rsid w:val="001B4CEA"/>
    <w:rsid w:val="001B6390"/>
    <w:rsid w:val="001B7164"/>
    <w:rsid w:val="001B745F"/>
    <w:rsid w:val="001B77AA"/>
    <w:rsid w:val="001B78DD"/>
    <w:rsid w:val="001B7A85"/>
    <w:rsid w:val="001B7BEB"/>
    <w:rsid w:val="001B7C7A"/>
    <w:rsid w:val="001B7D75"/>
    <w:rsid w:val="001C0000"/>
    <w:rsid w:val="001C0100"/>
    <w:rsid w:val="001C1022"/>
    <w:rsid w:val="001C29E6"/>
    <w:rsid w:val="001C2B60"/>
    <w:rsid w:val="001C3092"/>
    <w:rsid w:val="001C360E"/>
    <w:rsid w:val="001C41CD"/>
    <w:rsid w:val="001C4F77"/>
    <w:rsid w:val="001C50FA"/>
    <w:rsid w:val="001C52BF"/>
    <w:rsid w:val="001C5744"/>
    <w:rsid w:val="001C62FF"/>
    <w:rsid w:val="001C7045"/>
    <w:rsid w:val="001C705F"/>
    <w:rsid w:val="001C7278"/>
    <w:rsid w:val="001C76F6"/>
    <w:rsid w:val="001C79D5"/>
    <w:rsid w:val="001D0253"/>
    <w:rsid w:val="001D0AA6"/>
    <w:rsid w:val="001D0AC4"/>
    <w:rsid w:val="001D0AC5"/>
    <w:rsid w:val="001D0B5A"/>
    <w:rsid w:val="001D0EF7"/>
    <w:rsid w:val="001D0F57"/>
    <w:rsid w:val="001D1285"/>
    <w:rsid w:val="001D1D19"/>
    <w:rsid w:val="001D1D72"/>
    <w:rsid w:val="001D1E74"/>
    <w:rsid w:val="001D28DE"/>
    <w:rsid w:val="001D306F"/>
    <w:rsid w:val="001D3117"/>
    <w:rsid w:val="001D3306"/>
    <w:rsid w:val="001D3EDB"/>
    <w:rsid w:val="001D3F55"/>
    <w:rsid w:val="001D446E"/>
    <w:rsid w:val="001D47BF"/>
    <w:rsid w:val="001D4E04"/>
    <w:rsid w:val="001D64E5"/>
    <w:rsid w:val="001D69F5"/>
    <w:rsid w:val="001D6A95"/>
    <w:rsid w:val="001D6AA7"/>
    <w:rsid w:val="001D720C"/>
    <w:rsid w:val="001D7779"/>
    <w:rsid w:val="001D7950"/>
    <w:rsid w:val="001E0344"/>
    <w:rsid w:val="001E03AF"/>
    <w:rsid w:val="001E0790"/>
    <w:rsid w:val="001E0AC8"/>
    <w:rsid w:val="001E131B"/>
    <w:rsid w:val="001E1824"/>
    <w:rsid w:val="001E1B9E"/>
    <w:rsid w:val="001E278B"/>
    <w:rsid w:val="001E35F5"/>
    <w:rsid w:val="001E3B07"/>
    <w:rsid w:val="001E3DBC"/>
    <w:rsid w:val="001E3FE8"/>
    <w:rsid w:val="001E42D3"/>
    <w:rsid w:val="001E45DB"/>
    <w:rsid w:val="001E4A34"/>
    <w:rsid w:val="001E4CFE"/>
    <w:rsid w:val="001E4D20"/>
    <w:rsid w:val="001E614E"/>
    <w:rsid w:val="001E650F"/>
    <w:rsid w:val="001E6632"/>
    <w:rsid w:val="001E76D3"/>
    <w:rsid w:val="001E773D"/>
    <w:rsid w:val="001F08D5"/>
    <w:rsid w:val="001F1993"/>
    <w:rsid w:val="001F1BEB"/>
    <w:rsid w:val="001F1C3C"/>
    <w:rsid w:val="001F1FDF"/>
    <w:rsid w:val="001F29F6"/>
    <w:rsid w:val="001F2A3E"/>
    <w:rsid w:val="001F3DEE"/>
    <w:rsid w:val="001F4791"/>
    <w:rsid w:val="001F4DD7"/>
    <w:rsid w:val="001F4F70"/>
    <w:rsid w:val="001F54C7"/>
    <w:rsid w:val="001F5877"/>
    <w:rsid w:val="001F5F56"/>
    <w:rsid w:val="001F65AE"/>
    <w:rsid w:val="001F68E1"/>
    <w:rsid w:val="001F701C"/>
    <w:rsid w:val="001F75DF"/>
    <w:rsid w:val="001F78AA"/>
    <w:rsid w:val="00200045"/>
    <w:rsid w:val="00200DCF"/>
    <w:rsid w:val="00201D26"/>
    <w:rsid w:val="00201EDC"/>
    <w:rsid w:val="00201F9A"/>
    <w:rsid w:val="002021E3"/>
    <w:rsid w:val="00202C20"/>
    <w:rsid w:val="00202CF5"/>
    <w:rsid w:val="002032D3"/>
    <w:rsid w:val="0020358C"/>
    <w:rsid w:val="0020361D"/>
    <w:rsid w:val="002036ED"/>
    <w:rsid w:val="00204472"/>
    <w:rsid w:val="00204B61"/>
    <w:rsid w:val="002051A5"/>
    <w:rsid w:val="0020584A"/>
    <w:rsid w:val="00205CBC"/>
    <w:rsid w:val="002069BE"/>
    <w:rsid w:val="00210BDB"/>
    <w:rsid w:val="00210E91"/>
    <w:rsid w:val="002110B9"/>
    <w:rsid w:val="0021145C"/>
    <w:rsid w:val="002118D2"/>
    <w:rsid w:val="00211CCF"/>
    <w:rsid w:val="00211F96"/>
    <w:rsid w:val="002120E6"/>
    <w:rsid w:val="0021233A"/>
    <w:rsid w:val="00212378"/>
    <w:rsid w:val="002123C2"/>
    <w:rsid w:val="00212AF1"/>
    <w:rsid w:val="00213AA8"/>
    <w:rsid w:val="0021429A"/>
    <w:rsid w:val="002147F6"/>
    <w:rsid w:val="002147FA"/>
    <w:rsid w:val="00214C1A"/>
    <w:rsid w:val="00214EB3"/>
    <w:rsid w:val="00214F41"/>
    <w:rsid w:val="0021509B"/>
    <w:rsid w:val="00215211"/>
    <w:rsid w:val="0021555B"/>
    <w:rsid w:val="00215A02"/>
    <w:rsid w:val="00215B55"/>
    <w:rsid w:val="00215D5F"/>
    <w:rsid w:val="00215E18"/>
    <w:rsid w:val="00216102"/>
    <w:rsid w:val="002179C7"/>
    <w:rsid w:val="00220280"/>
    <w:rsid w:val="0022054C"/>
    <w:rsid w:val="00220BD8"/>
    <w:rsid w:val="00220BF0"/>
    <w:rsid w:val="002218DB"/>
    <w:rsid w:val="002219AE"/>
    <w:rsid w:val="002225FA"/>
    <w:rsid w:val="00222C80"/>
    <w:rsid w:val="00222D1B"/>
    <w:rsid w:val="00222F13"/>
    <w:rsid w:val="00223514"/>
    <w:rsid w:val="00223755"/>
    <w:rsid w:val="002243B8"/>
    <w:rsid w:val="00224C41"/>
    <w:rsid w:val="00224C97"/>
    <w:rsid w:val="00225FEA"/>
    <w:rsid w:val="00226417"/>
    <w:rsid w:val="002266E2"/>
    <w:rsid w:val="0022689E"/>
    <w:rsid w:val="00226AAB"/>
    <w:rsid w:val="00226BFA"/>
    <w:rsid w:val="00226EDB"/>
    <w:rsid w:val="00226FF4"/>
    <w:rsid w:val="0022755E"/>
    <w:rsid w:val="002304B9"/>
    <w:rsid w:val="00232357"/>
    <w:rsid w:val="0023256D"/>
    <w:rsid w:val="0023288E"/>
    <w:rsid w:val="002329C9"/>
    <w:rsid w:val="00233958"/>
    <w:rsid w:val="00233BEB"/>
    <w:rsid w:val="002348A5"/>
    <w:rsid w:val="00234934"/>
    <w:rsid w:val="00234DAB"/>
    <w:rsid w:val="002355EC"/>
    <w:rsid w:val="00235C2C"/>
    <w:rsid w:val="00236023"/>
    <w:rsid w:val="00236725"/>
    <w:rsid w:val="0023775D"/>
    <w:rsid w:val="0024076B"/>
    <w:rsid w:val="00240A87"/>
    <w:rsid w:val="00240AB5"/>
    <w:rsid w:val="00240FF2"/>
    <w:rsid w:val="002413E8"/>
    <w:rsid w:val="00241F0A"/>
    <w:rsid w:val="002424B2"/>
    <w:rsid w:val="002424E0"/>
    <w:rsid w:val="00242E3A"/>
    <w:rsid w:val="00242E4F"/>
    <w:rsid w:val="002438CE"/>
    <w:rsid w:val="0024391E"/>
    <w:rsid w:val="00243DB4"/>
    <w:rsid w:val="002442CC"/>
    <w:rsid w:val="00244B00"/>
    <w:rsid w:val="00244DA2"/>
    <w:rsid w:val="00244F7B"/>
    <w:rsid w:val="00245768"/>
    <w:rsid w:val="0024593B"/>
    <w:rsid w:val="00245FB1"/>
    <w:rsid w:val="002470F1"/>
    <w:rsid w:val="00247210"/>
    <w:rsid w:val="0024742A"/>
    <w:rsid w:val="002478B7"/>
    <w:rsid w:val="00247A3A"/>
    <w:rsid w:val="00247F1C"/>
    <w:rsid w:val="002502FD"/>
    <w:rsid w:val="002503B9"/>
    <w:rsid w:val="00250453"/>
    <w:rsid w:val="002505B1"/>
    <w:rsid w:val="00250934"/>
    <w:rsid w:val="00250E4B"/>
    <w:rsid w:val="0025117C"/>
    <w:rsid w:val="00251B1B"/>
    <w:rsid w:val="00251BBD"/>
    <w:rsid w:val="0025226B"/>
    <w:rsid w:val="00252426"/>
    <w:rsid w:val="00252750"/>
    <w:rsid w:val="0025289F"/>
    <w:rsid w:val="00253888"/>
    <w:rsid w:val="00254A85"/>
    <w:rsid w:val="00254ED0"/>
    <w:rsid w:val="002550D2"/>
    <w:rsid w:val="0025511A"/>
    <w:rsid w:val="00255813"/>
    <w:rsid w:val="0025692A"/>
    <w:rsid w:val="00256B4A"/>
    <w:rsid w:val="00257505"/>
    <w:rsid w:val="00260B3F"/>
    <w:rsid w:val="00260B41"/>
    <w:rsid w:val="00261502"/>
    <w:rsid w:val="0026161E"/>
    <w:rsid w:val="0026247A"/>
    <w:rsid w:val="002629AB"/>
    <w:rsid w:val="00262BBD"/>
    <w:rsid w:val="00262F06"/>
    <w:rsid w:val="0026365C"/>
    <w:rsid w:val="00263846"/>
    <w:rsid w:val="00263996"/>
    <w:rsid w:val="00263F37"/>
    <w:rsid w:val="00264792"/>
    <w:rsid w:val="002648B6"/>
    <w:rsid w:val="00264998"/>
    <w:rsid w:val="00264A67"/>
    <w:rsid w:val="00264F2E"/>
    <w:rsid w:val="002651E9"/>
    <w:rsid w:val="0026527A"/>
    <w:rsid w:val="00265918"/>
    <w:rsid w:val="00265FB8"/>
    <w:rsid w:val="002663FB"/>
    <w:rsid w:val="00266E63"/>
    <w:rsid w:val="0026751D"/>
    <w:rsid w:val="002676D8"/>
    <w:rsid w:val="002679EF"/>
    <w:rsid w:val="00270014"/>
    <w:rsid w:val="002702DE"/>
    <w:rsid w:val="00270A2C"/>
    <w:rsid w:val="00271064"/>
    <w:rsid w:val="0027174A"/>
    <w:rsid w:val="00271E10"/>
    <w:rsid w:val="00272842"/>
    <w:rsid w:val="00272939"/>
    <w:rsid w:val="002737A0"/>
    <w:rsid w:val="002737A7"/>
    <w:rsid w:val="002739A6"/>
    <w:rsid w:val="00274462"/>
    <w:rsid w:val="00274750"/>
    <w:rsid w:val="002748FF"/>
    <w:rsid w:val="00274DFB"/>
    <w:rsid w:val="00275559"/>
    <w:rsid w:val="002758B5"/>
    <w:rsid w:val="002758E6"/>
    <w:rsid w:val="00275940"/>
    <w:rsid w:val="002766A4"/>
    <w:rsid w:val="00276B00"/>
    <w:rsid w:val="00276C79"/>
    <w:rsid w:val="0027772A"/>
    <w:rsid w:val="00277941"/>
    <w:rsid w:val="00277F0B"/>
    <w:rsid w:val="00280DCD"/>
    <w:rsid w:val="00281536"/>
    <w:rsid w:val="0028187C"/>
    <w:rsid w:val="00281991"/>
    <w:rsid w:val="00281A2B"/>
    <w:rsid w:val="00281B23"/>
    <w:rsid w:val="00282473"/>
    <w:rsid w:val="002833E6"/>
    <w:rsid w:val="0028377C"/>
    <w:rsid w:val="00283AF8"/>
    <w:rsid w:val="00283B9C"/>
    <w:rsid w:val="00283E91"/>
    <w:rsid w:val="00284058"/>
    <w:rsid w:val="002860B7"/>
    <w:rsid w:val="0028616C"/>
    <w:rsid w:val="00286832"/>
    <w:rsid w:val="00286E40"/>
    <w:rsid w:val="00286E86"/>
    <w:rsid w:val="002907D9"/>
    <w:rsid w:val="00290D91"/>
    <w:rsid w:val="0029125E"/>
    <w:rsid w:val="00291DBB"/>
    <w:rsid w:val="00292019"/>
    <w:rsid w:val="00292073"/>
    <w:rsid w:val="00292217"/>
    <w:rsid w:val="002924CA"/>
    <w:rsid w:val="002926C1"/>
    <w:rsid w:val="00292A0F"/>
    <w:rsid w:val="00292C2D"/>
    <w:rsid w:val="00293170"/>
    <w:rsid w:val="00293554"/>
    <w:rsid w:val="002949FD"/>
    <w:rsid w:val="00294A5E"/>
    <w:rsid w:val="00294BA2"/>
    <w:rsid w:val="00295314"/>
    <w:rsid w:val="00295417"/>
    <w:rsid w:val="002958DE"/>
    <w:rsid w:val="00295C19"/>
    <w:rsid w:val="002960D4"/>
    <w:rsid w:val="0029610A"/>
    <w:rsid w:val="00296621"/>
    <w:rsid w:val="00297581"/>
    <w:rsid w:val="00297B79"/>
    <w:rsid w:val="00297D54"/>
    <w:rsid w:val="00297F04"/>
    <w:rsid w:val="00297FC1"/>
    <w:rsid w:val="002A08B7"/>
    <w:rsid w:val="002A0971"/>
    <w:rsid w:val="002A0E46"/>
    <w:rsid w:val="002A19EF"/>
    <w:rsid w:val="002A1D34"/>
    <w:rsid w:val="002A22CD"/>
    <w:rsid w:val="002A292B"/>
    <w:rsid w:val="002A2DEB"/>
    <w:rsid w:val="002A2E2A"/>
    <w:rsid w:val="002A3261"/>
    <w:rsid w:val="002A4038"/>
    <w:rsid w:val="002A413E"/>
    <w:rsid w:val="002A4B02"/>
    <w:rsid w:val="002A4C85"/>
    <w:rsid w:val="002A5647"/>
    <w:rsid w:val="002A5B5E"/>
    <w:rsid w:val="002A640F"/>
    <w:rsid w:val="002A66AA"/>
    <w:rsid w:val="002A6F55"/>
    <w:rsid w:val="002A6F6A"/>
    <w:rsid w:val="002A706E"/>
    <w:rsid w:val="002A7529"/>
    <w:rsid w:val="002A7874"/>
    <w:rsid w:val="002A795A"/>
    <w:rsid w:val="002A7ADC"/>
    <w:rsid w:val="002B01C4"/>
    <w:rsid w:val="002B0501"/>
    <w:rsid w:val="002B0A13"/>
    <w:rsid w:val="002B0D0E"/>
    <w:rsid w:val="002B1135"/>
    <w:rsid w:val="002B1191"/>
    <w:rsid w:val="002B1D7D"/>
    <w:rsid w:val="002B282F"/>
    <w:rsid w:val="002B2A57"/>
    <w:rsid w:val="002B320A"/>
    <w:rsid w:val="002B37D3"/>
    <w:rsid w:val="002B38B7"/>
    <w:rsid w:val="002B3CC7"/>
    <w:rsid w:val="002B4096"/>
    <w:rsid w:val="002B4606"/>
    <w:rsid w:val="002B4673"/>
    <w:rsid w:val="002B488B"/>
    <w:rsid w:val="002B4B1F"/>
    <w:rsid w:val="002B4C9B"/>
    <w:rsid w:val="002B4FB8"/>
    <w:rsid w:val="002B506E"/>
    <w:rsid w:val="002B588D"/>
    <w:rsid w:val="002B5E5F"/>
    <w:rsid w:val="002B6385"/>
    <w:rsid w:val="002B63E3"/>
    <w:rsid w:val="002B67D9"/>
    <w:rsid w:val="002C1085"/>
    <w:rsid w:val="002C1180"/>
    <w:rsid w:val="002C2D5D"/>
    <w:rsid w:val="002C438B"/>
    <w:rsid w:val="002C440C"/>
    <w:rsid w:val="002C487F"/>
    <w:rsid w:val="002C4D4F"/>
    <w:rsid w:val="002C5080"/>
    <w:rsid w:val="002C5157"/>
    <w:rsid w:val="002C526B"/>
    <w:rsid w:val="002C5493"/>
    <w:rsid w:val="002C5828"/>
    <w:rsid w:val="002C5D0E"/>
    <w:rsid w:val="002C6029"/>
    <w:rsid w:val="002C627E"/>
    <w:rsid w:val="002C6F9E"/>
    <w:rsid w:val="002C722A"/>
    <w:rsid w:val="002C726A"/>
    <w:rsid w:val="002C7854"/>
    <w:rsid w:val="002D02D0"/>
    <w:rsid w:val="002D0397"/>
    <w:rsid w:val="002D04A2"/>
    <w:rsid w:val="002D07B9"/>
    <w:rsid w:val="002D0A72"/>
    <w:rsid w:val="002D0ED0"/>
    <w:rsid w:val="002D11A0"/>
    <w:rsid w:val="002D127F"/>
    <w:rsid w:val="002D175F"/>
    <w:rsid w:val="002D2A1D"/>
    <w:rsid w:val="002D2E2B"/>
    <w:rsid w:val="002D2E42"/>
    <w:rsid w:val="002D2E82"/>
    <w:rsid w:val="002D4063"/>
    <w:rsid w:val="002D449C"/>
    <w:rsid w:val="002D4582"/>
    <w:rsid w:val="002D6762"/>
    <w:rsid w:val="002D6FA0"/>
    <w:rsid w:val="002D731F"/>
    <w:rsid w:val="002E0415"/>
    <w:rsid w:val="002E0D5A"/>
    <w:rsid w:val="002E1546"/>
    <w:rsid w:val="002E268A"/>
    <w:rsid w:val="002E2762"/>
    <w:rsid w:val="002E37AA"/>
    <w:rsid w:val="002E3A9E"/>
    <w:rsid w:val="002E4258"/>
    <w:rsid w:val="002E5143"/>
    <w:rsid w:val="002E5669"/>
    <w:rsid w:val="002E57FC"/>
    <w:rsid w:val="002E5A7F"/>
    <w:rsid w:val="002E6E10"/>
    <w:rsid w:val="002E7BC6"/>
    <w:rsid w:val="002F01F7"/>
    <w:rsid w:val="002F0406"/>
    <w:rsid w:val="002F047B"/>
    <w:rsid w:val="002F0F71"/>
    <w:rsid w:val="002F138C"/>
    <w:rsid w:val="002F14C8"/>
    <w:rsid w:val="002F163B"/>
    <w:rsid w:val="002F1995"/>
    <w:rsid w:val="002F1F96"/>
    <w:rsid w:val="002F213C"/>
    <w:rsid w:val="002F2297"/>
    <w:rsid w:val="002F2C78"/>
    <w:rsid w:val="002F4498"/>
    <w:rsid w:val="002F5A9A"/>
    <w:rsid w:val="002F616A"/>
    <w:rsid w:val="002F6890"/>
    <w:rsid w:val="002F6A54"/>
    <w:rsid w:val="002F7C32"/>
    <w:rsid w:val="002F7DA1"/>
    <w:rsid w:val="00301791"/>
    <w:rsid w:val="00301A53"/>
    <w:rsid w:val="003026C6"/>
    <w:rsid w:val="00302823"/>
    <w:rsid w:val="00302AB6"/>
    <w:rsid w:val="00302B19"/>
    <w:rsid w:val="00303150"/>
    <w:rsid w:val="00303294"/>
    <w:rsid w:val="003038DE"/>
    <w:rsid w:val="00304BF9"/>
    <w:rsid w:val="00305039"/>
    <w:rsid w:val="003054BF"/>
    <w:rsid w:val="003056AF"/>
    <w:rsid w:val="0030619C"/>
    <w:rsid w:val="00306BBC"/>
    <w:rsid w:val="00306E34"/>
    <w:rsid w:val="0030752A"/>
    <w:rsid w:val="00307CF2"/>
    <w:rsid w:val="00307E00"/>
    <w:rsid w:val="00310442"/>
    <w:rsid w:val="003109F6"/>
    <w:rsid w:val="003112D9"/>
    <w:rsid w:val="0031178E"/>
    <w:rsid w:val="00311853"/>
    <w:rsid w:val="00312017"/>
    <w:rsid w:val="003130EE"/>
    <w:rsid w:val="003132BB"/>
    <w:rsid w:val="00313614"/>
    <w:rsid w:val="00313DDB"/>
    <w:rsid w:val="0031410A"/>
    <w:rsid w:val="003142D5"/>
    <w:rsid w:val="00314470"/>
    <w:rsid w:val="00314A50"/>
    <w:rsid w:val="0031552E"/>
    <w:rsid w:val="00315693"/>
    <w:rsid w:val="00315BFD"/>
    <w:rsid w:val="00315C15"/>
    <w:rsid w:val="00315E60"/>
    <w:rsid w:val="00317A4E"/>
    <w:rsid w:val="00317CCB"/>
    <w:rsid w:val="00317F14"/>
    <w:rsid w:val="003203F1"/>
    <w:rsid w:val="0032057F"/>
    <w:rsid w:val="00320B90"/>
    <w:rsid w:val="00321B33"/>
    <w:rsid w:val="00321E9F"/>
    <w:rsid w:val="00321F9F"/>
    <w:rsid w:val="0032236E"/>
    <w:rsid w:val="00322E94"/>
    <w:rsid w:val="00323FEE"/>
    <w:rsid w:val="003244DA"/>
    <w:rsid w:val="00324958"/>
    <w:rsid w:val="0032498A"/>
    <w:rsid w:val="00324B4E"/>
    <w:rsid w:val="00324D15"/>
    <w:rsid w:val="00324D77"/>
    <w:rsid w:val="0032545A"/>
    <w:rsid w:val="003259A0"/>
    <w:rsid w:val="00325BB0"/>
    <w:rsid w:val="00325F4F"/>
    <w:rsid w:val="00326401"/>
    <w:rsid w:val="00326471"/>
    <w:rsid w:val="00326624"/>
    <w:rsid w:val="00326C41"/>
    <w:rsid w:val="00326EAC"/>
    <w:rsid w:val="00327585"/>
    <w:rsid w:val="00327A9D"/>
    <w:rsid w:val="00330622"/>
    <w:rsid w:val="003308A2"/>
    <w:rsid w:val="00330C67"/>
    <w:rsid w:val="00331EA3"/>
    <w:rsid w:val="003323E6"/>
    <w:rsid w:val="003324C0"/>
    <w:rsid w:val="00332584"/>
    <w:rsid w:val="0033359A"/>
    <w:rsid w:val="003346EA"/>
    <w:rsid w:val="00335BB0"/>
    <w:rsid w:val="00335F82"/>
    <w:rsid w:val="00336019"/>
    <w:rsid w:val="00336A6C"/>
    <w:rsid w:val="00336D47"/>
    <w:rsid w:val="00336F1F"/>
    <w:rsid w:val="00336FC9"/>
    <w:rsid w:val="00337107"/>
    <w:rsid w:val="00337A1E"/>
    <w:rsid w:val="00340589"/>
    <w:rsid w:val="0034087A"/>
    <w:rsid w:val="0034191C"/>
    <w:rsid w:val="003423BF"/>
    <w:rsid w:val="003424E2"/>
    <w:rsid w:val="00342D8D"/>
    <w:rsid w:val="00342FCD"/>
    <w:rsid w:val="0034350A"/>
    <w:rsid w:val="00343AFF"/>
    <w:rsid w:val="003440EB"/>
    <w:rsid w:val="00344658"/>
    <w:rsid w:val="00344921"/>
    <w:rsid w:val="00344B6C"/>
    <w:rsid w:val="00345001"/>
    <w:rsid w:val="0034514C"/>
    <w:rsid w:val="00345173"/>
    <w:rsid w:val="003451BD"/>
    <w:rsid w:val="00345493"/>
    <w:rsid w:val="003458DF"/>
    <w:rsid w:val="003461EC"/>
    <w:rsid w:val="003462AB"/>
    <w:rsid w:val="00346BCD"/>
    <w:rsid w:val="003472B5"/>
    <w:rsid w:val="00347F72"/>
    <w:rsid w:val="00347FDD"/>
    <w:rsid w:val="00350248"/>
    <w:rsid w:val="003502FF"/>
    <w:rsid w:val="00350780"/>
    <w:rsid w:val="00350AE0"/>
    <w:rsid w:val="003523DE"/>
    <w:rsid w:val="00352A2F"/>
    <w:rsid w:val="00352BA7"/>
    <w:rsid w:val="00352CF9"/>
    <w:rsid w:val="00353051"/>
    <w:rsid w:val="0035458C"/>
    <w:rsid w:val="00354829"/>
    <w:rsid w:val="003549AC"/>
    <w:rsid w:val="00355139"/>
    <w:rsid w:val="0035538B"/>
    <w:rsid w:val="0035556F"/>
    <w:rsid w:val="0035563B"/>
    <w:rsid w:val="00356CD8"/>
    <w:rsid w:val="00357E05"/>
    <w:rsid w:val="003602FF"/>
    <w:rsid w:val="00360B40"/>
    <w:rsid w:val="00360BAF"/>
    <w:rsid w:val="00361596"/>
    <w:rsid w:val="00361D7E"/>
    <w:rsid w:val="00362148"/>
    <w:rsid w:val="0036235F"/>
    <w:rsid w:val="00362956"/>
    <w:rsid w:val="00362D8E"/>
    <w:rsid w:val="00362E14"/>
    <w:rsid w:val="00362FAA"/>
    <w:rsid w:val="003630BB"/>
    <w:rsid w:val="0036347C"/>
    <w:rsid w:val="00363667"/>
    <w:rsid w:val="003636DC"/>
    <w:rsid w:val="003639B2"/>
    <w:rsid w:val="00363E1E"/>
    <w:rsid w:val="00364233"/>
    <w:rsid w:val="0036453B"/>
    <w:rsid w:val="0036485B"/>
    <w:rsid w:val="00364A47"/>
    <w:rsid w:val="00364DB9"/>
    <w:rsid w:val="0036540A"/>
    <w:rsid w:val="00365CFD"/>
    <w:rsid w:val="00365E6B"/>
    <w:rsid w:val="003663D6"/>
    <w:rsid w:val="0036647E"/>
    <w:rsid w:val="00366494"/>
    <w:rsid w:val="00366C37"/>
    <w:rsid w:val="00367BF4"/>
    <w:rsid w:val="00370CE0"/>
    <w:rsid w:val="00371EAB"/>
    <w:rsid w:val="00372162"/>
    <w:rsid w:val="00372FEF"/>
    <w:rsid w:val="00373289"/>
    <w:rsid w:val="00373578"/>
    <w:rsid w:val="0037358B"/>
    <w:rsid w:val="0037385A"/>
    <w:rsid w:val="00373D0A"/>
    <w:rsid w:val="0037440F"/>
    <w:rsid w:val="00374AC2"/>
    <w:rsid w:val="00374DDD"/>
    <w:rsid w:val="00374EEE"/>
    <w:rsid w:val="003751E6"/>
    <w:rsid w:val="003755FB"/>
    <w:rsid w:val="003756E5"/>
    <w:rsid w:val="0037586A"/>
    <w:rsid w:val="003767D5"/>
    <w:rsid w:val="00376961"/>
    <w:rsid w:val="00376F43"/>
    <w:rsid w:val="003770B4"/>
    <w:rsid w:val="00377181"/>
    <w:rsid w:val="0037759B"/>
    <w:rsid w:val="00377BB9"/>
    <w:rsid w:val="00380816"/>
    <w:rsid w:val="00380AD5"/>
    <w:rsid w:val="003813CE"/>
    <w:rsid w:val="00381862"/>
    <w:rsid w:val="00381BFE"/>
    <w:rsid w:val="00381D28"/>
    <w:rsid w:val="00381ED1"/>
    <w:rsid w:val="00382EAF"/>
    <w:rsid w:val="00382EB6"/>
    <w:rsid w:val="00383D86"/>
    <w:rsid w:val="00383EBF"/>
    <w:rsid w:val="003840F2"/>
    <w:rsid w:val="0038496E"/>
    <w:rsid w:val="00385473"/>
    <w:rsid w:val="00385678"/>
    <w:rsid w:val="00385B12"/>
    <w:rsid w:val="00385BB7"/>
    <w:rsid w:val="00386898"/>
    <w:rsid w:val="0038695A"/>
    <w:rsid w:val="00386E10"/>
    <w:rsid w:val="00387C34"/>
    <w:rsid w:val="0039072A"/>
    <w:rsid w:val="00390D7A"/>
    <w:rsid w:val="00391229"/>
    <w:rsid w:val="0039161A"/>
    <w:rsid w:val="00391CBD"/>
    <w:rsid w:val="00391D4D"/>
    <w:rsid w:val="00392309"/>
    <w:rsid w:val="00392AE9"/>
    <w:rsid w:val="00392C1D"/>
    <w:rsid w:val="00392EFE"/>
    <w:rsid w:val="003935F3"/>
    <w:rsid w:val="003936B6"/>
    <w:rsid w:val="00393D87"/>
    <w:rsid w:val="00393E97"/>
    <w:rsid w:val="00393F1C"/>
    <w:rsid w:val="0039425F"/>
    <w:rsid w:val="0039452A"/>
    <w:rsid w:val="003948C7"/>
    <w:rsid w:val="00394D75"/>
    <w:rsid w:val="00394E5F"/>
    <w:rsid w:val="00395048"/>
    <w:rsid w:val="003953AA"/>
    <w:rsid w:val="003962D6"/>
    <w:rsid w:val="003962DC"/>
    <w:rsid w:val="003962FA"/>
    <w:rsid w:val="003966F0"/>
    <w:rsid w:val="0039693E"/>
    <w:rsid w:val="003973F0"/>
    <w:rsid w:val="003A043C"/>
    <w:rsid w:val="003A0857"/>
    <w:rsid w:val="003A0C75"/>
    <w:rsid w:val="003A0EDC"/>
    <w:rsid w:val="003A11D8"/>
    <w:rsid w:val="003A1444"/>
    <w:rsid w:val="003A1A2C"/>
    <w:rsid w:val="003A23FC"/>
    <w:rsid w:val="003A24C1"/>
    <w:rsid w:val="003A2CD5"/>
    <w:rsid w:val="003A399C"/>
    <w:rsid w:val="003A3A95"/>
    <w:rsid w:val="003A4388"/>
    <w:rsid w:val="003A4C3E"/>
    <w:rsid w:val="003A5731"/>
    <w:rsid w:val="003A5B2C"/>
    <w:rsid w:val="003A6015"/>
    <w:rsid w:val="003A6638"/>
    <w:rsid w:val="003A690F"/>
    <w:rsid w:val="003A6963"/>
    <w:rsid w:val="003A7287"/>
    <w:rsid w:val="003A78E8"/>
    <w:rsid w:val="003A78EF"/>
    <w:rsid w:val="003B02A1"/>
    <w:rsid w:val="003B0634"/>
    <w:rsid w:val="003B06B5"/>
    <w:rsid w:val="003B1A59"/>
    <w:rsid w:val="003B1D0B"/>
    <w:rsid w:val="003B2383"/>
    <w:rsid w:val="003B2384"/>
    <w:rsid w:val="003B2EE3"/>
    <w:rsid w:val="003B399B"/>
    <w:rsid w:val="003B3C98"/>
    <w:rsid w:val="003B427D"/>
    <w:rsid w:val="003B4A1E"/>
    <w:rsid w:val="003B4F1E"/>
    <w:rsid w:val="003B5308"/>
    <w:rsid w:val="003B5448"/>
    <w:rsid w:val="003B5CE8"/>
    <w:rsid w:val="003B5D8F"/>
    <w:rsid w:val="003B5FB6"/>
    <w:rsid w:val="003B6130"/>
    <w:rsid w:val="003B6551"/>
    <w:rsid w:val="003B6774"/>
    <w:rsid w:val="003B6C0E"/>
    <w:rsid w:val="003B6EC5"/>
    <w:rsid w:val="003B79C9"/>
    <w:rsid w:val="003B7A40"/>
    <w:rsid w:val="003B7CD2"/>
    <w:rsid w:val="003C0C60"/>
    <w:rsid w:val="003C13AE"/>
    <w:rsid w:val="003C2AD8"/>
    <w:rsid w:val="003C2C17"/>
    <w:rsid w:val="003C35BD"/>
    <w:rsid w:val="003C481A"/>
    <w:rsid w:val="003C4891"/>
    <w:rsid w:val="003C4900"/>
    <w:rsid w:val="003C55BA"/>
    <w:rsid w:val="003C5903"/>
    <w:rsid w:val="003C61E8"/>
    <w:rsid w:val="003C6B16"/>
    <w:rsid w:val="003C7518"/>
    <w:rsid w:val="003C7EB2"/>
    <w:rsid w:val="003D035D"/>
    <w:rsid w:val="003D0E8E"/>
    <w:rsid w:val="003D17AC"/>
    <w:rsid w:val="003D217F"/>
    <w:rsid w:val="003D21A0"/>
    <w:rsid w:val="003D2201"/>
    <w:rsid w:val="003D230D"/>
    <w:rsid w:val="003D2F52"/>
    <w:rsid w:val="003D2F67"/>
    <w:rsid w:val="003D3546"/>
    <w:rsid w:val="003D37A3"/>
    <w:rsid w:val="003D3B34"/>
    <w:rsid w:val="003D4CF7"/>
    <w:rsid w:val="003D4F78"/>
    <w:rsid w:val="003D5553"/>
    <w:rsid w:val="003D5B81"/>
    <w:rsid w:val="003D632F"/>
    <w:rsid w:val="003D689F"/>
    <w:rsid w:val="003D732C"/>
    <w:rsid w:val="003D79EE"/>
    <w:rsid w:val="003E025E"/>
    <w:rsid w:val="003E0BC0"/>
    <w:rsid w:val="003E0EC9"/>
    <w:rsid w:val="003E1958"/>
    <w:rsid w:val="003E219B"/>
    <w:rsid w:val="003E293A"/>
    <w:rsid w:val="003E31E8"/>
    <w:rsid w:val="003E37E7"/>
    <w:rsid w:val="003E4050"/>
    <w:rsid w:val="003E4AB0"/>
    <w:rsid w:val="003E56D5"/>
    <w:rsid w:val="003E5A7A"/>
    <w:rsid w:val="003E5DE8"/>
    <w:rsid w:val="003E643D"/>
    <w:rsid w:val="003E68E7"/>
    <w:rsid w:val="003E6BF0"/>
    <w:rsid w:val="003F019B"/>
    <w:rsid w:val="003F0231"/>
    <w:rsid w:val="003F0675"/>
    <w:rsid w:val="003F0AAE"/>
    <w:rsid w:val="003F117E"/>
    <w:rsid w:val="003F1629"/>
    <w:rsid w:val="003F17B4"/>
    <w:rsid w:val="003F1EF8"/>
    <w:rsid w:val="003F28FF"/>
    <w:rsid w:val="003F319E"/>
    <w:rsid w:val="003F379F"/>
    <w:rsid w:val="003F3D16"/>
    <w:rsid w:val="003F41B6"/>
    <w:rsid w:val="003F49BC"/>
    <w:rsid w:val="003F4C5C"/>
    <w:rsid w:val="003F4C5E"/>
    <w:rsid w:val="003F50B6"/>
    <w:rsid w:val="003F6942"/>
    <w:rsid w:val="003F7D8D"/>
    <w:rsid w:val="003F7DB4"/>
    <w:rsid w:val="004005A9"/>
    <w:rsid w:val="00400975"/>
    <w:rsid w:val="004015A1"/>
    <w:rsid w:val="00401A8F"/>
    <w:rsid w:val="004025CE"/>
    <w:rsid w:val="00402A44"/>
    <w:rsid w:val="00402C56"/>
    <w:rsid w:val="00402F76"/>
    <w:rsid w:val="0040349D"/>
    <w:rsid w:val="0040358A"/>
    <w:rsid w:val="00403731"/>
    <w:rsid w:val="00403872"/>
    <w:rsid w:val="004042ED"/>
    <w:rsid w:val="00404329"/>
    <w:rsid w:val="004043EF"/>
    <w:rsid w:val="004044A4"/>
    <w:rsid w:val="00404971"/>
    <w:rsid w:val="0040528A"/>
    <w:rsid w:val="00405332"/>
    <w:rsid w:val="0040590D"/>
    <w:rsid w:val="00407EA0"/>
    <w:rsid w:val="00407FC7"/>
    <w:rsid w:val="004101C6"/>
    <w:rsid w:val="00410B68"/>
    <w:rsid w:val="004112D5"/>
    <w:rsid w:val="00411788"/>
    <w:rsid w:val="00411C32"/>
    <w:rsid w:val="00413234"/>
    <w:rsid w:val="00414653"/>
    <w:rsid w:val="00414907"/>
    <w:rsid w:val="00414EDB"/>
    <w:rsid w:val="004151E3"/>
    <w:rsid w:val="00415356"/>
    <w:rsid w:val="004158A5"/>
    <w:rsid w:val="00415F99"/>
    <w:rsid w:val="00416374"/>
    <w:rsid w:val="004163CA"/>
    <w:rsid w:val="004165D1"/>
    <w:rsid w:val="00416C6B"/>
    <w:rsid w:val="00416D78"/>
    <w:rsid w:val="0042055C"/>
    <w:rsid w:val="004207C9"/>
    <w:rsid w:val="00420A84"/>
    <w:rsid w:val="004212D9"/>
    <w:rsid w:val="00421D81"/>
    <w:rsid w:val="0042219D"/>
    <w:rsid w:val="004231B9"/>
    <w:rsid w:val="004233A5"/>
    <w:rsid w:val="00423B72"/>
    <w:rsid w:val="00423C12"/>
    <w:rsid w:val="00424BAA"/>
    <w:rsid w:val="00425536"/>
    <w:rsid w:val="00425CFE"/>
    <w:rsid w:val="00426756"/>
    <w:rsid w:val="00426807"/>
    <w:rsid w:val="00426D5B"/>
    <w:rsid w:val="0043001E"/>
    <w:rsid w:val="00430C86"/>
    <w:rsid w:val="00431330"/>
    <w:rsid w:val="004315B0"/>
    <w:rsid w:val="00431CE9"/>
    <w:rsid w:val="00432339"/>
    <w:rsid w:val="004324B6"/>
    <w:rsid w:val="00432DF4"/>
    <w:rsid w:val="00432F1D"/>
    <w:rsid w:val="00433AB8"/>
    <w:rsid w:val="00434296"/>
    <w:rsid w:val="004347A5"/>
    <w:rsid w:val="0043521F"/>
    <w:rsid w:val="004361E5"/>
    <w:rsid w:val="00436CA0"/>
    <w:rsid w:val="004372BD"/>
    <w:rsid w:val="004376CC"/>
    <w:rsid w:val="004378DD"/>
    <w:rsid w:val="00440473"/>
    <w:rsid w:val="00441208"/>
    <w:rsid w:val="00441896"/>
    <w:rsid w:val="00441F87"/>
    <w:rsid w:val="00442A96"/>
    <w:rsid w:val="00442BBB"/>
    <w:rsid w:val="004431AD"/>
    <w:rsid w:val="0044323B"/>
    <w:rsid w:val="00443E35"/>
    <w:rsid w:val="0044435E"/>
    <w:rsid w:val="00444945"/>
    <w:rsid w:val="00445088"/>
    <w:rsid w:val="004456A9"/>
    <w:rsid w:val="004458A6"/>
    <w:rsid w:val="00445980"/>
    <w:rsid w:val="00445A0F"/>
    <w:rsid w:val="00446669"/>
    <w:rsid w:val="00446B50"/>
    <w:rsid w:val="00447554"/>
    <w:rsid w:val="00447EE6"/>
    <w:rsid w:val="0045055F"/>
    <w:rsid w:val="0045104C"/>
    <w:rsid w:val="00451E7C"/>
    <w:rsid w:val="00452064"/>
    <w:rsid w:val="00453778"/>
    <w:rsid w:val="00453984"/>
    <w:rsid w:val="00453B3E"/>
    <w:rsid w:val="0045412B"/>
    <w:rsid w:val="00455297"/>
    <w:rsid w:val="004555F2"/>
    <w:rsid w:val="004558E1"/>
    <w:rsid w:val="00455E19"/>
    <w:rsid w:val="00455FB9"/>
    <w:rsid w:val="00456128"/>
    <w:rsid w:val="0045620D"/>
    <w:rsid w:val="00456980"/>
    <w:rsid w:val="00456CB1"/>
    <w:rsid w:val="00456F23"/>
    <w:rsid w:val="00457758"/>
    <w:rsid w:val="00457CAD"/>
    <w:rsid w:val="00460A92"/>
    <w:rsid w:val="00460E6A"/>
    <w:rsid w:val="00461EA5"/>
    <w:rsid w:val="00462040"/>
    <w:rsid w:val="004623AD"/>
    <w:rsid w:val="004629AA"/>
    <w:rsid w:val="00462A63"/>
    <w:rsid w:val="00462AF4"/>
    <w:rsid w:val="00462DEC"/>
    <w:rsid w:val="00462E95"/>
    <w:rsid w:val="00463189"/>
    <w:rsid w:val="004635E7"/>
    <w:rsid w:val="004639DE"/>
    <w:rsid w:val="00464437"/>
    <w:rsid w:val="0046492E"/>
    <w:rsid w:val="0046495A"/>
    <w:rsid w:val="004649AA"/>
    <w:rsid w:val="00464EB4"/>
    <w:rsid w:val="00465376"/>
    <w:rsid w:val="00465794"/>
    <w:rsid w:val="00470236"/>
    <w:rsid w:val="004703B5"/>
    <w:rsid w:val="00470555"/>
    <w:rsid w:val="004710DE"/>
    <w:rsid w:val="004711FF"/>
    <w:rsid w:val="004717CA"/>
    <w:rsid w:val="00471834"/>
    <w:rsid w:val="00471AC8"/>
    <w:rsid w:val="00471CF1"/>
    <w:rsid w:val="004720EB"/>
    <w:rsid w:val="00472FDC"/>
    <w:rsid w:val="00473B75"/>
    <w:rsid w:val="004743EA"/>
    <w:rsid w:val="00474DD0"/>
    <w:rsid w:val="004751EE"/>
    <w:rsid w:val="0047526C"/>
    <w:rsid w:val="00475A50"/>
    <w:rsid w:val="00475A7D"/>
    <w:rsid w:val="004763C5"/>
    <w:rsid w:val="0047653C"/>
    <w:rsid w:val="00476765"/>
    <w:rsid w:val="00476B4E"/>
    <w:rsid w:val="00477161"/>
    <w:rsid w:val="00477B74"/>
    <w:rsid w:val="00480098"/>
    <w:rsid w:val="00480C96"/>
    <w:rsid w:val="0048104E"/>
    <w:rsid w:val="0048120F"/>
    <w:rsid w:val="00481D23"/>
    <w:rsid w:val="004823DB"/>
    <w:rsid w:val="004827D9"/>
    <w:rsid w:val="004832B7"/>
    <w:rsid w:val="004834B0"/>
    <w:rsid w:val="00483676"/>
    <w:rsid w:val="00483FE1"/>
    <w:rsid w:val="004843E3"/>
    <w:rsid w:val="00484493"/>
    <w:rsid w:val="00484701"/>
    <w:rsid w:val="004847D3"/>
    <w:rsid w:val="00484D59"/>
    <w:rsid w:val="00485827"/>
    <w:rsid w:val="00485947"/>
    <w:rsid w:val="00486065"/>
    <w:rsid w:val="00486505"/>
    <w:rsid w:val="00486BC8"/>
    <w:rsid w:val="00486D5E"/>
    <w:rsid w:val="00486DFD"/>
    <w:rsid w:val="00487EBC"/>
    <w:rsid w:val="00487F69"/>
    <w:rsid w:val="00490060"/>
    <w:rsid w:val="004905C9"/>
    <w:rsid w:val="004906A7"/>
    <w:rsid w:val="004908DF"/>
    <w:rsid w:val="00490C7C"/>
    <w:rsid w:val="00490D3A"/>
    <w:rsid w:val="00490E3D"/>
    <w:rsid w:val="00491699"/>
    <w:rsid w:val="00491766"/>
    <w:rsid w:val="00491A4C"/>
    <w:rsid w:val="00492127"/>
    <w:rsid w:val="00492778"/>
    <w:rsid w:val="00493938"/>
    <w:rsid w:val="00493A15"/>
    <w:rsid w:val="00493B4C"/>
    <w:rsid w:val="00493DCA"/>
    <w:rsid w:val="004948FC"/>
    <w:rsid w:val="00494A18"/>
    <w:rsid w:val="00494A73"/>
    <w:rsid w:val="00495001"/>
    <w:rsid w:val="004953A1"/>
    <w:rsid w:val="004953AB"/>
    <w:rsid w:val="00496933"/>
    <w:rsid w:val="004969AA"/>
    <w:rsid w:val="00496ED6"/>
    <w:rsid w:val="004970C5"/>
    <w:rsid w:val="004976FA"/>
    <w:rsid w:val="004A03A4"/>
    <w:rsid w:val="004A054E"/>
    <w:rsid w:val="004A0AC4"/>
    <w:rsid w:val="004A0D53"/>
    <w:rsid w:val="004A1114"/>
    <w:rsid w:val="004A159E"/>
    <w:rsid w:val="004A1BFC"/>
    <w:rsid w:val="004A1FD4"/>
    <w:rsid w:val="004A20B2"/>
    <w:rsid w:val="004A394B"/>
    <w:rsid w:val="004A3B1D"/>
    <w:rsid w:val="004A4729"/>
    <w:rsid w:val="004A4BBD"/>
    <w:rsid w:val="004A51BD"/>
    <w:rsid w:val="004A54B5"/>
    <w:rsid w:val="004A5773"/>
    <w:rsid w:val="004A5CCF"/>
    <w:rsid w:val="004A5D59"/>
    <w:rsid w:val="004A66EC"/>
    <w:rsid w:val="004A6968"/>
    <w:rsid w:val="004A7208"/>
    <w:rsid w:val="004B02E4"/>
    <w:rsid w:val="004B0595"/>
    <w:rsid w:val="004B09F5"/>
    <w:rsid w:val="004B0D4C"/>
    <w:rsid w:val="004B101A"/>
    <w:rsid w:val="004B150E"/>
    <w:rsid w:val="004B2BD7"/>
    <w:rsid w:val="004B2D00"/>
    <w:rsid w:val="004B3C07"/>
    <w:rsid w:val="004B3CCF"/>
    <w:rsid w:val="004B4567"/>
    <w:rsid w:val="004B463E"/>
    <w:rsid w:val="004B474E"/>
    <w:rsid w:val="004B497F"/>
    <w:rsid w:val="004B5A2E"/>
    <w:rsid w:val="004B5C33"/>
    <w:rsid w:val="004B5CEE"/>
    <w:rsid w:val="004B6441"/>
    <w:rsid w:val="004B64CC"/>
    <w:rsid w:val="004B7590"/>
    <w:rsid w:val="004C068B"/>
    <w:rsid w:val="004C0B56"/>
    <w:rsid w:val="004C0F13"/>
    <w:rsid w:val="004C1551"/>
    <w:rsid w:val="004C1734"/>
    <w:rsid w:val="004C1BCB"/>
    <w:rsid w:val="004C1D78"/>
    <w:rsid w:val="004C213C"/>
    <w:rsid w:val="004C2E1F"/>
    <w:rsid w:val="004C2F12"/>
    <w:rsid w:val="004C33A2"/>
    <w:rsid w:val="004C355B"/>
    <w:rsid w:val="004C3586"/>
    <w:rsid w:val="004C3BD8"/>
    <w:rsid w:val="004C3FF1"/>
    <w:rsid w:val="004C429D"/>
    <w:rsid w:val="004C4C4E"/>
    <w:rsid w:val="004C5701"/>
    <w:rsid w:val="004C5B40"/>
    <w:rsid w:val="004C61F6"/>
    <w:rsid w:val="004C6371"/>
    <w:rsid w:val="004C6692"/>
    <w:rsid w:val="004C67EA"/>
    <w:rsid w:val="004C6A32"/>
    <w:rsid w:val="004C6E28"/>
    <w:rsid w:val="004C7085"/>
    <w:rsid w:val="004C7630"/>
    <w:rsid w:val="004C777D"/>
    <w:rsid w:val="004C7AF4"/>
    <w:rsid w:val="004D07BC"/>
    <w:rsid w:val="004D082B"/>
    <w:rsid w:val="004D09CF"/>
    <w:rsid w:val="004D0D03"/>
    <w:rsid w:val="004D0D67"/>
    <w:rsid w:val="004D1097"/>
    <w:rsid w:val="004D1BC0"/>
    <w:rsid w:val="004D1D82"/>
    <w:rsid w:val="004D1DCD"/>
    <w:rsid w:val="004D2283"/>
    <w:rsid w:val="004D22E1"/>
    <w:rsid w:val="004D2AC8"/>
    <w:rsid w:val="004D3121"/>
    <w:rsid w:val="004D3172"/>
    <w:rsid w:val="004D38C5"/>
    <w:rsid w:val="004D3E60"/>
    <w:rsid w:val="004D468B"/>
    <w:rsid w:val="004D47EC"/>
    <w:rsid w:val="004D523F"/>
    <w:rsid w:val="004D5590"/>
    <w:rsid w:val="004D59D9"/>
    <w:rsid w:val="004D5CF2"/>
    <w:rsid w:val="004D6224"/>
    <w:rsid w:val="004D66A3"/>
    <w:rsid w:val="004E0178"/>
    <w:rsid w:val="004E0CDF"/>
    <w:rsid w:val="004E1612"/>
    <w:rsid w:val="004E2B0F"/>
    <w:rsid w:val="004E2C7F"/>
    <w:rsid w:val="004E3293"/>
    <w:rsid w:val="004E3AF7"/>
    <w:rsid w:val="004E3C20"/>
    <w:rsid w:val="004E3D8D"/>
    <w:rsid w:val="004E41DD"/>
    <w:rsid w:val="004E45B2"/>
    <w:rsid w:val="004E4A1D"/>
    <w:rsid w:val="004E5671"/>
    <w:rsid w:val="004E57F6"/>
    <w:rsid w:val="004E67E5"/>
    <w:rsid w:val="004E6A97"/>
    <w:rsid w:val="004E715D"/>
    <w:rsid w:val="004E727C"/>
    <w:rsid w:val="004E7301"/>
    <w:rsid w:val="004E7879"/>
    <w:rsid w:val="004E7BD6"/>
    <w:rsid w:val="004F0058"/>
    <w:rsid w:val="004F04AF"/>
    <w:rsid w:val="004F0BC5"/>
    <w:rsid w:val="004F0F9B"/>
    <w:rsid w:val="004F1539"/>
    <w:rsid w:val="004F1980"/>
    <w:rsid w:val="004F1E69"/>
    <w:rsid w:val="004F1EED"/>
    <w:rsid w:val="004F2648"/>
    <w:rsid w:val="004F31F1"/>
    <w:rsid w:val="004F34B8"/>
    <w:rsid w:val="004F3726"/>
    <w:rsid w:val="004F476A"/>
    <w:rsid w:val="004F47DB"/>
    <w:rsid w:val="004F4EFC"/>
    <w:rsid w:val="004F56D4"/>
    <w:rsid w:val="004F60BA"/>
    <w:rsid w:val="004F6399"/>
    <w:rsid w:val="004F67D5"/>
    <w:rsid w:val="004F691A"/>
    <w:rsid w:val="004F701D"/>
    <w:rsid w:val="004F740D"/>
    <w:rsid w:val="004F7A9A"/>
    <w:rsid w:val="00503094"/>
    <w:rsid w:val="00503100"/>
    <w:rsid w:val="00503287"/>
    <w:rsid w:val="00503353"/>
    <w:rsid w:val="00503361"/>
    <w:rsid w:val="00503595"/>
    <w:rsid w:val="005038C9"/>
    <w:rsid w:val="00503B2C"/>
    <w:rsid w:val="00503E27"/>
    <w:rsid w:val="00504046"/>
    <w:rsid w:val="00504C0D"/>
    <w:rsid w:val="0050503B"/>
    <w:rsid w:val="005055B2"/>
    <w:rsid w:val="0050571D"/>
    <w:rsid w:val="0050575C"/>
    <w:rsid w:val="00505E9B"/>
    <w:rsid w:val="00506C93"/>
    <w:rsid w:val="00507ABB"/>
    <w:rsid w:val="00507F2F"/>
    <w:rsid w:val="005100D5"/>
    <w:rsid w:val="00510301"/>
    <w:rsid w:val="005109CF"/>
    <w:rsid w:val="00511271"/>
    <w:rsid w:val="005117F7"/>
    <w:rsid w:val="00511C85"/>
    <w:rsid w:val="005120E7"/>
    <w:rsid w:val="005136AF"/>
    <w:rsid w:val="00513B8D"/>
    <w:rsid w:val="00513E9F"/>
    <w:rsid w:val="00513F60"/>
    <w:rsid w:val="00513FA4"/>
    <w:rsid w:val="00514366"/>
    <w:rsid w:val="0051451B"/>
    <w:rsid w:val="0051521B"/>
    <w:rsid w:val="00515649"/>
    <w:rsid w:val="0051578B"/>
    <w:rsid w:val="00515CB9"/>
    <w:rsid w:val="00516090"/>
    <w:rsid w:val="005163F8"/>
    <w:rsid w:val="0051643C"/>
    <w:rsid w:val="0051696B"/>
    <w:rsid w:val="00516A03"/>
    <w:rsid w:val="00516ABD"/>
    <w:rsid w:val="00517759"/>
    <w:rsid w:val="0051783E"/>
    <w:rsid w:val="0051796B"/>
    <w:rsid w:val="00517C90"/>
    <w:rsid w:val="00517E62"/>
    <w:rsid w:val="005207A2"/>
    <w:rsid w:val="00521822"/>
    <w:rsid w:val="00521EC6"/>
    <w:rsid w:val="005220EB"/>
    <w:rsid w:val="00522606"/>
    <w:rsid w:val="0052261B"/>
    <w:rsid w:val="005226F7"/>
    <w:rsid w:val="00522800"/>
    <w:rsid w:val="0052364D"/>
    <w:rsid w:val="00524347"/>
    <w:rsid w:val="005249BB"/>
    <w:rsid w:val="00524B52"/>
    <w:rsid w:val="00524BFC"/>
    <w:rsid w:val="00525372"/>
    <w:rsid w:val="005254FF"/>
    <w:rsid w:val="005255BA"/>
    <w:rsid w:val="00525D69"/>
    <w:rsid w:val="00526D53"/>
    <w:rsid w:val="005270F5"/>
    <w:rsid w:val="00527BAF"/>
    <w:rsid w:val="00527FF2"/>
    <w:rsid w:val="00530936"/>
    <w:rsid w:val="00530A20"/>
    <w:rsid w:val="00530B24"/>
    <w:rsid w:val="00530CFE"/>
    <w:rsid w:val="00530D4F"/>
    <w:rsid w:val="00530D7C"/>
    <w:rsid w:val="00530DAE"/>
    <w:rsid w:val="00530DC6"/>
    <w:rsid w:val="00531591"/>
    <w:rsid w:val="00531F8C"/>
    <w:rsid w:val="00532FE1"/>
    <w:rsid w:val="0053312A"/>
    <w:rsid w:val="00534D6C"/>
    <w:rsid w:val="00535116"/>
    <w:rsid w:val="00535172"/>
    <w:rsid w:val="005356FB"/>
    <w:rsid w:val="00535AFA"/>
    <w:rsid w:val="0053600E"/>
    <w:rsid w:val="00536E15"/>
    <w:rsid w:val="005377A1"/>
    <w:rsid w:val="005377A5"/>
    <w:rsid w:val="0054079F"/>
    <w:rsid w:val="00540D90"/>
    <w:rsid w:val="00540F6F"/>
    <w:rsid w:val="00541329"/>
    <w:rsid w:val="00541568"/>
    <w:rsid w:val="00541887"/>
    <w:rsid w:val="00541A10"/>
    <w:rsid w:val="00541F0F"/>
    <w:rsid w:val="00542AE0"/>
    <w:rsid w:val="00542E2A"/>
    <w:rsid w:val="00543163"/>
    <w:rsid w:val="005431BA"/>
    <w:rsid w:val="00543946"/>
    <w:rsid w:val="005439B1"/>
    <w:rsid w:val="00543B90"/>
    <w:rsid w:val="005440E1"/>
    <w:rsid w:val="00544DB3"/>
    <w:rsid w:val="005457E2"/>
    <w:rsid w:val="00545885"/>
    <w:rsid w:val="00545F6E"/>
    <w:rsid w:val="0054628E"/>
    <w:rsid w:val="00546534"/>
    <w:rsid w:val="00546C48"/>
    <w:rsid w:val="005473DF"/>
    <w:rsid w:val="00547938"/>
    <w:rsid w:val="00547E08"/>
    <w:rsid w:val="00547EE4"/>
    <w:rsid w:val="00550F5D"/>
    <w:rsid w:val="00551937"/>
    <w:rsid w:val="00552251"/>
    <w:rsid w:val="005525BB"/>
    <w:rsid w:val="0055308E"/>
    <w:rsid w:val="00553CA4"/>
    <w:rsid w:val="00553DCE"/>
    <w:rsid w:val="00554635"/>
    <w:rsid w:val="00554645"/>
    <w:rsid w:val="00555393"/>
    <w:rsid w:val="00555674"/>
    <w:rsid w:val="005558A8"/>
    <w:rsid w:val="005563C5"/>
    <w:rsid w:val="005574A3"/>
    <w:rsid w:val="00560736"/>
    <w:rsid w:val="0056073E"/>
    <w:rsid w:val="005608FC"/>
    <w:rsid w:val="00560F54"/>
    <w:rsid w:val="005627BB"/>
    <w:rsid w:val="00562DBB"/>
    <w:rsid w:val="00563063"/>
    <w:rsid w:val="005643D5"/>
    <w:rsid w:val="0056481E"/>
    <w:rsid w:val="005655A5"/>
    <w:rsid w:val="0056698B"/>
    <w:rsid w:val="00567164"/>
    <w:rsid w:val="00567801"/>
    <w:rsid w:val="00567C90"/>
    <w:rsid w:val="005709EA"/>
    <w:rsid w:val="00570A47"/>
    <w:rsid w:val="00570BE4"/>
    <w:rsid w:val="00570EB4"/>
    <w:rsid w:val="00571080"/>
    <w:rsid w:val="005712E0"/>
    <w:rsid w:val="00571462"/>
    <w:rsid w:val="00572124"/>
    <w:rsid w:val="005721AD"/>
    <w:rsid w:val="005723C1"/>
    <w:rsid w:val="00572643"/>
    <w:rsid w:val="00572AC2"/>
    <w:rsid w:val="00573FAE"/>
    <w:rsid w:val="0057455E"/>
    <w:rsid w:val="00574FDB"/>
    <w:rsid w:val="00575355"/>
    <w:rsid w:val="00577013"/>
    <w:rsid w:val="005771E9"/>
    <w:rsid w:val="00577436"/>
    <w:rsid w:val="00577A82"/>
    <w:rsid w:val="00577B0A"/>
    <w:rsid w:val="00577B57"/>
    <w:rsid w:val="00577CF5"/>
    <w:rsid w:val="005814A9"/>
    <w:rsid w:val="005817B6"/>
    <w:rsid w:val="0058180B"/>
    <w:rsid w:val="00581A40"/>
    <w:rsid w:val="005823E2"/>
    <w:rsid w:val="005829EE"/>
    <w:rsid w:val="00582AB9"/>
    <w:rsid w:val="00582D9C"/>
    <w:rsid w:val="00583316"/>
    <w:rsid w:val="00583530"/>
    <w:rsid w:val="00583B05"/>
    <w:rsid w:val="00584207"/>
    <w:rsid w:val="00584A12"/>
    <w:rsid w:val="00584B66"/>
    <w:rsid w:val="00584D4E"/>
    <w:rsid w:val="00585671"/>
    <w:rsid w:val="0058572C"/>
    <w:rsid w:val="00586260"/>
    <w:rsid w:val="00586558"/>
    <w:rsid w:val="005869B4"/>
    <w:rsid w:val="00586CE8"/>
    <w:rsid w:val="00590B32"/>
    <w:rsid w:val="00590CE8"/>
    <w:rsid w:val="0059256E"/>
    <w:rsid w:val="0059315A"/>
    <w:rsid w:val="005932DA"/>
    <w:rsid w:val="00593CD4"/>
    <w:rsid w:val="00593D3F"/>
    <w:rsid w:val="00593D4F"/>
    <w:rsid w:val="00593F2A"/>
    <w:rsid w:val="005942DC"/>
    <w:rsid w:val="00594B2B"/>
    <w:rsid w:val="005950D2"/>
    <w:rsid w:val="00595231"/>
    <w:rsid w:val="00595423"/>
    <w:rsid w:val="00595962"/>
    <w:rsid w:val="0059620A"/>
    <w:rsid w:val="00596A09"/>
    <w:rsid w:val="005973B5"/>
    <w:rsid w:val="00597612"/>
    <w:rsid w:val="00597646"/>
    <w:rsid w:val="005978A7"/>
    <w:rsid w:val="00597DEE"/>
    <w:rsid w:val="00597F81"/>
    <w:rsid w:val="005A00F0"/>
    <w:rsid w:val="005A0601"/>
    <w:rsid w:val="005A0BFB"/>
    <w:rsid w:val="005A0E17"/>
    <w:rsid w:val="005A1315"/>
    <w:rsid w:val="005A14DB"/>
    <w:rsid w:val="005A1BEC"/>
    <w:rsid w:val="005A1F4F"/>
    <w:rsid w:val="005A5617"/>
    <w:rsid w:val="005A56D3"/>
    <w:rsid w:val="005A5912"/>
    <w:rsid w:val="005A5E39"/>
    <w:rsid w:val="005A6101"/>
    <w:rsid w:val="005A6F87"/>
    <w:rsid w:val="005A7232"/>
    <w:rsid w:val="005A72A9"/>
    <w:rsid w:val="005A7441"/>
    <w:rsid w:val="005A7588"/>
    <w:rsid w:val="005A766E"/>
    <w:rsid w:val="005A7697"/>
    <w:rsid w:val="005A76DC"/>
    <w:rsid w:val="005A7AA7"/>
    <w:rsid w:val="005B079E"/>
    <w:rsid w:val="005B1651"/>
    <w:rsid w:val="005B187B"/>
    <w:rsid w:val="005B2906"/>
    <w:rsid w:val="005B3410"/>
    <w:rsid w:val="005B3906"/>
    <w:rsid w:val="005B4223"/>
    <w:rsid w:val="005B4466"/>
    <w:rsid w:val="005B55FC"/>
    <w:rsid w:val="005B6508"/>
    <w:rsid w:val="005B70AF"/>
    <w:rsid w:val="005B7304"/>
    <w:rsid w:val="005B732D"/>
    <w:rsid w:val="005B7987"/>
    <w:rsid w:val="005B7FF1"/>
    <w:rsid w:val="005C1763"/>
    <w:rsid w:val="005C2504"/>
    <w:rsid w:val="005C25ED"/>
    <w:rsid w:val="005C2DD2"/>
    <w:rsid w:val="005C344C"/>
    <w:rsid w:val="005C3857"/>
    <w:rsid w:val="005C4504"/>
    <w:rsid w:val="005C4E40"/>
    <w:rsid w:val="005C5151"/>
    <w:rsid w:val="005C52EF"/>
    <w:rsid w:val="005C5550"/>
    <w:rsid w:val="005C59D2"/>
    <w:rsid w:val="005C59FD"/>
    <w:rsid w:val="005C5DFE"/>
    <w:rsid w:val="005C64BD"/>
    <w:rsid w:val="005C6A5F"/>
    <w:rsid w:val="005C6D04"/>
    <w:rsid w:val="005C6DCD"/>
    <w:rsid w:val="005C755B"/>
    <w:rsid w:val="005C797C"/>
    <w:rsid w:val="005D0BE8"/>
    <w:rsid w:val="005D0FAC"/>
    <w:rsid w:val="005D125C"/>
    <w:rsid w:val="005D1D87"/>
    <w:rsid w:val="005D2055"/>
    <w:rsid w:val="005D4544"/>
    <w:rsid w:val="005D4673"/>
    <w:rsid w:val="005D473F"/>
    <w:rsid w:val="005D5227"/>
    <w:rsid w:val="005D567A"/>
    <w:rsid w:val="005D5C1B"/>
    <w:rsid w:val="005D6074"/>
    <w:rsid w:val="005D608B"/>
    <w:rsid w:val="005D62C8"/>
    <w:rsid w:val="005D6FE4"/>
    <w:rsid w:val="005D740B"/>
    <w:rsid w:val="005E0588"/>
    <w:rsid w:val="005E09DD"/>
    <w:rsid w:val="005E1493"/>
    <w:rsid w:val="005E1BA3"/>
    <w:rsid w:val="005E1DF7"/>
    <w:rsid w:val="005E2521"/>
    <w:rsid w:val="005E2879"/>
    <w:rsid w:val="005E2A26"/>
    <w:rsid w:val="005E2A69"/>
    <w:rsid w:val="005E2C33"/>
    <w:rsid w:val="005E3D3E"/>
    <w:rsid w:val="005E404B"/>
    <w:rsid w:val="005E459F"/>
    <w:rsid w:val="005E48FC"/>
    <w:rsid w:val="005E4EE4"/>
    <w:rsid w:val="005E63D8"/>
    <w:rsid w:val="005F023C"/>
    <w:rsid w:val="005F04DD"/>
    <w:rsid w:val="005F086A"/>
    <w:rsid w:val="005F11E4"/>
    <w:rsid w:val="005F1249"/>
    <w:rsid w:val="005F15F6"/>
    <w:rsid w:val="005F1855"/>
    <w:rsid w:val="005F1C12"/>
    <w:rsid w:val="005F1E6C"/>
    <w:rsid w:val="005F25C8"/>
    <w:rsid w:val="005F280C"/>
    <w:rsid w:val="005F3C43"/>
    <w:rsid w:val="005F3CCC"/>
    <w:rsid w:val="005F47D0"/>
    <w:rsid w:val="005F56A7"/>
    <w:rsid w:val="005F5A1D"/>
    <w:rsid w:val="005F5BBD"/>
    <w:rsid w:val="005F5C42"/>
    <w:rsid w:val="005F6C35"/>
    <w:rsid w:val="005F6FD7"/>
    <w:rsid w:val="005F722E"/>
    <w:rsid w:val="005F79A1"/>
    <w:rsid w:val="005F7C26"/>
    <w:rsid w:val="005F7FCA"/>
    <w:rsid w:val="00600D7D"/>
    <w:rsid w:val="00601047"/>
    <w:rsid w:val="00603AA6"/>
    <w:rsid w:val="00603E7A"/>
    <w:rsid w:val="00604CA9"/>
    <w:rsid w:val="006054E8"/>
    <w:rsid w:val="0060573C"/>
    <w:rsid w:val="00605C71"/>
    <w:rsid w:val="0060638E"/>
    <w:rsid w:val="0060668F"/>
    <w:rsid w:val="006068F9"/>
    <w:rsid w:val="00606E87"/>
    <w:rsid w:val="0060706A"/>
    <w:rsid w:val="0060731A"/>
    <w:rsid w:val="006077EF"/>
    <w:rsid w:val="00607AAF"/>
    <w:rsid w:val="00611932"/>
    <w:rsid w:val="00612703"/>
    <w:rsid w:val="00613288"/>
    <w:rsid w:val="006135C9"/>
    <w:rsid w:val="006139B4"/>
    <w:rsid w:val="006139CF"/>
    <w:rsid w:val="006147D0"/>
    <w:rsid w:val="00614934"/>
    <w:rsid w:val="00615405"/>
    <w:rsid w:val="00615A3D"/>
    <w:rsid w:val="00615E62"/>
    <w:rsid w:val="00615F50"/>
    <w:rsid w:val="006164EF"/>
    <w:rsid w:val="00616BE9"/>
    <w:rsid w:val="00616D84"/>
    <w:rsid w:val="00617043"/>
    <w:rsid w:val="006171DD"/>
    <w:rsid w:val="006172C0"/>
    <w:rsid w:val="0061731F"/>
    <w:rsid w:val="006178EA"/>
    <w:rsid w:val="00617A31"/>
    <w:rsid w:val="00620147"/>
    <w:rsid w:val="006204F1"/>
    <w:rsid w:val="00620609"/>
    <w:rsid w:val="00620A20"/>
    <w:rsid w:val="00620B05"/>
    <w:rsid w:val="00620C4A"/>
    <w:rsid w:val="006214E2"/>
    <w:rsid w:val="0062174B"/>
    <w:rsid w:val="00621DD7"/>
    <w:rsid w:val="00622695"/>
    <w:rsid w:val="00622CB8"/>
    <w:rsid w:val="00623242"/>
    <w:rsid w:val="00623430"/>
    <w:rsid w:val="006240B6"/>
    <w:rsid w:val="00624212"/>
    <w:rsid w:val="00624506"/>
    <w:rsid w:val="006245BB"/>
    <w:rsid w:val="00624AC2"/>
    <w:rsid w:val="00624E1E"/>
    <w:rsid w:val="00624EBE"/>
    <w:rsid w:val="006250D2"/>
    <w:rsid w:val="006252D8"/>
    <w:rsid w:val="006256CD"/>
    <w:rsid w:val="00625D9C"/>
    <w:rsid w:val="0062656E"/>
    <w:rsid w:val="00626951"/>
    <w:rsid w:val="00627049"/>
    <w:rsid w:val="00627703"/>
    <w:rsid w:val="0062790E"/>
    <w:rsid w:val="00627EFA"/>
    <w:rsid w:val="0063006A"/>
    <w:rsid w:val="0063019D"/>
    <w:rsid w:val="006301B3"/>
    <w:rsid w:val="006309A0"/>
    <w:rsid w:val="00630DD5"/>
    <w:rsid w:val="0063100C"/>
    <w:rsid w:val="006310F6"/>
    <w:rsid w:val="00631124"/>
    <w:rsid w:val="006318C2"/>
    <w:rsid w:val="00631B5C"/>
    <w:rsid w:val="006320E5"/>
    <w:rsid w:val="0063295E"/>
    <w:rsid w:val="006329C4"/>
    <w:rsid w:val="00634524"/>
    <w:rsid w:val="00634680"/>
    <w:rsid w:val="00634C1E"/>
    <w:rsid w:val="00635F1F"/>
    <w:rsid w:val="006366F1"/>
    <w:rsid w:val="00636B28"/>
    <w:rsid w:val="0063750C"/>
    <w:rsid w:val="00637B54"/>
    <w:rsid w:val="0064001E"/>
    <w:rsid w:val="0064028D"/>
    <w:rsid w:val="00640B0E"/>
    <w:rsid w:val="00640BE5"/>
    <w:rsid w:val="00640FC3"/>
    <w:rsid w:val="0064131C"/>
    <w:rsid w:val="00641666"/>
    <w:rsid w:val="00641E7A"/>
    <w:rsid w:val="00642654"/>
    <w:rsid w:val="006429B1"/>
    <w:rsid w:val="00643135"/>
    <w:rsid w:val="00643A1C"/>
    <w:rsid w:val="00643AAE"/>
    <w:rsid w:val="00643B3B"/>
    <w:rsid w:val="00645058"/>
    <w:rsid w:val="00645152"/>
    <w:rsid w:val="00645387"/>
    <w:rsid w:val="00645593"/>
    <w:rsid w:val="006457E2"/>
    <w:rsid w:val="00647388"/>
    <w:rsid w:val="0064751E"/>
    <w:rsid w:val="00647B09"/>
    <w:rsid w:val="00651020"/>
    <w:rsid w:val="0065117A"/>
    <w:rsid w:val="00651D82"/>
    <w:rsid w:val="00651EAE"/>
    <w:rsid w:val="006528F5"/>
    <w:rsid w:val="00653315"/>
    <w:rsid w:val="0065331D"/>
    <w:rsid w:val="0065346D"/>
    <w:rsid w:val="0065357B"/>
    <w:rsid w:val="00653BEB"/>
    <w:rsid w:val="00653F37"/>
    <w:rsid w:val="00654E3F"/>
    <w:rsid w:val="00654EC8"/>
    <w:rsid w:val="00655106"/>
    <w:rsid w:val="00655B28"/>
    <w:rsid w:val="00656480"/>
    <w:rsid w:val="0065653F"/>
    <w:rsid w:val="00656756"/>
    <w:rsid w:val="00656A07"/>
    <w:rsid w:val="00656B64"/>
    <w:rsid w:val="00656F0A"/>
    <w:rsid w:val="006571D4"/>
    <w:rsid w:val="0065795B"/>
    <w:rsid w:val="0066103D"/>
    <w:rsid w:val="0066119D"/>
    <w:rsid w:val="00661513"/>
    <w:rsid w:val="0066167D"/>
    <w:rsid w:val="00661800"/>
    <w:rsid w:val="006620FA"/>
    <w:rsid w:val="00662C3C"/>
    <w:rsid w:val="00663613"/>
    <w:rsid w:val="0066377F"/>
    <w:rsid w:val="00663A76"/>
    <w:rsid w:val="00665090"/>
    <w:rsid w:val="006655AE"/>
    <w:rsid w:val="00665B3C"/>
    <w:rsid w:val="00665FD7"/>
    <w:rsid w:val="00666878"/>
    <w:rsid w:val="00666BE0"/>
    <w:rsid w:val="006674AE"/>
    <w:rsid w:val="00667786"/>
    <w:rsid w:val="00667827"/>
    <w:rsid w:val="006707D2"/>
    <w:rsid w:val="00670CBA"/>
    <w:rsid w:val="0067180C"/>
    <w:rsid w:val="0067187D"/>
    <w:rsid w:val="006718F3"/>
    <w:rsid w:val="00671BEB"/>
    <w:rsid w:val="00672ACE"/>
    <w:rsid w:val="0067351B"/>
    <w:rsid w:val="006735D0"/>
    <w:rsid w:val="00673B9E"/>
    <w:rsid w:val="00673F49"/>
    <w:rsid w:val="00674C39"/>
    <w:rsid w:val="00674C80"/>
    <w:rsid w:val="006755E9"/>
    <w:rsid w:val="00675DCB"/>
    <w:rsid w:val="00675F1C"/>
    <w:rsid w:val="00676A3F"/>
    <w:rsid w:val="00677CBA"/>
    <w:rsid w:val="006804E5"/>
    <w:rsid w:val="00680662"/>
    <w:rsid w:val="00680921"/>
    <w:rsid w:val="0068117E"/>
    <w:rsid w:val="00681251"/>
    <w:rsid w:val="00681F09"/>
    <w:rsid w:val="00682F74"/>
    <w:rsid w:val="00683A29"/>
    <w:rsid w:val="00684672"/>
    <w:rsid w:val="006846CF"/>
    <w:rsid w:val="00684888"/>
    <w:rsid w:val="0068490A"/>
    <w:rsid w:val="006850C2"/>
    <w:rsid w:val="00685481"/>
    <w:rsid w:val="0068574E"/>
    <w:rsid w:val="00685AAA"/>
    <w:rsid w:val="00686281"/>
    <w:rsid w:val="00687A0A"/>
    <w:rsid w:val="00690229"/>
    <w:rsid w:val="006902E0"/>
    <w:rsid w:val="00690AA3"/>
    <w:rsid w:val="00690C29"/>
    <w:rsid w:val="00690CAC"/>
    <w:rsid w:val="006914F2"/>
    <w:rsid w:val="00691C61"/>
    <w:rsid w:val="00691EAC"/>
    <w:rsid w:val="00692362"/>
    <w:rsid w:val="00692CC3"/>
    <w:rsid w:val="00692CE4"/>
    <w:rsid w:val="00692F87"/>
    <w:rsid w:val="00693046"/>
    <w:rsid w:val="006933FD"/>
    <w:rsid w:val="006934F0"/>
    <w:rsid w:val="00693788"/>
    <w:rsid w:val="00693A6B"/>
    <w:rsid w:val="0069419C"/>
    <w:rsid w:val="0069471D"/>
    <w:rsid w:val="00694F5D"/>
    <w:rsid w:val="006957C0"/>
    <w:rsid w:val="00695CEF"/>
    <w:rsid w:val="0069667C"/>
    <w:rsid w:val="006967DF"/>
    <w:rsid w:val="00696ABF"/>
    <w:rsid w:val="00696B8F"/>
    <w:rsid w:val="006971C0"/>
    <w:rsid w:val="006971D4"/>
    <w:rsid w:val="006977DF"/>
    <w:rsid w:val="0069794B"/>
    <w:rsid w:val="00697BDC"/>
    <w:rsid w:val="00697F1B"/>
    <w:rsid w:val="006A0211"/>
    <w:rsid w:val="006A02D0"/>
    <w:rsid w:val="006A02E4"/>
    <w:rsid w:val="006A0FD4"/>
    <w:rsid w:val="006A118C"/>
    <w:rsid w:val="006A125F"/>
    <w:rsid w:val="006A19C8"/>
    <w:rsid w:val="006A1EAE"/>
    <w:rsid w:val="006A2D27"/>
    <w:rsid w:val="006A2E3E"/>
    <w:rsid w:val="006A35A4"/>
    <w:rsid w:val="006A42A7"/>
    <w:rsid w:val="006A42C7"/>
    <w:rsid w:val="006A42DF"/>
    <w:rsid w:val="006A4584"/>
    <w:rsid w:val="006A467F"/>
    <w:rsid w:val="006A47F4"/>
    <w:rsid w:val="006A4AFD"/>
    <w:rsid w:val="006A5BF9"/>
    <w:rsid w:val="006A5DF4"/>
    <w:rsid w:val="006A609D"/>
    <w:rsid w:val="006A647B"/>
    <w:rsid w:val="006A6E45"/>
    <w:rsid w:val="006A6F41"/>
    <w:rsid w:val="006A7A32"/>
    <w:rsid w:val="006B0482"/>
    <w:rsid w:val="006B0887"/>
    <w:rsid w:val="006B09F2"/>
    <w:rsid w:val="006B0A02"/>
    <w:rsid w:val="006B1254"/>
    <w:rsid w:val="006B14C7"/>
    <w:rsid w:val="006B19AB"/>
    <w:rsid w:val="006B1DFF"/>
    <w:rsid w:val="006B1F47"/>
    <w:rsid w:val="006B20F9"/>
    <w:rsid w:val="006B2AA0"/>
    <w:rsid w:val="006B3291"/>
    <w:rsid w:val="006B417F"/>
    <w:rsid w:val="006B4B27"/>
    <w:rsid w:val="006B50E6"/>
    <w:rsid w:val="006B641F"/>
    <w:rsid w:val="006B70BD"/>
    <w:rsid w:val="006B7A1A"/>
    <w:rsid w:val="006B7C2B"/>
    <w:rsid w:val="006B7D6B"/>
    <w:rsid w:val="006C0807"/>
    <w:rsid w:val="006C123F"/>
    <w:rsid w:val="006C1FAC"/>
    <w:rsid w:val="006C2359"/>
    <w:rsid w:val="006C243D"/>
    <w:rsid w:val="006C27DD"/>
    <w:rsid w:val="006C2858"/>
    <w:rsid w:val="006C2CAC"/>
    <w:rsid w:val="006C2D2C"/>
    <w:rsid w:val="006C39CD"/>
    <w:rsid w:val="006C3A00"/>
    <w:rsid w:val="006C4015"/>
    <w:rsid w:val="006C4467"/>
    <w:rsid w:val="006C460B"/>
    <w:rsid w:val="006C4CFA"/>
    <w:rsid w:val="006C50DD"/>
    <w:rsid w:val="006C5451"/>
    <w:rsid w:val="006C574B"/>
    <w:rsid w:val="006C5862"/>
    <w:rsid w:val="006C5D62"/>
    <w:rsid w:val="006C5DB1"/>
    <w:rsid w:val="006C5DF0"/>
    <w:rsid w:val="006C6C3E"/>
    <w:rsid w:val="006C7B12"/>
    <w:rsid w:val="006D05EF"/>
    <w:rsid w:val="006D0805"/>
    <w:rsid w:val="006D0A3E"/>
    <w:rsid w:val="006D0B3D"/>
    <w:rsid w:val="006D0F84"/>
    <w:rsid w:val="006D1460"/>
    <w:rsid w:val="006D1CB1"/>
    <w:rsid w:val="006D1F11"/>
    <w:rsid w:val="006D2277"/>
    <w:rsid w:val="006D2418"/>
    <w:rsid w:val="006D2743"/>
    <w:rsid w:val="006D3578"/>
    <w:rsid w:val="006D39AD"/>
    <w:rsid w:val="006D3A3F"/>
    <w:rsid w:val="006D3DD9"/>
    <w:rsid w:val="006D4754"/>
    <w:rsid w:val="006D4CF6"/>
    <w:rsid w:val="006D5895"/>
    <w:rsid w:val="006D5938"/>
    <w:rsid w:val="006D5CBF"/>
    <w:rsid w:val="006D6061"/>
    <w:rsid w:val="006D657B"/>
    <w:rsid w:val="006D6C5A"/>
    <w:rsid w:val="006D6DE1"/>
    <w:rsid w:val="006D73E9"/>
    <w:rsid w:val="006D74DD"/>
    <w:rsid w:val="006E111D"/>
    <w:rsid w:val="006E127B"/>
    <w:rsid w:val="006E17B8"/>
    <w:rsid w:val="006E1941"/>
    <w:rsid w:val="006E19E0"/>
    <w:rsid w:val="006E22A9"/>
    <w:rsid w:val="006E2361"/>
    <w:rsid w:val="006E28EF"/>
    <w:rsid w:val="006E2ABC"/>
    <w:rsid w:val="006E2D70"/>
    <w:rsid w:val="006E32AE"/>
    <w:rsid w:val="006E34AE"/>
    <w:rsid w:val="006E375B"/>
    <w:rsid w:val="006E39A3"/>
    <w:rsid w:val="006E3C49"/>
    <w:rsid w:val="006E41F0"/>
    <w:rsid w:val="006E4666"/>
    <w:rsid w:val="006E4B0E"/>
    <w:rsid w:val="006E4BD2"/>
    <w:rsid w:val="006E4FD2"/>
    <w:rsid w:val="006E5503"/>
    <w:rsid w:val="006E5F45"/>
    <w:rsid w:val="006E6761"/>
    <w:rsid w:val="006E69FA"/>
    <w:rsid w:val="006E724E"/>
    <w:rsid w:val="006E7CFC"/>
    <w:rsid w:val="006E7F4D"/>
    <w:rsid w:val="006F061A"/>
    <w:rsid w:val="006F0B2E"/>
    <w:rsid w:val="006F0E92"/>
    <w:rsid w:val="006F1E48"/>
    <w:rsid w:val="006F1EE6"/>
    <w:rsid w:val="006F1F2C"/>
    <w:rsid w:val="006F1FC9"/>
    <w:rsid w:val="006F33EC"/>
    <w:rsid w:val="006F366E"/>
    <w:rsid w:val="006F3D74"/>
    <w:rsid w:val="006F4B09"/>
    <w:rsid w:val="006F4CC2"/>
    <w:rsid w:val="006F5187"/>
    <w:rsid w:val="006F518A"/>
    <w:rsid w:val="006F55BC"/>
    <w:rsid w:val="006F5A11"/>
    <w:rsid w:val="006F5CB9"/>
    <w:rsid w:val="00700654"/>
    <w:rsid w:val="00700F42"/>
    <w:rsid w:val="00701525"/>
    <w:rsid w:val="0070185B"/>
    <w:rsid w:val="00701D71"/>
    <w:rsid w:val="00702087"/>
    <w:rsid w:val="00702369"/>
    <w:rsid w:val="0070270D"/>
    <w:rsid w:val="00702B11"/>
    <w:rsid w:val="00703281"/>
    <w:rsid w:val="00703873"/>
    <w:rsid w:val="007046E3"/>
    <w:rsid w:val="00704A4A"/>
    <w:rsid w:val="00704B2C"/>
    <w:rsid w:val="00704F2C"/>
    <w:rsid w:val="007062EA"/>
    <w:rsid w:val="0070656D"/>
    <w:rsid w:val="00706DBB"/>
    <w:rsid w:val="007070C1"/>
    <w:rsid w:val="007073A3"/>
    <w:rsid w:val="00707A90"/>
    <w:rsid w:val="00707E46"/>
    <w:rsid w:val="0071063A"/>
    <w:rsid w:val="0071165F"/>
    <w:rsid w:val="00711988"/>
    <w:rsid w:val="00711B4A"/>
    <w:rsid w:val="0071287C"/>
    <w:rsid w:val="0071291D"/>
    <w:rsid w:val="00713352"/>
    <w:rsid w:val="007133C1"/>
    <w:rsid w:val="007139A4"/>
    <w:rsid w:val="00713D60"/>
    <w:rsid w:val="00714D37"/>
    <w:rsid w:val="00715CC1"/>
    <w:rsid w:val="00715E46"/>
    <w:rsid w:val="007160CC"/>
    <w:rsid w:val="00716714"/>
    <w:rsid w:val="00716CCB"/>
    <w:rsid w:val="00716CEA"/>
    <w:rsid w:val="00716E3E"/>
    <w:rsid w:val="0071730E"/>
    <w:rsid w:val="007177D3"/>
    <w:rsid w:val="007178E5"/>
    <w:rsid w:val="007206B6"/>
    <w:rsid w:val="00720743"/>
    <w:rsid w:val="00720861"/>
    <w:rsid w:val="00720A20"/>
    <w:rsid w:val="00720A82"/>
    <w:rsid w:val="00720D21"/>
    <w:rsid w:val="00721BAF"/>
    <w:rsid w:val="007222B6"/>
    <w:rsid w:val="007223D7"/>
    <w:rsid w:val="0072269A"/>
    <w:rsid w:val="00723846"/>
    <w:rsid w:val="00724309"/>
    <w:rsid w:val="00724646"/>
    <w:rsid w:val="007248FA"/>
    <w:rsid w:val="00724D64"/>
    <w:rsid w:val="00724DF9"/>
    <w:rsid w:val="00725AD0"/>
    <w:rsid w:val="00725CBB"/>
    <w:rsid w:val="00725ED3"/>
    <w:rsid w:val="00726FEB"/>
    <w:rsid w:val="0072708C"/>
    <w:rsid w:val="00727B02"/>
    <w:rsid w:val="00727D43"/>
    <w:rsid w:val="00727D6B"/>
    <w:rsid w:val="0073000A"/>
    <w:rsid w:val="007301ED"/>
    <w:rsid w:val="007305CF"/>
    <w:rsid w:val="00730A36"/>
    <w:rsid w:val="0073108F"/>
    <w:rsid w:val="00731280"/>
    <w:rsid w:val="00731FAE"/>
    <w:rsid w:val="007320F5"/>
    <w:rsid w:val="007325BA"/>
    <w:rsid w:val="007326C7"/>
    <w:rsid w:val="00735436"/>
    <w:rsid w:val="00735549"/>
    <w:rsid w:val="007363DF"/>
    <w:rsid w:val="007365C3"/>
    <w:rsid w:val="007375AC"/>
    <w:rsid w:val="00737A43"/>
    <w:rsid w:val="007405A3"/>
    <w:rsid w:val="007409FB"/>
    <w:rsid w:val="00740C33"/>
    <w:rsid w:val="00740DA6"/>
    <w:rsid w:val="00741601"/>
    <w:rsid w:val="00741989"/>
    <w:rsid w:val="007419D7"/>
    <w:rsid w:val="007419F5"/>
    <w:rsid w:val="00742045"/>
    <w:rsid w:val="00742D47"/>
    <w:rsid w:val="00743489"/>
    <w:rsid w:val="00743FEC"/>
    <w:rsid w:val="00744B8D"/>
    <w:rsid w:val="00744BA7"/>
    <w:rsid w:val="00745041"/>
    <w:rsid w:val="007452EA"/>
    <w:rsid w:val="00746128"/>
    <w:rsid w:val="00746762"/>
    <w:rsid w:val="00746F5E"/>
    <w:rsid w:val="007475B8"/>
    <w:rsid w:val="00747866"/>
    <w:rsid w:val="00747D62"/>
    <w:rsid w:val="00747FE5"/>
    <w:rsid w:val="007500EF"/>
    <w:rsid w:val="00750B22"/>
    <w:rsid w:val="00750BAE"/>
    <w:rsid w:val="007518C7"/>
    <w:rsid w:val="00751D09"/>
    <w:rsid w:val="00751F73"/>
    <w:rsid w:val="00752439"/>
    <w:rsid w:val="007527A6"/>
    <w:rsid w:val="00752CCE"/>
    <w:rsid w:val="00752DEE"/>
    <w:rsid w:val="0075304D"/>
    <w:rsid w:val="0075308C"/>
    <w:rsid w:val="00753FAF"/>
    <w:rsid w:val="00754687"/>
    <w:rsid w:val="00754BBD"/>
    <w:rsid w:val="00754CD6"/>
    <w:rsid w:val="00754FCB"/>
    <w:rsid w:val="0075607C"/>
    <w:rsid w:val="0075684F"/>
    <w:rsid w:val="00756938"/>
    <w:rsid w:val="00756F7F"/>
    <w:rsid w:val="007571BC"/>
    <w:rsid w:val="0075753E"/>
    <w:rsid w:val="00757599"/>
    <w:rsid w:val="00757CB0"/>
    <w:rsid w:val="00757D23"/>
    <w:rsid w:val="0076085B"/>
    <w:rsid w:val="00760974"/>
    <w:rsid w:val="00760F06"/>
    <w:rsid w:val="00761958"/>
    <w:rsid w:val="007621EB"/>
    <w:rsid w:val="00762750"/>
    <w:rsid w:val="00762AD5"/>
    <w:rsid w:val="00762D9E"/>
    <w:rsid w:val="00762DD5"/>
    <w:rsid w:val="00763315"/>
    <w:rsid w:val="0076392C"/>
    <w:rsid w:val="00764356"/>
    <w:rsid w:val="00764997"/>
    <w:rsid w:val="00765210"/>
    <w:rsid w:val="00765420"/>
    <w:rsid w:val="007659DF"/>
    <w:rsid w:val="007664A9"/>
    <w:rsid w:val="00767277"/>
    <w:rsid w:val="00767313"/>
    <w:rsid w:val="00767468"/>
    <w:rsid w:val="00767934"/>
    <w:rsid w:val="0077033D"/>
    <w:rsid w:val="00770575"/>
    <w:rsid w:val="00770E16"/>
    <w:rsid w:val="00771272"/>
    <w:rsid w:val="007715ED"/>
    <w:rsid w:val="00771AFB"/>
    <w:rsid w:val="007728CA"/>
    <w:rsid w:val="007733D3"/>
    <w:rsid w:val="00773E52"/>
    <w:rsid w:val="00774595"/>
    <w:rsid w:val="00774BB3"/>
    <w:rsid w:val="00774EB9"/>
    <w:rsid w:val="00774EF6"/>
    <w:rsid w:val="00775375"/>
    <w:rsid w:val="00775692"/>
    <w:rsid w:val="00775A99"/>
    <w:rsid w:val="00775F80"/>
    <w:rsid w:val="0077612A"/>
    <w:rsid w:val="007761AC"/>
    <w:rsid w:val="007762FC"/>
    <w:rsid w:val="00776692"/>
    <w:rsid w:val="0077708D"/>
    <w:rsid w:val="00777D82"/>
    <w:rsid w:val="007805D2"/>
    <w:rsid w:val="00780B84"/>
    <w:rsid w:val="00780BDF"/>
    <w:rsid w:val="007814BB"/>
    <w:rsid w:val="0078157F"/>
    <w:rsid w:val="0078173B"/>
    <w:rsid w:val="007817D8"/>
    <w:rsid w:val="007818D3"/>
    <w:rsid w:val="00781B80"/>
    <w:rsid w:val="00781D27"/>
    <w:rsid w:val="00782669"/>
    <w:rsid w:val="007830DB"/>
    <w:rsid w:val="00783F75"/>
    <w:rsid w:val="007842E3"/>
    <w:rsid w:val="007848A6"/>
    <w:rsid w:val="007849DF"/>
    <w:rsid w:val="00784BE1"/>
    <w:rsid w:val="00786191"/>
    <w:rsid w:val="0078648C"/>
    <w:rsid w:val="00786491"/>
    <w:rsid w:val="007867C3"/>
    <w:rsid w:val="00786885"/>
    <w:rsid w:val="00786A6C"/>
    <w:rsid w:val="007874F8"/>
    <w:rsid w:val="00787556"/>
    <w:rsid w:val="00787AAF"/>
    <w:rsid w:val="00790ACE"/>
    <w:rsid w:val="00790CE4"/>
    <w:rsid w:val="007913D5"/>
    <w:rsid w:val="00791453"/>
    <w:rsid w:val="0079179C"/>
    <w:rsid w:val="007918E8"/>
    <w:rsid w:val="00791C54"/>
    <w:rsid w:val="00792301"/>
    <w:rsid w:val="00792771"/>
    <w:rsid w:val="007931B1"/>
    <w:rsid w:val="00793EF1"/>
    <w:rsid w:val="00793F3B"/>
    <w:rsid w:val="00794927"/>
    <w:rsid w:val="0079540F"/>
    <w:rsid w:val="007965D4"/>
    <w:rsid w:val="00796FA7"/>
    <w:rsid w:val="0079732D"/>
    <w:rsid w:val="00797786"/>
    <w:rsid w:val="00797D3D"/>
    <w:rsid w:val="007A005D"/>
    <w:rsid w:val="007A0593"/>
    <w:rsid w:val="007A075A"/>
    <w:rsid w:val="007A0C8B"/>
    <w:rsid w:val="007A0C97"/>
    <w:rsid w:val="007A0CBC"/>
    <w:rsid w:val="007A0FAC"/>
    <w:rsid w:val="007A19CE"/>
    <w:rsid w:val="007A2250"/>
    <w:rsid w:val="007A26CC"/>
    <w:rsid w:val="007A2814"/>
    <w:rsid w:val="007A2AD0"/>
    <w:rsid w:val="007A30FE"/>
    <w:rsid w:val="007A3461"/>
    <w:rsid w:val="007A351B"/>
    <w:rsid w:val="007A3B99"/>
    <w:rsid w:val="007A410D"/>
    <w:rsid w:val="007A432F"/>
    <w:rsid w:val="007A4F55"/>
    <w:rsid w:val="007A5086"/>
    <w:rsid w:val="007A6162"/>
    <w:rsid w:val="007A7AEB"/>
    <w:rsid w:val="007B01EF"/>
    <w:rsid w:val="007B0B33"/>
    <w:rsid w:val="007B0C75"/>
    <w:rsid w:val="007B1025"/>
    <w:rsid w:val="007B10A4"/>
    <w:rsid w:val="007B1801"/>
    <w:rsid w:val="007B2073"/>
    <w:rsid w:val="007B28FA"/>
    <w:rsid w:val="007B3017"/>
    <w:rsid w:val="007B303A"/>
    <w:rsid w:val="007B35EA"/>
    <w:rsid w:val="007B3925"/>
    <w:rsid w:val="007B468B"/>
    <w:rsid w:val="007B4724"/>
    <w:rsid w:val="007B4A06"/>
    <w:rsid w:val="007B568D"/>
    <w:rsid w:val="007B5F9F"/>
    <w:rsid w:val="007B6B64"/>
    <w:rsid w:val="007B6D9B"/>
    <w:rsid w:val="007B73B8"/>
    <w:rsid w:val="007B76B5"/>
    <w:rsid w:val="007B7796"/>
    <w:rsid w:val="007B7C3A"/>
    <w:rsid w:val="007B7E6C"/>
    <w:rsid w:val="007C0611"/>
    <w:rsid w:val="007C1007"/>
    <w:rsid w:val="007C14E3"/>
    <w:rsid w:val="007C336F"/>
    <w:rsid w:val="007C33EE"/>
    <w:rsid w:val="007C3578"/>
    <w:rsid w:val="007C40D9"/>
    <w:rsid w:val="007C42AA"/>
    <w:rsid w:val="007C46AC"/>
    <w:rsid w:val="007C4D61"/>
    <w:rsid w:val="007C4D6F"/>
    <w:rsid w:val="007C4FD9"/>
    <w:rsid w:val="007C5034"/>
    <w:rsid w:val="007C5881"/>
    <w:rsid w:val="007C59C3"/>
    <w:rsid w:val="007C6542"/>
    <w:rsid w:val="007C65BD"/>
    <w:rsid w:val="007C65C7"/>
    <w:rsid w:val="007C66B8"/>
    <w:rsid w:val="007C67B5"/>
    <w:rsid w:val="007C6E70"/>
    <w:rsid w:val="007C715A"/>
    <w:rsid w:val="007C7E39"/>
    <w:rsid w:val="007D00AB"/>
    <w:rsid w:val="007D0AD7"/>
    <w:rsid w:val="007D0C98"/>
    <w:rsid w:val="007D0E49"/>
    <w:rsid w:val="007D1940"/>
    <w:rsid w:val="007D1EFB"/>
    <w:rsid w:val="007D2058"/>
    <w:rsid w:val="007D259F"/>
    <w:rsid w:val="007D2B98"/>
    <w:rsid w:val="007D3877"/>
    <w:rsid w:val="007D3B80"/>
    <w:rsid w:val="007D3EC9"/>
    <w:rsid w:val="007D416F"/>
    <w:rsid w:val="007D41A5"/>
    <w:rsid w:val="007D45BC"/>
    <w:rsid w:val="007D50FD"/>
    <w:rsid w:val="007D5DDC"/>
    <w:rsid w:val="007D66D0"/>
    <w:rsid w:val="007D68F9"/>
    <w:rsid w:val="007D697C"/>
    <w:rsid w:val="007D72C9"/>
    <w:rsid w:val="007D73E0"/>
    <w:rsid w:val="007D7D38"/>
    <w:rsid w:val="007E0301"/>
    <w:rsid w:val="007E0594"/>
    <w:rsid w:val="007E070E"/>
    <w:rsid w:val="007E09CE"/>
    <w:rsid w:val="007E184A"/>
    <w:rsid w:val="007E1ADF"/>
    <w:rsid w:val="007E1F32"/>
    <w:rsid w:val="007E27B0"/>
    <w:rsid w:val="007E447E"/>
    <w:rsid w:val="007E4582"/>
    <w:rsid w:val="007E4704"/>
    <w:rsid w:val="007E4F4C"/>
    <w:rsid w:val="007E52A5"/>
    <w:rsid w:val="007E52D9"/>
    <w:rsid w:val="007E573C"/>
    <w:rsid w:val="007E60D1"/>
    <w:rsid w:val="007E7058"/>
    <w:rsid w:val="007E7BB8"/>
    <w:rsid w:val="007E7CD1"/>
    <w:rsid w:val="007F0884"/>
    <w:rsid w:val="007F0A5E"/>
    <w:rsid w:val="007F0C15"/>
    <w:rsid w:val="007F141F"/>
    <w:rsid w:val="007F18F4"/>
    <w:rsid w:val="007F2806"/>
    <w:rsid w:val="007F367F"/>
    <w:rsid w:val="007F381D"/>
    <w:rsid w:val="007F3A59"/>
    <w:rsid w:val="007F502E"/>
    <w:rsid w:val="007F5447"/>
    <w:rsid w:val="007F5D06"/>
    <w:rsid w:val="007F5F9E"/>
    <w:rsid w:val="007F6DBB"/>
    <w:rsid w:val="007F7720"/>
    <w:rsid w:val="007F773C"/>
    <w:rsid w:val="00800C1A"/>
    <w:rsid w:val="00800E0D"/>
    <w:rsid w:val="00800EAB"/>
    <w:rsid w:val="00801599"/>
    <w:rsid w:val="008017E1"/>
    <w:rsid w:val="00801F0E"/>
    <w:rsid w:val="00802DB7"/>
    <w:rsid w:val="008035EA"/>
    <w:rsid w:val="008037A8"/>
    <w:rsid w:val="00803CDF"/>
    <w:rsid w:val="00803F9A"/>
    <w:rsid w:val="00805832"/>
    <w:rsid w:val="008058BD"/>
    <w:rsid w:val="00806691"/>
    <w:rsid w:val="00806E2C"/>
    <w:rsid w:val="008070A8"/>
    <w:rsid w:val="00807129"/>
    <w:rsid w:val="0080720A"/>
    <w:rsid w:val="008074B2"/>
    <w:rsid w:val="00807EA3"/>
    <w:rsid w:val="00810059"/>
    <w:rsid w:val="00810AD2"/>
    <w:rsid w:val="00811B67"/>
    <w:rsid w:val="00811F08"/>
    <w:rsid w:val="0081226F"/>
    <w:rsid w:val="00812EBF"/>
    <w:rsid w:val="00813034"/>
    <w:rsid w:val="00813BE8"/>
    <w:rsid w:val="00813DF3"/>
    <w:rsid w:val="00813E9B"/>
    <w:rsid w:val="00814421"/>
    <w:rsid w:val="00814E41"/>
    <w:rsid w:val="00817C1C"/>
    <w:rsid w:val="008200BB"/>
    <w:rsid w:val="00820186"/>
    <w:rsid w:val="00820FBE"/>
    <w:rsid w:val="0082118A"/>
    <w:rsid w:val="00821268"/>
    <w:rsid w:val="00821ED2"/>
    <w:rsid w:val="008221D8"/>
    <w:rsid w:val="00822BF9"/>
    <w:rsid w:val="00822C33"/>
    <w:rsid w:val="00822E66"/>
    <w:rsid w:val="00822E9C"/>
    <w:rsid w:val="008233E2"/>
    <w:rsid w:val="00823A18"/>
    <w:rsid w:val="00823B3B"/>
    <w:rsid w:val="00824469"/>
    <w:rsid w:val="008249FA"/>
    <w:rsid w:val="00824BEA"/>
    <w:rsid w:val="00824E0B"/>
    <w:rsid w:val="00825439"/>
    <w:rsid w:val="00825673"/>
    <w:rsid w:val="00825B35"/>
    <w:rsid w:val="00825F18"/>
    <w:rsid w:val="00825F8A"/>
    <w:rsid w:val="008261DF"/>
    <w:rsid w:val="008270F8"/>
    <w:rsid w:val="008272EE"/>
    <w:rsid w:val="00827381"/>
    <w:rsid w:val="00827536"/>
    <w:rsid w:val="00827D31"/>
    <w:rsid w:val="00827F9D"/>
    <w:rsid w:val="0083076B"/>
    <w:rsid w:val="0083090A"/>
    <w:rsid w:val="00830E6B"/>
    <w:rsid w:val="0083179B"/>
    <w:rsid w:val="008321F4"/>
    <w:rsid w:val="008327E4"/>
    <w:rsid w:val="00832D46"/>
    <w:rsid w:val="00832FA3"/>
    <w:rsid w:val="00833667"/>
    <w:rsid w:val="0083455B"/>
    <w:rsid w:val="00834C8F"/>
    <w:rsid w:val="00835567"/>
    <w:rsid w:val="00835D2E"/>
    <w:rsid w:val="00836C93"/>
    <w:rsid w:val="0083733C"/>
    <w:rsid w:val="008373CE"/>
    <w:rsid w:val="00837992"/>
    <w:rsid w:val="00837B55"/>
    <w:rsid w:val="00840066"/>
    <w:rsid w:val="008409F6"/>
    <w:rsid w:val="0084162C"/>
    <w:rsid w:val="0084192A"/>
    <w:rsid w:val="00841DAE"/>
    <w:rsid w:val="00841F6A"/>
    <w:rsid w:val="00842496"/>
    <w:rsid w:val="008426DB"/>
    <w:rsid w:val="0084323F"/>
    <w:rsid w:val="0084334E"/>
    <w:rsid w:val="00843D80"/>
    <w:rsid w:val="0084460E"/>
    <w:rsid w:val="008446C5"/>
    <w:rsid w:val="00844DDE"/>
    <w:rsid w:val="008452F0"/>
    <w:rsid w:val="00845B66"/>
    <w:rsid w:val="008479A2"/>
    <w:rsid w:val="00847E72"/>
    <w:rsid w:val="00850BDD"/>
    <w:rsid w:val="00850E40"/>
    <w:rsid w:val="00851AE6"/>
    <w:rsid w:val="00852246"/>
    <w:rsid w:val="0085261D"/>
    <w:rsid w:val="00853980"/>
    <w:rsid w:val="0085403C"/>
    <w:rsid w:val="008540F3"/>
    <w:rsid w:val="0085430C"/>
    <w:rsid w:val="00854959"/>
    <w:rsid w:val="00854A56"/>
    <w:rsid w:val="00854D8A"/>
    <w:rsid w:val="00854EE2"/>
    <w:rsid w:val="00855A48"/>
    <w:rsid w:val="00855E9B"/>
    <w:rsid w:val="0085617F"/>
    <w:rsid w:val="00856372"/>
    <w:rsid w:val="0085640D"/>
    <w:rsid w:val="00856781"/>
    <w:rsid w:val="00856902"/>
    <w:rsid w:val="00857154"/>
    <w:rsid w:val="0085759D"/>
    <w:rsid w:val="00857753"/>
    <w:rsid w:val="00857873"/>
    <w:rsid w:val="008600BC"/>
    <w:rsid w:val="00860218"/>
    <w:rsid w:val="008603E5"/>
    <w:rsid w:val="00860BF9"/>
    <w:rsid w:val="008615AD"/>
    <w:rsid w:val="00861C28"/>
    <w:rsid w:val="008621EB"/>
    <w:rsid w:val="00863556"/>
    <w:rsid w:val="008636AE"/>
    <w:rsid w:val="00863B2A"/>
    <w:rsid w:val="008647A4"/>
    <w:rsid w:val="00865DEC"/>
    <w:rsid w:val="00865F35"/>
    <w:rsid w:val="0086644E"/>
    <w:rsid w:val="008666F2"/>
    <w:rsid w:val="008671B4"/>
    <w:rsid w:val="00867218"/>
    <w:rsid w:val="00867413"/>
    <w:rsid w:val="00867C21"/>
    <w:rsid w:val="008701DA"/>
    <w:rsid w:val="008704AF"/>
    <w:rsid w:val="00871685"/>
    <w:rsid w:val="00871E6D"/>
    <w:rsid w:val="00872E6E"/>
    <w:rsid w:val="00872E79"/>
    <w:rsid w:val="00873B09"/>
    <w:rsid w:val="00873B56"/>
    <w:rsid w:val="00874181"/>
    <w:rsid w:val="00874329"/>
    <w:rsid w:val="00874438"/>
    <w:rsid w:val="00874524"/>
    <w:rsid w:val="0087467A"/>
    <w:rsid w:val="00874730"/>
    <w:rsid w:val="00874A00"/>
    <w:rsid w:val="00875324"/>
    <w:rsid w:val="00875D35"/>
    <w:rsid w:val="00875F98"/>
    <w:rsid w:val="008768AA"/>
    <w:rsid w:val="00876F55"/>
    <w:rsid w:val="008800BF"/>
    <w:rsid w:val="0088022A"/>
    <w:rsid w:val="0088062A"/>
    <w:rsid w:val="00880A5D"/>
    <w:rsid w:val="00880CA3"/>
    <w:rsid w:val="00880E32"/>
    <w:rsid w:val="00880EA8"/>
    <w:rsid w:val="00881880"/>
    <w:rsid w:val="008818F7"/>
    <w:rsid w:val="008819B9"/>
    <w:rsid w:val="00881E62"/>
    <w:rsid w:val="00882CD2"/>
    <w:rsid w:val="00883609"/>
    <w:rsid w:val="008838C1"/>
    <w:rsid w:val="0088430E"/>
    <w:rsid w:val="00884364"/>
    <w:rsid w:val="00884659"/>
    <w:rsid w:val="00884879"/>
    <w:rsid w:val="00884C6A"/>
    <w:rsid w:val="008851D2"/>
    <w:rsid w:val="0088544C"/>
    <w:rsid w:val="008857AA"/>
    <w:rsid w:val="00886018"/>
    <w:rsid w:val="0088625A"/>
    <w:rsid w:val="0088629C"/>
    <w:rsid w:val="008862E5"/>
    <w:rsid w:val="0088655A"/>
    <w:rsid w:val="008866EB"/>
    <w:rsid w:val="0088698D"/>
    <w:rsid w:val="00886EA6"/>
    <w:rsid w:val="008872FD"/>
    <w:rsid w:val="00887360"/>
    <w:rsid w:val="008875D5"/>
    <w:rsid w:val="008877AB"/>
    <w:rsid w:val="00887A74"/>
    <w:rsid w:val="00887AC3"/>
    <w:rsid w:val="00887F82"/>
    <w:rsid w:val="008901C0"/>
    <w:rsid w:val="00890263"/>
    <w:rsid w:val="00890878"/>
    <w:rsid w:val="00890A0B"/>
    <w:rsid w:val="0089100F"/>
    <w:rsid w:val="00891114"/>
    <w:rsid w:val="00891521"/>
    <w:rsid w:val="0089154F"/>
    <w:rsid w:val="008917D0"/>
    <w:rsid w:val="008918FD"/>
    <w:rsid w:val="00891904"/>
    <w:rsid w:val="0089333B"/>
    <w:rsid w:val="00893536"/>
    <w:rsid w:val="008940BD"/>
    <w:rsid w:val="008940E4"/>
    <w:rsid w:val="00894F56"/>
    <w:rsid w:val="008955D5"/>
    <w:rsid w:val="00895BC8"/>
    <w:rsid w:val="008962D0"/>
    <w:rsid w:val="008967D2"/>
    <w:rsid w:val="00896A2A"/>
    <w:rsid w:val="00896D41"/>
    <w:rsid w:val="00896F47"/>
    <w:rsid w:val="0089755C"/>
    <w:rsid w:val="008A0C1F"/>
    <w:rsid w:val="008A0DE2"/>
    <w:rsid w:val="008A0F4B"/>
    <w:rsid w:val="008A1202"/>
    <w:rsid w:val="008A179A"/>
    <w:rsid w:val="008A219B"/>
    <w:rsid w:val="008A2821"/>
    <w:rsid w:val="008A2DB2"/>
    <w:rsid w:val="008A2E80"/>
    <w:rsid w:val="008A4684"/>
    <w:rsid w:val="008A4B54"/>
    <w:rsid w:val="008A4E15"/>
    <w:rsid w:val="008A5076"/>
    <w:rsid w:val="008A5667"/>
    <w:rsid w:val="008A575D"/>
    <w:rsid w:val="008A6B0D"/>
    <w:rsid w:val="008A7255"/>
    <w:rsid w:val="008A7501"/>
    <w:rsid w:val="008A7A53"/>
    <w:rsid w:val="008A7C9E"/>
    <w:rsid w:val="008A7F20"/>
    <w:rsid w:val="008B017A"/>
    <w:rsid w:val="008B046C"/>
    <w:rsid w:val="008B05D9"/>
    <w:rsid w:val="008B0822"/>
    <w:rsid w:val="008B11F8"/>
    <w:rsid w:val="008B19AE"/>
    <w:rsid w:val="008B288E"/>
    <w:rsid w:val="008B2B54"/>
    <w:rsid w:val="008B2B59"/>
    <w:rsid w:val="008B2F1C"/>
    <w:rsid w:val="008B3603"/>
    <w:rsid w:val="008B3ABC"/>
    <w:rsid w:val="008B3E8A"/>
    <w:rsid w:val="008B42E2"/>
    <w:rsid w:val="008B4321"/>
    <w:rsid w:val="008B4DE3"/>
    <w:rsid w:val="008B4F8D"/>
    <w:rsid w:val="008B540A"/>
    <w:rsid w:val="008B5814"/>
    <w:rsid w:val="008B6303"/>
    <w:rsid w:val="008B6689"/>
    <w:rsid w:val="008B7482"/>
    <w:rsid w:val="008B7677"/>
    <w:rsid w:val="008B79FE"/>
    <w:rsid w:val="008C0158"/>
    <w:rsid w:val="008C0B93"/>
    <w:rsid w:val="008C0CC7"/>
    <w:rsid w:val="008C158B"/>
    <w:rsid w:val="008C1C83"/>
    <w:rsid w:val="008C1DDA"/>
    <w:rsid w:val="008C1F3C"/>
    <w:rsid w:val="008C2801"/>
    <w:rsid w:val="008C2A7F"/>
    <w:rsid w:val="008C2B79"/>
    <w:rsid w:val="008C3573"/>
    <w:rsid w:val="008C3631"/>
    <w:rsid w:val="008C3B4C"/>
    <w:rsid w:val="008C44DA"/>
    <w:rsid w:val="008C4B93"/>
    <w:rsid w:val="008C615A"/>
    <w:rsid w:val="008C63E3"/>
    <w:rsid w:val="008C6E67"/>
    <w:rsid w:val="008C7032"/>
    <w:rsid w:val="008C72B2"/>
    <w:rsid w:val="008C79C8"/>
    <w:rsid w:val="008D00D1"/>
    <w:rsid w:val="008D0115"/>
    <w:rsid w:val="008D017D"/>
    <w:rsid w:val="008D02AC"/>
    <w:rsid w:val="008D03FA"/>
    <w:rsid w:val="008D0526"/>
    <w:rsid w:val="008D0AAA"/>
    <w:rsid w:val="008D0B72"/>
    <w:rsid w:val="008D0C7A"/>
    <w:rsid w:val="008D0F8E"/>
    <w:rsid w:val="008D1A20"/>
    <w:rsid w:val="008D203B"/>
    <w:rsid w:val="008D2060"/>
    <w:rsid w:val="008D268A"/>
    <w:rsid w:val="008D27C5"/>
    <w:rsid w:val="008D2A93"/>
    <w:rsid w:val="008D2B20"/>
    <w:rsid w:val="008D2C18"/>
    <w:rsid w:val="008D3305"/>
    <w:rsid w:val="008D396D"/>
    <w:rsid w:val="008D3A7F"/>
    <w:rsid w:val="008D451D"/>
    <w:rsid w:val="008D4718"/>
    <w:rsid w:val="008D4C6D"/>
    <w:rsid w:val="008D5938"/>
    <w:rsid w:val="008D5A71"/>
    <w:rsid w:val="008D5FE8"/>
    <w:rsid w:val="008D6BAF"/>
    <w:rsid w:val="008D7144"/>
    <w:rsid w:val="008D7200"/>
    <w:rsid w:val="008D7A8C"/>
    <w:rsid w:val="008E0608"/>
    <w:rsid w:val="008E06C5"/>
    <w:rsid w:val="008E0F09"/>
    <w:rsid w:val="008E1F09"/>
    <w:rsid w:val="008E2E30"/>
    <w:rsid w:val="008E4114"/>
    <w:rsid w:val="008E43A1"/>
    <w:rsid w:val="008E4480"/>
    <w:rsid w:val="008E47BC"/>
    <w:rsid w:val="008E4B40"/>
    <w:rsid w:val="008E52BF"/>
    <w:rsid w:val="008E572A"/>
    <w:rsid w:val="008E6583"/>
    <w:rsid w:val="008E6610"/>
    <w:rsid w:val="008E73CA"/>
    <w:rsid w:val="008E74FB"/>
    <w:rsid w:val="008E7C9C"/>
    <w:rsid w:val="008F01F8"/>
    <w:rsid w:val="008F03A3"/>
    <w:rsid w:val="008F07C5"/>
    <w:rsid w:val="008F0A7F"/>
    <w:rsid w:val="008F0F71"/>
    <w:rsid w:val="008F0F94"/>
    <w:rsid w:val="008F10AD"/>
    <w:rsid w:val="008F1D1B"/>
    <w:rsid w:val="008F1E67"/>
    <w:rsid w:val="008F20EB"/>
    <w:rsid w:val="008F2B9A"/>
    <w:rsid w:val="008F2E7A"/>
    <w:rsid w:val="008F345B"/>
    <w:rsid w:val="008F47D0"/>
    <w:rsid w:val="008F4B44"/>
    <w:rsid w:val="008F4DC8"/>
    <w:rsid w:val="008F58F2"/>
    <w:rsid w:val="008F6901"/>
    <w:rsid w:val="008F6F75"/>
    <w:rsid w:val="008F7332"/>
    <w:rsid w:val="008F742F"/>
    <w:rsid w:val="008F7AB4"/>
    <w:rsid w:val="00901744"/>
    <w:rsid w:val="00901E81"/>
    <w:rsid w:val="00902569"/>
    <w:rsid w:val="00902646"/>
    <w:rsid w:val="00902670"/>
    <w:rsid w:val="00903160"/>
    <w:rsid w:val="00903696"/>
    <w:rsid w:val="00903732"/>
    <w:rsid w:val="00903CF5"/>
    <w:rsid w:val="00903E8F"/>
    <w:rsid w:val="009045AF"/>
    <w:rsid w:val="0090460F"/>
    <w:rsid w:val="00904A66"/>
    <w:rsid w:val="00904C85"/>
    <w:rsid w:val="00905203"/>
    <w:rsid w:val="009055A6"/>
    <w:rsid w:val="00905AFE"/>
    <w:rsid w:val="00905BDB"/>
    <w:rsid w:val="00905FC0"/>
    <w:rsid w:val="00906F24"/>
    <w:rsid w:val="009074DB"/>
    <w:rsid w:val="00907F5A"/>
    <w:rsid w:val="00907F83"/>
    <w:rsid w:val="00910111"/>
    <w:rsid w:val="0091023A"/>
    <w:rsid w:val="009110D5"/>
    <w:rsid w:val="0091177F"/>
    <w:rsid w:val="009119C1"/>
    <w:rsid w:val="00911E8C"/>
    <w:rsid w:val="00911E92"/>
    <w:rsid w:val="00911F8C"/>
    <w:rsid w:val="009122AF"/>
    <w:rsid w:val="009123D2"/>
    <w:rsid w:val="009138E6"/>
    <w:rsid w:val="00913CF4"/>
    <w:rsid w:val="00913E06"/>
    <w:rsid w:val="00913F62"/>
    <w:rsid w:val="009140A9"/>
    <w:rsid w:val="00914215"/>
    <w:rsid w:val="0091465B"/>
    <w:rsid w:val="009146A0"/>
    <w:rsid w:val="00915CA2"/>
    <w:rsid w:val="00915E32"/>
    <w:rsid w:val="00915F40"/>
    <w:rsid w:val="00916092"/>
    <w:rsid w:val="00916BB7"/>
    <w:rsid w:val="00917008"/>
    <w:rsid w:val="00917C80"/>
    <w:rsid w:val="00920CE0"/>
    <w:rsid w:val="009211E9"/>
    <w:rsid w:val="00921B61"/>
    <w:rsid w:val="009226B0"/>
    <w:rsid w:val="00923318"/>
    <w:rsid w:val="0092474B"/>
    <w:rsid w:val="0092511E"/>
    <w:rsid w:val="009254C3"/>
    <w:rsid w:val="009256F9"/>
    <w:rsid w:val="009259AF"/>
    <w:rsid w:val="00926356"/>
    <w:rsid w:val="0092660A"/>
    <w:rsid w:val="00926B3A"/>
    <w:rsid w:val="00926E74"/>
    <w:rsid w:val="00926F76"/>
    <w:rsid w:val="00927C95"/>
    <w:rsid w:val="00927DFF"/>
    <w:rsid w:val="00930BD8"/>
    <w:rsid w:val="00931968"/>
    <w:rsid w:val="00931BE4"/>
    <w:rsid w:val="00931C8F"/>
    <w:rsid w:val="00931E92"/>
    <w:rsid w:val="009322C3"/>
    <w:rsid w:val="009322F5"/>
    <w:rsid w:val="009324AE"/>
    <w:rsid w:val="009328B8"/>
    <w:rsid w:val="00932B0F"/>
    <w:rsid w:val="00933015"/>
    <w:rsid w:val="009332AF"/>
    <w:rsid w:val="009333CE"/>
    <w:rsid w:val="00934033"/>
    <w:rsid w:val="009345C4"/>
    <w:rsid w:val="009348B3"/>
    <w:rsid w:val="0093728C"/>
    <w:rsid w:val="009375E5"/>
    <w:rsid w:val="009406B9"/>
    <w:rsid w:val="00940A2B"/>
    <w:rsid w:val="00940B5C"/>
    <w:rsid w:val="00940CB0"/>
    <w:rsid w:val="00941216"/>
    <w:rsid w:val="00941B93"/>
    <w:rsid w:val="009421EA"/>
    <w:rsid w:val="00942800"/>
    <w:rsid w:val="00942B60"/>
    <w:rsid w:val="00944151"/>
    <w:rsid w:val="009441CC"/>
    <w:rsid w:val="00944429"/>
    <w:rsid w:val="00944A1A"/>
    <w:rsid w:val="00944C4C"/>
    <w:rsid w:val="00945098"/>
    <w:rsid w:val="009459AF"/>
    <w:rsid w:val="00945F85"/>
    <w:rsid w:val="0094608D"/>
    <w:rsid w:val="00946333"/>
    <w:rsid w:val="0094645C"/>
    <w:rsid w:val="0094668D"/>
    <w:rsid w:val="00946CCD"/>
    <w:rsid w:val="00947B89"/>
    <w:rsid w:val="009501AA"/>
    <w:rsid w:val="009503DE"/>
    <w:rsid w:val="00950847"/>
    <w:rsid w:val="00950AEE"/>
    <w:rsid w:val="0095156F"/>
    <w:rsid w:val="00951910"/>
    <w:rsid w:val="0095203A"/>
    <w:rsid w:val="0095222E"/>
    <w:rsid w:val="00952DD9"/>
    <w:rsid w:val="009530D0"/>
    <w:rsid w:val="009535AB"/>
    <w:rsid w:val="009535E2"/>
    <w:rsid w:val="00953B83"/>
    <w:rsid w:val="00955584"/>
    <w:rsid w:val="009556EA"/>
    <w:rsid w:val="009558BA"/>
    <w:rsid w:val="00955A98"/>
    <w:rsid w:val="00955CD1"/>
    <w:rsid w:val="00956002"/>
    <w:rsid w:val="00956CA6"/>
    <w:rsid w:val="00956F3F"/>
    <w:rsid w:val="009571C0"/>
    <w:rsid w:val="00957444"/>
    <w:rsid w:val="0095767B"/>
    <w:rsid w:val="009579CC"/>
    <w:rsid w:val="00957C01"/>
    <w:rsid w:val="00960715"/>
    <w:rsid w:val="00960E09"/>
    <w:rsid w:val="00960E5A"/>
    <w:rsid w:val="0096115D"/>
    <w:rsid w:val="0096130A"/>
    <w:rsid w:val="00961A5C"/>
    <w:rsid w:val="00961D81"/>
    <w:rsid w:val="0096323B"/>
    <w:rsid w:val="009632AF"/>
    <w:rsid w:val="00963540"/>
    <w:rsid w:val="00963898"/>
    <w:rsid w:val="00963F13"/>
    <w:rsid w:val="00964BC5"/>
    <w:rsid w:val="009659F6"/>
    <w:rsid w:val="00966196"/>
    <w:rsid w:val="009662DA"/>
    <w:rsid w:val="00966AF5"/>
    <w:rsid w:val="00966FF4"/>
    <w:rsid w:val="00967E02"/>
    <w:rsid w:val="00970750"/>
    <w:rsid w:val="00970780"/>
    <w:rsid w:val="0097092B"/>
    <w:rsid w:val="00970AE6"/>
    <w:rsid w:val="00970DD9"/>
    <w:rsid w:val="009713AE"/>
    <w:rsid w:val="00973033"/>
    <w:rsid w:val="00973675"/>
    <w:rsid w:val="00973712"/>
    <w:rsid w:val="0097485F"/>
    <w:rsid w:val="009748C1"/>
    <w:rsid w:val="00974EA6"/>
    <w:rsid w:val="009751BA"/>
    <w:rsid w:val="00975393"/>
    <w:rsid w:val="009758FB"/>
    <w:rsid w:val="00975EEB"/>
    <w:rsid w:val="00976A75"/>
    <w:rsid w:val="00976CE6"/>
    <w:rsid w:val="00976D87"/>
    <w:rsid w:val="00977468"/>
    <w:rsid w:val="00977475"/>
    <w:rsid w:val="009775A5"/>
    <w:rsid w:val="0097799B"/>
    <w:rsid w:val="00977DC8"/>
    <w:rsid w:val="0098041C"/>
    <w:rsid w:val="009804D2"/>
    <w:rsid w:val="00980654"/>
    <w:rsid w:val="009812A5"/>
    <w:rsid w:val="0098142A"/>
    <w:rsid w:val="00981956"/>
    <w:rsid w:val="00981BAC"/>
    <w:rsid w:val="00981C5D"/>
    <w:rsid w:val="009824C2"/>
    <w:rsid w:val="00982ED7"/>
    <w:rsid w:val="0098398F"/>
    <w:rsid w:val="00983A1C"/>
    <w:rsid w:val="00983E9B"/>
    <w:rsid w:val="00983FC4"/>
    <w:rsid w:val="00983FDB"/>
    <w:rsid w:val="009852AA"/>
    <w:rsid w:val="00985526"/>
    <w:rsid w:val="00985729"/>
    <w:rsid w:val="00985E8C"/>
    <w:rsid w:val="00985EE3"/>
    <w:rsid w:val="009865DB"/>
    <w:rsid w:val="00986739"/>
    <w:rsid w:val="009867A7"/>
    <w:rsid w:val="009871C6"/>
    <w:rsid w:val="00987C03"/>
    <w:rsid w:val="00990293"/>
    <w:rsid w:val="00990791"/>
    <w:rsid w:val="00990C84"/>
    <w:rsid w:val="00991FC7"/>
    <w:rsid w:val="00992354"/>
    <w:rsid w:val="00992E1E"/>
    <w:rsid w:val="00992E5D"/>
    <w:rsid w:val="009938BA"/>
    <w:rsid w:val="009939B1"/>
    <w:rsid w:val="00993EE7"/>
    <w:rsid w:val="00994DAE"/>
    <w:rsid w:val="00994E5C"/>
    <w:rsid w:val="00994E87"/>
    <w:rsid w:val="0099506B"/>
    <w:rsid w:val="009952C7"/>
    <w:rsid w:val="00995CC2"/>
    <w:rsid w:val="00995D82"/>
    <w:rsid w:val="00995DB0"/>
    <w:rsid w:val="00996A14"/>
    <w:rsid w:val="00997165"/>
    <w:rsid w:val="00997304"/>
    <w:rsid w:val="00997EF8"/>
    <w:rsid w:val="009A03DC"/>
    <w:rsid w:val="009A0FA7"/>
    <w:rsid w:val="009A13CF"/>
    <w:rsid w:val="009A1708"/>
    <w:rsid w:val="009A1928"/>
    <w:rsid w:val="009A1F9A"/>
    <w:rsid w:val="009A2128"/>
    <w:rsid w:val="009A2650"/>
    <w:rsid w:val="009A2C51"/>
    <w:rsid w:val="009A35B2"/>
    <w:rsid w:val="009A42DE"/>
    <w:rsid w:val="009A4561"/>
    <w:rsid w:val="009A4F5D"/>
    <w:rsid w:val="009A5153"/>
    <w:rsid w:val="009A5BF9"/>
    <w:rsid w:val="009A6232"/>
    <w:rsid w:val="009A686C"/>
    <w:rsid w:val="009A6B5E"/>
    <w:rsid w:val="009A7488"/>
    <w:rsid w:val="009A7788"/>
    <w:rsid w:val="009B024F"/>
    <w:rsid w:val="009B098C"/>
    <w:rsid w:val="009B0F69"/>
    <w:rsid w:val="009B155C"/>
    <w:rsid w:val="009B21ED"/>
    <w:rsid w:val="009B28FA"/>
    <w:rsid w:val="009B2D14"/>
    <w:rsid w:val="009B3F72"/>
    <w:rsid w:val="009B3F96"/>
    <w:rsid w:val="009B4090"/>
    <w:rsid w:val="009B44B9"/>
    <w:rsid w:val="009B4A00"/>
    <w:rsid w:val="009B4C87"/>
    <w:rsid w:val="009B55EC"/>
    <w:rsid w:val="009B681F"/>
    <w:rsid w:val="009B6E1B"/>
    <w:rsid w:val="009B75D8"/>
    <w:rsid w:val="009B75F4"/>
    <w:rsid w:val="009C00D9"/>
    <w:rsid w:val="009C01D3"/>
    <w:rsid w:val="009C0867"/>
    <w:rsid w:val="009C096A"/>
    <w:rsid w:val="009C0F45"/>
    <w:rsid w:val="009C17C2"/>
    <w:rsid w:val="009C1BDE"/>
    <w:rsid w:val="009C1D86"/>
    <w:rsid w:val="009C215E"/>
    <w:rsid w:val="009C22A4"/>
    <w:rsid w:val="009C243E"/>
    <w:rsid w:val="009C2BFA"/>
    <w:rsid w:val="009C3048"/>
    <w:rsid w:val="009C3063"/>
    <w:rsid w:val="009C374B"/>
    <w:rsid w:val="009C39E3"/>
    <w:rsid w:val="009C40BB"/>
    <w:rsid w:val="009C472B"/>
    <w:rsid w:val="009C5743"/>
    <w:rsid w:val="009C5E11"/>
    <w:rsid w:val="009C618E"/>
    <w:rsid w:val="009C76EE"/>
    <w:rsid w:val="009C7CC7"/>
    <w:rsid w:val="009C7DC8"/>
    <w:rsid w:val="009D045B"/>
    <w:rsid w:val="009D09F7"/>
    <w:rsid w:val="009D0A2D"/>
    <w:rsid w:val="009D0A7F"/>
    <w:rsid w:val="009D0B98"/>
    <w:rsid w:val="009D0E35"/>
    <w:rsid w:val="009D0E8C"/>
    <w:rsid w:val="009D123F"/>
    <w:rsid w:val="009D2073"/>
    <w:rsid w:val="009D2408"/>
    <w:rsid w:val="009D2481"/>
    <w:rsid w:val="009D2637"/>
    <w:rsid w:val="009D2937"/>
    <w:rsid w:val="009D2EAE"/>
    <w:rsid w:val="009D3091"/>
    <w:rsid w:val="009D329E"/>
    <w:rsid w:val="009D3612"/>
    <w:rsid w:val="009D37DD"/>
    <w:rsid w:val="009D3995"/>
    <w:rsid w:val="009D3CDC"/>
    <w:rsid w:val="009D4A21"/>
    <w:rsid w:val="009D4B73"/>
    <w:rsid w:val="009D4F68"/>
    <w:rsid w:val="009D633B"/>
    <w:rsid w:val="009D648E"/>
    <w:rsid w:val="009D667A"/>
    <w:rsid w:val="009D68A4"/>
    <w:rsid w:val="009D7507"/>
    <w:rsid w:val="009D7584"/>
    <w:rsid w:val="009D7742"/>
    <w:rsid w:val="009D7CF8"/>
    <w:rsid w:val="009E023C"/>
    <w:rsid w:val="009E0BC5"/>
    <w:rsid w:val="009E0F12"/>
    <w:rsid w:val="009E13CF"/>
    <w:rsid w:val="009E1E83"/>
    <w:rsid w:val="009E236B"/>
    <w:rsid w:val="009E2396"/>
    <w:rsid w:val="009E2B84"/>
    <w:rsid w:val="009E3599"/>
    <w:rsid w:val="009E3AD0"/>
    <w:rsid w:val="009E3FDE"/>
    <w:rsid w:val="009E4005"/>
    <w:rsid w:val="009E4843"/>
    <w:rsid w:val="009E4E12"/>
    <w:rsid w:val="009E599B"/>
    <w:rsid w:val="009E5C52"/>
    <w:rsid w:val="009E5D97"/>
    <w:rsid w:val="009E5FA0"/>
    <w:rsid w:val="009E630F"/>
    <w:rsid w:val="009E632C"/>
    <w:rsid w:val="009E63E4"/>
    <w:rsid w:val="009E6553"/>
    <w:rsid w:val="009E6B21"/>
    <w:rsid w:val="009E6CFE"/>
    <w:rsid w:val="009E70A9"/>
    <w:rsid w:val="009E72E4"/>
    <w:rsid w:val="009E745B"/>
    <w:rsid w:val="009E74FF"/>
    <w:rsid w:val="009E761F"/>
    <w:rsid w:val="009E7EC3"/>
    <w:rsid w:val="009F0BF9"/>
    <w:rsid w:val="009F1410"/>
    <w:rsid w:val="009F14A3"/>
    <w:rsid w:val="009F1795"/>
    <w:rsid w:val="009F2BE7"/>
    <w:rsid w:val="009F3137"/>
    <w:rsid w:val="009F3541"/>
    <w:rsid w:val="009F3739"/>
    <w:rsid w:val="009F433C"/>
    <w:rsid w:val="009F4FB0"/>
    <w:rsid w:val="009F50B6"/>
    <w:rsid w:val="009F635C"/>
    <w:rsid w:val="009F692C"/>
    <w:rsid w:val="009F6C3E"/>
    <w:rsid w:val="009F766E"/>
    <w:rsid w:val="00A00568"/>
    <w:rsid w:val="00A005CE"/>
    <w:rsid w:val="00A013FE"/>
    <w:rsid w:val="00A016FB"/>
    <w:rsid w:val="00A019F2"/>
    <w:rsid w:val="00A0356C"/>
    <w:rsid w:val="00A0356D"/>
    <w:rsid w:val="00A03646"/>
    <w:rsid w:val="00A036CF"/>
    <w:rsid w:val="00A03ABA"/>
    <w:rsid w:val="00A04389"/>
    <w:rsid w:val="00A04456"/>
    <w:rsid w:val="00A04826"/>
    <w:rsid w:val="00A0505D"/>
    <w:rsid w:val="00A053D8"/>
    <w:rsid w:val="00A05AA9"/>
    <w:rsid w:val="00A05B28"/>
    <w:rsid w:val="00A05EB0"/>
    <w:rsid w:val="00A06565"/>
    <w:rsid w:val="00A066BE"/>
    <w:rsid w:val="00A06FE4"/>
    <w:rsid w:val="00A07264"/>
    <w:rsid w:val="00A07851"/>
    <w:rsid w:val="00A07DAE"/>
    <w:rsid w:val="00A07EAD"/>
    <w:rsid w:val="00A07F3C"/>
    <w:rsid w:val="00A106C1"/>
    <w:rsid w:val="00A10800"/>
    <w:rsid w:val="00A10896"/>
    <w:rsid w:val="00A10D59"/>
    <w:rsid w:val="00A1127F"/>
    <w:rsid w:val="00A11647"/>
    <w:rsid w:val="00A118BF"/>
    <w:rsid w:val="00A118DA"/>
    <w:rsid w:val="00A119EB"/>
    <w:rsid w:val="00A11FB3"/>
    <w:rsid w:val="00A12098"/>
    <w:rsid w:val="00A12677"/>
    <w:rsid w:val="00A12742"/>
    <w:rsid w:val="00A12986"/>
    <w:rsid w:val="00A12D82"/>
    <w:rsid w:val="00A12F4A"/>
    <w:rsid w:val="00A13263"/>
    <w:rsid w:val="00A13867"/>
    <w:rsid w:val="00A13AF6"/>
    <w:rsid w:val="00A13D9F"/>
    <w:rsid w:val="00A14369"/>
    <w:rsid w:val="00A14A90"/>
    <w:rsid w:val="00A150EB"/>
    <w:rsid w:val="00A1539E"/>
    <w:rsid w:val="00A15866"/>
    <w:rsid w:val="00A15C36"/>
    <w:rsid w:val="00A15DAF"/>
    <w:rsid w:val="00A16744"/>
    <w:rsid w:val="00A16A71"/>
    <w:rsid w:val="00A17B01"/>
    <w:rsid w:val="00A20287"/>
    <w:rsid w:val="00A20D6E"/>
    <w:rsid w:val="00A221A7"/>
    <w:rsid w:val="00A221E0"/>
    <w:rsid w:val="00A2258D"/>
    <w:rsid w:val="00A22A4A"/>
    <w:rsid w:val="00A2371C"/>
    <w:rsid w:val="00A23C14"/>
    <w:rsid w:val="00A23C3A"/>
    <w:rsid w:val="00A23C88"/>
    <w:rsid w:val="00A24263"/>
    <w:rsid w:val="00A249F2"/>
    <w:rsid w:val="00A250F8"/>
    <w:rsid w:val="00A2584B"/>
    <w:rsid w:val="00A25CF7"/>
    <w:rsid w:val="00A25DE2"/>
    <w:rsid w:val="00A26076"/>
    <w:rsid w:val="00A2633C"/>
    <w:rsid w:val="00A26A09"/>
    <w:rsid w:val="00A26A74"/>
    <w:rsid w:val="00A2769B"/>
    <w:rsid w:val="00A304B6"/>
    <w:rsid w:val="00A30EC7"/>
    <w:rsid w:val="00A31462"/>
    <w:rsid w:val="00A31D1C"/>
    <w:rsid w:val="00A325DD"/>
    <w:rsid w:val="00A32677"/>
    <w:rsid w:val="00A327D9"/>
    <w:rsid w:val="00A32D31"/>
    <w:rsid w:val="00A332DF"/>
    <w:rsid w:val="00A341F6"/>
    <w:rsid w:val="00A3429D"/>
    <w:rsid w:val="00A34FAA"/>
    <w:rsid w:val="00A3508B"/>
    <w:rsid w:val="00A35582"/>
    <w:rsid w:val="00A356EC"/>
    <w:rsid w:val="00A357B9"/>
    <w:rsid w:val="00A35E0F"/>
    <w:rsid w:val="00A35EFC"/>
    <w:rsid w:val="00A361F4"/>
    <w:rsid w:val="00A36356"/>
    <w:rsid w:val="00A365CA"/>
    <w:rsid w:val="00A36CBB"/>
    <w:rsid w:val="00A37236"/>
    <w:rsid w:val="00A37455"/>
    <w:rsid w:val="00A375F7"/>
    <w:rsid w:val="00A377DB"/>
    <w:rsid w:val="00A40585"/>
    <w:rsid w:val="00A405B7"/>
    <w:rsid w:val="00A40C3F"/>
    <w:rsid w:val="00A40F9F"/>
    <w:rsid w:val="00A415EA"/>
    <w:rsid w:val="00A4190D"/>
    <w:rsid w:val="00A41933"/>
    <w:rsid w:val="00A41D11"/>
    <w:rsid w:val="00A41D4E"/>
    <w:rsid w:val="00A41FB9"/>
    <w:rsid w:val="00A42152"/>
    <w:rsid w:val="00A428D8"/>
    <w:rsid w:val="00A4321A"/>
    <w:rsid w:val="00A437D2"/>
    <w:rsid w:val="00A43963"/>
    <w:rsid w:val="00A43B83"/>
    <w:rsid w:val="00A43EB1"/>
    <w:rsid w:val="00A43F89"/>
    <w:rsid w:val="00A44194"/>
    <w:rsid w:val="00A445BD"/>
    <w:rsid w:val="00A445E2"/>
    <w:rsid w:val="00A44E40"/>
    <w:rsid w:val="00A45A5C"/>
    <w:rsid w:val="00A45C01"/>
    <w:rsid w:val="00A462F2"/>
    <w:rsid w:val="00A46A45"/>
    <w:rsid w:val="00A47315"/>
    <w:rsid w:val="00A47649"/>
    <w:rsid w:val="00A47B13"/>
    <w:rsid w:val="00A47DBB"/>
    <w:rsid w:val="00A5008A"/>
    <w:rsid w:val="00A502EA"/>
    <w:rsid w:val="00A515E0"/>
    <w:rsid w:val="00A516A7"/>
    <w:rsid w:val="00A51E42"/>
    <w:rsid w:val="00A51FE4"/>
    <w:rsid w:val="00A52347"/>
    <w:rsid w:val="00A52356"/>
    <w:rsid w:val="00A52585"/>
    <w:rsid w:val="00A52797"/>
    <w:rsid w:val="00A52DC0"/>
    <w:rsid w:val="00A540B4"/>
    <w:rsid w:val="00A54849"/>
    <w:rsid w:val="00A54C1D"/>
    <w:rsid w:val="00A54FB6"/>
    <w:rsid w:val="00A554CA"/>
    <w:rsid w:val="00A555B9"/>
    <w:rsid w:val="00A55F38"/>
    <w:rsid w:val="00A56114"/>
    <w:rsid w:val="00A56368"/>
    <w:rsid w:val="00A5695A"/>
    <w:rsid w:val="00A56D89"/>
    <w:rsid w:val="00A56D96"/>
    <w:rsid w:val="00A574D7"/>
    <w:rsid w:val="00A606C0"/>
    <w:rsid w:val="00A60902"/>
    <w:rsid w:val="00A60FDA"/>
    <w:rsid w:val="00A611C2"/>
    <w:rsid w:val="00A61279"/>
    <w:rsid w:val="00A613BA"/>
    <w:rsid w:val="00A620DE"/>
    <w:rsid w:val="00A62B05"/>
    <w:rsid w:val="00A6394E"/>
    <w:rsid w:val="00A64CF2"/>
    <w:rsid w:val="00A64DB9"/>
    <w:rsid w:val="00A6538E"/>
    <w:rsid w:val="00A654BA"/>
    <w:rsid w:val="00A65C1F"/>
    <w:rsid w:val="00A65EA7"/>
    <w:rsid w:val="00A6619A"/>
    <w:rsid w:val="00A66DE4"/>
    <w:rsid w:val="00A66E54"/>
    <w:rsid w:val="00A66EE7"/>
    <w:rsid w:val="00A67889"/>
    <w:rsid w:val="00A67A05"/>
    <w:rsid w:val="00A67FD5"/>
    <w:rsid w:val="00A702D3"/>
    <w:rsid w:val="00A70749"/>
    <w:rsid w:val="00A70FB3"/>
    <w:rsid w:val="00A713D4"/>
    <w:rsid w:val="00A71FAD"/>
    <w:rsid w:val="00A72711"/>
    <w:rsid w:val="00A72826"/>
    <w:rsid w:val="00A73E1D"/>
    <w:rsid w:val="00A73F40"/>
    <w:rsid w:val="00A74350"/>
    <w:rsid w:val="00A74D0C"/>
    <w:rsid w:val="00A75B36"/>
    <w:rsid w:val="00A76F60"/>
    <w:rsid w:val="00A77D04"/>
    <w:rsid w:val="00A800F7"/>
    <w:rsid w:val="00A805E3"/>
    <w:rsid w:val="00A806C9"/>
    <w:rsid w:val="00A81DBB"/>
    <w:rsid w:val="00A8278D"/>
    <w:rsid w:val="00A82D09"/>
    <w:rsid w:val="00A8326F"/>
    <w:rsid w:val="00A8344E"/>
    <w:rsid w:val="00A835E6"/>
    <w:rsid w:val="00A83649"/>
    <w:rsid w:val="00A838BD"/>
    <w:rsid w:val="00A841B4"/>
    <w:rsid w:val="00A84906"/>
    <w:rsid w:val="00A84E5F"/>
    <w:rsid w:val="00A84ED6"/>
    <w:rsid w:val="00A850CA"/>
    <w:rsid w:val="00A853C6"/>
    <w:rsid w:val="00A85799"/>
    <w:rsid w:val="00A85970"/>
    <w:rsid w:val="00A85B4D"/>
    <w:rsid w:val="00A85EBF"/>
    <w:rsid w:val="00A860AD"/>
    <w:rsid w:val="00A8656A"/>
    <w:rsid w:val="00A86D6C"/>
    <w:rsid w:val="00A86DFD"/>
    <w:rsid w:val="00A86F23"/>
    <w:rsid w:val="00A87104"/>
    <w:rsid w:val="00A87527"/>
    <w:rsid w:val="00A908A2"/>
    <w:rsid w:val="00A90C4E"/>
    <w:rsid w:val="00A91231"/>
    <w:rsid w:val="00A91AE1"/>
    <w:rsid w:val="00A91FE1"/>
    <w:rsid w:val="00A921B8"/>
    <w:rsid w:val="00A928F0"/>
    <w:rsid w:val="00A931D3"/>
    <w:rsid w:val="00A93446"/>
    <w:rsid w:val="00A935DA"/>
    <w:rsid w:val="00A93DE9"/>
    <w:rsid w:val="00A942A8"/>
    <w:rsid w:val="00A94348"/>
    <w:rsid w:val="00A947B5"/>
    <w:rsid w:val="00A95F0E"/>
    <w:rsid w:val="00A96539"/>
    <w:rsid w:val="00A96E8F"/>
    <w:rsid w:val="00AA0406"/>
    <w:rsid w:val="00AA08D9"/>
    <w:rsid w:val="00AA0C0C"/>
    <w:rsid w:val="00AA0E0C"/>
    <w:rsid w:val="00AA1F0D"/>
    <w:rsid w:val="00AA2157"/>
    <w:rsid w:val="00AA2234"/>
    <w:rsid w:val="00AA23FF"/>
    <w:rsid w:val="00AA2498"/>
    <w:rsid w:val="00AA2BC1"/>
    <w:rsid w:val="00AA2D2F"/>
    <w:rsid w:val="00AA3227"/>
    <w:rsid w:val="00AA3285"/>
    <w:rsid w:val="00AA3A96"/>
    <w:rsid w:val="00AA3C75"/>
    <w:rsid w:val="00AA4BD6"/>
    <w:rsid w:val="00AA4DB6"/>
    <w:rsid w:val="00AA527C"/>
    <w:rsid w:val="00AA59A0"/>
    <w:rsid w:val="00AA5A4E"/>
    <w:rsid w:val="00AA5C3A"/>
    <w:rsid w:val="00AA644B"/>
    <w:rsid w:val="00AA67EF"/>
    <w:rsid w:val="00AA7E8B"/>
    <w:rsid w:val="00AB047A"/>
    <w:rsid w:val="00AB076E"/>
    <w:rsid w:val="00AB08CF"/>
    <w:rsid w:val="00AB188B"/>
    <w:rsid w:val="00AB1DF8"/>
    <w:rsid w:val="00AB1E4D"/>
    <w:rsid w:val="00AB1F6F"/>
    <w:rsid w:val="00AB269F"/>
    <w:rsid w:val="00AB2D6A"/>
    <w:rsid w:val="00AB3023"/>
    <w:rsid w:val="00AB30AA"/>
    <w:rsid w:val="00AB30EB"/>
    <w:rsid w:val="00AB325A"/>
    <w:rsid w:val="00AB3BA2"/>
    <w:rsid w:val="00AB3E4B"/>
    <w:rsid w:val="00AB43DA"/>
    <w:rsid w:val="00AB45CA"/>
    <w:rsid w:val="00AB4B13"/>
    <w:rsid w:val="00AB4EEE"/>
    <w:rsid w:val="00AB51D1"/>
    <w:rsid w:val="00AB5787"/>
    <w:rsid w:val="00AB5A63"/>
    <w:rsid w:val="00AB5B32"/>
    <w:rsid w:val="00AB5E62"/>
    <w:rsid w:val="00AB67C7"/>
    <w:rsid w:val="00AB6FFB"/>
    <w:rsid w:val="00AB7224"/>
    <w:rsid w:val="00AB764C"/>
    <w:rsid w:val="00AB76A6"/>
    <w:rsid w:val="00AB7FF5"/>
    <w:rsid w:val="00AC00EB"/>
    <w:rsid w:val="00AC011B"/>
    <w:rsid w:val="00AC069E"/>
    <w:rsid w:val="00AC0749"/>
    <w:rsid w:val="00AC0D97"/>
    <w:rsid w:val="00AC121E"/>
    <w:rsid w:val="00AC142D"/>
    <w:rsid w:val="00AC155A"/>
    <w:rsid w:val="00AC2716"/>
    <w:rsid w:val="00AC2748"/>
    <w:rsid w:val="00AC3534"/>
    <w:rsid w:val="00AC38B7"/>
    <w:rsid w:val="00AC3958"/>
    <w:rsid w:val="00AC3A63"/>
    <w:rsid w:val="00AC3C12"/>
    <w:rsid w:val="00AC407E"/>
    <w:rsid w:val="00AC4171"/>
    <w:rsid w:val="00AC4B38"/>
    <w:rsid w:val="00AC4B9D"/>
    <w:rsid w:val="00AC4D7A"/>
    <w:rsid w:val="00AC4E26"/>
    <w:rsid w:val="00AC4F7B"/>
    <w:rsid w:val="00AC67A3"/>
    <w:rsid w:val="00AC725E"/>
    <w:rsid w:val="00AC7368"/>
    <w:rsid w:val="00AC7984"/>
    <w:rsid w:val="00AC7D17"/>
    <w:rsid w:val="00AD01D0"/>
    <w:rsid w:val="00AD0632"/>
    <w:rsid w:val="00AD11D0"/>
    <w:rsid w:val="00AD123D"/>
    <w:rsid w:val="00AD17A9"/>
    <w:rsid w:val="00AD196F"/>
    <w:rsid w:val="00AD236D"/>
    <w:rsid w:val="00AD23A5"/>
    <w:rsid w:val="00AD2975"/>
    <w:rsid w:val="00AD2A85"/>
    <w:rsid w:val="00AD2B6C"/>
    <w:rsid w:val="00AD2F22"/>
    <w:rsid w:val="00AD302E"/>
    <w:rsid w:val="00AD3467"/>
    <w:rsid w:val="00AD4116"/>
    <w:rsid w:val="00AD41C1"/>
    <w:rsid w:val="00AD5509"/>
    <w:rsid w:val="00AD5C5F"/>
    <w:rsid w:val="00AD5E68"/>
    <w:rsid w:val="00AD6F23"/>
    <w:rsid w:val="00AD74E8"/>
    <w:rsid w:val="00AD78DD"/>
    <w:rsid w:val="00AD7D02"/>
    <w:rsid w:val="00AD7D0C"/>
    <w:rsid w:val="00AD7E92"/>
    <w:rsid w:val="00AE0252"/>
    <w:rsid w:val="00AE0639"/>
    <w:rsid w:val="00AE094D"/>
    <w:rsid w:val="00AE16D8"/>
    <w:rsid w:val="00AE18DE"/>
    <w:rsid w:val="00AE1C19"/>
    <w:rsid w:val="00AE22B9"/>
    <w:rsid w:val="00AE24E7"/>
    <w:rsid w:val="00AE25E8"/>
    <w:rsid w:val="00AE2981"/>
    <w:rsid w:val="00AE3B74"/>
    <w:rsid w:val="00AE4771"/>
    <w:rsid w:val="00AE4A3C"/>
    <w:rsid w:val="00AE4DC6"/>
    <w:rsid w:val="00AE5257"/>
    <w:rsid w:val="00AE529B"/>
    <w:rsid w:val="00AE52E7"/>
    <w:rsid w:val="00AE5A15"/>
    <w:rsid w:val="00AE63EF"/>
    <w:rsid w:val="00AE67E6"/>
    <w:rsid w:val="00AE6A73"/>
    <w:rsid w:val="00AE6F6E"/>
    <w:rsid w:val="00AE7309"/>
    <w:rsid w:val="00AE7441"/>
    <w:rsid w:val="00AE7A00"/>
    <w:rsid w:val="00AE7CC6"/>
    <w:rsid w:val="00AE7DC7"/>
    <w:rsid w:val="00AF08DC"/>
    <w:rsid w:val="00AF0A45"/>
    <w:rsid w:val="00AF0BCE"/>
    <w:rsid w:val="00AF0D33"/>
    <w:rsid w:val="00AF14E9"/>
    <w:rsid w:val="00AF1513"/>
    <w:rsid w:val="00AF1C8A"/>
    <w:rsid w:val="00AF20A9"/>
    <w:rsid w:val="00AF220C"/>
    <w:rsid w:val="00AF3804"/>
    <w:rsid w:val="00AF3F19"/>
    <w:rsid w:val="00AF4EB8"/>
    <w:rsid w:val="00AF4F85"/>
    <w:rsid w:val="00AF4FAB"/>
    <w:rsid w:val="00AF538E"/>
    <w:rsid w:val="00AF58B0"/>
    <w:rsid w:val="00AF5F2F"/>
    <w:rsid w:val="00AF617F"/>
    <w:rsid w:val="00AF63F7"/>
    <w:rsid w:val="00AF680E"/>
    <w:rsid w:val="00AF7375"/>
    <w:rsid w:val="00AF7A29"/>
    <w:rsid w:val="00AF7C68"/>
    <w:rsid w:val="00B000B9"/>
    <w:rsid w:val="00B001A9"/>
    <w:rsid w:val="00B0098A"/>
    <w:rsid w:val="00B015FB"/>
    <w:rsid w:val="00B0166A"/>
    <w:rsid w:val="00B01710"/>
    <w:rsid w:val="00B01E70"/>
    <w:rsid w:val="00B01EA7"/>
    <w:rsid w:val="00B025D3"/>
    <w:rsid w:val="00B02797"/>
    <w:rsid w:val="00B02D30"/>
    <w:rsid w:val="00B03D8F"/>
    <w:rsid w:val="00B03F42"/>
    <w:rsid w:val="00B03FDE"/>
    <w:rsid w:val="00B04432"/>
    <w:rsid w:val="00B05190"/>
    <w:rsid w:val="00B052FB"/>
    <w:rsid w:val="00B05360"/>
    <w:rsid w:val="00B06402"/>
    <w:rsid w:val="00B065CA"/>
    <w:rsid w:val="00B06CB0"/>
    <w:rsid w:val="00B0704E"/>
    <w:rsid w:val="00B07152"/>
    <w:rsid w:val="00B072D2"/>
    <w:rsid w:val="00B100D8"/>
    <w:rsid w:val="00B1041C"/>
    <w:rsid w:val="00B10C52"/>
    <w:rsid w:val="00B11390"/>
    <w:rsid w:val="00B129B8"/>
    <w:rsid w:val="00B12A12"/>
    <w:rsid w:val="00B1312B"/>
    <w:rsid w:val="00B13A3B"/>
    <w:rsid w:val="00B13E58"/>
    <w:rsid w:val="00B13FFE"/>
    <w:rsid w:val="00B1486C"/>
    <w:rsid w:val="00B15D74"/>
    <w:rsid w:val="00B1763D"/>
    <w:rsid w:val="00B17868"/>
    <w:rsid w:val="00B17911"/>
    <w:rsid w:val="00B17B8C"/>
    <w:rsid w:val="00B20611"/>
    <w:rsid w:val="00B20639"/>
    <w:rsid w:val="00B206C4"/>
    <w:rsid w:val="00B20CB2"/>
    <w:rsid w:val="00B210AD"/>
    <w:rsid w:val="00B210E8"/>
    <w:rsid w:val="00B218C9"/>
    <w:rsid w:val="00B224BB"/>
    <w:rsid w:val="00B225E6"/>
    <w:rsid w:val="00B22B40"/>
    <w:rsid w:val="00B22DA8"/>
    <w:rsid w:val="00B231C8"/>
    <w:rsid w:val="00B23AE3"/>
    <w:rsid w:val="00B24EC2"/>
    <w:rsid w:val="00B25854"/>
    <w:rsid w:val="00B25CC5"/>
    <w:rsid w:val="00B25E3E"/>
    <w:rsid w:val="00B25E6B"/>
    <w:rsid w:val="00B26649"/>
    <w:rsid w:val="00B26844"/>
    <w:rsid w:val="00B269A6"/>
    <w:rsid w:val="00B26E35"/>
    <w:rsid w:val="00B2756E"/>
    <w:rsid w:val="00B276B4"/>
    <w:rsid w:val="00B3000A"/>
    <w:rsid w:val="00B3017D"/>
    <w:rsid w:val="00B309A3"/>
    <w:rsid w:val="00B30E95"/>
    <w:rsid w:val="00B31787"/>
    <w:rsid w:val="00B317BE"/>
    <w:rsid w:val="00B31EAE"/>
    <w:rsid w:val="00B32072"/>
    <w:rsid w:val="00B32079"/>
    <w:rsid w:val="00B3257F"/>
    <w:rsid w:val="00B325C9"/>
    <w:rsid w:val="00B32757"/>
    <w:rsid w:val="00B32E4A"/>
    <w:rsid w:val="00B3338D"/>
    <w:rsid w:val="00B33FAD"/>
    <w:rsid w:val="00B345CA"/>
    <w:rsid w:val="00B34774"/>
    <w:rsid w:val="00B34E79"/>
    <w:rsid w:val="00B354CF"/>
    <w:rsid w:val="00B35D80"/>
    <w:rsid w:val="00B36222"/>
    <w:rsid w:val="00B368CD"/>
    <w:rsid w:val="00B36BE9"/>
    <w:rsid w:val="00B36C2A"/>
    <w:rsid w:val="00B417CD"/>
    <w:rsid w:val="00B4180E"/>
    <w:rsid w:val="00B4225B"/>
    <w:rsid w:val="00B4255B"/>
    <w:rsid w:val="00B427D8"/>
    <w:rsid w:val="00B434A3"/>
    <w:rsid w:val="00B43593"/>
    <w:rsid w:val="00B437DD"/>
    <w:rsid w:val="00B43BD8"/>
    <w:rsid w:val="00B44212"/>
    <w:rsid w:val="00B44A36"/>
    <w:rsid w:val="00B44DA0"/>
    <w:rsid w:val="00B451E3"/>
    <w:rsid w:val="00B45471"/>
    <w:rsid w:val="00B46332"/>
    <w:rsid w:val="00B46503"/>
    <w:rsid w:val="00B471D5"/>
    <w:rsid w:val="00B475D8"/>
    <w:rsid w:val="00B4775E"/>
    <w:rsid w:val="00B47BF1"/>
    <w:rsid w:val="00B47D1D"/>
    <w:rsid w:val="00B47F9D"/>
    <w:rsid w:val="00B50523"/>
    <w:rsid w:val="00B52123"/>
    <w:rsid w:val="00B5276F"/>
    <w:rsid w:val="00B52970"/>
    <w:rsid w:val="00B52A9E"/>
    <w:rsid w:val="00B52F3A"/>
    <w:rsid w:val="00B53105"/>
    <w:rsid w:val="00B53C82"/>
    <w:rsid w:val="00B53FCE"/>
    <w:rsid w:val="00B540FB"/>
    <w:rsid w:val="00B54217"/>
    <w:rsid w:val="00B54D2C"/>
    <w:rsid w:val="00B54F67"/>
    <w:rsid w:val="00B55CE8"/>
    <w:rsid w:val="00B561E4"/>
    <w:rsid w:val="00B56AAE"/>
    <w:rsid w:val="00B5733B"/>
    <w:rsid w:val="00B57FBD"/>
    <w:rsid w:val="00B57FD6"/>
    <w:rsid w:val="00B60357"/>
    <w:rsid w:val="00B605DC"/>
    <w:rsid w:val="00B60B23"/>
    <w:rsid w:val="00B6133F"/>
    <w:rsid w:val="00B616BC"/>
    <w:rsid w:val="00B617F9"/>
    <w:rsid w:val="00B6384C"/>
    <w:rsid w:val="00B63C0B"/>
    <w:rsid w:val="00B63DAE"/>
    <w:rsid w:val="00B6403A"/>
    <w:rsid w:val="00B647BB"/>
    <w:rsid w:val="00B648D5"/>
    <w:rsid w:val="00B64C60"/>
    <w:rsid w:val="00B64CF3"/>
    <w:rsid w:val="00B65FEF"/>
    <w:rsid w:val="00B664F8"/>
    <w:rsid w:val="00B66A1C"/>
    <w:rsid w:val="00B66DBD"/>
    <w:rsid w:val="00B67DB2"/>
    <w:rsid w:val="00B70F60"/>
    <w:rsid w:val="00B70FC9"/>
    <w:rsid w:val="00B7179E"/>
    <w:rsid w:val="00B71DD5"/>
    <w:rsid w:val="00B7200C"/>
    <w:rsid w:val="00B72219"/>
    <w:rsid w:val="00B72778"/>
    <w:rsid w:val="00B74007"/>
    <w:rsid w:val="00B740B3"/>
    <w:rsid w:val="00B74779"/>
    <w:rsid w:val="00B75799"/>
    <w:rsid w:val="00B75820"/>
    <w:rsid w:val="00B75972"/>
    <w:rsid w:val="00B7615B"/>
    <w:rsid w:val="00B764B6"/>
    <w:rsid w:val="00B76D82"/>
    <w:rsid w:val="00B77106"/>
    <w:rsid w:val="00B779FE"/>
    <w:rsid w:val="00B77F58"/>
    <w:rsid w:val="00B77FEC"/>
    <w:rsid w:val="00B80819"/>
    <w:rsid w:val="00B80BB8"/>
    <w:rsid w:val="00B80E2F"/>
    <w:rsid w:val="00B80E30"/>
    <w:rsid w:val="00B813F2"/>
    <w:rsid w:val="00B82B65"/>
    <w:rsid w:val="00B83093"/>
    <w:rsid w:val="00B83DB0"/>
    <w:rsid w:val="00B841E5"/>
    <w:rsid w:val="00B84BB1"/>
    <w:rsid w:val="00B867DB"/>
    <w:rsid w:val="00B87A06"/>
    <w:rsid w:val="00B87C21"/>
    <w:rsid w:val="00B90146"/>
    <w:rsid w:val="00B90553"/>
    <w:rsid w:val="00B90ABB"/>
    <w:rsid w:val="00B90FDF"/>
    <w:rsid w:val="00B91064"/>
    <w:rsid w:val="00B91DCC"/>
    <w:rsid w:val="00B92AA1"/>
    <w:rsid w:val="00B9313D"/>
    <w:rsid w:val="00B9315F"/>
    <w:rsid w:val="00B94249"/>
    <w:rsid w:val="00B942FE"/>
    <w:rsid w:val="00B94BBE"/>
    <w:rsid w:val="00B94FC8"/>
    <w:rsid w:val="00B961C3"/>
    <w:rsid w:val="00B96432"/>
    <w:rsid w:val="00B969C0"/>
    <w:rsid w:val="00B96ABB"/>
    <w:rsid w:val="00B9728D"/>
    <w:rsid w:val="00B974FF"/>
    <w:rsid w:val="00B97D7E"/>
    <w:rsid w:val="00BA02A9"/>
    <w:rsid w:val="00BA0870"/>
    <w:rsid w:val="00BA095A"/>
    <w:rsid w:val="00BA0D5C"/>
    <w:rsid w:val="00BA0F9C"/>
    <w:rsid w:val="00BA1D8D"/>
    <w:rsid w:val="00BA2498"/>
    <w:rsid w:val="00BA2DC9"/>
    <w:rsid w:val="00BA3784"/>
    <w:rsid w:val="00BA54A6"/>
    <w:rsid w:val="00BA5BDE"/>
    <w:rsid w:val="00BA6934"/>
    <w:rsid w:val="00BA6C77"/>
    <w:rsid w:val="00BA7754"/>
    <w:rsid w:val="00BA7865"/>
    <w:rsid w:val="00BB06FC"/>
    <w:rsid w:val="00BB1F21"/>
    <w:rsid w:val="00BB2D70"/>
    <w:rsid w:val="00BB3E30"/>
    <w:rsid w:val="00BB42AB"/>
    <w:rsid w:val="00BB473C"/>
    <w:rsid w:val="00BB52EF"/>
    <w:rsid w:val="00BB5725"/>
    <w:rsid w:val="00BB6663"/>
    <w:rsid w:val="00BB69B5"/>
    <w:rsid w:val="00BB69CD"/>
    <w:rsid w:val="00BB6A7F"/>
    <w:rsid w:val="00BB7EFC"/>
    <w:rsid w:val="00BC004C"/>
    <w:rsid w:val="00BC097F"/>
    <w:rsid w:val="00BC0D7E"/>
    <w:rsid w:val="00BC11F7"/>
    <w:rsid w:val="00BC12FE"/>
    <w:rsid w:val="00BC17EF"/>
    <w:rsid w:val="00BC215C"/>
    <w:rsid w:val="00BC2ED6"/>
    <w:rsid w:val="00BC2FFE"/>
    <w:rsid w:val="00BC311C"/>
    <w:rsid w:val="00BC3BD6"/>
    <w:rsid w:val="00BC43A2"/>
    <w:rsid w:val="00BC4797"/>
    <w:rsid w:val="00BC4859"/>
    <w:rsid w:val="00BC5D1E"/>
    <w:rsid w:val="00BC6323"/>
    <w:rsid w:val="00BC6350"/>
    <w:rsid w:val="00BC6914"/>
    <w:rsid w:val="00BC6968"/>
    <w:rsid w:val="00BC6B16"/>
    <w:rsid w:val="00BC6C9F"/>
    <w:rsid w:val="00BC6F00"/>
    <w:rsid w:val="00BC6F15"/>
    <w:rsid w:val="00BC704B"/>
    <w:rsid w:val="00BD04D3"/>
    <w:rsid w:val="00BD09ED"/>
    <w:rsid w:val="00BD1F51"/>
    <w:rsid w:val="00BD1FFB"/>
    <w:rsid w:val="00BD228B"/>
    <w:rsid w:val="00BD250F"/>
    <w:rsid w:val="00BD26D5"/>
    <w:rsid w:val="00BD2CC4"/>
    <w:rsid w:val="00BD31CA"/>
    <w:rsid w:val="00BD33E6"/>
    <w:rsid w:val="00BD3628"/>
    <w:rsid w:val="00BD385B"/>
    <w:rsid w:val="00BD3909"/>
    <w:rsid w:val="00BD3F78"/>
    <w:rsid w:val="00BD3FAE"/>
    <w:rsid w:val="00BD48CC"/>
    <w:rsid w:val="00BD4FA6"/>
    <w:rsid w:val="00BD5AD6"/>
    <w:rsid w:val="00BD5ED6"/>
    <w:rsid w:val="00BD6BC9"/>
    <w:rsid w:val="00BD6E88"/>
    <w:rsid w:val="00BD6FE1"/>
    <w:rsid w:val="00BD78E3"/>
    <w:rsid w:val="00BE0262"/>
    <w:rsid w:val="00BE0A15"/>
    <w:rsid w:val="00BE168E"/>
    <w:rsid w:val="00BE2165"/>
    <w:rsid w:val="00BE2AAD"/>
    <w:rsid w:val="00BE3015"/>
    <w:rsid w:val="00BE3129"/>
    <w:rsid w:val="00BE3283"/>
    <w:rsid w:val="00BE3289"/>
    <w:rsid w:val="00BE3695"/>
    <w:rsid w:val="00BE4681"/>
    <w:rsid w:val="00BE472A"/>
    <w:rsid w:val="00BE4F93"/>
    <w:rsid w:val="00BE4FD0"/>
    <w:rsid w:val="00BE56DD"/>
    <w:rsid w:val="00BE6004"/>
    <w:rsid w:val="00BE71D5"/>
    <w:rsid w:val="00BE775A"/>
    <w:rsid w:val="00BE7DBB"/>
    <w:rsid w:val="00BF0169"/>
    <w:rsid w:val="00BF04E3"/>
    <w:rsid w:val="00BF059C"/>
    <w:rsid w:val="00BF092C"/>
    <w:rsid w:val="00BF0B7E"/>
    <w:rsid w:val="00BF14F8"/>
    <w:rsid w:val="00BF1C59"/>
    <w:rsid w:val="00BF2135"/>
    <w:rsid w:val="00BF34D0"/>
    <w:rsid w:val="00BF35EE"/>
    <w:rsid w:val="00BF360A"/>
    <w:rsid w:val="00BF39D6"/>
    <w:rsid w:val="00BF4BB9"/>
    <w:rsid w:val="00BF51AA"/>
    <w:rsid w:val="00BF54D7"/>
    <w:rsid w:val="00BF5829"/>
    <w:rsid w:val="00BF5FD1"/>
    <w:rsid w:val="00BF626D"/>
    <w:rsid w:val="00BF63C8"/>
    <w:rsid w:val="00BF640B"/>
    <w:rsid w:val="00BF68CF"/>
    <w:rsid w:val="00BF6BE8"/>
    <w:rsid w:val="00BF6C7D"/>
    <w:rsid w:val="00BF75CC"/>
    <w:rsid w:val="00BF782B"/>
    <w:rsid w:val="00BF783D"/>
    <w:rsid w:val="00BF7A76"/>
    <w:rsid w:val="00C005D6"/>
    <w:rsid w:val="00C0069B"/>
    <w:rsid w:val="00C00C5B"/>
    <w:rsid w:val="00C01389"/>
    <w:rsid w:val="00C018B0"/>
    <w:rsid w:val="00C01B29"/>
    <w:rsid w:val="00C01D2F"/>
    <w:rsid w:val="00C02134"/>
    <w:rsid w:val="00C02E1C"/>
    <w:rsid w:val="00C032B3"/>
    <w:rsid w:val="00C03543"/>
    <w:rsid w:val="00C036F7"/>
    <w:rsid w:val="00C058DE"/>
    <w:rsid w:val="00C06E59"/>
    <w:rsid w:val="00C06F79"/>
    <w:rsid w:val="00C0724E"/>
    <w:rsid w:val="00C072E3"/>
    <w:rsid w:val="00C1075E"/>
    <w:rsid w:val="00C1087D"/>
    <w:rsid w:val="00C10964"/>
    <w:rsid w:val="00C10E17"/>
    <w:rsid w:val="00C10F4B"/>
    <w:rsid w:val="00C1164D"/>
    <w:rsid w:val="00C11D38"/>
    <w:rsid w:val="00C11D85"/>
    <w:rsid w:val="00C12E37"/>
    <w:rsid w:val="00C13491"/>
    <w:rsid w:val="00C13791"/>
    <w:rsid w:val="00C13A11"/>
    <w:rsid w:val="00C144A6"/>
    <w:rsid w:val="00C149DA"/>
    <w:rsid w:val="00C14B37"/>
    <w:rsid w:val="00C15576"/>
    <w:rsid w:val="00C1585C"/>
    <w:rsid w:val="00C158EA"/>
    <w:rsid w:val="00C15A2A"/>
    <w:rsid w:val="00C15A8C"/>
    <w:rsid w:val="00C16192"/>
    <w:rsid w:val="00C1654D"/>
    <w:rsid w:val="00C16894"/>
    <w:rsid w:val="00C16B9A"/>
    <w:rsid w:val="00C17162"/>
    <w:rsid w:val="00C172F1"/>
    <w:rsid w:val="00C17C27"/>
    <w:rsid w:val="00C20120"/>
    <w:rsid w:val="00C20157"/>
    <w:rsid w:val="00C2019D"/>
    <w:rsid w:val="00C201FC"/>
    <w:rsid w:val="00C20988"/>
    <w:rsid w:val="00C21A82"/>
    <w:rsid w:val="00C21C8E"/>
    <w:rsid w:val="00C224DD"/>
    <w:rsid w:val="00C2301F"/>
    <w:rsid w:val="00C24E09"/>
    <w:rsid w:val="00C25154"/>
    <w:rsid w:val="00C26718"/>
    <w:rsid w:val="00C27598"/>
    <w:rsid w:val="00C276FD"/>
    <w:rsid w:val="00C27767"/>
    <w:rsid w:val="00C30322"/>
    <w:rsid w:val="00C30476"/>
    <w:rsid w:val="00C3057B"/>
    <w:rsid w:val="00C30650"/>
    <w:rsid w:val="00C30E4A"/>
    <w:rsid w:val="00C30E5A"/>
    <w:rsid w:val="00C3146B"/>
    <w:rsid w:val="00C3278B"/>
    <w:rsid w:val="00C32CF3"/>
    <w:rsid w:val="00C33C2B"/>
    <w:rsid w:val="00C33D09"/>
    <w:rsid w:val="00C3478F"/>
    <w:rsid w:val="00C34C3F"/>
    <w:rsid w:val="00C34EBD"/>
    <w:rsid w:val="00C35AC7"/>
    <w:rsid w:val="00C35CAC"/>
    <w:rsid w:val="00C36093"/>
    <w:rsid w:val="00C3655A"/>
    <w:rsid w:val="00C40295"/>
    <w:rsid w:val="00C402A1"/>
    <w:rsid w:val="00C419D8"/>
    <w:rsid w:val="00C42242"/>
    <w:rsid w:val="00C42782"/>
    <w:rsid w:val="00C4278A"/>
    <w:rsid w:val="00C428A0"/>
    <w:rsid w:val="00C42A96"/>
    <w:rsid w:val="00C42EFB"/>
    <w:rsid w:val="00C43562"/>
    <w:rsid w:val="00C43E48"/>
    <w:rsid w:val="00C44709"/>
    <w:rsid w:val="00C44EE0"/>
    <w:rsid w:val="00C4581F"/>
    <w:rsid w:val="00C45B00"/>
    <w:rsid w:val="00C45E82"/>
    <w:rsid w:val="00C46B97"/>
    <w:rsid w:val="00C46F93"/>
    <w:rsid w:val="00C47358"/>
    <w:rsid w:val="00C475EB"/>
    <w:rsid w:val="00C47CE7"/>
    <w:rsid w:val="00C47F43"/>
    <w:rsid w:val="00C50B67"/>
    <w:rsid w:val="00C51604"/>
    <w:rsid w:val="00C51CA3"/>
    <w:rsid w:val="00C51D6E"/>
    <w:rsid w:val="00C51F9F"/>
    <w:rsid w:val="00C52860"/>
    <w:rsid w:val="00C52F13"/>
    <w:rsid w:val="00C5359F"/>
    <w:rsid w:val="00C539F7"/>
    <w:rsid w:val="00C53B03"/>
    <w:rsid w:val="00C5408D"/>
    <w:rsid w:val="00C54482"/>
    <w:rsid w:val="00C545ED"/>
    <w:rsid w:val="00C549D4"/>
    <w:rsid w:val="00C54BAB"/>
    <w:rsid w:val="00C54BED"/>
    <w:rsid w:val="00C54C9F"/>
    <w:rsid w:val="00C55035"/>
    <w:rsid w:val="00C55232"/>
    <w:rsid w:val="00C55305"/>
    <w:rsid w:val="00C564E2"/>
    <w:rsid w:val="00C56AA5"/>
    <w:rsid w:val="00C57241"/>
    <w:rsid w:val="00C572F0"/>
    <w:rsid w:val="00C5738E"/>
    <w:rsid w:val="00C60113"/>
    <w:rsid w:val="00C603E0"/>
    <w:rsid w:val="00C60497"/>
    <w:rsid w:val="00C60E3F"/>
    <w:rsid w:val="00C6137D"/>
    <w:rsid w:val="00C621CB"/>
    <w:rsid w:val="00C62372"/>
    <w:rsid w:val="00C63C93"/>
    <w:rsid w:val="00C63D55"/>
    <w:rsid w:val="00C64134"/>
    <w:rsid w:val="00C644AA"/>
    <w:rsid w:val="00C6486F"/>
    <w:rsid w:val="00C64924"/>
    <w:rsid w:val="00C64EB5"/>
    <w:rsid w:val="00C650D3"/>
    <w:rsid w:val="00C652D0"/>
    <w:rsid w:val="00C65530"/>
    <w:rsid w:val="00C661B7"/>
    <w:rsid w:val="00C66AB9"/>
    <w:rsid w:val="00C67442"/>
    <w:rsid w:val="00C675D4"/>
    <w:rsid w:val="00C67D80"/>
    <w:rsid w:val="00C70AD6"/>
    <w:rsid w:val="00C70B74"/>
    <w:rsid w:val="00C712A8"/>
    <w:rsid w:val="00C71D3C"/>
    <w:rsid w:val="00C71EFE"/>
    <w:rsid w:val="00C72778"/>
    <w:rsid w:val="00C72B31"/>
    <w:rsid w:val="00C72C7D"/>
    <w:rsid w:val="00C73EC9"/>
    <w:rsid w:val="00C73FF5"/>
    <w:rsid w:val="00C740E8"/>
    <w:rsid w:val="00C746C3"/>
    <w:rsid w:val="00C74764"/>
    <w:rsid w:val="00C74B44"/>
    <w:rsid w:val="00C74EFF"/>
    <w:rsid w:val="00C750DE"/>
    <w:rsid w:val="00C752BF"/>
    <w:rsid w:val="00C7532E"/>
    <w:rsid w:val="00C75994"/>
    <w:rsid w:val="00C75C3C"/>
    <w:rsid w:val="00C75CF7"/>
    <w:rsid w:val="00C75D15"/>
    <w:rsid w:val="00C76091"/>
    <w:rsid w:val="00C76899"/>
    <w:rsid w:val="00C77423"/>
    <w:rsid w:val="00C80F7F"/>
    <w:rsid w:val="00C822B1"/>
    <w:rsid w:val="00C823D8"/>
    <w:rsid w:val="00C828F2"/>
    <w:rsid w:val="00C82B22"/>
    <w:rsid w:val="00C82D09"/>
    <w:rsid w:val="00C83C2B"/>
    <w:rsid w:val="00C8400B"/>
    <w:rsid w:val="00C84110"/>
    <w:rsid w:val="00C84AA0"/>
    <w:rsid w:val="00C84DE8"/>
    <w:rsid w:val="00C84E07"/>
    <w:rsid w:val="00C84EF1"/>
    <w:rsid w:val="00C850EA"/>
    <w:rsid w:val="00C85102"/>
    <w:rsid w:val="00C853B7"/>
    <w:rsid w:val="00C85551"/>
    <w:rsid w:val="00C85F61"/>
    <w:rsid w:val="00C86750"/>
    <w:rsid w:val="00C87018"/>
    <w:rsid w:val="00C9032D"/>
    <w:rsid w:val="00C903DE"/>
    <w:rsid w:val="00C9041B"/>
    <w:rsid w:val="00C906D2"/>
    <w:rsid w:val="00C90EBE"/>
    <w:rsid w:val="00C9138E"/>
    <w:rsid w:val="00C9153C"/>
    <w:rsid w:val="00C92153"/>
    <w:rsid w:val="00C92B23"/>
    <w:rsid w:val="00C93077"/>
    <w:rsid w:val="00C93EEC"/>
    <w:rsid w:val="00C941A5"/>
    <w:rsid w:val="00C941A6"/>
    <w:rsid w:val="00C94C75"/>
    <w:rsid w:val="00C94DD5"/>
    <w:rsid w:val="00C95291"/>
    <w:rsid w:val="00C95513"/>
    <w:rsid w:val="00C9648A"/>
    <w:rsid w:val="00C96950"/>
    <w:rsid w:val="00C96A26"/>
    <w:rsid w:val="00C96B14"/>
    <w:rsid w:val="00C97B02"/>
    <w:rsid w:val="00CA07AF"/>
    <w:rsid w:val="00CA0E91"/>
    <w:rsid w:val="00CA1006"/>
    <w:rsid w:val="00CA1205"/>
    <w:rsid w:val="00CA14DA"/>
    <w:rsid w:val="00CA1FC4"/>
    <w:rsid w:val="00CA25A9"/>
    <w:rsid w:val="00CA2609"/>
    <w:rsid w:val="00CA2976"/>
    <w:rsid w:val="00CA4494"/>
    <w:rsid w:val="00CA4AD6"/>
    <w:rsid w:val="00CA4B1E"/>
    <w:rsid w:val="00CA502B"/>
    <w:rsid w:val="00CA5597"/>
    <w:rsid w:val="00CA55AC"/>
    <w:rsid w:val="00CA566D"/>
    <w:rsid w:val="00CA67A2"/>
    <w:rsid w:val="00CA7E35"/>
    <w:rsid w:val="00CA7E4C"/>
    <w:rsid w:val="00CB01A2"/>
    <w:rsid w:val="00CB09AA"/>
    <w:rsid w:val="00CB0A6D"/>
    <w:rsid w:val="00CB1464"/>
    <w:rsid w:val="00CB1A7F"/>
    <w:rsid w:val="00CB27A2"/>
    <w:rsid w:val="00CB2833"/>
    <w:rsid w:val="00CB3366"/>
    <w:rsid w:val="00CB354E"/>
    <w:rsid w:val="00CB35EF"/>
    <w:rsid w:val="00CB3705"/>
    <w:rsid w:val="00CB3835"/>
    <w:rsid w:val="00CB3A81"/>
    <w:rsid w:val="00CB432A"/>
    <w:rsid w:val="00CB51D1"/>
    <w:rsid w:val="00CB600D"/>
    <w:rsid w:val="00CB61A9"/>
    <w:rsid w:val="00CB6463"/>
    <w:rsid w:val="00CB75B5"/>
    <w:rsid w:val="00CB7B2D"/>
    <w:rsid w:val="00CC0136"/>
    <w:rsid w:val="00CC0A91"/>
    <w:rsid w:val="00CC0B66"/>
    <w:rsid w:val="00CC122A"/>
    <w:rsid w:val="00CC1FC5"/>
    <w:rsid w:val="00CC2191"/>
    <w:rsid w:val="00CC2342"/>
    <w:rsid w:val="00CC2867"/>
    <w:rsid w:val="00CC2CB6"/>
    <w:rsid w:val="00CC2E4A"/>
    <w:rsid w:val="00CC34D3"/>
    <w:rsid w:val="00CC3678"/>
    <w:rsid w:val="00CC37EC"/>
    <w:rsid w:val="00CC3A3D"/>
    <w:rsid w:val="00CC3A47"/>
    <w:rsid w:val="00CC3D69"/>
    <w:rsid w:val="00CC468A"/>
    <w:rsid w:val="00CC4803"/>
    <w:rsid w:val="00CC4B70"/>
    <w:rsid w:val="00CC57DB"/>
    <w:rsid w:val="00CC5E13"/>
    <w:rsid w:val="00CC630B"/>
    <w:rsid w:val="00CC6497"/>
    <w:rsid w:val="00CC67B8"/>
    <w:rsid w:val="00CC682F"/>
    <w:rsid w:val="00CC6E07"/>
    <w:rsid w:val="00CC7011"/>
    <w:rsid w:val="00CC72ED"/>
    <w:rsid w:val="00CD037A"/>
    <w:rsid w:val="00CD0B21"/>
    <w:rsid w:val="00CD10F5"/>
    <w:rsid w:val="00CD10FB"/>
    <w:rsid w:val="00CD18F4"/>
    <w:rsid w:val="00CD1CFE"/>
    <w:rsid w:val="00CD29C6"/>
    <w:rsid w:val="00CD2A0E"/>
    <w:rsid w:val="00CD32E3"/>
    <w:rsid w:val="00CD32E8"/>
    <w:rsid w:val="00CD439C"/>
    <w:rsid w:val="00CD45AD"/>
    <w:rsid w:val="00CD53B7"/>
    <w:rsid w:val="00CD5993"/>
    <w:rsid w:val="00CD6163"/>
    <w:rsid w:val="00CD67AB"/>
    <w:rsid w:val="00CD67B6"/>
    <w:rsid w:val="00CD6864"/>
    <w:rsid w:val="00CD6930"/>
    <w:rsid w:val="00CD6CC4"/>
    <w:rsid w:val="00CD7230"/>
    <w:rsid w:val="00CD7FD3"/>
    <w:rsid w:val="00CE0379"/>
    <w:rsid w:val="00CE05B3"/>
    <w:rsid w:val="00CE07BD"/>
    <w:rsid w:val="00CE0AB1"/>
    <w:rsid w:val="00CE0DA1"/>
    <w:rsid w:val="00CE1295"/>
    <w:rsid w:val="00CE1354"/>
    <w:rsid w:val="00CE2077"/>
    <w:rsid w:val="00CE266E"/>
    <w:rsid w:val="00CE2C67"/>
    <w:rsid w:val="00CE3CA0"/>
    <w:rsid w:val="00CE3CE0"/>
    <w:rsid w:val="00CE542E"/>
    <w:rsid w:val="00CE5B3D"/>
    <w:rsid w:val="00CE6323"/>
    <w:rsid w:val="00CE63A7"/>
    <w:rsid w:val="00CE6423"/>
    <w:rsid w:val="00CE6AC5"/>
    <w:rsid w:val="00CE6E4E"/>
    <w:rsid w:val="00CE7109"/>
    <w:rsid w:val="00CE71CA"/>
    <w:rsid w:val="00CE74BB"/>
    <w:rsid w:val="00CE7CAB"/>
    <w:rsid w:val="00CF01E7"/>
    <w:rsid w:val="00CF0226"/>
    <w:rsid w:val="00CF0392"/>
    <w:rsid w:val="00CF0D12"/>
    <w:rsid w:val="00CF0E55"/>
    <w:rsid w:val="00CF0F26"/>
    <w:rsid w:val="00CF0F71"/>
    <w:rsid w:val="00CF1D84"/>
    <w:rsid w:val="00CF21CC"/>
    <w:rsid w:val="00CF262C"/>
    <w:rsid w:val="00CF4B79"/>
    <w:rsid w:val="00CF4DB6"/>
    <w:rsid w:val="00CF513E"/>
    <w:rsid w:val="00CF532C"/>
    <w:rsid w:val="00CF5E3A"/>
    <w:rsid w:val="00CF6084"/>
    <w:rsid w:val="00CF6268"/>
    <w:rsid w:val="00CF6C46"/>
    <w:rsid w:val="00CF77CD"/>
    <w:rsid w:val="00CF7ED1"/>
    <w:rsid w:val="00D000FC"/>
    <w:rsid w:val="00D01262"/>
    <w:rsid w:val="00D01CD5"/>
    <w:rsid w:val="00D0215F"/>
    <w:rsid w:val="00D02417"/>
    <w:rsid w:val="00D0270F"/>
    <w:rsid w:val="00D03660"/>
    <w:rsid w:val="00D03829"/>
    <w:rsid w:val="00D03E7B"/>
    <w:rsid w:val="00D043B6"/>
    <w:rsid w:val="00D04841"/>
    <w:rsid w:val="00D04A06"/>
    <w:rsid w:val="00D04DD5"/>
    <w:rsid w:val="00D04EAF"/>
    <w:rsid w:val="00D04FF5"/>
    <w:rsid w:val="00D05014"/>
    <w:rsid w:val="00D0506E"/>
    <w:rsid w:val="00D05AB7"/>
    <w:rsid w:val="00D05ECB"/>
    <w:rsid w:val="00D066D5"/>
    <w:rsid w:val="00D06806"/>
    <w:rsid w:val="00D06932"/>
    <w:rsid w:val="00D07791"/>
    <w:rsid w:val="00D0785B"/>
    <w:rsid w:val="00D100C9"/>
    <w:rsid w:val="00D102BE"/>
    <w:rsid w:val="00D10B82"/>
    <w:rsid w:val="00D10FCD"/>
    <w:rsid w:val="00D113D7"/>
    <w:rsid w:val="00D11567"/>
    <w:rsid w:val="00D118CD"/>
    <w:rsid w:val="00D11C74"/>
    <w:rsid w:val="00D120FD"/>
    <w:rsid w:val="00D1212A"/>
    <w:rsid w:val="00D126E0"/>
    <w:rsid w:val="00D13BC5"/>
    <w:rsid w:val="00D13D50"/>
    <w:rsid w:val="00D1407D"/>
    <w:rsid w:val="00D150A3"/>
    <w:rsid w:val="00D1591F"/>
    <w:rsid w:val="00D15AED"/>
    <w:rsid w:val="00D16520"/>
    <w:rsid w:val="00D1716B"/>
    <w:rsid w:val="00D17175"/>
    <w:rsid w:val="00D1762C"/>
    <w:rsid w:val="00D17915"/>
    <w:rsid w:val="00D17C5D"/>
    <w:rsid w:val="00D2024D"/>
    <w:rsid w:val="00D20355"/>
    <w:rsid w:val="00D205BD"/>
    <w:rsid w:val="00D2074B"/>
    <w:rsid w:val="00D212C3"/>
    <w:rsid w:val="00D2139D"/>
    <w:rsid w:val="00D216C4"/>
    <w:rsid w:val="00D22011"/>
    <w:rsid w:val="00D22429"/>
    <w:rsid w:val="00D2267E"/>
    <w:rsid w:val="00D2278C"/>
    <w:rsid w:val="00D24A13"/>
    <w:rsid w:val="00D2567F"/>
    <w:rsid w:val="00D25777"/>
    <w:rsid w:val="00D25969"/>
    <w:rsid w:val="00D25A69"/>
    <w:rsid w:val="00D260D8"/>
    <w:rsid w:val="00D26BA3"/>
    <w:rsid w:val="00D27CA2"/>
    <w:rsid w:val="00D3004A"/>
    <w:rsid w:val="00D303D3"/>
    <w:rsid w:val="00D30BAD"/>
    <w:rsid w:val="00D31C95"/>
    <w:rsid w:val="00D32890"/>
    <w:rsid w:val="00D329CE"/>
    <w:rsid w:val="00D32CA1"/>
    <w:rsid w:val="00D32D4C"/>
    <w:rsid w:val="00D32EEF"/>
    <w:rsid w:val="00D337AA"/>
    <w:rsid w:val="00D3389B"/>
    <w:rsid w:val="00D3407C"/>
    <w:rsid w:val="00D3466C"/>
    <w:rsid w:val="00D34750"/>
    <w:rsid w:val="00D347EB"/>
    <w:rsid w:val="00D349F2"/>
    <w:rsid w:val="00D34F54"/>
    <w:rsid w:val="00D359F5"/>
    <w:rsid w:val="00D364EC"/>
    <w:rsid w:val="00D36603"/>
    <w:rsid w:val="00D36624"/>
    <w:rsid w:val="00D36A3C"/>
    <w:rsid w:val="00D36EE3"/>
    <w:rsid w:val="00D37F3E"/>
    <w:rsid w:val="00D37FA5"/>
    <w:rsid w:val="00D40585"/>
    <w:rsid w:val="00D408E5"/>
    <w:rsid w:val="00D40C4D"/>
    <w:rsid w:val="00D41647"/>
    <w:rsid w:val="00D41751"/>
    <w:rsid w:val="00D41AEE"/>
    <w:rsid w:val="00D41F1B"/>
    <w:rsid w:val="00D41FB8"/>
    <w:rsid w:val="00D4222C"/>
    <w:rsid w:val="00D4345D"/>
    <w:rsid w:val="00D44529"/>
    <w:rsid w:val="00D447D7"/>
    <w:rsid w:val="00D457D9"/>
    <w:rsid w:val="00D46146"/>
    <w:rsid w:val="00D47BA9"/>
    <w:rsid w:val="00D47D59"/>
    <w:rsid w:val="00D50144"/>
    <w:rsid w:val="00D50173"/>
    <w:rsid w:val="00D50F2B"/>
    <w:rsid w:val="00D51597"/>
    <w:rsid w:val="00D517A8"/>
    <w:rsid w:val="00D517E9"/>
    <w:rsid w:val="00D51861"/>
    <w:rsid w:val="00D51ABE"/>
    <w:rsid w:val="00D51B0C"/>
    <w:rsid w:val="00D51FB7"/>
    <w:rsid w:val="00D52428"/>
    <w:rsid w:val="00D52868"/>
    <w:rsid w:val="00D53031"/>
    <w:rsid w:val="00D5333F"/>
    <w:rsid w:val="00D53745"/>
    <w:rsid w:val="00D5396C"/>
    <w:rsid w:val="00D53B6C"/>
    <w:rsid w:val="00D549F3"/>
    <w:rsid w:val="00D54A6C"/>
    <w:rsid w:val="00D55023"/>
    <w:rsid w:val="00D55209"/>
    <w:rsid w:val="00D55927"/>
    <w:rsid w:val="00D55F93"/>
    <w:rsid w:val="00D566E5"/>
    <w:rsid w:val="00D6032E"/>
    <w:rsid w:val="00D6097E"/>
    <w:rsid w:val="00D60A6A"/>
    <w:rsid w:val="00D60A8A"/>
    <w:rsid w:val="00D60C3D"/>
    <w:rsid w:val="00D60FCA"/>
    <w:rsid w:val="00D613DF"/>
    <w:rsid w:val="00D61506"/>
    <w:rsid w:val="00D61524"/>
    <w:rsid w:val="00D615CA"/>
    <w:rsid w:val="00D61653"/>
    <w:rsid w:val="00D61F41"/>
    <w:rsid w:val="00D625F3"/>
    <w:rsid w:val="00D62B9F"/>
    <w:rsid w:val="00D63195"/>
    <w:rsid w:val="00D63F4D"/>
    <w:rsid w:val="00D6436D"/>
    <w:rsid w:val="00D6493B"/>
    <w:rsid w:val="00D64DFD"/>
    <w:rsid w:val="00D6588E"/>
    <w:rsid w:val="00D65BA2"/>
    <w:rsid w:val="00D65D9D"/>
    <w:rsid w:val="00D65F47"/>
    <w:rsid w:val="00D6653B"/>
    <w:rsid w:val="00D670DA"/>
    <w:rsid w:val="00D67679"/>
    <w:rsid w:val="00D679B8"/>
    <w:rsid w:val="00D70016"/>
    <w:rsid w:val="00D7029A"/>
    <w:rsid w:val="00D70951"/>
    <w:rsid w:val="00D70A15"/>
    <w:rsid w:val="00D70C44"/>
    <w:rsid w:val="00D70D35"/>
    <w:rsid w:val="00D7105B"/>
    <w:rsid w:val="00D71539"/>
    <w:rsid w:val="00D71662"/>
    <w:rsid w:val="00D71A9C"/>
    <w:rsid w:val="00D71ED4"/>
    <w:rsid w:val="00D7285B"/>
    <w:rsid w:val="00D7429D"/>
    <w:rsid w:val="00D742AD"/>
    <w:rsid w:val="00D75CA6"/>
    <w:rsid w:val="00D76508"/>
    <w:rsid w:val="00D76822"/>
    <w:rsid w:val="00D76DAD"/>
    <w:rsid w:val="00D771AE"/>
    <w:rsid w:val="00D771C2"/>
    <w:rsid w:val="00D77457"/>
    <w:rsid w:val="00D775B7"/>
    <w:rsid w:val="00D7789C"/>
    <w:rsid w:val="00D7795A"/>
    <w:rsid w:val="00D80D64"/>
    <w:rsid w:val="00D81CCE"/>
    <w:rsid w:val="00D82D4A"/>
    <w:rsid w:val="00D84770"/>
    <w:rsid w:val="00D847D8"/>
    <w:rsid w:val="00D85131"/>
    <w:rsid w:val="00D863C4"/>
    <w:rsid w:val="00D86516"/>
    <w:rsid w:val="00D86542"/>
    <w:rsid w:val="00D86634"/>
    <w:rsid w:val="00D86823"/>
    <w:rsid w:val="00D8686F"/>
    <w:rsid w:val="00D86CF7"/>
    <w:rsid w:val="00D87204"/>
    <w:rsid w:val="00D87B3C"/>
    <w:rsid w:val="00D87CF2"/>
    <w:rsid w:val="00D904E0"/>
    <w:rsid w:val="00D90DDD"/>
    <w:rsid w:val="00D91232"/>
    <w:rsid w:val="00D918B8"/>
    <w:rsid w:val="00D91BA1"/>
    <w:rsid w:val="00D922D1"/>
    <w:rsid w:val="00D9243A"/>
    <w:rsid w:val="00D92C17"/>
    <w:rsid w:val="00D93AAE"/>
    <w:rsid w:val="00D93EEC"/>
    <w:rsid w:val="00D94A13"/>
    <w:rsid w:val="00D94D5F"/>
    <w:rsid w:val="00D94E32"/>
    <w:rsid w:val="00D9536E"/>
    <w:rsid w:val="00D95725"/>
    <w:rsid w:val="00D95977"/>
    <w:rsid w:val="00D96809"/>
    <w:rsid w:val="00D97127"/>
    <w:rsid w:val="00D975FD"/>
    <w:rsid w:val="00DA01A9"/>
    <w:rsid w:val="00DA0546"/>
    <w:rsid w:val="00DA05CD"/>
    <w:rsid w:val="00DA0A57"/>
    <w:rsid w:val="00DA109C"/>
    <w:rsid w:val="00DA33A3"/>
    <w:rsid w:val="00DA34F6"/>
    <w:rsid w:val="00DA3BD5"/>
    <w:rsid w:val="00DA4152"/>
    <w:rsid w:val="00DA45B5"/>
    <w:rsid w:val="00DA473E"/>
    <w:rsid w:val="00DA4BF9"/>
    <w:rsid w:val="00DA5380"/>
    <w:rsid w:val="00DA64A0"/>
    <w:rsid w:val="00DA6BD1"/>
    <w:rsid w:val="00DA6CFE"/>
    <w:rsid w:val="00DA72BF"/>
    <w:rsid w:val="00DA76E1"/>
    <w:rsid w:val="00DB0925"/>
    <w:rsid w:val="00DB0E17"/>
    <w:rsid w:val="00DB1858"/>
    <w:rsid w:val="00DB3009"/>
    <w:rsid w:val="00DB33CD"/>
    <w:rsid w:val="00DB350D"/>
    <w:rsid w:val="00DB3A63"/>
    <w:rsid w:val="00DB4537"/>
    <w:rsid w:val="00DB51D1"/>
    <w:rsid w:val="00DB5382"/>
    <w:rsid w:val="00DB588C"/>
    <w:rsid w:val="00DB5CD8"/>
    <w:rsid w:val="00DB6268"/>
    <w:rsid w:val="00DB6D45"/>
    <w:rsid w:val="00DB7826"/>
    <w:rsid w:val="00DB7B89"/>
    <w:rsid w:val="00DC12A5"/>
    <w:rsid w:val="00DC13DB"/>
    <w:rsid w:val="00DC32AC"/>
    <w:rsid w:val="00DC3F09"/>
    <w:rsid w:val="00DC422E"/>
    <w:rsid w:val="00DC46CC"/>
    <w:rsid w:val="00DC4BCB"/>
    <w:rsid w:val="00DC5A4C"/>
    <w:rsid w:val="00DC5A4E"/>
    <w:rsid w:val="00DC5AEA"/>
    <w:rsid w:val="00DC5C61"/>
    <w:rsid w:val="00DC5E83"/>
    <w:rsid w:val="00DC6690"/>
    <w:rsid w:val="00DC719A"/>
    <w:rsid w:val="00DC7E64"/>
    <w:rsid w:val="00DD0071"/>
    <w:rsid w:val="00DD04E7"/>
    <w:rsid w:val="00DD07CF"/>
    <w:rsid w:val="00DD0E41"/>
    <w:rsid w:val="00DD1E94"/>
    <w:rsid w:val="00DD207F"/>
    <w:rsid w:val="00DD4544"/>
    <w:rsid w:val="00DD488F"/>
    <w:rsid w:val="00DD4DFC"/>
    <w:rsid w:val="00DD4EB7"/>
    <w:rsid w:val="00DD515C"/>
    <w:rsid w:val="00DD528E"/>
    <w:rsid w:val="00DD54A8"/>
    <w:rsid w:val="00DD5732"/>
    <w:rsid w:val="00DD5CA1"/>
    <w:rsid w:val="00DD5FFC"/>
    <w:rsid w:val="00DD6199"/>
    <w:rsid w:val="00DD70B5"/>
    <w:rsid w:val="00DD78E7"/>
    <w:rsid w:val="00DE02C8"/>
    <w:rsid w:val="00DE0477"/>
    <w:rsid w:val="00DE0B98"/>
    <w:rsid w:val="00DE0C50"/>
    <w:rsid w:val="00DE115C"/>
    <w:rsid w:val="00DE1BE9"/>
    <w:rsid w:val="00DE1D9F"/>
    <w:rsid w:val="00DE24AF"/>
    <w:rsid w:val="00DE2535"/>
    <w:rsid w:val="00DE264F"/>
    <w:rsid w:val="00DE2878"/>
    <w:rsid w:val="00DE28D4"/>
    <w:rsid w:val="00DE2C82"/>
    <w:rsid w:val="00DE439D"/>
    <w:rsid w:val="00DE4A5D"/>
    <w:rsid w:val="00DE4D12"/>
    <w:rsid w:val="00DE5A46"/>
    <w:rsid w:val="00DE5DC5"/>
    <w:rsid w:val="00DE6452"/>
    <w:rsid w:val="00DE67A7"/>
    <w:rsid w:val="00DE6DB6"/>
    <w:rsid w:val="00DF07F4"/>
    <w:rsid w:val="00DF0A6D"/>
    <w:rsid w:val="00DF0F65"/>
    <w:rsid w:val="00DF199E"/>
    <w:rsid w:val="00DF2C88"/>
    <w:rsid w:val="00DF2EBC"/>
    <w:rsid w:val="00DF33E2"/>
    <w:rsid w:val="00DF468C"/>
    <w:rsid w:val="00DF476B"/>
    <w:rsid w:val="00DF5AF1"/>
    <w:rsid w:val="00DF5D27"/>
    <w:rsid w:val="00DF6673"/>
    <w:rsid w:val="00DF7736"/>
    <w:rsid w:val="00DF78E1"/>
    <w:rsid w:val="00DF7ED5"/>
    <w:rsid w:val="00E00BB0"/>
    <w:rsid w:val="00E00CD5"/>
    <w:rsid w:val="00E00E34"/>
    <w:rsid w:val="00E014D8"/>
    <w:rsid w:val="00E016EB"/>
    <w:rsid w:val="00E0196E"/>
    <w:rsid w:val="00E01AD7"/>
    <w:rsid w:val="00E02B22"/>
    <w:rsid w:val="00E02F0E"/>
    <w:rsid w:val="00E02FEF"/>
    <w:rsid w:val="00E0332C"/>
    <w:rsid w:val="00E03CAD"/>
    <w:rsid w:val="00E03E70"/>
    <w:rsid w:val="00E04411"/>
    <w:rsid w:val="00E044F8"/>
    <w:rsid w:val="00E04587"/>
    <w:rsid w:val="00E04B29"/>
    <w:rsid w:val="00E04FA9"/>
    <w:rsid w:val="00E05926"/>
    <w:rsid w:val="00E06192"/>
    <w:rsid w:val="00E062D8"/>
    <w:rsid w:val="00E068C3"/>
    <w:rsid w:val="00E0693A"/>
    <w:rsid w:val="00E06BEB"/>
    <w:rsid w:val="00E06D40"/>
    <w:rsid w:val="00E06EEB"/>
    <w:rsid w:val="00E07425"/>
    <w:rsid w:val="00E0748D"/>
    <w:rsid w:val="00E07A5A"/>
    <w:rsid w:val="00E07D44"/>
    <w:rsid w:val="00E07DD9"/>
    <w:rsid w:val="00E07F96"/>
    <w:rsid w:val="00E07FE3"/>
    <w:rsid w:val="00E1057C"/>
    <w:rsid w:val="00E108CD"/>
    <w:rsid w:val="00E10B02"/>
    <w:rsid w:val="00E10BAB"/>
    <w:rsid w:val="00E10E47"/>
    <w:rsid w:val="00E1128F"/>
    <w:rsid w:val="00E113A5"/>
    <w:rsid w:val="00E13459"/>
    <w:rsid w:val="00E134FD"/>
    <w:rsid w:val="00E135EE"/>
    <w:rsid w:val="00E13F30"/>
    <w:rsid w:val="00E14D9E"/>
    <w:rsid w:val="00E154D0"/>
    <w:rsid w:val="00E15664"/>
    <w:rsid w:val="00E15C0F"/>
    <w:rsid w:val="00E16EFF"/>
    <w:rsid w:val="00E1726A"/>
    <w:rsid w:val="00E17E9A"/>
    <w:rsid w:val="00E20407"/>
    <w:rsid w:val="00E22522"/>
    <w:rsid w:val="00E23471"/>
    <w:rsid w:val="00E2375E"/>
    <w:rsid w:val="00E23848"/>
    <w:rsid w:val="00E24737"/>
    <w:rsid w:val="00E24849"/>
    <w:rsid w:val="00E24D3E"/>
    <w:rsid w:val="00E25044"/>
    <w:rsid w:val="00E25683"/>
    <w:rsid w:val="00E25F53"/>
    <w:rsid w:val="00E2638C"/>
    <w:rsid w:val="00E264BB"/>
    <w:rsid w:val="00E2659F"/>
    <w:rsid w:val="00E269DA"/>
    <w:rsid w:val="00E26B3C"/>
    <w:rsid w:val="00E26CAB"/>
    <w:rsid w:val="00E26E80"/>
    <w:rsid w:val="00E26F10"/>
    <w:rsid w:val="00E270E5"/>
    <w:rsid w:val="00E27C50"/>
    <w:rsid w:val="00E3174B"/>
    <w:rsid w:val="00E318D8"/>
    <w:rsid w:val="00E31A8E"/>
    <w:rsid w:val="00E31C8D"/>
    <w:rsid w:val="00E32794"/>
    <w:rsid w:val="00E33081"/>
    <w:rsid w:val="00E33237"/>
    <w:rsid w:val="00E3360D"/>
    <w:rsid w:val="00E3361E"/>
    <w:rsid w:val="00E33878"/>
    <w:rsid w:val="00E34017"/>
    <w:rsid w:val="00E34620"/>
    <w:rsid w:val="00E34EB2"/>
    <w:rsid w:val="00E357D1"/>
    <w:rsid w:val="00E35BF7"/>
    <w:rsid w:val="00E3703A"/>
    <w:rsid w:val="00E371EE"/>
    <w:rsid w:val="00E3737E"/>
    <w:rsid w:val="00E37419"/>
    <w:rsid w:val="00E40F6E"/>
    <w:rsid w:val="00E41061"/>
    <w:rsid w:val="00E415E0"/>
    <w:rsid w:val="00E417CD"/>
    <w:rsid w:val="00E41C31"/>
    <w:rsid w:val="00E42661"/>
    <w:rsid w:val="00E42EA9"/>
    <w:rsid w:val="00E42F88"/>
    <w:rsid w:val="00E4391A"/>
    <w:rsid w:val="00E44BEC"/>
    <w:rsid w:val="00E44CE0"/>
    <w:rsid w:val="00E457B1"/>
    <w:rsid w:val="00E45C14"/>
    <w:rsid w:val="00E45C19"/>
    <w:rsid w:val="00E46326"/>
    <w:rsid w:val="00E4640A"/>
    <w:rsid w:val="00E468F6"/>
    <w:rsid w:val="00E46914"/>
    <w:rsid w:val="00E46B93"/>
    <w:rsid w:val="00E4710A"/>
    <w:rsid w:val="00E50854"/>
    <w:rsid w:val="00E508D9"/>
    <w:rsid w:val="00E509D0"/>
    <w:rsid w:val="00E5101C"/>
    <w:rsid w:val="00E51E2F"/>
    <w:rsid w:val="00E5231D"/>
    <w:rsid w:val="00E52569"/>
    <w:rsid w:val="00E52F57"/>
    <w:rsid w:val="00E53073"/>
    <w:rsid w:val="00E5329A"/>
    <w:rsid w:val="00E53482"/>
    <w:rsid w:val="00E537C9"/>
    <w:rsid w:val="00E5520C"/>
    <w:rsid w:val="00E5551D"/>
    <w:rsid w:val="00E55D59"/>
    <w:rsid w:val="00E56567"/>
    <w:rsid w:val="00E569DC"/>
    <w:rsid w:val="00E56AEC"/>
    <w:rsid w:val="00E57AEB"/>
    <w:rsid w:val="00E57B12"/>
    <w:rsid w:val="00E57B64"/>
    <w:rsid w:val="00E6052B"/>
    <w:rsid w:val="00E60553"/>
    <w:rsid w:val="00E60635"/>
    <w:rsid w:val="00E60ADD"/>
    <w:rsid w:val="00E60F50"/>
    <w:rsid w:val="00E61117"/>
    <w:rsid w:val="00E6121F"/>
    <w:rsid w:val="00E6177F"/>
    <w:rsid w:val="00E61942"/>
    <w:rsid w:val="00E61B6F"/>
    <w:rsid w:val="00E62E53"/>
    <w:rsid w:val="00E63258"/>
    <w:rsid w:val="00E63571"/>
    <w:rsid w:val="00E63A80"/>
    <w:rsid w:val="00E63E4B"/>
    <w:rsid w:val="00E64CE0"/>
    <w:rsid w:val="00E65055"/>
    <w:rsid w:val="00E663ED"/>
    <w:rsid w:val="00E66D5A"/>
    <w:rsid w:val="00E67A1D"/>
    <w:rsid w:val="00E70205"/>
    <w:rsid w:val="00E70510"/>
    <w:rsid w:val="00E70548"/>
    <w:rsid w:val="00E707D1"/>
    <w:rsid w:val="00E70874"/>
    <w:rsid w:val="00E70B56"/>
    <w:rsid w:val="00E70E22"/>
    <w:rsid w:val="00E70F74"/>
    <w:rsid w:val="00E714F3"/>
    <w:rsid w:val="00E717A1"/>
    <w:rsid w:val="00E718DA"/>
    <w:rsid w:val="00E71AF4"/>
    <w:rsid w:val="00E71B3F"/>
    <w:rsid w:val="00E71C26"/>
    <w:rsid w:val="00E71FDA"/>
    <w:rsid w:val="00E72133"/>
    <w:rsid w:val="00E72225"/>
    <w:rsid w:val="00E73B2A"/>
    <w:rsid w:val="00E74F2C"/>
    <w:rsid w:val="00E7528A"/>
    <w:rsid w:val="00E757AB"/>
    <w:rsid w:val="00E7656C"/>
    <w:rsid w:val="00E76629"/>
    <w:rsid w:val="00E76E9A"/>
    <w:rsid w:val="00E77FE9"/>
    <w:rsid w:val="00E802F4"/>
    <w:rsid w:val="00E80537"/>
    <w:rsid w:val="00E80E37"/>
    <w:rsid w:val="00E81200"/>
    <w:rsid w:val="00E81D38"/>
    <w:rsid w:val="00E8246B"/>
    <w:rsid w:val="00E82B20"/>
    <w:rsid w:val="00E83669"/>
    <w:rsid w:val="00E8366C"/>
    <w:rsid w:val="00E83942"/>
    <w:rsid w:val="00E83DE0"/>
    <w:rsid w:val="00E84BA2"/>
    <w:rsid w:val="00E85188"/>
    <w:rsid w:val="00E85CBE"/>
    <w:rsid w:val="00E85F0D"/>
    <w:rsid w:val="00E862D9"/>
    <w:rsid w:val="00E8630B"/>
    <w:rsid w:val="00E866B8"/>
    <w:rsid w:val="00E86D80"/>
    <w:rsid w:val="00E871C7"/>
    <w:rsid w:val="00E90058"/>
    <w:rsid w:val="00E902AF"/>
    <w:rsid w:val="00E90493"/>
    <w:rsid w:val="00E905B5"/>
    <w:rsid w:val="00E91A8F"/>
    <w:rsid w:val="00E93CE7"/>
    <w:rsid w:val="00E940D7"/>
    <w:rsid w:val="00E95A55"/>
    <w:rsid w:val="00E95F21"/>
    <w:rsid w:val="00E96D1D"/>
    <w:rsid w:val="00E97274"/>
    <w:rsid w:val="00E97C1A"/>
    <w:rsid w:val="00EA00CD"/>
    <w:rsid w:val="00EA14A2"/>
    <w:rsid w:val="00EA1846"/>
    <w:rsid w:val="00EA249B"/>
    <w:rsid w:val="00EA31D8"/>
    <w:rsid w:val="00EA32D6"/>
    <w:rsid w:val="00EA37D5"/>
    <w:rsid w:val="00EA3D8B"/>
    <w:rsid w:val="00EA58AD"/>
    <w:rsid w:val="00EA6645"/>
    <w:rsid w:val="00EA6FE8"/>
    <w:rsid w:val="00EB0575"/>
    <w:rsid w:val="00EB12C4"/>
    <w:rsid w:val="00EB1A81"/>
    <w:rsid w:val="00EB2182"/>
    <w:rsid w:val="00EB2487"/>
    <w:rsid w:val="00EB2B82"/>
    <w:rsid w:val="00EB3465"/>
    <w:rsid w:val="00EB354D"/>
    <w:rsid w:val="00EB45BB"/>
    <w:rsid w:val="00EB4807"/>
    <w:rsid w:val="00EB4B93"/>
    <w:rsid w:val="00EB4D1F"/>
    <w:rsid w:val="00EB542A"/>
    <w:rsid w:val="00EB59E6"/>
    <w:rsid w:val="00EB6195"/>
    <w:rsid w:val="00EB7453"/>
    <w:rsid w:val="00EB7A2F"/>
    <w:rsid w:val="00EB7CD6"/>
    <w:rsid w:val="00EC0937"/>
    <w:rsid w:val="00EC096D"/>
    <w:rsid w:val="00EC2459"/>
    <w:rsid w:val="00EC2921"/>
    <w:rsid w:val="00EC2F55"/>
    <w:rsid w:val="00EC2FDF"/>
    <w:rsid w:val="00EC35B1"/>
    <w:rsid w:val="00EC394A"/>
    <w:rsid w:val="00EC3F8C"/>
    <w:rsid w:val="00EC43F7"/>
    <w:rsid w:val="00EC468F"/>
    <w:rsid w:val="00EC47C3"/>
    <w:rsid w:val="00EC4BC8"/>
    <w:rsid w:val="00EC4C07"/>
    <w:rsid w:val="00EC531E"/>
    <w:rsid w:val="00EC5485"/>
    <w:rsid w:val="00EC633D"/>
    <w:rsid w:val="00EC665C"/>
    <w:rsid w:val="00EC7025"/>
    <w:rsid w:val="00EC7090"/>
    <w:rsid w:val="00EC71E5"/>
    <w:rsid w:val="00EC73E2"/>
    <w:rsid w:val="00EC7484"/>
    <w:rsid w:val="00EC7C18"/>
    <w:rsid w:val="00ED0D9A"/>
    <w:rsid w:val="00ED0F92"/>
    <w:rsid w:val="00ED173B"/>
    <w:rsid w:val="00ED17CB"/>
    <w:rsid w:val="00ED1A3E"/>
    <w:rsid w:val="00ED2657"/>
    <w:rsid w:val="00ED2FB2"/>
    <w:rsid w:val="00ED31B0"/>
    <w:rsid w:val="00ED3B5B"/>
    <w:rsid w:val="00ED40B3"/>
    <w:rsid w:val="00ED44A1"/>
    <w:rsid w:val="00ED48BF"/>
    <w:rsid w:val="00ED4AB6"/>
    <w:rsid w:val="00ED4C67"/>
    <w:rsid w:val="00ED5317"/>
    <w:rsid w:val="00ED5748"/>
    <w:rsid w:val="00ED5B0C"/>
    <w:rsid w:val="00ED5C88"/>
    <w:rsid w:val="00ED6C6A"/>
    <w:rsid w:val="00EE03F0"/>
    <w:rsid w:val="00EE0466"/>
    <w:rsid w:val="00EE04B9"/>
    <w:rsid w:val="00EE0796"/>
    <w:rsid w:val="00EE0AEE"/>
    <w:rsid w:val="00EE0FA4"/>
    <w:rsid w:val="00EE111A"/>
    <w:rsid w:val="00EE1667"/>
    <w:rsid w:val="00EE1A7D"/>
    <w:rsid w:val="00EE23DE"/>
    <w:rsid w:val="00EE25CD"/>
    <w:rsid w:val="00EE2893"/>
    <w:rsid w:val="00EE29DF"/>
    <w:rsid w:val="00EE29FA"/>
    <w:rsid w:val="00EE2A9D"/>
    <w:rsid w:val="00EE3063"/>
    <w:rsid w:val="00EE33CF"/>
    <w:rsid w:val="00EE3B06"/>
    <w:rsid w:val="00EE4792"/>
    <w:rsid w:val="00EE4C3C"/>
    <w:rsid w:val="00EE55E9"/>
    <w:rsid w:val="00EE5B34"/>
    <w:rsid w:val="00EE5E77"/>
    <w:rsid w:val="00EE6551"/>
    <w:rsid w:val="00EE697B"/>
    <w:rsid w:val="00EE6AD3"/>
    <w:rsid w:val="00EE7479"/>
    <w:rsid w:val="00EE79DF"/>
    <w:rsid w:val="00EE7A54"/>
    <w:rsid w:val="00EE7C1E"/>
    <w:rsid w:val="00EF025A"/>
    <w:rsid w:val="00EF0630"/>
    <w:rsid w:val="00EF0A87"/>
    <w:rsid w:val="00EF127F"/>
    <w:rsid w:val="00EF1BE6"/>
    <w:rsid w:val="00EF27F2"/>
    <w:rsid w:val="00EF2DF6"/>
    <w:rsid w:val="00EF31E8"/>
    <w:rsid w:val="00EF3EFC"/>
    <w:rsid w:val="00EF3F27"/>
    <w:rsid w:val="00EF424D"/>
    <w:rsid w:val="00EF6D7A"/>
    <w:rsid w:val="00EF76AF"/>
    <w:rsid w:val="00EF7F64"/>
    <w:rsid w:val="00F006DC"/>
    <w:rsid w:val="00F00737"/>
    <w:rsid w:val="00F00944"/>
    <w:rsid w:val="00F00A1E"/>
    <w:rsid w:val="00F00EA5"/>
    <w:rsid w:val="00F01097"/>
    <w:rsid w:val="00F01432"/>
    <w:rsid w:val="00F015FE"/>
    <w:rsid w:val="00F018E8"/>
    <w:rsid w:val="00F020C7"/>
    <w:rsid w:val="00F021D5"/>
    <w:rsid w:val="00F03948"/>
    <w:rsid w:val="00F03E7D"/>
    <w:rsid w:val="00F040ED"/>
    <w:rsid w:val="00F043DD"/>
    <w:rsid w:val="00F05129"/>
    <w:rsid w:val="00F0542D"/>
    <w:rsid w:val="00F054E6"/>
    <w:rsid w:val="00F068BA"/>
    <w:rsid w:val="00F068BC"/>
    <w:rsid w:val="00F06CEC"/>
    <w:rsid w:val="00F06E05"/>
    <w:rsid w:val="00F06E61"/>
    <w:rsid w:val="00F06E98"/>
    <w:rsid w:val="00F072CB"/>
    <w:rsid w:val="00F079DC"/>
    <w:rsid w:val="00F07F0B"/>
    <w:rsid w:val="00F1051B"/>
    <w:rsid w:val="00F10C9C"/>
    <w:rsid w:val="00F1153B"/>
    <w:rsid w:val="00F12390"/>
    <w:rsid w:val="00F13932"/>
    <w:rsid w:val="00F14696"/>
    <w:rsid w:val="00F14DC9"/>
    <w:rsid w:val="00F150F7"/>
    <w:rsid w:val="00F15A88"/>
    <w:rsid w:val="00F162A0"/>
    <w:rsid w:val="00F16BC4"/>
    <w:rsid w:val="00F17D9D"/>
    <w:rsid w:val="00F202F0"/>
    <w:rsid w:val="00F20932"/>
    <w:rsid w:val="00F20BBB"/>
    <w:rsid w:val="00F20DDC"/>
    <w:rsid w:val="00F20F6E"/>
    <w:rsid w:val="00F216F6"/>
    <w:rsid w:val="00F2194E"/>
    <w:rsid w:val="00F21BC4"/>
    <w:rsid w:val="00F225A3"/>
    <w:rsid w:val="00F22952"/>
    <w:rsid w:val="00F23242"/>
    <w:rsid w:val="00F233D7"/>
    <w:rsid w:val="00F23452"/>
    <w:rsid w:val="00F2382D"/>
    <w:rsid w:val="00F23C8A"/>
    <w:rsid w:val="00F245A8"/>
    <w:rsid w:val="00F245AA"/>
    <w:rsid w:val="00F24D4D"/>
    <w:rsid w:val="00F25450"/>
    <w:rsid w:val="00F25BC8"/>
    <w:rsid w:val="00F25C93"/>
    <w:rsid w:val="00F25CB2"/>
    <w:rsid w:val="00F25E7B"/>
    <w:rsid w:val="00F25F00"/>
    <w:rsid w:val="00F26375"/>
    <w:rsid w:val="00F26F7D"/>
    <w:rsid w:val="00F278E5"/>
    <w:rsid w:val="00F27905"/>
    <w:rsid w:val="00F27B3F"/>
    <w:rsid w:val="00F30D21"/>
    <w:rsid w:val="00F325B1"/>
    <w:rsid w:val="00F32955"/>
    <w:rsid w:val="00F33430"/>
    <w:rsid w:val="00F34A10"/>
    <w:rsid w:val="00F352FC"/>
    <w:rsid w:val="00F35604"/>
    <w:rsid w:val="00F35EFD"/>
    <w:rsid w:val="00F36BAD"/>
    <w:rsid w:val="00F36C18"/>
    <w:rsid w:val="00F372BE"/>
    <w:rsid w:val="00F40769"/>
    <w:rsid w:val="00F40D1F"/>
    <w:rsid w:val="00F41324"/>
    <w:rsid w:val="00F41363"/>
    <w:rsid w:val="00F4139C"/>
    <w:rsid w:val="00F418E1"/>
    <w:rsid w:val="00F41AB7"/>
    <w:rsid w:val="00F41F42"/>
    <w:rsid w:val="00F42300"/>
    <w:rsid w:val="00F424B5"/>
    <w:rsid w:val="00F43486"/>
    <w:rsid w:val="00F435EC"/>
    <w:rsid w:val="00F43665"/>
    <w:rsid w:val="00F43844"/>
    <w:rsid w:val="00F43B88"/>
    <w:rsid w:val="00F43FA1"/>
    <w:rsid w:val="00F44603"/>
    <w:rsid w:val="00F44E4B"/>
    <w:rsid w:val="00F4505C"/>
    <w:rsid w:val="00F4597D"/>
    <w:rsid w:val="00F45A48"/>
    <w:rsid w:val="00F45C31"/>
    <w:rsid w:val="00F45CD5"/>
    <w:rsid w:val="00F46DD4"/>
    <w:rsid w:val="00F47882"/>
    <w:rsid w:val="00F47D38"/>
    <w:rsid w:val="00F50062"/>
    <w:rsid w:val="00F50717"/>
    <w:rsid w:val="00F50AF6"/>
    <w:rsid w:val="00F50C9A"/>
    <w:rsid w:val="00F51738"/>
    <w:rsid w:val="00F51D90"/>
    <w:rsid w:val="00F52133"/>
    <w:rsid w:val="00F5215C"/>
    <w:rsid w:val="00F52744"/>
    <w:rsid w:val="00F52B6D"/>
    <w:rsid w:val="00F53515"/>
    <w:rsid w:val="00F54095"/>
    <w:rsid w:val="00F5473A"/>
    <w:rsid w:val="00F54EC4"/>
    <w:rsid w:val="00F55ADC"/>
    <w:rsid w:val="00F563F2"/>
    <w:rsid w:val="00F56BC0"/>
    <w:rsid w:val="00F56BCD"/>
    <w:rsid w:val="00F5748B"/>
    <w:rsid w:val="00F574C5"/>
    <w:rsid w:val="00F57514"/>
    <w:rsid w:val="00F575F8"/>
    <w:rsid w:val="00F57C22"/>
    <w:rsid w:val="00F600D2"/>
    <w:rsid w:val="00F61063"/>
    <w:rsid w:val="00F6235E"/>
    <w:rsid w:val="00F62869"/>
    <w:rsid w:val="00F62B20"/>
    <w:rsid w:val="00F62E07"/>
    <w:rsid w:val="00F63E15"/>
    <w:rsid w:val="00F64135"/>
    <w:rsid w:val="00F64B81"/>
    <w:rsid w:val="00F65B3F"/>
    <w:rsid w:val="00F66221"/>
    <w:rsid w:val="00F665D1"/>
    <w:rsid w:val="00F66BD3"/>
    <w:rsid w:val="00F67279"/>
    <w:rsid w:val="00F70258"/>
    <w:rsid w:val="00F70C50"/>
    <w:rsid w:val="00F70D68"/>
    <w:rsid w:val="00F70DEF"/>
    <w:rsid w:val="00F713AF"/>
    <w:rsid w:val="00F718D3"/>
    <w:rsid w:val="00F71CA3"/>
    <w:rsid w:val="00F71CDE"/>
    <w:rsid w:val="00F72E9A"/>
    <w:rsid w:val="00F7531A"/>
    <w:rsid w:val="00F75741"/>
    <w:rsid w:val="00F75CAA"/>
    <w:rsid w:val="00F76055"/>
    <w:rsid w:val="00F762B8"/>
    <w:rsid w:val="00F770CB"/>
    <w:rsid w:val="00F7728A"/>
    <w:rsid w:val="00F77666"/>
    <w:rsid w:val="00F7786E"/>
    <w:rsid w:val="00F778B7"/>
    <w:rsid w:val="00F81047"/>
    <w:rsid w:val="00F8149D"/>
    <w:rsid w:val="00F81749"/>
    <w:rsid w:val="00F81CB9"/>
    <w:rsid w:val="00F81DE6"/>
    <w:rsid w:val="00F81EA3"/>
    <w:rsid w:val="00F821D1"/>
    <w:rsid w:val="00F840F8"/>
    <w:rsid w:val="00F8465F"/>
    <w:rsid w:val="00F84B73"/>
    <w:rsid w:val="00F85335"/>
    <w:rsid w:val="00F85746"/>
    <w:rsid w:val="00F85880"/>
    <w:rsid w:val="00F85F5D"/>
    <w:rsid w:val="00F86FF1"/>
    <w:rsid w:val="00F870D3"/>
    <w:rsid w:val="00F87A39"/>
    <w:rsid w:val="00F900F6"/>
    <w:rsid w:val="00F901A0"/>
    <w:rsid w:val="00F9070E"/>
    <w:rsid w:val="00F90A3F"/>
    <w:rsid w:val="00F9133B"/>
    <w:rsid w:val="00F91AB2"/>
    <w:rsid w:val="00F91EBE"/>
    <w:rsid w:val="00F922AB"/>
    <w:rsid w:val="00F9261E"/>
    <w:rsid w:val="00F92904"/>
    <w:rsid w:val="00F9290D"/>
    <w:rsid w:val="00F933E8"/>
    <w:rsid w:val="00F93E51"/>
    <w:rsid w:val="00F942C5"/>
    <w:rsid w:val="00F95D2E"/>
    <w:rsid w:val="00F964E8"/>
    <w:rsid w:val="00F966C0"/>
    <w:rsid w:val="00F968E6"/>
    <w:rsid w:val="00F96CD2"/>
    <w:rsid w:val="00F96EED"/>
    <w:rsid w:val="00F97174"/>
    <w:rsid w:val="00F97336"/>
    <w:rsid w:val="00F975A9"/>
    <w:rsid w:val="00FA04DD"/>
    <w:rsid w:val="00FA0DF0"/>
    <w:rsid w:val="00FA1008"/>
    <w:rsid w:val="00FA1A1D"/>
    <w:rsid w:val="00FA20F1"/>
    <w:rsid w:val="00FA233B"/>
    <w:rsid w:val="00FA24EF"/>
    <w:rsid w:val="00FA2E57"/>
    <w:rsid w:val="00FA3330"/>
    <w:rsid w:val="00FA354B"/>
    <w:rsid w:val="00FA3C17"/>
    <w:rsid w:val="00FA3C77"/>
    <w:rsid w:val="00FA3E2C"/>
    <w:rsid w:val="00FA3EB8"/>
    <w:rsid w:val="00FA41DA"/>
    <w:rsid w:val="00FA47A4"/>
    <w:rsid w:val="00FA4A34"/>
    <w:rsid w:val="00FA5066"/>
    <w:rsid w:val="00FA5532"/>
    <w:rsid w:val="00FA577D"/>
    <w:rsid w:val="00FA58BF"/>
    <w:rsid w:val="00FA59AE"/>
    <w:rsid w:val="00FA5D18"/>
    <w:rsid w:val="00FA5D71"/>
    <w:rsid w:val="00FA6C01"/>
    <w:rsid w:val="00FA6CCA"/>
    <w:rsid w:val="00FA6FC8"/>
    <w:rsid w:val="00FA71EE"/>
    <w:rsid w:val="00FA74E3"/>
    <w:rsid w:val="00FB003A"/>
    <w:rsid w:val="00FB0227"/>
    <w:rsid w:val="00FB0DF9"/>
    <w:rsid w:val="00FB0E71"/>
    <w:rsid w:val="00FB10F4"/>
    <w:rsid w:val="00FB125E"/>
    <w:rsid w:val="00FB1D64"/>
    <w:rsid w:val="00FB2185"/>
    <w:rsid w:val="00FB3186"/>
    <w:rsid w:val="00FB3595"/>
    <w:rsid w:val="00FB3AC7"/>
    <w:rsid w:val="00FB4900"/>
    <w:rsid w:val="00FB4956"/>
    <w:rsid w:val="00FB4C60"/>
    <w:rsid w:val="00FB51F3"/>
    <w:rsid w:val="00FB56E1"/>
    <w:rsid w:val="00FB5FED"/>
    <w:rsid w:val="00FB60B6"/>
    <w:rsid w:val="00FB6674"/>
    <w:rsid w:val="00FB689A"/>
    <w:rsid w:val="00FB6BAA"/>
    <w:rsid w:val="00FB6E78"/>
    <w:rsid w:val="00FB74EA"/>
    <w:rsid w:val="00FB7763"/>
    <w:rsid w:val="00FB7AF3"/>
    <w:rsid w:val="00FB7B3D"/>
    <w:rsid w:val="00FB7E5C"/>
    <w:rsid w:val="00FC02C2"/>
    <w:rsid w:val="00FC0459"/>
    <w:rsid w:val="00FC0488"/>
    <w:rsid w:val="00FC0549"/>
    <w:rsid w:val="00FC1368"/>
    <w:rsid w:val="00FC16E6"/>
    <w:rsid w:val="00FC2165"/>
    <w:rsid w:val="00FC2840"/>
    <w:rsid w:val="00FC3D90"/>
    <w:rsid w:val="00FC5130"/>
    <w:rsid w:val="00FC5634"/>
    <w:rsid w:val="00FC5A5C"/>
    <w:rsid w:val="00FC5FD7"/>
    <w:rsid w:val="00FC6890"/>
    <w:rsid w:val="00FC6BB5"/>
    <w:rsid w:val="00FC6BC2"/>
    <w:rsid w:val="00FC6DCD"/>
    <w:rsid w:val="00FC740D"/>
    <w:rsid w:val="00FC7AF9"/>
    <w:rsid w:val="00FD0200"/>
    <w:rsid w:val="00FD03D5"/>
    <w:rsid w:val="00FD08FA"/>
    <w:rsid w:val="00FD0A49"/>
    <w:rsid w:val="00FD108D"/>
    <w:rsid w:val="00FD12D5"/>
    <w:rsid w:val="00FD1474"/>
    <w:rsid w:val="00FD18F7"/>
    <w:rsid w:val="00FD1AC5"/>
    <w:rsid w:val="00FD1BCA"/>
    <w:rsid w:val="00FD23C4"/>
    <w:rsid w:val="00FD25AC"/>
    <w:rsid w:val="00FD25B1"/>
    <w:rsid w:val="00FD2FE3"/>
    <w:rsid w:val="00FD36AA"/>
    <w:rsid w:val="00FD3751"/>
    <w:rsid w:val="00FD4738"/>
    <w:rsid w:val="00FD49D9"/>
    <w:rsid w:val="00FD4E26"/>
    <w:rsid w:val="00FD4F16"/>
    <w:rsid w:val="00FD5038"/>
    <w:rsid w:val="00FD53FF"/>
    <w:rsid w:val="00FD54BC"/>
    <w:rsid w:val="00FD5D34"/>
    <w:rsid w:val="00FD632A"/>
    <w:rsid w:val="00FD658A"/>
    <w:rsid w:val="00FD69D8"/>
    <w:rsid w:val="00FD6FC3"/>
    <w:rsid w:val="00FD72E8"/>
    <w:rsid w:val="00FD7D23"/>
    <w:rsid w:val="00FE0412"/>
    <w:rsid w:val="00FE0F39"/>
    <w:rsid w:val="00FE0FE0"/>
    <w:rsid w:val="00FE162C"/>
    <w:rsid w:val="00FE164B"/>
    <w:rsid w:val="00FE1D2A"/>
    <w:rsid w:val="00FE2361"/>
    <w:rsid w:val="00FE2C75"/>
    <w:rsid w:val="00FE2C95"/>
    <w:rsid w:val="00FE2E22"/>
    <w:rsid w:val="00FE3095"/>
    <w:rsid w:val="00FE3A15"/>
    <w:rsid w:val="00FE497D"/>
    <w:rsid w:val="00FE51C7"/>
    <w:rsid w:val="00FE5FCB"/>
    <w:rsid w:val="00FE609D"/>
    <w:rsid w:val="00FE706C"/>
    <w:rsid w:val="00FE7D8C"/>
    <w:rsid w:val="00FF0529"/>
    <w:rsid w:val="00FF054A"/>
    <w:rsid w:val="00FF0A20"/>
    <w:rsid w:val="00FF0B0F"/>
    <w:rsid w:val="00FF1177"/>
    <w:rsid w:val="00FF175A"/>
    <w:rsid w:val="00FF22D4"/>
    <w:rsid w:val="00FF252D"/>
    <w:rsid w:val="00FF269A"/>
    <w:rsid w:val="00FF2779"/>
    <w:rsid w:val="00FF4A06"/>
    <w:rsid w:val="00FF5009"/>
    <w:rsid w:val="00FF51A2"/>
    <w:rsid w:val="00FF5392"/>
    <w:rsid w:val="00FF5928"/>
    <w:rsid w:val="00FF5D07"/>
    <w:rsid w:val="00FF60DD"/>
    <w:rsid w:val="00FF62BA"/>
    <w:rsid w:val="00FF63AC"/>
    <w:rsid w:val="00FF69B9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60AE5B"/>
  <w15:docId w15:val="{883C3417-6A36-4F98-87E0-3BCC53D7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EE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695A"/>
    <w:pPr>
      <w:keepNext/>
      <w:jc w:val="center"/>
      <w:outlineLvl w:val="0"/>
    </w:pPr>
    <w:rPr>
      <w:szCs w:val="20"/>
    </w:rPr>
  </w:style>
  <w:style w:type="paragraph" w:styleId="Heading3">
    <w:name w:val="heading 3"/>
    <w:basedOn w:val="Normal"/>
    <w:next w:val="Normal"/>
    <w:qFormat/>
    <w:rsid w:val="00A5695A"/>
    <w:pPr>
      <w:keepNext/>
      <w:jc w:val="both"/>
      <w:outlineLvl w:val="2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5695A"/>
    <w:pPr>
      <w:spacing w:line="48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iPriority w:val="99"/>
    <w:rsid w:val="00A5695A"/>
    <w:pPr>
      <w:tabs>
        <w:tab w:val="center" w:pos="4320"/>
        <w:tab w:val="right" w:pos="8640"/>
      </w:tabs>
      <w:spacing w:line="240" w:lineRule="atLeast"/>
      <w:jc w:val="both"/>
    </w:pPr>
    <w:rPr>
      <w:szCs w:val="20"/>
    </w:rPr>
  </w:style>
  <w:style w:type="paragraph" w:styleId="BodyText2">
    <w:name w:val="Body Text 2"/>
    <w:basedOn w:val="Normal"/>
    <w:rsid w:val="00A5695A"/>
    <w:pPr>
      <w:tabs>
        <w:tab w:val="left" w:pos="1710"/>
      </w:tabs>
      <w:spacing w:line="480" w:lineRule="auto"/>
    </w:pPr>
    <w:rPr>
      <w:szCs w:val="20"/>
    </w:rPr>
  </w:style>
  <w:style w:type="paragraph" w:styleId="Header">
    <w:name w:val="header"/>
    <w:basedOn w:val="Normal"/>
    <w:link w:val="HeaderChar"/>
    <w:uiPriority w:val="99"/>
    <w:rsid w:val="00A5695A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A5695A"/>
    <w:pPr>
      <w:jc w:val="both"/>
    </w:pPr>
    <w:rPr>
      <w:sz w:val="20"/>
    </w:rPr>
  </w:style>
  <w:style w:type="paragraph" w:customStyle="1" w:styleId="agenda">
    <w:name w:val="agenda"/>
    <w:basedOn w:val="Normal"/>
    <w:rsid w:val="00A5695A"/>
    <w:pPr>
      <w:widowControl w:val="0"/>
      <w:tabs>
        <w:tab w:val="left" w:pos="360"/>
        <w:tab w:val="left" w:pos="720"/>
        <w:tab w:val="left" w:pos="1080"/>
        <w:tab w:val="left" w:pos="1440"/>
      </w:tabs>
      <w:ind w:left="1080" w:hanging="360"/>
      <w:jc w:val="both"/>
    </w:pPr>
    <w:rPr>
      <w:rFonts w:ascii="Arial Narrow" w:hAnsi="Arial Narrow"/>
      <w:sz w:val="14"/>
      <w:szCs w:val="14"/>
    </w:rPr>
  </w:style>
  <w:style w:type="character" w:styleId="PageNumber">
    <w:name w:val="page number"/>
    <w:basedOn w:val="DefaultParagraphFont"/>
    <w:rsid w:val="00A5695A"/>
  </w:style>
  <w:style w:type="paragraph" w:styleId="BalloonText">
    <w:name w:val="Balloon Text"/>
    <w:basedOn w:val="Normal"/>
    <w:semiHidden/>
    <w:rsid w:val="0029610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296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610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9610A"/>
    <w:rPr>
      <w:b/>
      <w:bCs/>
    </w:rPr>
  </w:style>
  <w:style w:type="table" w:styleId="TableGrid">
    <w:name w:val="Table Grid"/>
    <w:basedOn w:val="TableNormal"/>
    <w:rsid w:val="00766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F08DC"/>
    <w:rPr>
      <w:sz w:val="24"/>
    </w:rPr>
  </w:style>
  <w:style w:type="paragraph" w:styleId="Revision">
    <w:name w:val="Revision"/>
    <w:hidden/>
    <w:uiPriority w:val="99"/>
    <w:semiHidden/>
    <w:rsid w:val="00851AE6"/>
    <w:rPr>
      <w:sz w:val="24"/>
      <w:szCs w:val="24"/>
    </w:rPr>
  </w:style>
  <w:style w:type="paragraph" w:styleId="List">
    <w:name w:val="List"/>
    <w:basedOn w:val="Normal"/>
    <w:uiPriority w:val="99"/>
    <w:unhideWhenUsed/>
    <w:rsid w:val="00ED2657"/>
    <w:pPr>
      <w:ind w:left="360" w:hanging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303294"/>
    <w:rPr>
      <w:sz w:val="24"/>
    </w:rPr>
  </w:style>
  <w:style w:type="character" w:styleId="Hyperlink">
    <w:name w:val="Hyperlink"/>
    <w:rsid w:val="008768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04EB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sid w:val="00E717A1"/>
  </w:style>
  <w:style w:type="character" w:customStyle="1" w:styleId="FooterChar">
    <w:name w:val="Footer Char"/>
    <w:basedOn w:val="DefaultParagraphFont"/>
    <w:link w:val="Footer"/>
    <w:uiPriority w:val="99"/>
    <w:rsid w:val="003C4900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DE0C50"/>
    <w:rPr>
      <w:sz w:val="24"/>
      <w:szCs w:val="24"/>
    </w:rPr>
  </w:style>
  <w:style w:type="character" w:styleId="FollowedHyperlink">
    <w:name w:val="FollowedHyperlink"/>
    <w:basedOn w:val="DefaultParagraphFont"/>
    <w:rsid w:val="00D65BA2"/>
    <w:rPr>
      <w:color w:val="800080" w:themeColor="followedHyperlink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B6D45"/>
    <w:rPr>
      <w:color w:val="0000FF"/>
      <w:u w:val="single"/>
      <w:shd w:val="clear" w:color="auto" w:fill="F3F2F1"/>
    </w:rPr>
  </w:style>
  <w:style w:type="character" w:styleId="UnresolvedMention">
    <w:name w:val="Unresolved Mention"/>
    <w:basedOn w:val="DefaultParagraphFont"/>
    <w:uiPriority w:val="99"/>
    <w:semiHidden/>
    <w:unhideWhenUsed/>
    <w:rsid w:val="00360BAF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4763C5"/>
    <w:rPr>
      <w:rFonts w:ascii="Consolas" w:eastAsiaTheme="minorHAnsi" w:hAnsi="Consolas" w:cstheme="minorBidi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4763C5"/>
    <w:rPr>
      <w:rFonts w:ascii="Consolas" w:eastAsiaTheme="minorHAnsi" w:hAnsi="Consolas" w:cstheme="minorBidi"/>
      <w:kern w:val="2"/>
      <w:sz w:val="21"/>
      <w:szCs w:val="21"/>
      <w14:ligatures w14:val="standardContextual"/>
    </w:rPr>
  </w:style>
  <w:style w:type="paragraph" w:customStyle="1" w:styleId="msonormal0">
    <w:name w:val="msonormal"/>
    <w:basedOn w:val="Normal"/>
    <w:rsid w:val="000A61C3"/>
    <w:pPr>
      <w:spacing w:before="100" w:beforeAutospacing="1" w:after="100" w:afterAutospacing="1"/>
    </w:pPr>
  </w:style>
  <w:style w:type="character" w:customStyle="1" w:styleId="speaker-name">
    <w:name w:val="speaker-name"/>
    <w:basedOn w:val="DefaultParagraphFont"/>
    <w:rsid w:val="000A6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6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4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9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9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2024-04-18T17:16:53+00:00</_EndDate>
    <StartDate xmlns="http://schemas.microsoft.com/sharepoint/v3">2024-04-18T17:16:53+00:00</StartDate>
    <Location xmlns="http://schemas.microsoft.com/sharepoint/v3/fields" xsi:nil="true"/>
    <Meeting_x0020_Type xmlns="734dc620-9a3c-4363-b6b2-552d0a5c0ad8" xsi:nil="true"/>
    <Date xmlns="55eb7663-75cc-4f64-9609-52561375e7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71A0C9-F666-4A8D-9A91-37800AEA5982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181E6397-BD41-49E0-A243-D6AB84400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33228-2E64-4F0D-A75E-857241E34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0F610-F304-473E-9D9B-A36A8324F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1184</Words>
  <Characters>6929</Characters>
  <Application>Microsoft Office Word</Application>
  <DocSecurity>0</DocSecurity>
  <Lines>125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2016 Summer National Meeting Minutes</vt:lpstr>
    </vt:vector>
  </TitlesOfParts>
  <Company>NAIC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Summer National Meeting Minutes</dc:title>
  <dc:subject/>
  <dc:creator>NAIC</dc:creator>
  <cp:keywords/>
  <dc:description/>
  <cp:lastModifiedBy>Welker, Greg</cp:lastModifiedBy>
  <cp:revision>36</cp:revision>
  <cp:lastPrinted>2026-09-15T06:33:00Z</cp:lastPrinted>
  <dcterms:created xsi:type="dcterms:W3CDTF">2026-09-15T04:51:00Z</dcterms:created>
  <dcterms:modified xsi:type="dcterms:W3CDTF">2026-09-15T06:34:00Z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_docset_NoMedatataSyncRequired">
    <vt:lpwstr>False</vt:lpwstr>
  </property>
  <property fmtid="{D5CDD505-2E9C-101B-9397-08002B2CF9AE}" pid="4" name="MediaServiceImageTags">
    <vt:lpwstr/>
  </property>
  <property fmtid="{D5CDD505-2E9C-101B-9397-08002B2CF9AE}" pid="5" name="GrammarlyDocumentId">
    <vt:lpwstr>07a53a3742101cf74d2b08a2722414d30178aadc5c0dada14c6c6df3b5a1c51a</vt:lpwstr>
  </property>
  <property fmtid="{D5CDD505-2E9C-101B-9397-08002B2CF9AE}" pid="6" name="docLang">
    <vt:lpwstr>en</vt:lpwstr>
  </property>
</Properties>
</file>