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DB091" w14:textId="71153392" w:rsidR="000D53BD" w:rsidRDefault="00F0208A" w:rsidP="00071A1A">
      <w:pPr>
        <w:pStyle w:val="BodyText"/>
        <w:spacing w:line="240" w:lineRule="auto"/>
        <w:contextualSpacing/>
        <w:jc w:val="left"/>
        <w:rPr>
          <w:rFonts w:asciiTheme="minorHAnsi" w:hAnsiTheme="minorHAnsi" w:cstheme="minorHAnsi"/>
          <w:sz w:val="22"/>
          <w:szCs w:val="22"/>
        </w:rPr>
      </w:pPr>
      <w:r>
        <w:rPr>
          <w:rFonts w:asciiTheme="minorHAnsi" w:hAnsiTheme="minorHAnsi" w:cstheme="minorHAnsi"/>
          <w:sz w:val="22"/>
          <w:szCs w:val="22"/>
        </w:rPr>
        <w:t>Draft: 10/1</w:t>
      </w:r>
      <w:r w:rsidR="00520AC9">
        <w:rPr>
          <w:rFonts w:asciiTheme="minorHAnsi" w:hAnsiTheme="minorHAnsi" w:cstheme="minorHAnsi"/>
          <w:sz w:val="22"/>
          <w:szCs w:val="22"/>
        </w:rPr>
        <w:t>9</w:t>
      </w:r>
      <w:r>
        <w:rPr>
          <w:rFonts w:asciiTheme="minorHAnsi" w:hAnsiTheme="minorHAnsi" w:cstheme="minorHAnsi"/>
          <w:sz w:val="22"/>
          <w:szCs w:val="22"/>
        </w:rPr>
        <w:t>/26</w:t>
      </w:r>
    </w:p>
    <w:p w14:paraId="672A6659" w14:textId="77777777" w:rsidR="000D53BD" w:rsidRDefault="000D53BD" w:rsidP="00071A1A">
      <w:pPr>
        <w:contextualSpacing/>
        <w:jc w:val="both"/>
        <w:rPr>
          <w:rFonts w:asciiTheme="minorHAnsi" w:hAnsiTheme="minorHAnsi" w:cstheme="minorHAnsi"/>
          <w:sz w:val="22"/>
          <w:szCs w:val="22"/>
        </w:rPr>
      </w:pPr>
    </w:p>
    <w:p w14:paraId="1CA04A45" w14:textId="77777777" w:rsidR="000D53BD" w:rsidRDefault="00F0208A" w:rsidP="00071A1A">
      <w:pPr>
        <w:contextualSpacing/>
        <w:jc w:val="center"/>
        <w:rPr>
          <w:rFonts w:asciiTheme="minorHAnsi" w:hAnsiTheme="minorHAnsi" w:cstheme="minorHAnsi"/>
          <w:sz w:val="22"/>
          <w:szCs w:val="22"/>
        </w:rPr>
      </w:pPr>
      <w:r>
        <w:rPr>
          <w:rFonts w:asciiTheme="minorHAnsi" w:hAnsiTheme="minorHAnsi" w:cstheme="minorHAnsi"/>
          <w:sz w:val="22"/>
          <w:szCs w:val="22"/>
        </w:rPr>
        <w:t>Statistical Data (C) Working Group</w:t>
      </w:r>
    </w:p>
    <w:p w14:paraId="2DD2CF78" w14:textId="77777777" w:rsidR="000D53BD" w:rsidRDefault="00F0208A" w:rsidP="00071A1A">
      <w:pPr>
        <w:contextualSpacing/>
        <w:jc w:val="center"/>
        <w:rPr>
          <w:rFonts w:asciiTheme="minorHAnsi" w:hAnsiTheme="minorHAnsi" w:cstheme="minorHAnsi"/>
          <w:sz w:val="22"/>
          <w:szCs w:val="22"/>
        </w:rPr>
      </w:pPr>
      <w:r>
        <w:rPr>
          <w:rFonts w:asciiTheme="minorHAnsi" w:hAnsiTheme="minorHAnsi" w:cstheme="minorHAnsi"/>
          <w:sz w:val="22"/>
          <w:szCs w:val="22"/>
        </w:rPr>
        <w:t>Virtual Meeting</w:t>
      </w:r>
    </w:p>
    <w:p w14:paraId="4CA222A0" w14:textId="77777777" w:rsidR="000D53BD" w:rsidRDefault="00F0208A" w:rsidP="00071A1A">
      <w:pPr>
        <w:contextualSpacing/>
        <w:jc w:val="center"/>
        <w:rPr>
          <w:rFonts w:asciiTheme="minorHAnsi" w:hAnsiTheme="minorHAnsi" w:cstheme="minorHAnsi"/>
          <w:sz w:val="22"/>
          <w:szCs w:val="22"/>
        </w:rPr>
      </w:pPr>
      <w:r>
        <w:rPr>
          <w:rFonts w:asciiTheme="minorHAnsi" w:hAnsiTheme="minorHAnsi" w:cstheme="minorHAnsi"/>
          <w:sz w:val="22"/>
          <w:szCs w:val="22"/>
        </w:rPr>
        <w:t>September 23, 2026</w:t>
      </w:r>
    </w:p>
    <w:p w14:paraId="0A37501D" w14:textId="77777777" w:rsidR="000D53BD" w:rsidRDefault="000D53BD" w:rsidP="00071A1A">
      <w:pPr>
        <w:contextualSpacing/>
        <w:jc w:val="both"/>
        <w:rPr>
          <w:rFonts w:asciiTheme="minorHAnsi" w:hAnsiTheme="minorHAnsi" w:cstheme="minorHAnsi"/>
          <w:sz w:val="22"/>
          <w:szCs w:val="22"/>
        </w:rPr>
      </w:pPr>
    </w:p>
    <w:p w14:paraId="3B369568" w14:textId="3D56851F" w:rsidR="000D53BD" w:rsidRDefault="00F0208A" w:rsidP="00071A1A">
      <w:pPr>
        <w:contextualSpacing/>
        <w:jc w:val="both"/>
        <w:rPr>
          <w:rFonts w:asciiTheme="minorHAnsi" w:hAnsiTheme="minorHAnsi" w:cstheme="minorHAnsi"/>
          <w:sz w:val="22"/>
          <w:szCs w:val="22"/>
        </w:rPr>
      </w:pPr>
      <w:r>
        <w:rPr>
          <w:rFonts w:asciiTheme="minorHAnsi" w:hAnsiTheme="minorHAnsi" w:cstheme="minorHAnsi"/>
          <w:sz w:val="22"/>
          <w:szCs w:val="22"/>
        </w:rPr>
        <w:t>The Statistical Data (C) Working Group of the Casualty Actuarial and Statistical (C) Task Force met Sept. 23, 2026. The following Working Group members participated: Sandra Darby, Chair (ME); Brad Gerling, Vice Chair (MO); Charles Hale</w:t>
      </w:r>
      <w:r w:rsidR="00903967">
        <w:rPr>
          <w:rFonts w:asciiTheme="minorHAnsi" w:hAnsiTheme="minorHAnsi" w:cstheme="minorHAnsi"/>
          <w:sz w:val="22"/>
          <w:szCs w:val="22"/>
        </w:rPr>
        <w:t xml:space="preserve"> and </w:t>
      </w:r>
      <w:r w:rsidR="00903967" w:rsidRPr="003260F1">
        <w:rPr>
          <w:rFonts w:asciiTheme="minorHAnsi" w:hAnsiTheme="minorHAnsi" w:cstheme="minorHAnsi"/>
          <w:sz w:val="22"/>
          <w:szCs w:val="22"/>
        </w:rPr>
        <w:t>Ken Williamson</w:t>
      </w:r>
      <w:r>
        <w:rPr>
          <w:rFonts w:asciiTheme="minorHAnsi" w:hAnsiTheme="minorHAnsi" w:cstheme="minorHAnsi"/>
          <w:sz w:val="22"/>
          <w:szCs w:val="22"/>
        </w:rPr>
        <w:t xml:space="preserve"> (AL); Lori Dreaver Munn (AZ); </w:t>
      </w:r>
      <w:r w:rsidRPr="007F3C8A">
        <w:rPr>
          <w:rFonts w:asciiTheme="minorHAnsi" w:hAnsiTheme="minorHAnsi" w:cstheme="minorHAnsi"/>
          <w:sz w:val="22"/>
          <w:szCs w:val="22"/>
        </w:rPr>
        <w:t>Christian Citarella (</w:t>
      </w:r>
      <w:r>
        <w:rPr>
          <w:rFonts w:asciiTheme="minorHAnsi" w:hAnsiTheme="minorHAnsi" w:cstheme="minorHAnsi"/>
          <w:sz w:val="22"/>
          <w:szCs w:val="22"/>
        </w:rPr>
        <w:t xml:space="preserve">CT); David A. Christhilf (DC); </w:t>
      </w:r>
      <w:r w:rsidR="003C0032">
        <w:rPr>
          <w:rFonts w:asciiTheme="minorHAnsi" w:hAnsiTheme="minorHAnsi" w:cstheme="minorHAnsi"/>
          <w:sz w:val="22"/>
          <w:szCs w:val="22"/>
        </w:rPr>
        <w:t xml:space="preserve">Sean Rosene (NH); </w:t>
      </w:r>
      <w:r>
        <w:rPr>
          <w:rFonts w:asciiTheme="minorHAnsi" w:hAnsiTheme="minorHAnsi" w:cstheme="minorHAnsi"/>
          <w:sz w:val="22"/>
          <w:szCs w:val="22"/>
        </w:rPr>
        <w:t xml:space="preserve">Alexander Vajda (NY); </w:t>
      </w:r>
      <w:r w:rsidR="00903967" w:rsidRPr="007E572A">
        <w:rPr>
          <w:rFonts w:asciiTheme="minorHAnsi" w:hAnsiTheme="minorHAnsi" w:cstheme="minorHAnsi"/>
          <w:sz w:val="22"/>
          <w:szCs w:val="22"/>
        </w:rPr>
        <w:t>Landon Hubbart</w:t>
      </w:r>
      <w:r w:rsidR="00903967">
        <w:rPr>
          <w:rFonts w:asciiTheme="minorHAnsi" w:hAnsiTheme="minorHAnsi" w:cstheme="minorHAnsi"/>
          <w:sz w:val="22"/>
          <w:szCs w:val="22"/>
        </w:rPr>
        <w:t xml:space="preserve"> (OK); </w:t>
      </w:r>
      <w:r w:rsidR="000D3FCE">
        <w:rPr>
          <w:rFonts w:asciiTheme="minorHAnsi" w:hAnsiTheme="minorHAnsi" w:cstheme="minorHAnsi"/>
          <w:sz w:val="22"/>
          <w:szCs w:val="22"/>
        </w:rPr>
        <w:t>David Dahl</w:t>
      </w:r>
      <w:r w:rsidR="004A3F0D">
        <w:rPr>
          <w:rFonts w:asciiTheme="minorHAnsi" w:hAnsiTheme="minorHAnsi" w:cstheme="minorHAnsi"/>
          <w:sz w:val="22"/>
          <w:szCs w:val="22"/>
        </w:rPr>
        <w:t xml:space="preserve"> and </w:t>
      </w:r>
      <w:r w:rsidR="004A3F0D" w:rsidRPr="007E572A">
        <w:rPr>
          <w:rFonts w:asciiTheme="minorHAnsi" w:hAnsiTheme="minorHAnsi" w:cstheme="minorHAnsi"/>
          <w:sz w:val="22"/>
          <w:szCs w:val="22"/>
        </w:rPr>
        <w:t>Spencer</w:t>
      </w:r>
      <w:r w:rsidR="00A6132A" w:rsidRPr="007E572A">
        <w:rPr>
          <w:rFonts w:asciiTheme="minorHAnsi" w:hAnsiTheme="minorHAnsi" w:cstheme="minorHAnsi"/>
          <w:sz w:val="22"/>
          <w:szCs w:val="22"/>
        </w:rPr>
        <w:t xml:space="preserve"> Peacock</w:t>
      </w:r>
      <w:r w:rsidR="000D3FCE">
        <w:rPr>
          <w:rFonts w:asciiTheme="minorHAnsi" w:hAnsiTheme="minorHAnsi" w:cstheme="minorHAnsi"/>
          <w:sz w:val="22"/>
          <w:szCs w:val="22"/>
        </w:rPr>
        <w:t xml:space="preserve"> (OR); </w:t>
      </w:r>
      <w:r>
        <w:rPr>
          <w:rFonts w:asciiTheme="minorHAnsi" w:hAnsiTheme="minorHAnsi" w:cstheme="minorHAnsi"/>
          <w:sz w:val="22"/>
          <w:szCs w:val="22"/>
        </w:rPr>
        <w:t xml:space="preserve">and </w:t>
      </w:r>
      <w:r w:rsidR="003C0032" w:rsidRPr="003260F1">
        <w:rPr>
          <w:rFonts w:asciiTheme="minorHAnsi" w:hAnsiTheme="minorHAnsi" w:cstheme="minorHAnsi"/>
          <w:sz w:val="22"/>
          <w:szCs w:val="22"/>
        </w:rPr>
        <w:t>Meredith Ludlow</w:t>
      </w:r>
      <w:r>
        <w:rPr>
          <w:rFonts w:asciiTheme="minorHAnsi" w:hAnsiTheme="minorHAnsi" w:cstheme="minorHAnsi"/>
          <w:sz w:val="22"/>
          <w:szCs w:val="22"/>
        </w:rPr>
        <w:t xml:space="preserve"> (TX).</w:t>
      </w:r>
    </w:p>
    <w:p w14:paraId="5DAB6C7B" w14:textId="77777777" w:rsidR="000D53BD" w:rsidRDefault="000D53BD" w:rsidP="00071A1A">
      <w:pPr>
        <w:contextualSpacing/>
        <w:jc w:val="both"/>
        <w:rPr>
          <w:rFonts w:asciiTheme="minorHAnsi" w:hAnsiTheme="minorHAnsi" w:cstheme="minorHAnsi"/>
          <w:sz w:val="22"/>
          <w:szCs w:val="22"/>
        </w:rPr>
      </w:pPr>
    </w:p>
    <w:p w14:paraId="017BB91D" w14:textId="77777777" w:rsidR="000D53BD" w:rsidRPr="00F71ABC" w:rsidRDefault="00F0208A" w:rsidP="00071A1A">
      <w:pPr>
        <w:pStyle w:val="ListParagraph"/>
        <w:numPr>
          <w:ilvl w:val="0"/>
          <w:numId w:val="12"/>
        </w:numPr>
        <w:ind w:left="360"/>
        <w:rPr>
          <w:rFonts w:asciiTheme="minorHAnsi" w:hAnsiTheme="minorHAnsi" w:cstheme="minorHAnsi"/>
          <w:sz w:val="22"/>
          <w:szCs w:val="22"/>
          <w:u w:val="single"/>
        </w:rPr>
      </w:pPr>
      <w:proofErr w:type="gramStart"/>
      <w:r w:rsidRPr="00F71ABC">
        <w:rPr>
          <w:rFonts w:asciiTheme="minorHAnsi" w:hAnsiTheme="minorHAnsi" w:cstheme="minorHAnsi"/>
          <w:sz w:val="22"/>
          <w:szCs w:val="22"/>
          <w:u w:val="single"/>
        </w:rPr>
        <w:t>Discussed Comments</w:t>
      </w:r>
      <w:proofErr w:type="gramEnd"/>
      <w:r w:rsidRPr="00F71ABC">
        <w:rPr>
          <w:rFonts w:asciiTheme="minorHAnsi" w:hAnsiTheme="minorHAnsi" w:cstheme="minorHAnsi"/>
          <w:sz w:val="22"/>
          <w:szCs w:val="22"/>
          <w:u w:val="single"/>
        </w:rPr>
        <w:t xml:space="preserve"> on Handbook Sections 1, 2, 3, 5, 7, 8, and 14</w:t>
      </w:r>
    </w:p>
    <w:p w14:paraId="02EB378F" w14:textId="77777777" w:rsidR="000D53BD" w:rsidRDefault="000D53BD" w:rsidP="00071A1A">
      <w:pPr>
        <w:contextualSpacing/>
        <w:jc w:val="both"/>
        <w:rPr>
          <w:rFonts w:asciiTheme="minorHAnsi" w:hAnsiTheme="minorHAnsi" w:cstheme="minorHAnsi"/>
          <w:sz w:val="22"/>
          <w:szCs w:val="22"/>
        </w:rPr>
      </w:pPr>
    </w:p>
    <w:p w14:paraId="32E42D04" w14:textId="7F67AD1B" w:rsidR="000D53BD" w:rsidRDefault="23FE3D2D" w:rsidP="00071A1A">
      <w:pPr>
        <w:contextualSpacing/>
        <w:jc w:val="both"/>
        <w:rPr>
          <w:rFonts w:asciiTheme="minorHAnsi" w:hAnsiTheme="minorHAnsi" w:cstheme="minorBidi"/>
          <w:sz w:val="22"/>
          <w:szCs w:val="22"/>
        </w:rPr>
      </w:pPr>
      <w:r w:rsidRPr="23FE3D2D">
        <w:rPr>
          <w:rFonts w:asciiTheme="minorHAnsi" w:hAnsiTheme="minorHAnsi" w:cstheme="minorBidi"/>
          <w:sz w:val="22"/>
          <w:szCs w:val="22"/>
        </w:rPr>
        <w:t xml:space="preserve">Darby thanked the statistical agents for their work in preparing sample data files for the sections of the </w:t>
      </w:r>
      <w:r w:rsidRPr="00F71ABC">
        <w:rPr>
          <w:rFonts w:asciiTheme="minorHAnsi" w:hAnsiTheme="minorHAnsi" w:cstheme="minorBidi"/>
          <w:i/>
          <w:iCs/>
          <w:sz w:val="22"/>
          <w:szCs w:val="22"/>
        </w:rPr>
        <w:t xml:space="preserve">Statistical Handbook of Data Available to </w:t>
      </w:r>
      <w:r w:rsidR="008C592A" w:rsidRPr="00F71ABC">
        <w:rPr>
          <w:rFonts w:asciiTheme="minorHAnsi" w:hAnsiTheme="minorHAnsi" w:cstheme="minorBidi"/>
          <w:i/>
          <w:iCs/>
          <w:sz w:val="22"/>
          <w:szCs w:val="22"/>
        </w:rPr>
        <w:t xml:space="preserve">Insurance </w:t>
      </w:r>
      <w:r w:rsidRPr="00F71ABC">
        <w:rPr>
          <w:rFonts w:asciiTheme="minorHAnsi" w:hAnsiTheme="minorHAnsi" w:cstheme="minorBidi"/>
          <w:i/>
          <w:iCs/>
          <w:sz w:val="22"/>
          <w:szCs w:val="22"/>
        </w:rPr>
        <w:t>Regulators</w:t>
      </w:r>
      <w:r w:rsidRPr="23FE3D2D">
        <w:rPr>
          <w:rFonts w:asciiTheme="minorHAnsi" w:hAnsiTheme="minorHAnsi" w:cstheme="minorBidi"/>
          <w:sz w:val="22"/>
          <w:szCs w:val="22"/>
        </w:rPr>
        <w:t xml:space="preserve"> (Handbook) assigned to them. </w:t>
      </w:r>
    </w:p>
    <w:p w14:paraId="6A05A809" w14:textId="77777777" w:rsidR="000D53BD" w:rsidRDefault="000D53BD" w:rsidP="00071A1A">
      <w:pPr>
        <w:contextualSpacing/>
        <w:jc w:val="both"/>
        <w:rPr>
          <w:rFonts w:asciiTheme="minorHAnsi" w:hAnsiTheme="minorHAnsi" w:cstheme="minorHAnsi"/>
          <w:sz w:val="22"/>
          <w:szCs w:val="22"/>
        </w:rPr>
      </w:pPr>
    </w:p>
    <w:p w14:paraId="5974DBB9" w14:textId="4BEC8A56" w:rsidR="000D53BD" w:rsidRPr="005F2B75" w:rsidRDefault="23FE3D2D" w:rsidP="00F71ABC">
      <w:pPr>
        <w:jc w:val="both"/>
        <w:rPr>
          <w:rFonts w:asciiTheme="minorHAnsi" w:hAnsiTheme="minorHAnsi" w:cstheme="minorBidi"/>
          <w:sz w:val="22"/>
          <w:szCs w:val="22"/>
        </w:rPr>
      </w:pPr>
      <w:r w:rsidRPr="00285A56">
        <w:rPr>
          <w:rFonts w:asciiTheme="minorHAnsi" w:hAnsiTheme="minorHAnsi" w:cstheme="minorBidi"/>
          <w:sz w:val="22"/>
          <w:szCs w:val="22"/>
        </w:rPr>
        <w:t xml:space="preserve">Nancy Clark </w:t>
      </w:r>
      <w:r w:rsidRPr="00F71ABC">
        <w:rPr>
          <w:rFonts w:asciiTheme="minorHAnsi" w:hAnsiTheme="minorHAnsi" w:cstheme="minorBidi"/>
          <w:sz w:val="22"/>
          <w:szCs w:val="22"/>
        </w:rPr>
        <w:t>(Insurance Services Office—ISO)</w:t>
      </w:r>
      <w:r w:rsidRPr="005F2B75">
        <w:rPr>
          <w:rFonts w:asciiTheme="minorHAnsi" w:hAnsiTheme="minorHAnsi" w:cstheme="minorBidi"/>
          <w:sz w:val="22"/>
          <w:szCs w:val="22"/>
        </w:rPr>
        <w:t xml:space="preserve"> said she </w:t>
      </w:r>
      <w:r w:rsidR="000008E3">
        <w:rPr>
          <w:rFonts w:asciiTheme="minorHAnsi" w:hAnsiTheme="minorHAnsi" w:cstheme="minorBidi"/>
          <w:sz w:val="22"/>
          <w:szCs w:val="22"/>
        </w:rPr>
        <w:t xml:space="preserve">populated each data element in the pet insurance section of the Handbook </w:t>
      </w:r>
      <w:r w:rsidRPr="005F2B75">
        <w:rPr>
          <w:rFonts w:asciiTheme="minorHAnsi" w:hAnsiTheme="minorHAnsi" w:cstheme="minorBidi"/>
          <w:sz w:val="22"/>
          <w:szCs w:val="22"/>
        </w:rPr>
        <w:t xml:space="preserve">with sample data for a few states and ZIP codes. She said the age ranges for cats had not been determined and were shown as “to be determined.” NAIC </w:t>
      </w:r>
      <w:proofErr w:type="gramStart"/>
      <w:r w:rsidR="000008E3">
        <w:rPr>
          <w:rFonts w:asciiTheme="minorHAnsi" w:hAnsiTheme="minorHAnsi" w:cstheme="minorBidi"/>
          <w:sz w:val="22"/>
          <w:szCs w:val="22"/>
        </w:rPr>
        <w:t>committee support</w:t>
      </w:r>
      <w:proofErr w:type="gramEnd"/>
      <w:r w:rsidR="000008E3">
        <w:rPr>
          <w:rFonts w:asciiTheme="minorHAnsi" w:hAnsiTheme="minorHAnsi" w:cstheme="minorBidi"/>
          <w:sz w:val="22"/>
          <w:szCs w:val="22"/>
        </w:rPr>
        <w:t xml:space="preserve"> </w:t>
      </w:r>
      <w:r w:rsidRPr="005F2B75">
        <w:rPr>
          <w:rFonts w:asciiTheme="minorHAnsi" w:hAnsiTheme="minorHAnsi" w:cstheme="minorBidi"/>
          <w:sz w:val="22"/>
          <w:szCs w:val="22"/>
        </w:rPr>
        <w:t xml:space="preserve">said the pet insurance expert who </w:t>
      </w:r>
      <w:proofErr w:type="gramStart"/>
      <w:r w:rsidRPr="005F2B75">
        <w:rPr>
          <w:rFonts w:asciiTheme="minorHAnsi" w:hAnsiTheme="minorHAnsi" w:cstheme="minorBidi"/>
          <w:sz w:val="22"/>
          <w:szCs w:val="22"/>
        </w:rPr>
        <w:t>presented</w:t>
      </w:r>
      <w:proofErr w:type="gramEnd"/>
      <w:r w:rsidRPr="005F2B75">
        <w:rPr>
          <w:rFonts w:asciiTheme="minorHAnsi" w:hAnsiTheme="minorHAnsi" w:cstheme="minorBidi"/>
          <w:sz w:val="22"/>
          <w:szCs w:val="22"/>
        </w:rPr>
        <w:t xml:space="preserve"> to the Working Group had provided age ranges for dogs and was to follow up with age ranges for cats, but that information was not received. Darby asked NAIC </w:t>
      </w:r>
      <w:r w:rsidR="00EC3AE1">
        <w:rPr>
          <w:rFonts w:asciiTheme="minorHAnsi" w:hAnsiTheme="minorHAnsi" w:cstheme="minorBidi"/>
          <w:sz w:val="22"/>
          <w:szCs w:val="22"/>
        </w:rPr>
        <w:t xml:space="preserve">committee </w:t>
      </w:r>
      <w:proofErr w:type="gramStart"/>
      <w:r w:rsidR="00EC3AE1">
        <w:rPr>
          <w:rFonts w:asciiTheme="minorHAnsi" w:hAnsiTheme="minorHAnsi" w:cstheme="minorBidi"/>
          <w:sz w:val="22"/>
          <w:szCs w:val="22"/>
        </w:rPr>
        <w:t>support</w:t>
      </w:r>
      <w:r w:rsidRPr="005F2B75">
        <w:rPr>
          <w:rFonts w:asciiTheme="minorHAnsi" w:hAnsiTheme="minorHAnsi" w:cstheme="minorBidi"/>
          <w:sz w:val="22"/>
          <w:szCs w:val="22"/>
        </w:rPr>
        <w:t xml:space="preserve"> to follow</w:t>
      </w:r>
      <w:proofErr w:type="gramEnd"/>
      <w:r w:rsidRPr="005F2B75">
        <w:rPr>
          <w:rFonts w:asciiTheme="minorHAnsi" w:hAnsiTheme="minorHAnsi" w:cstheme="minorBidi"/>
          <w:sz w:val="22"/>
          <w:szCs w:val="22"/>
        </w:rPr>
        <w:t xml:space="preserve"> </w:t>
      </w:r>
      <w:proofErr w:type="gramStart"/>
      <w:r w:rsidRPr="005F2B75">
        <w:rPr>
          <w:rFonts w:asciiTheme="minorHAnsi" w:hAnsiTheme="minorHAnsi" w:cstheme="minorBidi"/>
          <w:sz w:val="22"/>
          <w:szCs w:val="22"/>
        </w:rPr>
        <w:t>up to obtain</w:t>
      </w:r>
      <w:proofErr w:type="gramEnd"/>
      <w:r w:rsidRPr="005F2B75">
        <w:rPr>
          <w:rFonts w:asciiTheme="minorHAnsi" w:hAnsiTheme="minorHAnsi" w:cstheme="minorBidi"/>
          <w:sz w:val="22"/>
          <w:szCs w:val="22"/>
        </w:rPr>
        <w:t xml:space="preserve"> the cat age ranges.</w:t>
      </w:r>
    </w:p>
    <w:p w14:paraId="5A39BBE3" w14:textId="77777777" w:rsidR="000D53BD" w:rsidRPr="005F2B75" w:rsidRDefault="000D53BD" w:rsidP="00071A1A">
      <w:pPr>
        <w:contextualSpacing/>
        <w:jc w:val="both"/>
        <w:rPr>
          <w:rFonts w:asciiTheme="minorHAnsi" w:hAnsiTheme="minorHAnsi" w:cstheme="minorHAnsi"/>
          <w:sz w:val="22"/>
          <w:szCs w:val="22"/>
        </w:rPr>
      </w:pPr>
    </w:p>
    <w:p w14:paraId="46B135F8" w14:textId="77777777" w:rsidR="000D53BD" w:rsidRPr="005F2B75" w:rsidRDefault="00F0208A" w:rsidP="00071A1A">
      <w:pPr>
        <w:contextualSpacing/>
        <w:jc w:val="both"/>
        <w:rPr>
          <w:rFonts w:asciiTheme="minorHAnsi" w:hAnsiTheme="minorHAnsi" w:cstheme="minorHAnsi"/>
          <w:sz w:val="22"/>
          <w:szCs w:val="22"/>
        </w:rPr>
      </w:pPr>
      <w:r w:rsidRPr="005F2B75">
        <w:rPr>
          <w:rFonts w:asciiTheme="minorHAnsi" w:hAnsiTheme="minorHAnsi" w:cstheme="minorHAnsi"/>
          <w:sz w:val="22"/>
          <w:szCs w:val="22"/>
        </w:rPr>
        <w:t>Darby reviewed the elements in the sample file, including state, ZIP code, loss date, type of loss, coverage type (illness only, wellness only, and accident and illness), written premium, paid losses, paid allocated loss adjustment expense (ALAE), outstanding losses, outstanding ALAE, policy count, claim count, and total incurred losses. Clark said a separate tab contained a sample report. Gerling said the file looked good and appeared to include everything requested in the latest redline of the Handbook.</w:t>
      </w:r>
    </w:p>
    <w:p w14:paraId="41C8F396" w14:textId="77777777" w:rsidR="000D53BD" w:rsidRPr="005F2B75" w:rsidRDefault="000D53BD" w:rsidP="00071A1A">
      <w:pPr>
        <w:contextualSpacing/>
        <w:jc w:val="both"/>
        <w:rPr>
          <w:rFonts w:asciiTheme="minorHAnsi" w:hAnsiTheme="minorHAnsi" w:cstheme="minorHAnsi"/>
          <w:sz w:val="22"/>
          <w:szCs w:val="22"/>
        </w:rPr>
      </w:pPr>
    </w:p>
    <w:p w14:paraId="148DECD3" w14:textId="510C7DC1" w:rsidR="000D53BD" w:rsidRDefault="23FE3D2D" w:rsidP="00F71ABC">
      <w:pPr>
        <w:jc w:val="both"/>
        <w:rPr>
          <w:rFonts w:asciiTheme="minorHAnsi" w:hAnsiTheme="minorHAnsi" w:cstheme="minorBidi"/>
          <w:sz w:val="22"/>
          <w:szCs w:val="22"/>
        </w:rPr>
      </w:pPr>
      <w:r w:rsidRPr="005F2B75">
        <w:rPr>
          <w:rFonts w:asciiTheme="minorHAnsi" w:hAnsiTheme="minorHAnsi" w:cstheme="minorBidi"/>
          <w:sz w:val="22"/>
          <w:szCs w:val="22"/>
        </w:rPr>
        <w:t xml:space="preserve">Gerling said the Handbook lists a transaction identifier and amount among the data items reported by statistical agents, but the sample file showed each measure in a separate column. He asked how data would be compiled if one statistical agent formatted its data differently than another. Darby said the Handbook sets the minimum data that all statistical agents must collect and that individual statistical agents may collect additional data for their own purposes. Laura </w:t>
      </w:r>
      <w:r w:rsidRPr="00072C9D">
        <w:rPr>
          <w:rFonts w:asciiTheme="minorHAnsi" w:hAnsiTheme="minorHAnsi" w:cstheme="minorBidi"/>
          <w:sz w:val="22"/>
          <w:szCs w:val="22"/>
        </w:rPr>
        <w:t xml:space="preserve">Panesso </w:t>
      </w:r>
      <w:r w:rsidRPr="00F71ABC">
        <w:rPr>
          <w:rFonts w:asciiTheme="minorHAnsi" w:hAnsiTheme="minorHAnsi" w:cstheme="minorBidi"/>
          <w:sz w:val="22"/>
          <w:szCs w:val="22"/>
        </w:rPr>
        <w:t>(ISO)</w:t>
      </w:r>
      <w:r w:rsidRPr="23FE3D2D">
        <w:rPr>
          <w:rFonts w:asciiTheme="minorHAnsi" w:hAnsiTheme="minorHAnsi" w:cstheme="minorBidi"/>
          <w:sz w:val="22"/>
          <w:szCs w:val="22"/>
        </w:rPr>
        <w:t xml:space="preserve"> said the deliverable to</w:t>
      </w:r>
      <w:r w:rsidR="00186F56">
        <w:rPr>
          <w:rFonts w:asciiTheme="minorHAnsi" w:hAnsiTheme="minorHAnsi" w:cstheme="minorBidi"/>
          <w:sz w:val="22"/>
          <w:szCs w:val="22"/>
        </w:rPr>
        <w:t xml:space="preserve"> state insurance</w:t>
      </w:r>
      <w:r w:rsidRPr="23FE3D2D">
        <w:rPr>
          <w:rFonts w:asciiTheme="minorHAnsi" w:hAnsiTheme="minorHAnsi" w:cstheme="minorBidi"/>
          <w:sz w:val="22"/>
          <w:szCs w:val="22"/>
        </w:rPr>
        <w:t xml:space="preserve"> regulators is usually a report, and if reports are in the same format, they can be aggregated into a consolidated view of the market even if collection methods differ slightly. Al Burton (Independent Statistical Services—ISS) said the first tab of the file shows how data would be collected, while the report would be consistent among statistical agents because each would map its internal codes to the required elements.</w:t>
      </w:r>
    </w:p>
    <w:p w14:paraId="72A3D3EC" w14:textId="77777777" w:rsidR="000D53BD" w:rsidRDefault="000D53BD" w:rsidP="00071A1A">
      <w:pPr>
        <w:contextualSpacing/>
        <w:jc w:val="both"/>
        <w:rPr>
          <w:rFonts w:asciiTheme="minorHAnsi" w:hAnsiTheme="minorHAnsi" w:cstheme="minorHAnsi"/>
          <w:sz w:val="22"/>
          <w:szCs w:val="22"/>
        </w:rPr>
      </w:pPr>
    </w:p>
    <w:p w14:paraId="14C93D66" w14:textId="4C83EA65" w:rsidR="000D53BD" w:rsidRDefault="23FE3D2D" w:rsidP="00F71ABC">
      <w:pPr>
        <w:jc w:val="both"/>
        <w:rPr>
          <w:rFonts w:asciiTheme="minorHAnsi" w:hAnsiTheme="minorHAnsi" w:cstheme="minorBidi"/>
          <w:sz w:val="22"/>
          <w:szCs w:val="22"/>
        </w:rPr>
      </w:pPr>
      <w:r w:rsidRPr="23FE3D2D">
        <w:rPr>
          <w:rFonts w:asciiTheme="minorHAnsi" w:hAnsiTheme="minorHAnsi" w:cstheme="minorBidi"/>
          <w:sz w:val="22"/>
          <w:szCs w:val="22"/>
        </w:rPr>
        <w:t xml:space="preserve">Darby said </w:t>
      </w:r>
      <w:r w:rsidR="00186F56">
        <w:rPr>
          <w:rFonts w:asciiTheme="minorHAnsi" w:hAnsiTheme="minorHAnsi" w:cstheme="minorBidi"/>
          <w:sz w:val="22"/>
          <w:szCs w:val="22"/>
        </w:rPr>
        <w:t xml:space="preserve">state insurance </w:t>
      </w:r>
      <w:r w:rsidRPr="23FE3D2D">
        <w:rPr>
          <w:rFonts w:asciiTheme="minorHAnsi" w:hAnsiTheme="minorHAnsi" w:cstheme="minorBidi"/>
          <w:sz w:val="22"/>
          <w:szCs w:val="22"/>
        </w:rPr>
        <w:t xml:space="preserve">regulators do not currently see the detailed data collected by statistical agents; they receive reports. She said the Working Group has not yet discussed the contents of the reports for each section and that this will be the next step. NAIC </w:t>
      </w:r>
      <w:r w:rsidR="0092197F">
        <w:rPr>
          <w:rFonts w:asciiTheme="minorHAnsi" w:hAnsiTheme="minorHAnsi" w:cstheme="minorBidi"/>
          <w:sz w:val="22"/>
          <w:szCs w:val="22"/>
        </w:rPr>
        <w:t>committee support</w:t>
      </w:r>
      <w:r w:rsidR="0092197F" w:rsidRPr="23FE3D2D">
        <w:rPr>
          <w:rFonts w:asciiTheme="minorHAnsi" w:hAnsiTheme="minorHAnsi" w:cstheme="minorBidi"/>
          <w:sz w:val="22"/>
          <w:szCs w:val="22"/>
        </w:rPr>
        <w:t xml:space="preserve"> </w:t>
      </w:r>
      <w:r w:rsidRPr="23FE3D2D">
        <w:rPr>
          <w:rFonts w:asciiTheme="minorHAnsi" w:hAnsiTheme="minorHAnsi" w:cstheme="minorBidi"/>
          <w:sz w:val="22"/>
          <w:szCs w:val="22"/>
        </w:rPr>
        <w:t>noted that the reports do not go through the NAIC. Clark said that while the sample file aggregated premium and loss records, statistical agents would continue to capture those transaction records separately.</w:t>
      </w:r>
    </w:p>
    <w:p w14:paraId="0D0B940D" w14:textId="77777777" w:rsidR="000D53BD" w:rsidRDefault="000D53BD" w:rsidP="00071A1A">
      <w:pPr>
        <w:contextualSpacing/>
        <w:jc w:val="both"/>
        <w:rPr>
          <w:rFonts w:asciiTheme="minorHAnsi" w:hAnsiTheme="minorHAnsi" w:cstheme="minorHAnsi"/>
          <w:sz w:val="22"/>
          <w:szCs w:val="22"/>
        </w:rPr>
      </w:pPr>
    </w:p>
    <w:p w14:paraId="64629664" w14:textId="2A44AADB" w:rsidR="000D53BD" w:rsidRDefault="00F0208A" w:rsidP="00071A1A">
      <w:pPr>
        <w:contextualSpacing/>
        <w:jc w:val="both"/>
        <w:rPr>
          <w:rFonts w:asciiTheme="minorHAnsi" w:hAnsiTheme="minorHAnsi" w:cstheme="minorHAnsi"/>
          <w:sz w:val="22"/>
          <w:szCs w:val="22"/>
        </w:rPr>
      </w:pPr>
      <w:r>
        <w:rPr>
          <w:rFonts w:asciiTheme="minorHAnsi" w:hAnsiTheme="minorHAnsi" w:cstheme="minorHAnsi"/>
          <w:sz w:val="22"/>
          <w:szCs w:val="22"/>
        </w:rPr>
        <w:t>Darby questioned whether a summary by ZIP code would be useful for pet insurance and said she would prefer to see cats and dogs separated. Citarella said pet insurance costs can vary by location depending on the concentration of veterinarians and price competition among them. Vajda said there is an urban</w:t>
      </w:r>
      <w:r w:rsidR="00216AB4">
        <w:rPr>
          <w:rFonts w:asciiTheme="minorHAnsi" w:hAnsiTheme="minorHAnsi" w:cstheme="minorHAnsi"/>
          <w:sz w:val="22"/>
          <w:szCs w:val="22"/>
        </w:rPr>
        <w:t>-</w:t>
      </w:r>
      <w:r>
        <w:rPr>
          <w:rFonts w:asciiTheme="minorHAnsi" w:hAnsiTheme="minorHAnsi" w:cstheme="minorHAnsi"/>
          <w:sz w:val="22"/>
          <w:szCs w:val="22"/>
        </w:rPr>
        <w:t>versus</w:t>
      </w:r>
      <w:r w:rsidR="00216AB4">
        <w:rPr>
          <w:rFonts w:asciiTheme="minorHAnsi" w:hAnsiTheme="minorHAnsi" w:cstheme="minorHAnsi"/>
          <w:sz w:val="22"/>
          <w:szCs w:val="22"/>
        </w:rPr>
        <w:t>-</w:t>
      </w:r>
      <w:r>
        <w:rPr>
          <w:rFonts w:asciiTheme="minorHAnsi" w:hAnsiTheme="minorHAnsi" w:cstheme="minorHAnsi"/>
          <w:sz w:val="22"/>
          <w:szCs w:val="22"/>
        </w:rPr>
        <w:t xml:space="preserve">rural </w:t>
      </w:r>
      <w:r>
        <w:rPr>
          <w:rFonts w:asciiTheme="minorHAnsi" w:hAnsiTheme="minorHAnsi" w:cstheme="minorHAnsi"/>
          <w:sz w:val="22"/>
          <w:szCs w:val="22"/>
        </w:rPr>
        <w:lastRenderedPageBreak/>
        <w:t>difference in veterinary prices in New York. Darby asked Working Group members to review the sample report and consider what additional information they would want.</w:t>
      </w:r>
    </w:p>
    <w:p w14:paraId="0E27B00A" w14:textId="77777777" w:rsidR="000D53BD" w:rsidRDefault="000D53BD" w:rsidP="00071A1A">
      <w:pPr>
        <w:contextualSpacing/>
        <w:jc w:val="both"/>
        <w:rPr>
          <w:rFonts w:asciiTheme="minorHAnsi" w:hAnsiTheme="minorHAnsi" w:cstheme="minorHAnsi"/>
          <w:sz w:val="22"/>
          <w:szCs w:val="22"/>
        </w:rPr>
      </w:pPr>
    </w:p>
    <w:p w14:paraId="5D145423" w14:textId="77777777" w:rsidR="000D53BD" w:rsidRDefault="00F0208A" w:rsidP="00071A1A">
      <w:pPr>
        <w:contextualSpacing/>
        <w:jc w:val="both"/>
        <w:rPr>
          <w:rFonts w:asciiTheme="minorHAnsi" w:hAnsiTheme="minorHAnsi" w:cstheme="minorHAnsi"/>
          <w:sz w:val="22"/>
          <w:szCs w:val="22"/>
        </w:rPr>
      </w:pPr>
      <w:r>
        <w:rPr>
          <w:rFonts w:asciiTheme="minorHAnsi" w:hAnsiTheme="minorHAnsi" w:cstheme="minorHAnsi"/>
          <w:sz w:val="22"/>
          <w:szCs w:val="22"/>
        </w:rPr>
        <w:t xml:space="preserve">Burton presented the </w:t>
      </w:r>
      <w:proofErr w:type="gramStart"/>
      <w:r>
        <w:rPr>
          <w:rFonts w:asciiTheme="minorHAnsi" w:hAnsiTheme="minorHAnsi" w:cstheme="minorHAnsi"/>
          <w:sz w:val="22"/>
          <w:szCs w:val="22"/>
        </w:rPr>
        <w:t>homeowners</w:t>
      </w:r>
      <w:proofErr w:type="gramEnd"/>
      <w:r>
        <w:rPr>
          <w:rFonts w:asciiTheme="minorHAnsi" w:hAnsiTheme="minorHAnsi" w:cstheme="minorHAnsi"/>
          <w:sz w:val="22"/>
          <w:szCs w:val="22"/>
        </w:rPr>
        <w:t xml:space="preserve"> file. He said the ISS did not prepare a report but provided a sample submission in its current layout, with the fields corresponding to the Handbook requirements highlighted, along with a document mapping some of the codes. He said certain elements, such as the count of claims closed without payment, are not currently captured, so the ISS identified where those fields would be placed. He said the ISS also created a transaction type code to identify premium, paid loss, and other transaction types.</w:t>
      </w:r>
    </w:p>
    <w:p w14:paraId="60061E4C" w14:textId="77777777" w:rsidR="000D53BD" w:rsidRDefault="000D53BD" w:rsidP="00071A1A">
      <w:pPr>
        <w:contextualSpacing/>
        <w:jc w:val="both"/>
        <w:rPr>
          <w:rFonts w:asciiTheme="minorHAnsi" w:hAnsiTheme="minorHAnsi" w:cstheme="minorHAnsi"/>
          <w:sz w:val="22"/>
          <w:szCs w:val="22"/>
        </w:rPr>
      </w:pPr>
    </w:p>
    <w:p w14:paraId="00E5590D" w14:textId="275B4DA1" w:rsidR="000D53BD" w:rsidRDefault="00F0208A" w:rsidP="00071A1A">
      <w:pPr>
        <w:contextualSpacing/>
        <w:jc w:val="both"/>
        <w:rPr>
          <w:rFonts w:asciiTheme="minorHAnsi" w:hAnsiTheme="minorHAnsi" w:cstheme="minorHAnsi"/>
          <w:sz w:val="22"/>
          <w:szCs w:val="22"/>
        </w:rPr>
      </w:pPr>
      <w:r>
        <w:rPr>
          <w:rFonts w:asciiTheme="minorHAnsi" w:hAnsiTheme="minorHAnsi" w:cstheme="minorHAnsi"/>
          <w:sz w:val="22"/>
          <w:szCs w:val="22"/>
        </w:rPr>
        <w:t>Darby said the reports</w:t>
      </w:r>
      <w:r w:rsidR="00186F56">
        <w:rPr>
          <w:rFonts w:asciiTheme="minorHAnsi" w:hAnsiTheme="minorHAnsi" w:cstheme="minorHAnsi"/>
          <w:sz w:val="22"/>
          <w:szCs w:val="22"/>
        </w:rPr>
        <w:t xml:space="preserve"> state insurance</w:t>
      </w:r>
      <w:r>
        <w:rPr>
          <w:rFonts w:asciiTheme="minorHAnsi" w:hAnsiTheme="minorHAnsi" w:cstheme="minorHAnsi"/>
          <w:sz w:val="22"/>
          <w:szCs w:val="22"/>
        </w:rPr>
        <w:t xml:space="preserve"> regulators receive from the data collection are an important part of the Handbook update, and she wants them to be useful to regulators. Gerling said the Working Group will need to spend time reviewing each field to determine what it wants from the data. Burton asked whether regulators would move toward receiving an aggregate data file rather than a report, which would affect how a report should be designed. Darby said that may still be an option and that the Working Group needs to discuss it. She said a report with a few adjustments may be sufficient for pet insurance, while homeowners may warrant receiving data because it is a high-profile topic. Gerling said a report may be better for some lines of business if the goal is monitoring market performance, while a data file would allow more in-depth analysis. Darby said the Handbook could provide a report for all regulators and a data file available upon request. She asked Burton to bring ideas for a </w:t>
      </w:r>
      <w:proofErr w:type="gramStart"/>
      <w:r>
        <w:rPr>
          <w:rFonts w:asciiTheme="minorHAnsi" w:hAnsiTheme="minorHAnsi" w:cstheme="minorHAnsi"/>
          <w:sz w:val="22"/>
          <w:szCs w:val="22"/>
        </w:rPr>
        <w:t>homeowners</w:t>
      </w:r>
      <w:proofErr w:type="gramEnd"/>
      <w:r>
        <w:rPr>
          <w:rFonts w:asciiTheme="minorHAnsi" w:hAnsiTheme="minorHAnsi" w:cstheme="minorHAnsi"/>
          <w:sz w:val="22"/>
          <w:szCs w:val="22"/>
        </w:rPr>
        <w:t xml:space="preserve"> report, such as views of the market by Coverage A amount or policy form, to the next meeting. Burton agreed.</w:t>
      </w:r>
    </w:p>
    <w:p w14:paraId="44EAFD9C" w14:textId="77777777" w:rsidR="000D53BD" w:rsidRDefault="000D53BD" w:rsidP="00071A1A">
      <w:pPr>
        <w:contextualSpacing/>
        <w:jc w:val="both"/>
        <w:rPr>
          <w:rFonts w:asciiTheme="minorHAnsi" w:hAnsiTheme="minorHAnsi" w:cstheme="minorHAnsi"/>
          <w:sz w:val="22"/>
          <w:szCs w:val="22"/>
        </w:rPr>
      </w:pPr>
    </w:p>
    <w:p w14:paraId="69283CD7" w14:textId="74BDEA8F" w:rsidR="000D53BD" w:rsidRDefault="00F0208A" w:rsidP="00071A1A">
      <w:pPr>
        <w:contextualSpacing/>
        <w:jc w:val="both"/>
        <w:rPr>
          <w:rFonts w:asciiTheme="minorHAnsi" w:hAnsiTheme="minorHAnsi" w:cstheme="minorHAnsi"/>
          <w:sz w:val="22"/>
          <w:szCs w:val="22"/>
        </w:rPr>
      </w:pPr>
      <w:r>
        <w:rPr>
          <w:rFonts w:asciiTheme="minorHAnsi" w:hAnsiTheme="minorHAnsi" w:cstheme="minorHAnsi"/>
          <w:sz w:val="22"/>
          <w:szCs w:val="22"/>
        </w:rPr>
        <w:t xml:space="preserve">Becky Konkle (National Independent Statistical Service—NISS) presented the dwelling fire file. She said the NISS provided a record layout and a CSV file, which could be used in Excel or Access, with descriptions converted to codes. She said the sample used one state and included an example of every possible code. In response to questions from Gerling, Konkle said column D contains the transaction amount, column Q contains the amount of insurance, column R contains the year of construction, the exposure in column S is populated only on premium records, and the claim count in column T is populated only on loss records. Konkle said the NISS also provided its current annual dwelling fire report as an example of what is currently provided. Darby said </w:t>
      </w:r>
      <w:r w:rsidR="00186F56">
        <w:rPr>
          <w:rFonts w:asciiTheme="minorHAnsi" w:hAnsiTheme="minorHAnsi" w:cstheme="minorHAnsi"/>
          <w:sz w:val="22"/>
          <w:szCs w:val="22"/>
        </w:rPr>
        <w:t xml:space="preserve">state insurance </w:t>
      </w:r>
      <w:r>
        <w:rPr>
          <w:rFonts w:asciiTheme="minorHAnsi" w:hAnsiTheme="minorHAnsi" w:cstheme="minorHAnsi"/>
          <w:sz w:val="22"/>
          <w:szCs w:val="22"/>
        </w:rPr>
        <w:t>regulators currently receive the report in PDF</w:t>
      </w:r>
      <w:r w:rsidR="00B2627E">
        <w:rPr>
          <w:rFonts w:asciiTheme="minorHAnsi" w:hAnsiTheme="minorHAnsi" w:cstheme="minorHAnsi"/>
          <w:sz w:val="22"/>
          <w:szCs w:val="22"/>
        </w:rPr>
        <w:t xml:space="preserve"> format</w:t>
      </w:r>
      <w:r>
        <w:rPr>
          <w:rFonts w:asciiTheme="minorHAnsi" w:hAnsiTheme="minorHAnsi" w:cstheme="minorHAnsi"/>
          <w:sz w:val="22"/>
          <w:szCs w:val="22"/>
        </w:rPr>
        <w:t xml:space="preserve">, broken </w:t>
      </w:r>
      <w:r w:rsidR="00B2627E">
        <w:rPr>
          <w:rFonts w:asciiTheme="minorHAnsi" w:hAnsiTheme="minorHAnsi" w:cstheme="minorHAnsi"/>
          <w:sz w:val="22"/>
          <w:szCs w:val="22"/>
        </w:rPr>
        <w:t xml:space="preserve">down </w:t>
      </w:r>
      <w:r>
        <w:rPr>
          <w:rFonts w:asciiTheme="minorHAnsi" w:hAnsiTheme="minorHAnsi" w:cstheme="minorHAnsi"/>
          <w:sz w:val="22"/>
          <w:szCs w:val="22"/>
        </w:rPr>
        <w:t>by subline of business, and that the Working Group has discussed receiving reports in Excel. She said the Working Group needs to determine how to expand the report to include more of the new data. Gerling noted that the report does not include data by deductible, and Darby said the Handbook includes data elements such as construction, occupancy, type of loss, and deductible amount that are not reflected in the current report. She said some regulators will want a full data file, while others may prefer an aggregate file with a few tables.</w:t>
      </w:r>
    </w:p>
    <w:p w14:paraId="4B94D5A5" w14:textId="77777777" w:rsidR="000D53BD" w:rsidRDefault="000D53BD" w:rsidP="00071A1A">
      <w:pPr>
        <w:contextualSpacing/>
        <w:jc w:val="both"/>
        <w:rPr>
          <w:rFonts w:asciiTheme="minorHAnsi" w:hAnsiTheme="minorHAnsi" w:cstheme="minorHAnsi"/>
          <w:sz w:val="22"/>
          <w:szCs w:val="22"/>
        </w:rPr>
      </w:pPr>
    </w:p>
    <w:p w14:paraId="19AA357B" w14:textId="37BF03D5" w:rsidR="000D53BD" w:rsidRDefault="23FE3D2D" w:rsidP="00F71ABC">
      <w:pPr>
        <w:jc w:val="both"/>
        <w:rPr>
          <w:rFonts w:asciiTheme="minorHAnsi" w:hAnsiTheme="minorHAnsi" w:cstheme="minorBidi"/>
          <w:sz w:val="22"/>
          <w:szCs w:val="22"/>
        </w:rPr>
      </w:pPr>
      <w:r w:rsidRPr="00B2627E">
        <w:rPr>
          <w:rFonts w:asciiTheme="minorHAnsi" w:hAnsiTheme="minorHAnsi" w:cstheme="minorBidi"/>
          <w:sz w:val="22"/>
          <w:szCs w:val="22"/>
        </w:rPr>
        <w:t>Andy Regis</w:t>
      </w:r>
      <w:r w:rsidR="000E0BA2" w:rsidRPr="00B2627E">
        <w:rPr>
          <w:rFonts w:asciiTheme="minorHAnsi" w:hAnsiTheme="minorHAnsi" w:cstheme="minorBidi"/>
          <w:sz w:val="22"/>
          <w:szCs w:val="22"/>
        </w:rPr>
        <w:t xml:space="preserve"> and Jenny Tornquist</w:t>
      </w:r>
      <w:r w:rsidRPr="00B2627E">
        <w:rPr>
          <w:rFonts w:asciiTheme="minorHAnsi" w:hAnsiTheme="minorHAnsi" w:cstheme="minorBidi"/>
          <w:sz w:val="22"/>
          <w:szCs w:val="22"/>
        </w:rPr>
        <w:t xml:space="preserve"> </w:t>
      </w:r>
      <w:r w:rsidRPr="00F71ABC">
        <w:rPr>
          <w:rFonts w:asciiTheme="minorHAnsi" w:hAnsiTheme="minorHAnsi" w:cstheme="minorBidi"/>
          <w:sz w:val="22"/>
          <w:szCs w:val="22"/>
        </w:rPr>
        <w:t>(American Association of Insurance Services</w:t>
      </w:r>
      <w:r w:rsidR="000E0BA2" w:rsidRPr="00F71ABC">
        <w:rPr>
          <w:rFonts w:asciiTheme="minorHAnsi" w:hAnsiTheme="minorHAnsi" w:cstheme="minorBidi"/>
          <w:sz w:val="22"/>
          <w:szCs w:val="22"/>
        </w:rPr>
        <w:t>—AAIS</w:t>
      </w:r>
      <w:r w:rsidRPr="00F71ABC">
        <w:rPr>
          <w:rFonts w:asciiTheme="minorHAnsi" w:hAnsiTheme="minorHAnsi" w:cstheme="minorBidi"/>
          <w:sz w:val="22"/>
          <w:szCs w:val="22"/>
        </w:rPr>
        <w:t>)</w:t>
      </w:r>
      <w:r w:rsidRPr="23FE3D2D">
        <w:rPr>
          <w:rFonts w:asciiTheme="minorHAnsi" w:hAnsiTheme="minorHAnsi" w:cstheme="minorBidi"/>
          <w:sz w:val="22"/>
          <w:szCs w:val="22"/>
        </w:rPr>
        <w:t xml:space="preserve"> presented the private passenger auto</w:t>
      </w:r>
      <w:r w:rsidR="00211570">
        <w:rPr>
          <w:rFonts w:asciiTheme="minorHAnsi" w:hAnsiTheme="minorHAnsi" w:cstheme="minorBidi"/>
          <w:sz w:val="22"/>
          <w:szCs w:val="22"/>
        </w:rPr>
        <w:t xml:space="preserve"> (PPA)</w:t>
      </w:r>
      <w:r w:rsidRPr="23FE3D2D">
        <w:rPr>
          <w:rFonts w:asciiTheme="minorHAnsi" w:hAnsiTheme="minorHAnsi" w:cstheme="minorBidi"/>
          <w:sz w:val="22"/>
          <w:szCs w:val="22"/>
        </w:rPr>
        <w:t xml:space="preserve"> file. Regis said the file contained sample data for one state, Illinois, based solely on the updated Handbook rather than on their statistical plan, with separate tabs for premium and loss data and a reference list tab. Tornquist said the reference list shows the fields added through the redline, including new claim count fields and new types of loss for animal collision and towing and labor. She said no report was prepared.</w:t>
      </w:r>
    </w:p>
    <w:p w14:paraId="3DEEC669" w14:textId="77777777" w:rsidR="000D53BD" w:rsidRDefault="000D53BD" w:rsidP="00071A1A">
      <w:pPr>
        <w:contextualSpacing/>
        <w:jc w:val="both"/>
        <w:rPr>
          <w:rFonts w:asciiTheme="minorHAnsi" w:hAnsiTheme="minorHAnsi" w:cstheme="minorHAnsi"/>
          <w:sz w:val="22"/>
          <w:szCs w:val="22"/>
        </w:rPr>
      </w:pPr>
    </w:p>
    <w:p w14:paraId="6127FA0E" w14:textId="11CE29F6" w:rsidR="000D53BD" w:rsidRDefault="00F0208A" w:rsidP="00071A1A">
      <w:pPr>
        <w:contextualSpacing/>
        <w:jc w:val="both"/>
        <w:rPr>
          <w:rFonts w:asciiTheme="minorHAnsi" w:hAnsiTheme="minorHAnsi" w:cstheme="minorHAnsi"/>
          <w:sz w:val="22"/>
          <w:szCs w:val="22"/>
        </w:rPr>
      </w:pPr>
      <w:r>
        <w:rPr>
          <w:rFonts w:asciiTheme="minorHAnsi" w:hAnsiTheme="minorHAnsi" w:cstheme="minorHAnsi"/>
          <w:sz w:val="22"/>
          <w:szCs w:val="22"/>
        </w:rPr>
        <w:t xml:space="preserve">Tornquist said the four statistical agents had provided four different variations of the assignment, and she asked what </w:t>
      </w:r>
      <w:r w:rsidR="00186F56">
        <w:rPr>
          <w:rFonts w:asciiTheme="minorHAnsi" w:hAnsiTheme="minorHAnsi" w:cstheme="minorHAnsi"/>
          <w:sz w:val="22"/>
          <w:szCs w:val="22"/>
        </w:rPr>
        <w:t xml:space="preserve">state insurance </w:t>
      </w:r>
      <w:r>
        <w:rPr>
          <w:rFonts w:asciiTheme="minorHAnsi" w:hAnsiTheme="minorHAnsi" w:cstheme="minorHAnsi"/>
          <w:sz w:val="22"/>
          <w:szCs w:val="22"/>
        </w:rPr>
        <w:t xml:space="preserve">regulators want, how they will use the data, and in what format they want it combined. She said regulators would need to consider how to validate the pieces and avoid overlap in reporting companies when aggregating data. Gerling said these are good questions that warrant further discussion. He said a data file would be most useful to him, but most Working Group members may find a report more useful for monitoring the market. Darby said needs change based on market conditions, such as legislative inquiries, and that she would like the Handbook to provide for both reports and a standardized regulator data file that statistical agents could </w:t>
      </w:r>
      <w:r>
        <w:rPr>
          <w:rFonts w:asciiTheme="minorHAnsi" w:hAnsiTheme="minorHAnsi" w:cstheme="minorHAnsi"/>
          <w:sz w:val="22"/>
          <w:szCs w:val="22"/>
        </w:rPr>
        <w:lastRenderedPageBreak/>
        <w:t xml:space="preserve">provide upon request. Tornquist agreed and said statistical agents also report data to the </w:t>
      </w:r>
      <w:r w:rsidR="00C22A17">
        <w:rPr>
          <w:rFonts w:asciiTheme="minorHAnsi" w:hAnsiTheme="minorHAnsi" w:cstheme="minorHAnsi"/>
          <w:sz w:val="22"/>
          <w:szCs w:val="22"/>
        </w:rPr>
        <w:t>Automobile Insurance Plan Service Office (</w:t>
      </w:r>
      <w:r>
        <w:rPr>
          <w:rFonts w:asciiTheme="minorHAnsi" w:hAnsiTheme="minorHAnsi" w:cstheme="minorHAnsi"/>
          <w:sz w:val="22"/>
          <w:szCs w:val="22"/>
        </w:rPr>
        <w:t>AIPSO</w:t>
      </w:r>
      <w:r w:rsidR="00C22A17">
        <w:rPr>
          <w:rFonts w:asciiTheme="minorHAnsi" w:hAnsiTheme="minorHAnsi" w:cstheme="minorHAnsi"/>
          <w:sz w:val="22"/>
          <w:szCs w:val="22"/>
        </w:rPr>
        <w:t xml:space="preserve">), </w:t>
      </w:r>
      <w:r>
        <w:rPr>
          <w:rFonts w:asciiTheme="minorHAnsi" w:hAnsiTheme="minorHAnsi" w:cstheme="minorHAnsi"/>
          <w:sz w:val="22"/>
          <w:szCs w:val="22"/>
        </w:rPr>
        <w:t>which checks for duplicate reporting companies when combining data.</w:t>
      </w:r>
    </w:p>
    <w:p w14:paraId="3656B9AB" w14:textId="77777777" w:rsidR="000D53BD" w:rsidRDefault="000D53BD" w:rsidP="00071A1A">
      <w:pPr>
        <w:contextualSpacing/>
        <w:jc w:val="both"/>
        <w:rPr>
          <w:rFonts w:asciiTheme="minorHAnsi" w:hAnsiTheme="minorHAnsi" w:cstheme="minorHAnsi"/>
          <w:sz w:val="22"/>
          <w:szCs w:val="22"/>
        </w:rPr>
      </w:pPr>
    </w:p>
    <w:p w14:paraId="71E0AE75" w14:textId="005AD464" w:rsidR="000D53BD" w:rsidRDefault="00F0208A" w:rsidP="00071A1A">
      <w:pPr>
        <w:contextualSpacing/>
        <w:jc w:val="both"/>
        <w:rPr>
          <w:rFonts w:asciiTheme="minorHAnsi" w:hAnsiTheme="minorHAnsi" w:cstheme="minorHAnsi"/>
          <w:sz w:val="22"/>
          <w:szCs w:val="22"/>
        </w:rPr>
      </w:pPr>
      <w:r>
        <w:rPr>
          <w:rFonts w:asciiTheme="minorHAnsi" w:hAnsiTheme="minorHAnsi" w:cstheme="minorHAnsi"/>
          <w:sz w:val="22"/>
          <w:szCs w:val="22"/>
        </w:rPr>
        <w:t xml:space="preserve">Darby said that, for the next meeting, </w:t>
      </w:r>
      <w:r w:rsidR="00186F56">
        <w:rPr>
          <w:rFonts w:asciiTheme="minorHAnsi" w:hAnsiTheme="minorHAnsi" w:cstheme="minorHAnsi"/>
          <w:sz w:val="22"/>
          <w:szCs w:val="22"/>
        </w:rPr>
        <w:t xml:space="preserve">state insurance </w:t>
      </w:r>
      <w:r>
        <w:rPr>
          <w:rFonts w:asciiTheme="minorHAnsi" w:hAnsiTheme="minorHAnsi" w:cstheme="minorHAnsi"/>
          <w:sz w:val="22"/>
          <w:szCs w:val="22"/>
        </w:rPr>
        <w:t xml:space="preserve">regulators should review the materials distributed by NAIC </w:t>
      </w:r>
      <w:r w:rsidR="00B4606E">
        <w:rPr>
          <w:rFonts w:asciiTheme="minorHAnsi" w:hAnsiTheme="minorHAnsi" w:cstheme="minorHAnsi"/>
          <w:sz w:val="22"/>
          <w:szCs w:val="22"/>
        </w:rPr>
        <w:t>committee support</w:t>
      </w:r>
      <w:r>
        <w:rPr>
          <w:rFonts w:asciiTheme="minorHAnsi" w:hAnsiTheme="minorHAnsi" w:cstheme="minorHAnsi"/>
          <w:sz w:val="22"/>
          <w:szCs w:val="22"/>
        </w:rPr>
        <w:t xml:space="preserve"> and consider what they want their reports to look like. She said existing reports should not be eliminated because some regulators use them in their current format, but the data should also be presented in ways that benefit regulators using the new data elements. Gerling agreed and said he would consider reports that could be helpful. Darby asked statistical agents to consider what an aggregated Excel regulator file for their sections would look like and what reports would make sense, and she asked the ISO to expand its pet insurance report. Crews said some Handbook sections include a subsection on reports to regulators, and these could be tailored to each section. Tornquist said feedback from regulators on what they want would be helpful. Darby said she would discuss with the chair of the Casualty Actuarial and Statistical (C) Task Force</w:t>
      </w:r>
      <w:r w:rsidR="00B4606E">
        <w:rPr>
          <w:rFonts w:asciiTheme="minorHAnsi" w:hAnsiTheme="minorHAnsi" w:cstheme="minorHAnsi"/>
          <w:sz w:val="22"/>
          <w:szCs w:val="22"/>
        </w:rPr>
        <w:t xml:space="preserve"> and</w:t>
      </w:r>
      <w:r>
        <w:rPr>
          <w:rFonts w:asciiTheme="minorHAnsi" w:hAnsiTheme="minorHAnsi" w:cstheme="minorHAnsi"/>
          <w:sz w:val="22"/>
          <w:szCs w:val="22"/>
        </w:rPr>
        <w:t xml:space="preserve"> </w:t>
      </w:r>
      <w:r w:rsidR="00B4606E">
        <w:rPr>
          <w:rFonts w:asciiTheme="minorHAnsi" w:hAnsiTheme="minorHAnsi" w:cstheme="minorHAnsi"/>
          <w:sz w:val="22"/>
          <w:szCs w:val="22"/>
        </w:rPr>
        <w:t xml:space="preserve">bring </w:t>
      </w:r>
      <w:r>
        <w:rPr>
          <w:rFonts w:asciiTheme="minorHAnsi" w:hAnsiTheme="minorHAnsi" w:cstheme="minorHAnsi"/>
          <w:sz w:val="22"/>
          <w:szCs w:val="22"/>
        </w:rPr>
        <w:t xml:space="preserve">the topic to the Task Force to obtain input from a </w:t>
      </w:r>
      <w:r w:rsidR="00B4606E">
        <w:rPr>
          <w:rFonts w:asciiTheme="minorHAnsi" w:hAnsiTheme="minorHAnsi" w:cstheme="minorHAnsi"/>
          <w:sz w:val="22"/>
          <w:szCs w:val="22"/>
        </w:rPr>
        <w:t xml:space="preserve">broader </w:t>
      </w:r>
      <w:r>
        <w:rPr>
          <w:rFonts w:asciiTheme="minorHAnsi" w:hAnsiTheme="minorHAnsi" w:cstheme="minorHAnsi"/>
          <w:sz w:val="22"/>
          <w:szCs w:val="22"/>
        </w:rPr>
        <w:t>group of regulators.</w:t>
      </w:r>
    </w:p>
    <w:p w14:paraId="53128261" w14:textId="77777777" w:rsidR="000D53BD" w:rsidRDefault="000D53BD" w:rsidP="00071A1A">
      <w:pPr>
        <w:contextualSpacing/>
        <w:jc w:val="both"/>
        <w:rPr>
          <w:rFonts w:asciiTheme="minorHAnsi" w:hAnsiTheme="minorHAnsi" w:cstheme="minorHAnsi"/>
          <w:sz w:val="22"/>
          <w:szCs w:val="22"/>
        </w:rPr>
      </w:pPr>
    </w:p>
    <w:p w14:paraId="6B21E620" w14:textId="77777777" w:rsidR="000D53BD" w:rsidRDefault="00F0208A" w:rsidP="00071A1A">
      <w:pPr>
        <w:contextualSpacing/>
        <w:jc w:val="both"/>
        <w:rPr>
          <w:rFonts w:asciiTheme="minorHAnsi" w:hAnsiTheme="minorHAnsi" w:cstheme="minorHAnsi"/>
          <w:sz w:val="22"/>
          <w:szCs w:val="22"/>
        </w:rPr>
      </w:pPr>
      <w:r>
        <w:rPr>
          <w:rFonts w:asciiTheme="minorHAnsi" w:hAnsiTheme="minorHAnsi" w:cstheme="minorHAnsi"/>
          <w:sz w:val="22"/>
          <w:szCs w:val="22"/>
        </w:rPr>
        <w:t>Having no further business, the Statistical Data (C) Working Group adjourned.</w:t>
      </w:r>
    </w:p>
    <w:p w14:paraId="62486C05" w14:textId="77777777" w:rsidR="000D53BD" w:rsidRDefault="000D53BD" w:rsidP="00071A1A">
      <w:pPr>
        <w:contextualSpacing/>
        <w:jc w:val="both"/>
        <w:rPr>
          <w:rFonts w:asciiTheme="minorHAnsi" w:hAnsiTheme="minorHAnsi" w:cstheme="minorHAnsi"/>
          <w:sz w:val="22"/>
          <w:szCs w:val="22"/>
        </w:rPr>
      </w:pPr>
    </w:p>
    <w:sectPr w:rsidR="000D53BD" w:rsidSect="00EE29FA">
      <w:headerReference w:type="default" r:id="rId11"/>
      <w:footerReference w:type="even" r:id="rId12"/>
      <w:footerReference w:type="default" r:id="rId13"/>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08DD9" w14:textId="77777777" w:rsidR="00A10859" w:rsidRDefault="00A10859">
      <w:r>
        <w:separator/>
      </w:r>
    </w:p>
  </w:endnote>
  <w:endnote w:type="continuationSeparator" w:id="0">
    <w:p w14:paraId="76C57107" w14:textId="77777777" w:rsidR="00A10859" w:rsidRDefault="00A10859">
      <w:r>
        <w:continuationSeparator/>
      </w:r>
    </w:p>
  </w:endnote>
  <w:endnote w:type="continuationNotice" w:id="1">
    <w:p w14:paraId="585C3EA9" w14:textId="77777777" w:rsidR="00A10859" w:rsidRDefault="00A10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619F" w14:textId="77777777" w:rsidR="00873B56" w:rsidRDefault="00873B56" w:rsidP="00A569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CC141C" w14:textId="77777777" w:rsidR="00873B56" w:rsidRDefault="00873B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7929" w14:textId="4568B8B5" w:rsidR="00873B56" w:rsidRPr="00D1407D" w:rsidRDefault="00873B56" w:rsidP="00BB5725">
    <w:pPr>
      <w:pStyle w:val="Footer"/>
      <w:tabs>
        <w:tab w:val="clear" w:pos="4320"/>
        <w:tab w:val="center" w:pos="5040"/>
      </w:tabs>
      <w:rPr>
        <w:rFonts w:ascii="Calibri" w:hAnsi="Calibri" w:cs="Calibri"/>
        <w:sz w:val="20"/>
      </w:rPr>
    </w:pPr>
    <w:r w:rsidRPr="00D1407D">
      <w:rPr>
        <w:rFonts w:ascii="Calibri" w:hAnsi="Calibri" w:cs="Calibri"/>
        <w:sz w:val="20"/>
      </w:rPr>
      <w:t>© 20</w:t>
    </w:r>
    <w:r w:rsidR="0023288E" w:rsidRPr="00D1407D">
      <w:rPr>
        <w:rFonts w:ascii="Calibri" w:hAnsi="Calibri" w:cs="Calibri"/>
        <w:sz w:val="20"/>
      </w:rPr>
      <w:t>2</w:t>
    </w:r>
    <w:r w:rsidR="000F556A">
      <w:rPr>
        <w:rFonts w:ascii="Calibri" w:hAnsi="Calibri" w:cs="Calibri"/>
        <w:sz w:val="20"/>
      </w:rPr>
      <w:t>6</w:t>
    </w:r>
    <w:r w:rsidRPr="00D1407D">
      <w:rPr>
        <w:rFonts w:ascii="Calibri" w:hAnsi="Calibri" w:cs="Calibri"/>
        <w:sz w:val="20"/>
      </w:rPr>
      <w:t xml:space="preserve"> National Association of Insurance Commissioners</w:t>
    </w:r>
    <w:r w:rsidRPr="00D1407D">
      <w:rPr>
        <w:rFonts w:ascii="Calibri" w:hAnsi="Calibri" w:cs="Calibri"/>
        <w:sz w:val="20"/>
      </w:rPr>
      <w:tab/>
    </w:r>
    <w:r w:rsidRPr="00D1407D">
      <w:rPr>
        <w:rFonts w:ascii="Calibri" w:hAnsi="Calibri" w:cs="Calibri"/>
        <w:sz w:val="20"/>
      </w:rPr>
      <w:fldChar w:fldCharType="begin"/>
    </w:r>
    <w:r w:rsidRPr="00D1407D">
      <w:rPr>
        <w:rFonts w:ascii="Calibri" w:hAnsi="Calibri" w:cs="Calibri"/>
        <w:sz w:val="20"/>
      </w:rPr>
      <w:instrText xml:space="preserve"> PAGE   \* MERGEFORMAT </w:instrText>
    </w:r>
    <w:r w:rsidRPr="00D1407D">
      <w:rPr>
        <w:rFonts w:ascii="Calibri" w:hAnsi="Calibri" w:cs="Calibri"/>
        <w:sz w:val="20"/>
      </w:rPr>
      <w:fldChar w:fldCharType="separate"/>
    </w:r>
    <w:r w:rsidRPr="00D1407D">
      <w:rPr>
        <w:rFonts w:ascii="Calibri" w:hAnsi="Calibri" w:cs="Calibri"/>
        <w:noProof/>
        <w:sz w:val="20"/>
      </w:rPr>
      <w:t>1</w:t>
    </w:r>
    <w:r w:rsidRPr="00D1407D">
      <w:rPr>
        <w:rFonts w:ascii="Calibri" w:hAnsi="Calibri" w:cs="Calibr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1F76C" w14:textId="77777777" w:rsidR="00A10859" w:rsidRDefault="00A10859">
      <w:r>
        <w:separator/>
      </w:r>
    </w:p>
  </w:footnote>
  <w:footnote w:type="continuationSeparator" w:id="0">
    <w:p w14:paraId="7D8DCFFA" w14:textId="77777777" w:rsidR="00A10859" w:rsidRDefault="00A10859">
      <w:r>
        <w:continuationSeparator/>
      </w:r>
    </w:p>
  </w:footnote>
  <w:footnote w:type="continuationNotice" w:id="1">
    <w:p w14:paraId="2DAE0297" w14:textId="77777777" w:rsidR="00A10859" w:rsidRDefault="00A108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78C7" w14:textId="1769DB27" w:rsidR="00852DFF" w:rsidRPr="00EA3351" w:rsidRDefault="00852DFF" w:rsidP="00852DFF">
    <w:pPr>
      <w:pStyle w:val="Header"/>
      <w:jc w:val="right"/>
      <w:rPr>
        <w:rFonts w:asciiTheme="minorHAnsi" w:hAnsiTheme="minorHAnsi" w:cstheme="minorHAnsi"/>
        <w:sz w:val="20"/>
        <w:szCs w:val="20"/>
      </w:rPr>
    </w:pPr>
    <w:r w:rsidRPr="00EA3351">
      <w:rPr>
        <w:rFonts w:asciiTheme="minorHAnsi" w:hAnsiTheme="minorHAnsi" w:cstheme="minorHAnsi"/>
        <w:sz w:val="20"/>
        <w:szCs w:val="20"/>
      </w:rPr>
      <w:t xml:space="preserve">Attachment </w:t>
    </w:r>
    <w:r w:rsidR="00595685">
      <w:rPr>
        <w:rFonts w:asciiTheme="minorHAnsi" w:hAnsiTheme="minorHAnsi" w:cstheme="minorHAnsi"/>
        <w:sz w:val="20"/>
        <w:szCs w:val="20"/>
      </w:rPr>
      <w:t>Ten</w:t>
    </w:r>
  </w:p>
  <w:p w14:paraId="438676DD" w14:textId="3FF33F1E" w:rsidR="00852DFF" w:rsidRDefault="00977617" w:rsidP="00852DFF">
    <w:pPr>
      <w:pStyle w:val="Header"/>
      <w:jc w:val="right"/>
      <w:rPr>
        <w:rFonts w:asciiTheme="minorHAnsi" w:hAnsiTheme="minorHAnsi" w:cstheme="minorHAnsi"/>
        <w:sz w:val="20"/>
        <w:szCs w:val="20"/>
      </w:rPr>
    </w:pPr>
    <w:r w:rsidRPr="00EA3351">
      <w:rPr>
        <w:rFonts w:asciiTheme="minorHAnsi" w:hAnsiTheme="minorHAnsi" w:cstheme="minorHAnsi"/>
        <w:sz w:val="20"/>
        <w:szCs w:val="20"/>
      </w:rPr>
      <w:t>Casualty Actuarial and Statistical (C) Task Force</w:t>
    </w:r>
  </w:p>
  <w:p w14:paraId="13B8D3BA" w14:textId="0B26AE99" w:rsidR="008B1A62" w:rsidRPr="00EA3351" w:rsidRDefault="005F2B75" w:rsidP="00852DFF">
    <w:pPr>
      <w:pStyle w:val="Header"/>
      <w:jc w:val="right"/>
      <w:rPr>
        <w:rFonts w:asciiTheme="minorHAnsi" w:hAnsiTheme="minorHAnsi" w:cstheme="minorHAnsi"/>
        <w:sz w:val="20"/>
        <w:szCs w:val="20"/>
      </w:rPr>
    </w:pPr>
    <w:r>
      <w:rPr>
        <w:rFonts w:asciiTheme="minorHAnsi" w:hAnsiTheme="minorHAnsi" w:cstheme="minorHAnsi"/>
        <w:sz w:val="20"/>
        <w:szCs w:val="20"/>
      </w:rPr>
      <w:t>11</w:t>
    </w:r>
    <w:r w:rsidR="007067F6">
      <w:rPr>
        <w:rFonts w:asciiTheme="minorHAnsi" w:hAnsiTheme="minorHAnsi" w:cstheme="minorHAnsi"/>
        <w:sz w:val="20"/>
        <w:szCs w:val="20"/>
      </w:rPr>
      <w:t>/</w:t>
    </w:r>
    <w:r>
      <w:rPr>
        <w:rFonts w:asciiTheme="minorHAnsi" w:hAnsiTheme="minorHAnsi" w:cstheme="minorHAnsi"/>
        <w:sz w:val="20"/>
        <w:szCs w:val="20"/>
      </w:rPr>
      <w:t>xx</w:t>
    </w:r>
    <w:r w:rsidR="007067F6">
      <w:rPr>
        <w:rFonts w:asciiTheme="minorHAnsi" w:hAnsiTheme="minorHAnsi" w:cstheme="minorHAnsi"/>
        <w:sz w:val="20"/>
        <w:szCs w:val="20"/>
      </w:rPr>
      <w:t>/2</w:t>
    </w:r>
    <w:r w:rsidR="00F72C3C">
      <w:rPr>
        <w:rFonts w:asciiTheme="minorHAnsi" w:hAnsiTheme="minorHAnsi" w:cstheme="minorHAnsi"/>
        <w:sz w:val="20"/>
        <w:szCs w:val="20"/>
      </w:rPr>
      <w:t>6</w:t>
    </w:r>
  </w:p>
  <w:p w14:paraId="30FA6ABD" w14:textId="77777777" w:rsidR="00873B56" w:rsidRPr="00F215AC" w:rsidRDefault="00873B56" w:rsidP="00015590">
    <w:pPr>
      <w:pStyle w:val="Header"/>
      <w:rPr>
        <w:rFonts w:asciiTheme="minorHAnsi" w:hAnsiTheme="minorHAnsi" w:cstheme="minorHAnsi"/>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536D"/>
    <w:multiLevelType w:val="hybridMultilevel"/>
    <w:tmpl w:val="605C0AEA"/>
    <w:lvl w:ilvl="0" w:tplc="1172A0FA">
      <w:start w:val="1"/>
      <w:numFmt w:val="decimal"/>
      <w:lvlText w:val="%1."/>
      <w:lvlJc w:val="left"/>
      <w:pPr>
        <w:tabs>
          <w:tab w:val="num" w:pos="720"/>
        </w:tabs>
        <w:ind w:left="720" w:hanging="360"/>
      </w:pPr>
      <w:rPr>
        <w:rFonts w:hint="default"/>
        <w:color w:val="FF000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7205BC"/>
    <w:multiLevelType w:val="hybridMultilevel"/>
    <w:tmpl w:val="022EE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D46BB"/>
    <w:multiLevelType w:val="hybridMultilevel"/>
    <w:tmpl w:val="8B18B4F0"/>
    <w:lvl w:ilvl="0" w:tplc="A79EF934">
      <w:start w:val="5"/>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6253FB2"/>
    <w:multiLevelType w:val="hybridMultilevel"/>
    <w:tmpl w:val="73CA6DD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D13AB4"/>
    <w:multiLevelType w:val="hybridMultilevel"/>
    <w:tmpl w:val="FEF80AEC"/>
    <w:lvl w:ilvl="0" w:tplc="C5ECA638">
      <w:start w:val="4"/>
      <w:numFmt w:val="bullet"/>
      <w:lvlText w:val=""/>
      <w:lvlJc w:val="left"/>
      <w:pPr>
        <w:ind w:left="720" w:hanging="360"/>
      </w:pPr>
      <w:rPr>
        <w:rFonts w:ascii="Wingdings" w:eastAsia="Times New Roman" w:hAnsi="Wingdings" w:cs="Times New Roman" w:hint="default"/>
        <w:color w:val="FF000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8035C8"/>
    <w:multiLevelType w:val="hybridMultilevel"/>
    <w:tmpl w:val="0FD24D68"/>
    <w:lvl w:ilvl="0" w:tplc="04090001">
      <w:start w:val="1"/>
      <w:numFmt w:val="bullet"/>
      <w:lvlText w:val=""/>
      <w:lvlJc w:val="left"/>
      <w:pPr>
        <w:ind w:left="720" w:hanging="360"/>
      </w:pPr>
      <w:rPr>
        <w:rFonts w:ascii="Symbol" w:hAnsi="Symbol" w:hint="default"/>
        <w:color w:val="FF000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562140"/>
    <w:multiLevelType w:val="hybridMultilevel"/>
    <w:tmpl w:val="7F7053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20239E7"/>
    <w:multiLevelType w:val="hybridMultilevel"/>
    <w:tmpl w:val="B6A21A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3D31533"/>
    <w:multiLevelType w:val="singleLevel"/>
    <w:tmpl w:val="9C32A6FC"/>
    <w:lvl w:ilvl="0">
      <w:start w:val="1"/>
      <w:numFmt w:val="decimal"/>
      <w:lvlText w:val="%1."/>
      <w:lvlJc w:val="left"/>
      <w:pPr>
        <w:tabs>
          <w:tab w:val="num" w:pos="720"/>
        </w:tabs>
        <w:ind w:left="720" w:hanging="720"/>
      </w:pPr>
    </w:lvl>
  </w:abstractNum>
  <w:abstractNum w:abstractNumId="9" w15:restartNumberingAfterBreak="0">
    <w:nsid w:val="5AE36DF8"/>
    <w:multiLevelType w:val="hybridMultilevel"/>
    <w:tmpl w:val="381ACDE4"/>
    <w:lvl w:ilvl="0" w:tplc="C5ECA638">
      <w:start w:val="4"/>
      <w:numFmt w:val="bullet"/>
      <w:lvlText w:val=""/>
      <w:lvlJc w:val="left"/>
      <w:pPr>
        <w:ind w:left="720" w:hanging="360"/>
      </w:pPr>
      <w:rPr>
        <w:rFonts w:ascii="Wingdings" w:eastAsia="Times New Roman" w:hAnsi="Wingdings" w:cs="Times New Roman" w:hint="default"/>
        <w:color w:val="FF000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DF1159"/>
    <w:multiLevelType w:val="hybridMultilevel"/>
    <w:tmpl w:val="FB6298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634EA6"/>
    <w:multiLevelType w:val="hybridMultilevel"/>
    <w:tmpl w:val="9F04C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A21C3E"/>
    <w:multiLevelType w:val="hybridMultilevel"/>
    <w:tmpl w:val="17B87592"/>
    <w:lvl w:ilvl="0" w:tplc="A748EAE6">
      <w:start w:val="1"/>
      <w:numFmt w:val="decimal"/>
      <w:lvlText w:val="%1."/>
      <w:lvlJc w:val="left"/>
      <w:pPr>
        <w:tabs>
          <w:tab w:val="num" w:pos="720"/>
        </w:tabs>
        <w:ind w:left="720" w:hanging="720"/>
      </w:pPr>
      <w:rPr>
        <w:rFonts w:hint="default"/>
      </w:rPr>
    </w:lvl>
    <w:lvl w:ilvl="1" w:tplc="AE28AAEE">
      <w:start w:val="1"/>
      <w:numFmt w:val="bullet"/>
      <w:lvlText w:val=""/>
      <w:lvlJc w:val="left"/>
      <w:pPr>
        <w:tabs>
          <w:tab w:val="num" w:pos="1440"/>
        </w:tabs>
        <w:ind w:left="1440" w:hanging="720"/>
      </w:pPr>
      <w:rPr>
        <w:rFonts w:ascii="Symbol" w:hAnsi="Symbol" w:cs="Times New Roman" w:hint="default"/>
      </w:rPr>
    </w:lvl>
    <w:lvl w:ilvl="2" w:tplc="AE28AAEE">
      <w:start w:val="1"/>
      <w:numFmt w:val="bullet"/>
      <w:lvlText w:val=""/>
      <w:lvlJc w:val="left"/>
      <w:pPr>
        <w:tabs>
          <w:tab w:val="num" w:pos="1440"/>
        </w:tabs>
        <w:ind w:left="1440" w:hanging="720"/>
      </w:pPr>
      <w:rPr>
        <w:rFonts w:ascii="Symbol" w:hAnsi="Symbol" w:cs="Times New Roman" w:hint="default"/>
      </w:rPr>
    </w:lvl>
    <w:lvl w:ilvl="3" w:tplc="AE28AAEE">
      <w:start w:val="1"/>
      <w:numFmt w:val="bullet"/>
      <w:lvlText w:val=""/>
      <w:lvlJc w:val="left"/>
      <w:pPr>
        <w:tabs>
          <w:tab w:val="num" w:pos="1440"/>
        </w:tabs>
        <w:ind w:left="1440" w:hanging="720"/>
      </w:pPr>
      <w:rPr>
        <w:rFonts w:ascii="Symbol" w:hAnsi="Symbol" w:cs="Times New Roman" w:hint="default"/>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6FBC4142"/>
    <w:multiLevelType w:val="hybridMultilevel"/>
    <w:tmpl w:val="81CA8D66"/>
    <w:lvl w:ilvl="0" w:tplc="C5ECA638">
      <w:start w:val="4"/>
      <w:numFmt w:val="bullet"/>
      <w:lvlText w:val=""/>
      <w:lvlJc w:val="left"/>
      <w:pPr>
        <w:ind w:left="1170" w:hanging="360"/>
      </w:pPr>
      <w:rPr>
        <w:rFonts w:ascii="Wingdings" w:eastAsia="Times New Roman" w:hAnsi="Wingdings" w:cs="Times New Roman" w:hint="default"/>
        <w:color w:val="FF0000"/>
        <w:sz w:val="20"/>
        <w:szCs w:val="2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7DC83BF0"/>
    <w:multiLevelType w:val="hybridMultilevel"/>
    <w:tmpl w:val="3808D20C"/>
    <w:lvl w:ilvl="0" w:tplc="AE28AAEE">
      <w:start w:val="1"/>
      <w:numFmt w:val="bulle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num w:numId="1" w16cid:durableId="1483035561">
    <w:abstractNumId w:val="12"/>
  </w:num>
  <w:num w:numId="2" w16cid:durableId="976298491">
    <w:abstractNumId w:val="14"/>
  </w:num>
  <w:num w:numId="3" w16cid:durableId="959140996">
    <w:abstractNumId w:val="2"/>
  </w:num>
  <w:num w:numId="4" w16cid:durableId="1424257958">
    <w:abstractNumId w:val="0"/>
  </w:num>
  <w:num w:numId="5" w16cid:durableId="1136794894">
    <w:abstractNumId w:val="4"/>
  </w:num>
  <w:num w:numId="6" w16cid:durableId="1379432719">
    <w:abstractNumId w:val="9"/>
  </w:num>
  <w:num w:numId="7" w16cid:durableId="2086947172">
    <w:abstractNumId w:val="13"/>
  </w:num>
  <w:num w:numId="8" w16cid:durableId="581377626">
    <w:abstractNumId w:val="5"/>
  </w:num>
  <w:num w:numId="9" w16cid:durableId="1430193987">
    <w:abstractNumId w:val="11"/>
  </w:num>
  <w:num w:numId="10" w16cid:durableId="1401249102">
    <w:abstractNumId w:val="8"/>
  </w:num>
  <w:num w:numId="11" w16cid:durableId="527256464">
    <w:abstractNumId w:val="7"/>
  </w:num>
  <w:num w:numId="12" w16cid:durableId="4251544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4474121">
    <w:abstractNumId w:val="10"/>
  </w:num>
  <w:num w:numId="14" w16cid:durableId="1375887934">
    <w:abstractNumId w:val="3"/>
  </w:num>
  <w:num w:numId="15" w16cid:durableId="65032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95A"/>
    <w:rsid w:val="000008E3"/>
    <w:rsid w:val="000010F5"/>
    <w:rsid w:val="00001721"/>
    <w:rsid w:val="000025D5"/>
    <w:rsid w:val="000028D2"/>
    <w:rsid w:val="00002A7D"/>
    <w:rsid w:val="00002CB3"/>
    <w:rsid w:val="00003946"/>
    <w:rsid w:val="0000421C"/>
    <w:rsid w:val="00004661"/>
    <w:rsid w:val="00004816"/>
    <w:rsid w:val="00004B48"/>
    <w:rsid w:val="0000540B"/>
    <w:rsid w:val="00005663"/>
    <w:rsid w:val="00005B81"/>
    <w:rsid w:val="00005BDC"/>
    <w:rsid w:val="00005CBD"/>
    <w:rsid w:val="00005E30"/>
    <w:rsid w:val="00005E31"/>
    <w:rsid w:val="00005EEC"/>
    <w:rsid w:val="000070E0"/>
    <w:rsid w:val="000071B3"/>
    <w:rsid w:val="000075B4"/>
    <w:rsid w:val="0000786C"/>
    <w:rsid w:val="00007A67"/>
    <w:rsid w:val="0001026F"/>
    <w:rsid w:val="000104AF"/>
    <w:rsid w:val="00010AD3"/>
    <w:rsid w:val="00010C36"/>
    <w:rsid w:val="00011245"/>
    <w:rsid w:val="00011461"/>
    <w:rsid w:val="00011D7E"/>
    <w:rsid w:val="00011ECD"/>
    <w:rsid w:val="0001225B"/>
    <w:rsid w:val="000124FC"/>
    <w:rsid w:val="000132C0"/>
    <w:rsid w:val="00013761"/>
    <w:rsid w:val="0001379E"/>
    <w:rsid w:val="00013CF4"/>
    <w:rsid w:val="00013FBC"/>
    <w:rsid w:val="000142AC"/>
    <w:rsid w:val="000145CD"/>
    <w:rsid w:val="000147D9"/>
    <w:rsid w:val="00014C14"/>
    <w:rsid w:val="00015254"/>
    <w:rsid w:val="000152D7"/>
    <w:rsid w:val="00015590"/>
    <w:rsid w:val="00015D97"/>
    <w:rsid w:val="00016097"/>
    <w:rsid w:val="000162F6"/>
    <w:rsid w:val="00016667"/>
    <w:rsid w:val="0001668A"/>
    <w:rsid w:val="000168FB"/>
    <w:rsid w:val="00016AA2"/>
    <w:rsid w:val="00016DC5"/>
    <w:rsid w:val="00016DC6"/>
    <w:rsid w:val="00017D96"/>
    <w:rsid w:val="0002097C"/>
    <w:rsid w:val="00020FA1"/>
    <w:rsid w:val="00021015"/>
    <w:rsid w:val="000211E6"/>
    <w:rsid w:val="000212DC"/>
    <w:rsid w:val="000215EF"/>
    <w:rsid w:val="00021C38"/>
    <w:rsid w:val="000220CB"/>
    <w:rsid w:val="000220EA"/>
    <w:rsid w:val="00022466"/>
    <w:rsid w:val="000232D8"/>
    <w:rsid w:val="000235E6"/>
    <w:rsid w:val="0002411E"/>
    <w:rsid w:val="00024E06"/>
    <w:rsid w:val="00024FD7"/>
    <w:rsid w:val="0002510E"/>
    <w:rsid w:val="00025222"/>
    <w:rsid w:val="00025733"/>
    <w:rsid w:val="00025E24"/>
    <w:rsid w:val="00025F2C"/>
    <w:rsid w:val="000264EF"/>
    <w:rsid w:val="000268B2"/>
    <w:rsid w:val="00026BE1"/>
    <w:rsid w:val="00026FE3"/>
    <w:rsid w:val="000270FF"/>
    <w:rsid w:val="00027463"/>
    <w:rsid w:val="00027795"/>
    <w:rsid w:val="00027E97"/>
    <w:rsid w:val="0003019A"/>
    <w:rsid w:val="00030325"/>
    <w:rsid w:val="00030414"/>
    <w:rsid w:val="00030465"/>
    <w:rsid w:val="00030636"/>
    <w:rsid w:val="00031074"/>
    <w:rsid w:val="0003122A"/>
    <w:rsid w:val="00031AD1"/>
    <w:rsid w:val="00031B19"/>
    <w:rsid w:val="00032228"/>
    <w:rsid w:val="00032411"/>
    <w:rsid w:val="000329DB"/>
    <w:rsid w:val="00032BA1"/>
    <w:rsid w:val="00032FE9"/>
    <w:rsid w:val="00033340"/>
    <w:rsid w:val="00033A76"/>
    <w:rsid w:val="000346CE"/>
    <w:rsid w:val="0003515E"/>
    <w:rsid w:val="000354F7"/>
    <w:rsid w:val="000355EF"/>
    <w:rsid w:val="000357C3"/>
    <w:rsid w:val="000358FF"/>
    <w:rsid w:val="00035DE1"/>
    <w:rsid w:val="0003622A"/>
    <w:rsid w:val="0003654F"/>
    <w:rsid w:val="0003680D"/>
    <w:rsid w:val="00037B44"/>
    <w:rsid w:val="00037C33"/>
    <w:rsid w:val="00037E46"/>
    <w:rsid w:val="00037F0B"/>
    <w:rsid w:val="00040042"/>
    <w:rsid w:val="00040BC7"/>
    <w:rsid w:val="000415E5"/>
    <w:rsid w:val="0004168D"/>
    <w:rsid w:val="0004196C"/>
    <w:rsid w:val="00041DB4"/>
    <w:rsid w:val="000426AE"/>
    <w:rsid w:val="00042791"/>
    <w:rsid w:val="0004291B"/>
    <w:rsid w:val="00042D2B"/>
    <w:rsid w:val="00042EFA"/>
    <w:rsid w:val="000433FB"/>
    <w:rsid w:val="00043413"/>
    <w:rsid w:val="00043420"/>
    <w:rsid w:val="000442EF"/>
    <w:rsid w:val="00044FA5"/>
    <w:rsid w:val="0004588A"/>
    <w:rsid w:val="00045CF8"/>
    <w:rsid w:val="000460BA"/>
    <w:rsid w:val="000465B1"/>
    <w:rsid w:val="000469D4"/>
    <w:rsid w:val="00046BCB"/>
    <w:rsid w:val="0004739E"/>
    <w:rsid w:val="0004771A"/>
    <w:rsid w:val="00047AD9"/>
    <w:rsid w:val="00047F50"/>
    <w:rsid w:val="0005051F"/>
    <w:rsid w:val="00050778"/>
    <w:rsid w:val="0005164D"/>
    <w:rsid w:val="000516F1"/>
    <w:rsid w:val="00051C12"/>
    <w:rsid w:val="00051C81"/>
    <w:rsid w:val="00051DB7"/>
    <w:rsid w:val="00051DE0"/>
    <w:rsid w:val="0005233E"/>
    <w:rsid w:val="000529D8"/>
    <w:rsid w:val="000530CB"/>
    <w:rsid w:val="0005320F"/>
    <w:rsid w:val="00053DB7"/>
    <w:rsid w:val="00054CDF"/>
    <w:rsid w:val="000551D1"/>
    <w:rsid w:val="000551F2"/>
    <w:rsid w:val="00055676"/>
    <w:rsid w:val="00055C23"/>
    <w:rsid w:val="00056281"/>
    <w:rsid w:val="00056600"/>
    <w:rsid w:val="00056D3E"/>
    <w:rsid w:val="00056FF9"/>
    <w:rsid w:val="0005753B"/>
    <w:rsid w:val="00057697"/>
    <w:rsid w:val="00057B7A"/>
    <w:rsid w:val="00057DE9"/>
    <w:rsid w:val="00060653"/>
    <w:rsid w:val="00060B30"/>
    <w:rsid w:val="00060C5A"/>
    <w:rsid w:val="000613F8"/>
    <w:rsid w:val="00061494"/>
    <w:rsid w:val="000619E1"/>
    <w:rsid w:val="00061D0B"/>
    <w:rsid w:val="00061D49"/>
    <w:rsid w:val="00062321"/>
    <w:rsid w:val="00062330"/>
    <w:rsid w:val="00062396"/>
    <w:rsid w:val="000631DF"/>
    <w:rsid w:val="000632B6"/>
    <w:rsid w:val="00063757"/>
    <w:rsid w:val="0006390F"/>
    <w:rsid w:val="00064417"/>
    <w:rsid w:val="0006501A"/>
    <w:rsid w:val="000654DC"/>
    <w:rsid w:val="000654ED"/>
    <w:rsid w:val="000656F8"/>
    <w:rsid w:val="00065A5A"/>
    <w:rsid w:val="00066298"/>
    <w:rsid w:val="000662BD"/>
    <w:rsid w:val="00066327"/>
    <w:rsid w:val="00066404"/>
    <w:rsid w:val="00066E31"/>
    <w:rsid w:val="00067126"/>
    <w:rsid w:val="00067159"/>
    <w:rsid w:val="0006745C"/>
    <w:rsid w:val="000674D2"/>
    <w:rsid w:val="0007029C"/>
    <w:rsid w:val="00070319"/>
    <w:rsid w:val="000703B6"/>
    <w:rsid w:val="00070483"/>
    <w:rsid w:val="00070577"/>
    <w:rsid w:val="000708AA"/>
    <w:rsid w:val="00071324"/>
    <w:rsid w:val="00071A1A"/>
    <w:rsid w:val="00072092"/>
    <w:rsid w:val="00072B35"/>
    <w:rsid w:val="00072C9D"/>
    <w:rsid w:val="00072CC0"/>
    <w:rsid w:val="00074E47"/>
    <w:rsid w:val="00075538"/>
    <w:rsid w:val="0007572A"/>
    <w:rsid w:val="00075BFD"/>
    <w:rsid w:val="00077755"/>
    <w:rsid w:val="0007775F"/>
    <w:rsid w:val="00077ABD"/>
    <w:rsid w:val="0008005D"/>
    <w:rsid w:val="000809B4"/>
    <w:rsid w:val="000809E1"/>
    <w:rsid w:val="00080B00"/>
    <w:rsid w:val="00080C20"/>
    <w:rsid w:val="00080C38"/>
    <w:rsid w:val="0008105A"/>
    <w:rsid w:val="000810B9"/>
    <w:rsid w:val="000817E8"/>
    <w:rsid w:val="0008184B"/>
    <w:rsid w:val="000822B6"/>
    <w:rsid w:val="000829E3"/>
    <w:rsid w:val="00083044"/>
    <w:rsid w:val="00083059"/>
    <w:rsid w:val="0008364F"/>
    <w:rsid w:val="000837EA"/>
    <w:rsid w:val="00083855"/>
    <w:rsid w:val="00084B0F"/>
    <w:rsid w:val="000859F4"/>
    <w:rsid w:val="000860E1"/>
    <w:rsid w:val="000864F2"/>
    <w:rsid w:val="00086E1B"/>
    <w:rsid w:val="00090798"/>
    <w:rsid w:val="00090928"/>
    <w:rsid w:val="0009124E"/>
    <w:rsid w:val="0009127A"/>
    <w:rsid w:val="00091311"/>
    <w:rsid w:val="0009143A"/>
    <w:rsid w:val="00092803"/>
    <w:rsid w:val="00092B14"/>
    <w:rsid w:val="000933A7"/>
    <w:rsid w:val="00093749"/>
    <w:rsid w:val="00093ED4"/>
    <w:rsid w:val="00094027"/>
    <w:rsid w:val="000941B2"/>
    <w:rsid w:val="00094C3E"/>
    <w:rsid w:val="00095602"/>
    <w:rsid w:val="000956FB"/>
    <w:rsid w:val="00095A50"/>
    <w:rsid w:val="0009757C"/>
    <w:rsid w:val="0009761E"/>
    <w:rsid w:val="0009779B"/>
    <w:rsid w:val="00097F4E"/>
    <w:rsid w:val="000A064E"/>
    <w:rsid w:val="000A0BBA"/>
    <w:rsid w:val="000A10A5"/>
    <w:rsid w:val="000A130C"/>
    <w:rsid w:val="000A1653"/>
    <w:rsid w:val="000A1808"/>
    <w:rsid w:val="000A20FE"/>
    <w:rsid w:val="000A21EF"/>
    <w:rsid w:val="000A25C9"/>
    <w:rsid w:val="000A29E2"/>
    <w:rsid w:val="000A2D69"/>
    <w:rsid w:val="000A343A"/>
    <w:rsid w:val="000A37AA"/>
    <w:rsid w:val="000A426E"/>
    <w:rsid w:val="000A44FD"/>
    <w:rsid w:val="000A45A3"/>
    <w:rsid w:val="000A4718"/>
    <w:rsid w:val="000A478C"/>
    <w:rsid w:val="000A4B5F"/>
    <w:rsid w:val="000A4DE5"/>
    <w:rsid w:val="000A50A8"/>
    <w:rsid w:val="000A52C7"/>
    <w:rsid w:val="000A5590"/>
    <w:rsid w:val="000A563F"/>
    <w:rsid w:val="000A5939"/>
    <w:rsid w:val="000A5CAD"/>
    <w:rsid w:val="000A620E"/>
    <w:rsid w:val="000A6986"/>
    <w:rsid w:val="000A6C91"/>
    <w:rsid w:val="000A789F"/>
    <w:rsid w:val="000A7B1C"/>
    <w:rsid w:val="000B05CE"/>
    <w:rsid w:val="000B0CEF"/>
    <w:rsid w:val="000B0EAE"/>
    <w:rsid w:val="000B11AA"/>
    <w:rsid w:val="000B138E"/>
    <w:rsid w:val="000B1945"/>
    <w:rsid w:val="000B1C4B"/>
    <w:rsid w:val="000B3146"/>
    <w:rsid w:val="000B3295"/>
    <w:rsid w:val="000B375C"/>
    <w:rsid w:val="000B3F10"/>
    <w:rsid w:val="000B4057"/>
    <w:rsid w:val="000B486B"/>
    <w:rsid w:val="000B4F21"/>
    <w:rsid w:val="000B5067"/>
    <w:rsid w:val="000B51A2"/>
    <w:rsid w:val="000B5295"/>
    <w:rsid w:val="000B536E"/>
    <w:rsid w:val="000B55D1"/>
    <w:rsid w:val="000B5DE9"/>
    <w:rsid w:val="000B72B6"/>
    <w:rsid w:val="000B7437"/>
    <w:rsid w:val="000B77F8"/>
    <w:rsid w:val="000B7B82"/>
    <w:rsid w:val="000C027A"/>
    <w:rsid w:val="000C03DF"/>
    <w:rsid w:val="000C0971"/>
    <w:rsid w:val="000C0B7C"/>
    <w:rsid w:val="000C1502"/>
    <w:rsid w:val="000C15E0"/>
    <w:rsid w:val="000C16F8"/>
    <w:rsid w:val="000C1B7B"/>
    <w:rsid w:val="000C23E1"/>
    <w:rsid w:val="000C28D4"/>
    <w:rsid w:val="000C2959"/>
    <w:rsid w:val="000C2B6D"/>
    <w:rsid w:val="000C30A3"/>
    <w:rsid w:val="000C31E3"/>
    <w:rsid w:val="000C3C24"/>
    <w:rsid w:val="000C4084"/>
    <w:rsid w:val="000C40BF"/>
    <w:rsid w:val="000C4144"/>
    <w:rsid w:val="000C5189"/>
    <w:rsid w:val="000C57F3"/>
    <w:rsid w:val="000C5F29"/>
    <w:rsid w:val="000C6392"/>
    <w:rsid w:val="000C6449"/>
    <w:rsid w:val="000C6AC9"/>
    <w:rsid w:val="000C7613"/>
    <w:rsid w:val="000D0132"/>
    <w:rsid w:val="000D0CF2"/>
    <w:rsid w:val="000D119F"/>
    <w:rsid w:val="000D1382"/>
    <w:rsid w:val="000D2330"/>
    <w:rsid w:val="000D3295"/>
    <w:rsid w:val="000D347C"/>
    <w:rsid w:val="000D3D78"/>
    <w:rsid w:val="000D3F44"/>
    <w:rsid w:val="000D3FCE"/>
    <w:rsid w:val="000D481D"/>
    <w:rsid w:val="000D491D"/>
    <w:rsid w:val="000D53BD"/>
    <w:rsid w:val="000D58A1"/>
    <w:rsid w:val="000D5AAA"/>
    <w:rsid w:val="000D5ACC"/>
    <w:rsid w:val="000D5CA8"/>
    <w:rsid w:val="000D620D"/>
    <w:rsid w:val="000D63BE"/>
    <w:rsid w:val="000D6A30"/>
    <w:rsid w:val="000D6ACC"/>
    <w:rsid w:val="000D6B97"/>
    <w:rsid w:val="000D6C4F"/>
    <w:rsid w:val="000D72AE"/>
    <w:rsid w:val="000D7553"/>
    <w:rsid w:val="000D7A6B"/>
    <w:rsid w:val="000D7CC4"/>
    <w:rsid w:val="000D7EE8"/>
    <w:rsid w:val="000E0523"/>
    <w:rsid w:val="000E08B4"/>
    <w:rsid w:val="000E09B3"/>
    <w:rsid w:val="000E0BA2"/>
    <w:rsid w:val="000E0D3B"/>
    <w:rsid w:val="000E0F0B"/>
    <w:rsid w:val="000E11C0"/>
    <w:rsid w:val="000E13A3"/>
    <w:rsid w:val="000E219C"/>
    <w:rsid w:val="000E2AB3"/>
    <w:rsid w:val="000E34C7"/>
    <w:rsid w:val="000E35E6"/>
    <w:rsid w:val="000E39EB"/>
    <w:rsid w:val="000E39FA"/>
    <w:rsid w:val="000E471D"/>
    <w:rsid w:val="000E5A49"/>
    <w:rsid w:val="000E5C09"/>
    <w:rsid w:val="000E772B"/>
    <w:rsid w:val="000F09A7"/>
    <w:rsid w:val="000F0CD5"/>
    <w:rsid w:val="000F0D27"/>
    <w:rsid w:val="000F0E58"/>
    <w:rsid w:val="000F11C8"/>
    <w:rsid w:val="000F148E"/>
    <w:rsid w:val="000F17C0"/>
    <w:rsid w:val="000F1A45"/>
    <w:rsid w:val="000F1A54"/>
    <w:rsid w:val="000F1A57"/>
    <w:rsid w:val="000F1BC1"/>
    <w:rsid w:val="000F2843"/>
    <w:rsid w:val="000F289C"/>
    <w:rsid w:val="000F3743"/>
    <w:rsid w:val="000F40D0"/>
    <w:rsid w:val="000F40FD"/>
    <w:rsid w:val="000F4138"/>
    <w:rsid w:val="000F42FE"/>
    <w:rsid w:val="000F4DDD"/>
    <w:rsid w:val="000F4E31"/>
    <w:rsid w:val="000F4E52"/>
    <w:rsid w:val="000F50FD"/>
    <w:rsid w:val="000F5346"/>
    <w:rsid w:val="000F556A"/>
    <w:rsid w:val="000F5B20"/>
    <w:rsid w:val="000F5F26"/>
    <w:rsid w:val="000F6605"/>
    <w:rsid w:val="000F69EA"/>
    <w:rsid w:val="000F6D07"/>
    <w:rsid w:val="000F71D4"/>
    <w:rsid w:val="000F7AE2"/>
    <w:rsid w:val="000F7B26"/>
    <w:rsid w:val="00100B00"/>
    <w:rsid w:val="00100C89"/>
    <w:rsid w:val="00100CD9"/>
    <w:rsid w:val="00100FAE"/>
    <w:rsid w:val="00100FC9"/>
    <w:rsid w:val="001015F3"/>
    <w:rsid w:val="00102833"/>
    <w:rsid w:val="00102BD5"/>
    <w:rsid w:val="001033CD"/>
    <w:rsid w:val="00103562"/>
    <w:rsid w:val="0010361F"/>
    <w:rsid w:val="00103E9C"/>
    <w:rsid w:val="00103EF5"/>
    <w:rsid w:val="0010418B"/>
    <w:rsid w:val="0010431B"/>
    <w:rsid w:val="0010468A"/>
    <w:rsid w:val="00104A80"/>
    <w:rsid w:val="00105060"/>
    <w:rsid w:val="00105099"/>
    <w:rsid w:val="00105CBE"/>
    <w:rsid w:val="001062A1"/>
    <w:rsid w:val="0010654D"/>
    <w:rsid w:val="001065C7"/>
    <w:rsid w:val="0010685A"/>
    <w:rsid w:val="0010720B"/>
    <w:rsid w:val="0010769B"/>
    <w:rsid w:val="00107E87"/>
    <w:rsid w:val="0011105B"/>
    <w:rsid w:val="001110CF"/>
    <w:rsid w:val="001117EF"/>
    <w:rsid w:val="00111E06"/>
    <w:rsid w:val="00112A28"/>
    <w:rsid w:val="00112DDF"/>
    <w:rsid w:val="00112EC9"/>
    <w:rsid w:val="00113366"/>
    <w:rsid w:val="001134A4"/>
    <w:rsid w:val="001135C0"/>
    <w:rsid w:val="001136CA"/>
    <w:rsid w:val="00113C81"/>
    <w:rsid w:val="001145FA"/>
    <w:rsid w:val="00114934"/>
    <w:rsid w:val="00114DFC"/>
    <w:rsid w:val="001152A1"/>
    <w:rsid w:val="00115940"/>
    <w:rsid w:val="00116039"/>
    <w:rsid w:val="0011619B"/>
    <w:rsid w:val="001164F2"/>
    <w:rsid w:val="00116CD0"/>
    <w:rsid w:val="00117407"/>
    <w:rsid w:val="0011766A"/>
    <w:rsid w:val="00120429"/>
    <w:rsid w:val="0012065E"/>
    <w:rsid w:val="00120A2A"/>
    <w:rsid w:val="001212B5"/>
    <w:rsid w:val="0012140E"/>
    <w:rsid w:val="00121754"/>
    <w:rsid w:val="00121CD1"/>
    <w:rsid w:val="00121EAB"/>
    <w:rsid w:val="0012279A"/>
    <w:rsid w:val="0012282C"/>
    <w:rsid w:val="00122A2F"/>
    <w:rsid w:val="0012362C"/>
    <w:rsid w:val="001236A8"/>
    <w:rsid w:val="001236F8"/>
    <w:rsid w:val="001237EF"/>
    <w:rsid w:val="001238D9"/>
    <w:rsid w:val="00123F3F"/>
    <w:rsid w:val="001241DB"/>
    <w:rsid w:val="001242EE"/>
    <w:rsid w:val="00124761"/>
    <w:rsid w:val="00124A93"/>
    <w:rsid w:val="00125231"/>
    <w:rsid w:val="00125699"/>
    <w:rsid w:val="00125888"/>
    <w:rsid w:val="0012597D"/>
    <w:rsid w:val="00125C7B"/>
    <w:rsid w:val="001260B8"/>
    <w:rsid w:val="00126DC5"/>
    <w:rsid w:val="00126DF9"/>
    <w:rsid w:val="00127320"/>
    <w:rsid w:val="00127C64"/>
    <w:rsid w:val="00130266"/>
    <w:rsid w:val="001305DD"/>
    <w:rsid w:val="0013133F"/>
    <w:rsid w:val="001317AA"/>
    <w:rsid w:val="00131CB6"/>
    <w:rsid w:val="00132592"/>
    <w:rsid w:val="001327E3"/>
    <w:rsid w:val="0013280D"/>
    <w:rsid w:val="0013293D"/>
    <w:rsid w:val="00132E4D"/>
    <w:rsid w:val="00133690"/>
    <w:rsid w:val="00134088"/>
    <w:rsid w:val="001345C4"/>
    <w:rsid w:val="00134AE3"/>
    <w:rsid w:val="00134F3C"/>
    <w:rsid w:val="00135B90"/>
    <w:rsid w:val="00135C0B"/>
    <w:rsid w:val="00135C9D"/>
    <w:rsid w:val="00135F8B"/>
    <w:rsid w:val="00136054"/>
    <w:rsid w:val="00136574"/>
    <w:rsid w:val="001371C4"/>
    <w:rsid w:val="001373E8"/>
    <w:rsid w:val="001376D2"/>
    <w:rsid w:val="00137D67"/>
    <w:rsid w:val="00140043"/>
    <w:rsid w:val="001400BD"/>
    <w:rsid w:val="00140D18"/>
    <w:rsid w:val="00140F8E"/>
    <w:rsid w:val="0014109E"/>
    <w:rsid w:val="0014186D"/>
    <w:rsid w:val="00142385"/>
    <w:rsid w:val="00143306"/>
    <w:rsid w:val="001433F8"/>
    <w:rsid w:val="001434F8"/>
    <w:rsid w:val="00143FF0"/>
    <w:rsid w:val="001444D8"/>
    <w:rsid w:val="00144977"/>
    <w:rsid w:val="00144F6B"/>
    <w:rsid w:val="0014581A"/>
    <w:rsid w:val="00145976"/>
    <w:rsid w:val="00145F7C"/>
    <w:rsid w:val="001471CA"/>
    <w:rsid w:val="001479A7"/>
    <w:rsid w:val="00147AE1"/>
    <w:rsid w:val="00147CAE"/>
    <w:rsid w:val="00147CD2"/>
    <w:rsid w:val="00147EF7"/>
    <w:rsid w:val="00150790"/>
    <w:rsid w:val="001508DB"/>
    <w:rsid w:val="00150BF3"/>
    <w:rsid w:val="00151508"/>
    <w:rsid w:val="00152451"/>
    <w:rsid w:val="00152AA6"/>
    <w:rsid w:val="00152B67"/>
    <w:rsid w:val="00152D15"/>
    <w:rsid w:val="0015314D"/>
    <w:rsid w:val="00153C29"/>
    <w:rsid w:val="00153CF8"/>
    <w:rsid w:val="00153D6F"/>
    <w:rsid w:val="00154479"/>
    <w:rsid w:val="00154B92"/>
    <w:rsid w:val="0015580F"/>
    <w:rsid w:val="00155D3F"/>
    <w:rsid w:val="00155EDC"/>
    <w:rsid w:val="001569B5"/>
    <w:rsid w:val="00156A6D"/>
    <w:rsid w:val="00156F0A"/>
    <w:rsid w:val="0015748C"/>
    <w:rsid w:val="00157A69"/>
    <w:rsid w:val="00160266"/>
    <w:rsid w:val="001608BE"/>
    <w:rsid w:val="00161988"/>
    <w:rsid w:val="00161B46"/>
    <w:rsid w:val="00161E7F"/>
    <w:rsid w:val="00162011"/>
    <w:rsid w:val="00162BB9"/>
    <w:rsid w:val="00162C8C"/>
    <w:rsid w:val="00163169"/>
    <w:rsid w:val="0016329B"/>
    <w:rsid w:val="00163A2E"/>
    <w:rsid w:val="00163A8B"/>
    <w:rsid w:val="001644B7"/>
    <w:rsid w:val="001645DF"/>
    <w:rsid w:val="001652BC"/>
    <w:rsid w:val="00165A4C"/>
    <w:rsid w:val="00165C17"/>
    <w:rsid w:val="00166482"/>
    <w:rsid w:val="001677FA"/>
    <w:rsid w:val="001678D3"/>
    <w:rsid w:val="00167D47"/>
    <w:rsid w:val="001705C1"/>
    <w:rsid w:val="0017102D"/>
    <w:rsid w:val="00171095"/>
    <w:rsid w:val="001714AA"/>
    <w:rsid w:val="00171563"/>
    <w:rsid w:val="00171952"/>
    <w:rsid w:val="00171AB0"/>
    <w:rsid w:val="00171E79"/>
    <w:rsid w:val="0017206E"/>
    <w:rsid w:val="0017290B"/>
    <w:rsid w:val="00172F06"/>
    <w:rsid w:val="0017302A"/>
    <w:rsid w:val="00173400"/>
    <w:rsid w:val="001735E3"/>
    <w:rsid w:val="00173619"/>
    <w:rsid w:val="001745D8"/>
    <w:rsid w:val="00174BC1"/>
    <w:rsid w:val="00174D14"/>
    <w:rsid w:val="0017537C"/>
    <w:rsid w:val="00175511"/>
    <w:rsid w:val="0017555A"/>
    <w:rsid w:val="001759A2"/>
    <w:rsid w:val="001761F2"/>
    <w:rsid w:val="001762C2"/>
    <w:rsid w:val="00176434"/>
    <w:rsid w:val="0017693C"/>
    <w:rsid w:val="00176A90"/>
    <w:rsid w:val="00177AF0"/>
    <w:rsid w:val="00177BC1"/>
    <w:rsid w:val="00180104"/>
    <w:rsid w:val="00180190"/>
    <w:rsid w:val="0018065B"/>
    <w:rsid w:val="00180779"/>
    <w:rsid w:val="001818FD"/>
    <w:rsid w:val="00181AA9"/>
    <w:rsid w:val="00181FC2"/>
    <w:rsid w:val="001821DA"/>
    <w:rsid w:val="00182760"/>
    <w:rsid w:val="00182EB1"/>
    <w:rsid w:val="00182F30"/>
    <w:rsid w:val="001833C9"/>
    <w:rsid w:val="00183ACA"/>
    <w:rsid w:val="00183C39"/>
    <w:rsid w:val="0018429B"/>
    <w:rsid w:val="001847D3"/>
    <w:rsid w:val="00184839"/>
    <w:rsid w:val="00185526"/>
    <w:rsid w:val="001863A8"/>
    <w:rsid w:val="001863EC"/>
    <w:rsid w:val="00186F56"/>
    <w:rsid w:val="001872FD"/>
    <w:rsid w:val="00187876"/>
    <w:rsid w:val="00187985"/>
    <w:rsid w:val="00187F41"/>
    <w:rsid w:val="00190208"/>
    <w:rsid w:val="001906C1"/>
    <w:rsid w:val="00190C76"/>
    <w:rsid w:val="00190C9B"/>
    <w:rsid w:val="00191484"/>
    <w:rsid w:val="001918C7"/>
    <w:rsid w:val="00191F7A"/>
    <w:rsid w:val="001921BC"/>
    <w:rsid w:val="00192DFE"/>
    <w:rsid w:val="001933A7"/>
    <w:rsid w:val="0019375E"/>
    <w:rsid w:val="001937B8"/>
    <w:rsid w:val="00193C53"/>
    <w:rsid w:val="00193FA3"/>
    <w:rsid w:val="0019407A"/>
    <w:rsid w:val="001940E9"/>
    <w:rsid w:val="001944B7"/>
    <w:rsid w:val="0019462E"/>
    <w:rsid w:val="001947DE"/>
    <w:rsid w:val="00194AC6"/>
    <w:rsid w:val="00194D77"/>
    <w:rsid w:val="00195003"/>
    <w:rsid w:val="0019520B"/>
    <w:rsid w:val="00195213"/>
    <w:rsid w:val="00195B25"/>
    <w:rsid w:val="00195E80"/>
    <w:rsid w:val="00196E6E"/>
    <w:rsid w:val="00196F57"/>
    <w:rsid w:val="001975EE"/>
    <w:rsid w:val="001A04EB"/>
    <w:rsid w:val="001A06BD"/>
    <w:rsid w:val="001A08C1"/>
    <w:rsid w:val="001A0B4B"/>
    <w:rsid w:val="001A0E6C"/>
    <w:rsid w:val="001A1098"/>
    <w:rsid w:val="001A1CBF"/>
    <w:rsid w:val="001A1DAD"/>
    <w:rsid w:val="001A226B"/>
    <w:rsid w:val="001A256B"/>
    <w:rsid w:val="001A2588"/>
    <w:rsid w:val="001A29C2"/>
    <w:rsid w:val="001A2B8C"/>
    <w:rsid w:val="001A30F3"/>
    <w:rsid w:val="001A3146"/>
    <w:rsid w:val="001A31CC"/>
    <w:rsid w:val="001A3D7B"/>
    <w:rsid w:val="001A42D5"/>
    <w:rsid w:val="001A4328"/>
    <w:rsid w:val="001A498E"/>
    <w:rsid w:val="001A4E00"/>
    <w:rsid w:val="001A4EBE"/>
    <w:rsid w:val="001A548E"/>
    <w:rsid w:val="001A54B6"/>
    <w:rsid w:val="001A5862"/>
    <w:rsid w:val="001A5AD2"/>
    <w:rsid w:val="001A6024"/>
    <w:rsid w:val="001A62AF"/>
    <w:rsid w:val="001A631E"/>
    <w:rsid w:val="001A637A"/>
    <w:rsid w:val="001A6933"/>
    <w:rsid w:val="001A6FEA"/>
    <w:rsid w:val="001A76EA"/>
    <w:rsid w:val="001B1049"/>
    <w:rsid w:val="001B1B2E"/>
    <w:rsid w:val="001B1C1B"/>
    <w:rsid w:val="001B21F7"/>
    <w:rsid w:val="001B261F"/>
    <w:rsid w:val="001B26AB"/>
    <w:rsid w:val="001B3964"/>
    <w:rsid w:val="001B3971"/>
    <w:rsid w:val="001B3AB0"/>
    <w:rsid w:val="001B3E62"/>
    <w:rsid w:val="001B41B9"/>
    <w:rsid w:val="001B4483"/>
    <w:rsid w:val="001B4578"/>
    <w:rsid w:val="001B4B4B"/>
    <w:rsid w:val="001B4CEA"/>
    <w:rsid w:val="001B4FA5"/>
    <w:rsid w:val="001B57DA"/>
    <w:rsid w:val="001B5D31"/>
    <w:rsid w:val="001B7164"/>
    <w:rsid w:val="001B733E"/>
    <w:rsid w:val="001B745F"/>
    <w:rsid w:val="001B77AA"/>
    <w:rsid w:val="001B7848"/>
    <w:rsid w:val="001B78DD"/>
    <w:rsid w:val="001B7BEB"/>
    <w:rsid w:val="001B7C7A"/>
    <w:rsid w:val="001C0000"/>
    <w:rsid w:val="001C0100"/>
    <w:rsid w:val="001C1022"/>
    <w:rsid w:val="001C1403"/>
    <w:rsid w:val="001C1840"/>
    <w:rsid w:val="001C1C34"/>
    <w:rsid w:val="001C1D96"/>
    <w:rsid w:val="001C2085"/>
    <w:rsid w:val="001C29E6"/>
    <w:rsid w:val="001C2B60"/>
    <w:rsid w:val="001C3CCC"/>
    <w:rsid w:val="001C41CD"/>
    <w:rsid w:val="001C4F77"/>
    <w:rsid w:val="001C50FA"/>
    <w:rsid w:val="001C5221"/>
    <w:rsid w:val="001C52BF"/>
    <w:rsid w:val="001C5744"/>
    <w:rsid w:val="001C62FF"/>
    <w:rsid w:val="001C6FDC"/>
    <w:rsid w:val="001C7045"/>
    <w:rsid w:val="001C705F"/>
    <w:rsid w:val="001C7278"/>
    <w:rsid w:val="001C74E9"/>
    <w:rsid w:val="001C76F6"/>
    <w:rsid w:val="001C79D5"/>
    <w:rsid w:val="001C7D9C"/>
    <w:rsid w:val="001D01B2"/>
    <w:rsid w:val="001D021C"/>
    <w:rsid w:val="001D0253"/>
    <w:rsid w:val="001D048B"/>
    <w:rsid w:val="001D0AA6"/>
    <w:rsid w:val="001D0AC4"/>
    <w:rsid w:val="001D0B5A"/>
    <w:rsid w:val="001D0EF7"/>
    <w:rsid w:val="001D119D"/>
    <w:rsid w:val="001D1D72"/>
    <w:rsid w:val="001D2573"/>
    <w:rsid w:val="001D28DE"/>
    <w:rsid w:val="001D303B"/>
    <w:rsid w:val="001D3306"/>
    <w:rsid w:val="001D3EDB"/>
    <w:rsid w:val="001D446E"/>
    <w:rsid w:val="001D47BF"/>
    <w:rsid w:val="001D4BF0"/>
    <w:rsid w:val="001D4E04"/>
    <w:rsid w:val="001D537A"/>
    <w:rsid w:val="001D578F"/>
    <w:rsid w:val="001D5BDB"/>
    <w:rsid w:val="001D64E5"/>
    <w:rsid w:val="001D69F5"/>
    <w:rsid w:val="001D6AA7"/>
    <w:rsid w:val="001D718D"/>
    <w:rsid w:val="001D720C"/>
    <w:rsid w:val="001D7950"/>
    <w:rsid w:val="001E03AF"/>
    <w:rsid w:val="001E0435"/>
    <w:rsid w:val="001E0790"/>
    <w:rsid w:val="001E0D0F"/>
    <w:rsid w:val="001E19B0"/>
    <w:rsid w:val="001E1B9E"/>
    <w:rsid w:val="001E1FD1"/>
    <w:rsid w:val="001E211A"/>
    <w:rsid w:val="001E2120"/>
    <w:rsid w:val="001E26CE"/>
    <w:rsid w:val="001E278B"/>
    <w:rsid w:val="001E27FC"/>
    <w:rsid w:val="001E3B07"/>
    <w:rsid w:val="001E3FE8"/>
    <w:rsid w:val="001E41FE"/>
    <w:rsid w:val="001E45DB"/>
    <w:rsid w:val="001E5D7D"/>
    <w:rsid w:val="001E614E"/>
    <w:rsid w:val="001E650F"/>
    <w:rsid w:val="001E65FB"/>
    <w:rsid w:val="001E6632"/>
    <w:rsid w:val="001E68CA"/>
    <w:rsid w:val="001E72E2"/>
    <w:rsid w:val="001E7415"/>
    <w:rsid w:val="001E76D3"/>
    <w:rsid w:val="001F0612"/>
    <w:rsid w:val="001F0C2C"/>
    <w:rsid w:val="001F180B"/>
    <w:rsid w:val="001F1993"/>
    <w:rsid w:val="001F1BEB"/>
    <w:rsid w:val="001F29F6"/>
    <w:rsid w:val="001F4171"/>
    <w:rsid w:val="001F43D3"/>
    <w:rsid w:val="001F4791"/>
    <w:rsid w:val="001F4F5C"/>
    <w:rsid w:val="001F61C1"/>
    <w:rsid w:val="001F63BE"/>
    <w:rsid w:val="001F65AE"/>
    <w:rsid w:val="001F6724"/>
    <w:rsid w:val="001F68E1"/>
    <w:rsid w:val="001F6CD2"/>
    <w:rsid w:val="001F75DF"/>
    <w:rsid w:val="001F78AA"/>
    <w:rsid w:val="002008D6"/>
    <w:rsid w:val="00200DCF"/>
    <w:rsid w:val="00200E42"/>
    <w:rsid w:val="00201D26"/>
    <w:rsid w:val="00201EDC"/>
    <w:rsid w:val="002023DE"/>
    <w:rsid w:val="00202802"/>
    <w:rsid w:val="002029B4"/>
    <w:rsid w:val="00202C20"/>
    <w:rsid w:val="002032D3"/>
    <w:rsid w:val="0020358C"/>
    <w:rsid w:val="0020361D"/>
    <w:rsid w:val="002036ED"/>
    <w:rsid w:val="00204227"/>
    <w:rsid w:val="0020428D"/>
    <w:rsid w:val="00204472"/>
    <w:rsid w:val="00204B61"/>
    <w:rsid w:val="00204D48"/>
    <w:rsid w:val="002051A5"/>
    <w:rsid w:val="002051E1"/>
    <w:rsid w:val="0020584A"/>
    <w:rsid w:val="00206122"/>
    <w:rsid w:val="0020618B"/>
    <w:rsid w:val="002062B4"/>
    <w:rsid w:val="002069BE"/>
    <w:rsid w:val="002073E7"/>
    <w:rsid w:val="0020767F"/>
    <w:rsid w:val="00210968"/>
    <w:rsid w:val="00210BDB"/>
    <w:rsid w:val="00210E91"/>
    <w:rsid w:val="002110B9"/>
    <w:rsid w:val="0021156E"/>
    <w:rsid w:val="00211570"/>
    <w:rsid w:val="002118D2"/>
    <w:rsid w:val="00211B48"/>
    <w:rsid w:val="00211F96"/>
    <w:rsid w:val="002120E6"/>
    <w:rsid w:val="00212355"/>
    <w:rsid w:val="002123C2"/>
    <w:rsid w:val="00212972"/>
    <w:rsid w:val="00212A50"/>
    <w:rsid w:val="00212F15"/>
    <w:rsid w:val="00213795"/>
    <w:rsid w:val="00213AA8"/>
    <w:rsid w:val="00213DEC"/>
    <w:rsid w:val="00214313"/>
    <w:rsid w:val="002147F6"/>
    <w:rsid w:val="00214992"/>
    <w:rsid w:val="00214C1A"/>
    <w:rsid w:val="00214DE4"/>
    <w:rsid w:val="00214F41"/>
    <w:rsid w:val="0021509B"/>
    <w:rsid w:val="00215A02"/>
    <w:rsid w:val="00215B55"/>
    <w:rsid w:val="00216102"/>
    <w:rsid w:val="00216AB4"/>
    <w:rsid w:val="0021736D"/>
    <w:rsid w:val="002179C7"/>
    <w:rsid w:val="0022054C"/>
    <w:rsid w:val="00220BD8"/>
    <w:rsid w:val="00220BF0"/>
    <w:rsid w:val="002218DB"/>
    <w:rsid w:val="002219AE"/>
    <w:rsid w:val="002222AB"/>
    <w:rsid w:val="00222D94"/>
    <w:rsid w:val="00223514"/>
    <w:rsid w:val="0022356F"/>
    <w:rsid w:val="00223755"/>
    <w:rsid w:val="00223832"/>
    <w:rsid w:val="002243B8"/>
    <w:rsid w:val="00224C97"/>
    <w:rsid w:val="00225FEA"/>
    <w:rsid w:val="002266E2"/>
    <w:rsid w:val="00226AAB"/>
    <w:rsid w:val="00226BFA"/>
    <w:rsid w:val="00226EDB"/>
    <w:rsid w:val="00226FF4"/>
    <w:rsid w:val="0022755E"/>
    <w:rsid w:val="00227CF2"/>
    <w:rsid w:val="002301B1"/>
    <w:rsid w:val="002305ED"/>
    <w:rsid w:val="002307D3"/>
    <w:rsid w:val="0023212E"/>
    <w:rsid w:val="00232357"/>
    <w:rsid w:val="00232664"/>
    <w:rsid w:val="0023288E"/>
    <w:rsid w:val="0023300E"/>
    <w:rsid w:val="00233059"/>
    <w:rsid w:val="0023354F"/>
    <w:rsid w:val="00233958"/>
    <w:rsid w:val="00233BEB"/>
    <w:rsid w:val="002348A5"/>
    <w:rsid w:val="00234934"/>
    <w:rsid w:val="00234ED0"/>
    <w:rsid w:val="002350B8"/>
    <w:rsid w:val="002355EC"/>
    <w:rsid w:val="00235C2C"/>
    <w:rsid w:val="00235D1F"/>
    <w:rsid w:val="00236408"/>
    <w:rsid w:val="002365F7"/>
    <w:rsid w:val="00236A3C"/>
    <w:rsid w:val="00236B62"/>
    <w:rsid w:val="0023775D"/>
    <w:rsid w:val="002379D8"/>
    <w:rsid w:val="00240426"/>
    <w:rsid w:val="002405F8"/>
    <w:rsid w:val="0024072A"/>
    <w:rsid w:val="0024076B"/>
    <w:rsid w:val="00240A87"/>
    <w:rsid w:val="00240AB5"/>
    <w:rsid w:val="002413DA"/>
    <w:rsid w:val="00241F0A"/>
    <w:rsid w:val="002423AD"/>
    <w:rsid w:val="002424E0"/>
    <w:rsid w:val="00242E3A"/>
    <w:rsid w:val="00242E4F"/>
    <w:rsid w:val="002438CE"/>
    <w:rsid w:val="00243B33"/>
    <w:rsid w:val="002442CC"/>
    <w:rsid w:val="00244F7B"/>
    <w:rsid w:val="0024560F"/>
    <w:rsid w:val="00245768"/>
    <w:rsid w:val="0024593B"/>
    <w:rsid w:val="0024597D"/>
    <w:rsid w:val="00245C29"/>
    <w:rsid w:val="00245FB1"/>
    <w:rsid w:val="00246733"/>
    <w:rsid w:val="00246FE8"/>
    <w:rsid w:val="002470F1"/>
    <w:rsid w:val="00247210"/>
    <w:rsid w:val="0024742A"/>
    <w:rsid w:val="00247A3A"/>
    <w:rsid w:val="00247FB0"/>
    <w:rsid w:val="00250090"/>
    <w:rsid w:val="002502FD"/>
    <w:rsid w:val="002503B9"/>
    <w:rsid w:val="00250453"/>
    <w:rsid w:val="002505B1"/>
    <w:rsid w:val="00250934"/>
    <w:rsid w:val="00250E4B"/>
    <w:rsid w:val="00251BBD"/>
    <w:rsid w:val="0025226B"/>
    <w:rsid w:val="00252426"/>
    <w:rsid w:val="00252750"/>
    <w:rsid w:val="002529DC"/>
    <w:rsid w:val="00253882"/>
    <w:rsid w:val="00253888"/>
    <w:rsid w:val="00254A85"/>
    <w:rsid w:val="002550D2"/>
    <w:rsid w:val="00255160"/>
    <w:rsid w:val="00255648"/>
    <w:rsid w:val="00255813"/>
    <w:rsid w:val="00255B84"/>
    <w:rsid w:val="0025692A"/>
    <w:rsid w:val="00256C27"/>
    <w:rsid w:val="0025708B"/>
    <w:rsid w:val="002572A2"/>
    <w:rsid w:val="00257A5F"/>
    <w:rsid w:val="002607A6"/>
    <w:rsid w:val="00260B41"/>
    <w:rsid w:val="00260D46"/>
    <w:rsid w:val="00261502"/>
    <w:rsid w:val="0026161E"/>
    <w:rsid w:val="00261D95"/>
    <w:rsid w:val="002621D9"/>
    <w:rsid w:val="002629AB"/>
    <w:rsid w:val="002632C9"/>
    <w:rsid w:val="0026365C"/>
    <w:rsid w:val="00263719"/>
    <w:rsid w:val="00263846"/>
    <w:rsid w:val="00263E7D"/>
    <w:rsid w:val="00263F37"/>
    <w:rsid w:val="00264255"/>
    <w:rsid w:val="00264792"/>
    <w:rsid w:val="002648B6"/>
    <w:rsid w:val="00264998"/>
    <w:rsid w:val="00264A67"/>
    <w:rsid w:val="00264CF2"/>
    <w:rsid w:val="00265918"/>
    <w:rsid w:val="002659EE"/>
    <w:rsid w:val="00265EA7"/>
    <w:rsid w:val="00265FB8"/>
    <w:rsid w:val="0026651C"/>
    <w:rsid w:val="00266707"/>
    <w:rsid w:val="00267045"/>
    <w:rsid w:val="00267291"/>
    <w:rsid w:val="0026751D"/>
    <w:rsid w:val="002679EF"/>
    <w:rsid w:val="00270A2C"/>
    <w:rsid w:val="0027174A"/>
    <w:rsid w:val="002726FE"/>
    <w:rsid w:val="00273774"/>
    <w:rsid w:val="002737A0"/>
    <w:rsid w:val="002737A7"/>
    <w:rsid w:val="002744C7"/>
    <w:rsid w:val="00274750"/>
    <w:rsid w:val="002749D2"/>
    <w:rsid w:val="00274DFB"/>
    <w:rsid w:val="002754BD"/>
    <w:rsid w:val="002758B5"/>
    <w:rsid w:val="002758E6"/>
    <w:rsid w:val="00275940"/>
    <w:rsid w:val="002766A4"/>
    <w:rsid w:val="00276B00"/>
    <w:rsid w:val="00277941"/>
    <w:rsid w:val="00277B69"/>
    <w:rsid w:val="00280DCD"/>
    <w:rsid w:val="00281273"/>
    <w:rsid w:val="002812D8"/>
    <w:rsid w:val="00281A2B"/>
    <w:rsid w:val="00281B23"/>
    <w:rsid w:val="00282473"/>
    <w:rsid w:val="002826D3"/>
    <w:rsid w:val="00282B7F"/>
    <w:rsid w:val="00282C11"/>
    <w:rsid w:val="00282C9F"/>
    <w:rsid w:val="002830D6"/>
    <w:rsid w:val="0028377C"/>
    <w:rsid w:val="00283AF8"/>
    <w:rsid w:val="00283B9C"/>
    <w:rsid w:val="00284805"/>
    <w:rsid w:val="00284E8E"/>
    <w:rsid w:val="00284FEB"/>
    <w:rsid w:val="00285A42"/>
    <w:rsid w:val="00285A56"/>
    <w:rsid w:val="002860B7"/>
    <w:rsid w:val="0028616C"/>
    <w:rsid w:val="00286832"/>
    <w:rsid w:val="00286C35"/>
    <w:rsid w:val="00286E40"/>
    <w:rsid w:val="002872B2"/>
    <w:rsid w:val="0028768C"/>
    <w:rsid w:val="00290D91"/>
    <w:rsid w:val="0029125E"/>
    <w:rsid w:val="002919CD"/>
    <w:rsid w:val="00291DBB"/>
    <w:rsid w:val="00292019"/>
    <w:rsid w:val="00292073"/>
    <w:rsid w:val="0029227A"/>
    <w:rsid w:val="002924CA"/>
    <w:rsid w:val="00292501"/>
    <w:rsid w:val="002927AE"/>
    <w:rsid w:val="00292C2D"/>
    <w:rsid w:val="00293170"/>
    <w:rsid w:val="0029344E"/>
    <w:rsid w:val="00293554"/>
    <w:rsid w:val="00294A5E"/>
    <w:rsid w:val="00295314"/>
    <w:rsid w:val="00295C19"/>
    <w:rsid w:val="002960D4"/>
    <w:rsid w:val="0029610A"/>
    <w:rsid w:val="002964C7"/>
    <w:rsid w:val="00296621"/>
    <w:rsid w:val="00296B3B"/>
    <w:rsid w:val="002974A9"/>
    <w:rsid w:val="00297B79"/>
    <w:rsid w:val="00297D54"/>
    <w:rsid w:val="00297F04"/>
    <w:rsid w:val="00297FC1"/>
    <w:rsid w:val="002A0BB6"/>
    <w:rsid w:val="002A0E46"/>
    <w:rsid w:val="002A1072"/>
    <w:rsid w:val="002A15DA"/>
    <w:rsid w:val="002A19EF"/>
    <w:rsid w:val="002A22CD"/>
    <w:rsid w:val="002A29C1"/>
    <w:rsid w:val="002A2E2A"/>
    <w:rsid w:val="002A3261"/>
    <w:rsid w:val="002A3363"/>
    <w:rsid w:val="002A3513"/>
    <w:rsid w:val="002A3EE9"/>
    <w:rsid w:val="002A413E"/>
    <w:rsid w:val="002A452B"/>
    <w:rsid w:val="002A4556"/>
    <w:rsid w:val="002A4B02"/>
    <w:rsid w:val="002A4C85"/>
    <w:rsid w:val="002A4E91"/>
    <w:rsid w:val="002A547F"/>
    <w:rsid w:val="002A5647"/>
    <w:rsid w:val="002A5B5E"/>
    <w:rsid w:val="002A642A"/>
    <w:rsid w:val="002A66AA"/>
    <w:rsid w:val="002A6BFC"/>
    <w:rsid w:val="002A6F55"/>
    <w:rsid w:val="002A6F6A"/>
    <w:rsid w:val="002A706E"/>
    <w:rsid w:val="002A7529"/>
    <w:rsid w:val="002A76F4"/>
    <w:rsid w:val="002A7ADC"/>
    <w:rsid w:val="002B01C4"/>
    <w:rsid w:val="002B0501"/>
    <w:rsid w:val="002B0A13"/>
    <w:rsid w:val="002B0D0E"/>
    <w:rsid w:val="002B1191"/>
    <w:rsid w:val="002B138D"/>
    <w:rsid w:val="002B1D7D"/>
    <w:rsid w:val="002B2814"/>
    <w:rsid w:val="002B282F"/>
    <w:rsid w:val="002B2A57"/>
    <w:rsid w:val="002B31C6"/>
    <w:rsid w:val="002B320A"/>
    <w:rsid w:val="002B353C"/>
    <w:rsid w:val="002B37D3"/>
    <w:rsid w:val="002B4096"/>
    <w:rsid w:val="002B4860"/>
    <w:rsid w:val="002B488B"/>
    <w:rsid w:val="002B4C9B"/>
    <w:rsid w:val="002B4FB8"/>
    <w:rsid w:val="002B506E"/>
    <w:rsid w:val="002B5291"/>
    <w:rsid w:val="002B56BB"/>
    <w:rsid w:val="002B588D"/>
    <w:rsid w:val="002B5D01"/>
    <w:rsid w:val="002B5D39"/>
    <w:rsid w:val="002B5E5F"/>
    <w:rsid w:val="002B62F2"/>
    <w:rsid w:val="002B6338"/>
    <w:rsid w:val="002B637F"/>
    <w:rsid w:val="002B6385"/>
    <w:rsid w:val="002B63E3"/>
    <w:rsid w:val="002B6745"/>
    <w:rsid w:val="002B67D9"/>
    <w:rsid w:val="002B7562"/>
    <w:rsid w:val="002B761F"/>
    <w:rsid w:val="002C01B1"/>
    <w:rsid w:val="002C0A96"/>
    <w:rsid w:val="002C1085"/>
    <w:rsid w:val="002C1180"/>
    <w:rsid w:val="002C11AA"/>
    <w:rsid w:val="002C1AD9"/>
    <w:rsid w:val="002C2885"/>
    <w:rsid w:val="002C2ED9"/>
    <w:rsid w:val="002C440C"/>
    <w:rsid w:val="002C473C"/>
    <w:rsid w:val="002C487F"/>
    <w:rsid w:val="002C4D4F"/>
    <w:rsid w:val="002C5080"/>
    <w:rsid w:val="002C530D"/>
    <w:rsid w:val="002C5493"/>
    <w:rsid w:val="002C5828"/>
    <w:rsid w:val="002C588A"/>
    <w:rsid w:val="002C5A55"/>
    <w:rsid w:val="002C5A7B"/>
    <w:rsid w:val="002C5A7D"/>
    <w:rsid w:val="002C5D0E"/>
    <w:rsid w:val="002C627E"/>
    <w:rsid w:val="002C6370"/>
    <w:rsid w:val="002C6AA5"/>
    <w:rsid w:val="002C6D53"/>
    <w:rsid w:val="002C6F9E"/>
    <w:rsid w:val="002C744E"/>
    <w:rsid w:val="002C7979"/>
    <w:rsid w:val="002D02D0"/>
    <w:rsid w:val="002D0ED0"/>
    <w:rsid w:val="002D127F"/>
    <w:rsid w:val="002D137C"/>
    <w:rsid w:val="002D175F"/>
    <w:rsid w:val="002D17B8"/>
    <w:rsid w:val="002D1946"/>
    <w:rsid w:val="002D1C60"/>
    <w:rsid w:val="002D24D0"/>
    <w:rsid w:val="002D2E2B"/>
    <w:rsid w:val="002D332F"/>
    <w:rsid w:val="002D34D5"/>
    <w:rsid w:val="002D4063"/>
    <w:rsid w:val="002D449C"/>
    <w:rsid w:val="002D44BF"/>
    <w:rsid w:val="002D5391"/>
    <w:rsid w:val="002D5B11"/>
    <w:rsid w:val="002D71B4"/>
    <w:rsid w:val="002D75ED"/>
    <w:rsid w:val="002D77DB"/>
    <w:rsid w:val="002D7DE8"/>
    <w:rsid w:val="002D7DE9"/>
    <w:rsid w:val="002E0149"/>
    <w:rsid w:val="002E0415"/>
    <w:rsid w:val="002E0C83"/>
    <w:rsid w:val="002E20E6"/>
    <w:rsid w:val="002E268A"/>
    <w:rsid w:val="002E2762"/>
    <w:rsid w:val="002E2A86"/>
    <w:rsid w:val="002E2EFD"/>
    <w:rsid w:val="002E3257"/>
    <w:rsid w:val="002E37AA"/>
    <w:rsid w:val="002E3A9E"/>
    <w:rsid w:val="002E3F4F"/>
    <w:rsid w:val="002E40C3"/>
    <w:rsid w:val="002E4258"/>
    <w:rsid w:val="002E46F2"/>
    <w:rsid w:val="002E4B67"/>
    <w:rsid w:val="002E4F16"/>
    <w:rsid w:val="002E5143"/>
    <w:rsid w:val="002E557C"/>
    <w:rsid w:val="002E5669"/>
    <w:rsid w:val="002E5A7B"/>
    <w:rsid w:val="002E6E10"/>
    <w:rsid w:val="002E75E7"/>
    <w:rsid w:val="002E75F0"/>
    <w:rsid w:val="002E7870"/>
    <w:rsid w:val="002E7E31"/>
    <w:rsid w:val="002E7FD4"/>
    <w:rsid w:val="002F00F1"/>
    <w:rsid w:val="002F01F7"/>
    <w:rsid w:val="002F0406"/>
    <w:rsid w:val="002F047B"/>
    <w:rsid w:val="002F0F71"/>
    <w:rsid w:val="002F163B"/>
    <w:rsid w:val="002F1995"/>
    <w:rsid w:val="002F1E1A"/>
    <w:rsid w:val="002F1F96"/>
    <w:rsid w:val="002F204B"/>
    <w:rsid w:val="002F2C78"/>
    <w:rsid w:val="002F3481"/>
    <w:rsid w:val="002F3A6D"/>
    <w:rsid w:val="002F40E2"/>
    <w:rsid w:val="002F4C26"/>
    <w:rsid w:val="002F5A3E"/>
    <w:rsid w:val="002F5A9A"/>
    <w:rsid w:val="002F5F9E"/>
    <w:rsid w:val="002F616A"/>
    <w:rsid w:val="002F62B3"/>
    <w:rsid w:val="002F6890"/>
    <w:rsid w:val="002F6A54"/>
    <w:rsid w:val="003009B6"/>
    <w:rsid w:val="00300B43"/>
    <w:rsid w:val="00300F4B"/>
    <w:rsid w:val="00301234"/>
    <w:rsid w:val="0030142F"/>
    <w:rsid w:val="00301561"/>
    <w:rsid w:val="003026C6"/>
    <w:rsid w:val="00302AB6"/>
    <w:rsid w:val="00302B19"/>
    <w:rsid w:val="00302B42"/>
    <w:rsid w:val="00303294"/>
    <w:rsid w:val="00303FB8"/>
    <w:rsid w:val="003045C4"/>
    <w:rsid w:val="00304BF9"/>
    <w:rsid w:val="00304DF9"/>
    <w:rsid w:val="00305252"/>
    <w:rsid w:val="0030557F"/>
    <w:rsid w:val="003057FD"/>
    <w:rsid w:val="00305EEC"/>
    <w:rsid w:val="0030619C"/>
    <w:rsid w:val="003065B1"/>
    <w:rsid w:val="00306C69"/>
    <w:rsid w:val="00306E34"/>
    <w:rsid w:val="00306E6F"/>
    <w:rsid w:val="0030752A"/>
    <w:rsid w:val="00307BC4"/>
    <w:rsid w:val="00307CF2"/>
    <w:rsid w:val="00307E00"/>
    <w:rsid w:val="00307F06"/>
    <w:rsid w:val="00310442"/>
    <w:rsid w:val="003109F6"/>
    <w:rsid w:val="00312017"/>
    <w:rsid w:val="003130F6"/>
    <w:rsid w:val="003132BB"/>
    <w:rsid w:val="00313344"/>
    <w:rsid w:val="00313614"/>
    <w:rsid w:val="0031410A"/>
    <w:rsid w:val="003142C0"/>
    <w:rsid w:val="003142D5"/>
    <w:rsid w:val="003144A7"/>
    <w:rsid w:val="00314A50"/>
    <w:rsid w:val="00314F6D"/>
    <w:rsid w:val="00315BFD"/>
    <w:rsid w:val="00315C15"/>
    <w:rsid w:val="00315E60"/>
    <w:rsid w:val="003164D3"/>
    <w:rsid w:val="00316B23"/>
    <w:rsid w:val="00317A4E"/>
    <w:rsid w:val="00317F14"/>
    <w:rsid w:val="003203A8"/>
    <w:rsid w:val="0032046B"/>
    <w:rsid w:val="0032057F"/>
    <w:rsid w:val="003207FA"/>
    <w:rsid w:val="003213BE"/>
    <w:rsid w:val="00321475"/>
    <w:rsid w:val="0032236E"/>
    <w:rsid w:val="00322E94"/>
    <w:rsid w:val="00323A2F"/>
    <w:rsid w:val="00323BEA"/>
    <w:rsid w:val="00323FEE"/>
    <w:rsid w:val="00324003"/>
    <w:rsid w:val="00324413"/>
    <w:rsid w:val="003244DA"/>
    <w:rsid w:val="00324B4E"/>
    <w:rsid w:val="00325421"/>
    <w:rsid w:val="0032545A"/>
    <w:rsid w:val="00325BB0"/>
    <w:rsid w:val="0032604D"/>
    <w:rsid w:val="003260F1"/>
    <w:rsid w:val="00326401"/>
    <w:rsid w:val="00326471"/>
    <w:rsid w:val="00326C41"/>
    <w:rsid w:val="00327585"/>
    <w:rsid w:val="00327A9D"/>
    <w:rsid w:val="00330319"/>
    <w:rsid w:val="00330622"/>
    <w:rsid w:val="003308A2"/>
    <w:rsid w:val="00330999"/>
    <w:rsid w:val="00330AF5"/>
    <w:rsid w:val="0033164D"/>
    <w:rsid w:val="00331964"/>
    <w:rsid w:val="00331B7F"/>
    <w:rsid w:val="00331EA3"/>
    <w:rsid w:val="003323E6"/>
    <w:rsid w:val="003324C0"/>
    <w:rsid w:val="00333141"/>
    <w:rsid w:val="0033359A"/>
    <w:rsid w:val="00334367"/>
    <w:rsid w:val="003346EA"/>
    <w:rsid w:val="00334F9A"/>
    <w:rsid w:val="00335711"/>
    <w:rsid w:val="00335BB0"/>
    <w:rsid w:val="00335F82"/>
    <w:rsid w:val="00336019"/>
    <w:rsid w:val="003367D7"/>
    <w:rsid w:val="00336A6C"/>
    <w:rsid w:val="00336D47"/>
    <w:rsid w:val="00336FC9"/>
    <w:rsid w:val="00337561"/>
    <w:rsid w:val="003376D1"/>
    <w:rsid w:val="00340BFB"/>
    <w:rsid w:val="00340FB8"/>
    <w:rsid w:val="00341573"/>
    <w:rsid w:val="0034191C"/>
    <w:rsid w:val="00342477"/>
    <w:rsid w:val="00342D8D"/>
    <w:rsid w:val="00342FCD"/>
    <w:rsid w:val="00343678"/>
    <w:rsid w:val="003438E4"/>
    <w:rsid w:val="00343946"/>
    <w:rsid w:val="00343AFF"/>
    <w:rsid w:val="00343C26"/>
    <w:rsid w:val="00343EE2"/>
    <w:rsid w:val="003440EB"/>
    <w:rsid w:val="00344581"/>
    <w:rsid w:val="003447BC"/>
    <w:rsid w:val="0034484C"/>
    <w:rsid w:val="003448F5"/>
    <w:rsid w:val="00344921"/>
    <w:rsid w:val="00344C04"/>
    <w:rsid w:val="00345001"/>
    <w:rsid w:val="0034506C"/>
    <w:rsid w:val="0034514C"/>
    <w:rsid w:val="00345173"/>
    <w:rsid w:val="003451BD"/>
    <w:rsid w:val="00345493"/>
    <w:rsid w:val="00345A00"/>
    <w:rsid w:val="00346042"/>
    <w:rsid w:val="003461EC"/>
    <w:rsid w:val="00346885"/>
    <w:rsid w:val="003472B5"/>
    <w:rsid w:val="0034732B"/>
    <w:rsid w:val="00347B5B"/>
    <w:rsid w:val="00347F72"/>
    <w:rsid w:val="00347FDD"/>
    <w:rsid w:val="00350248"/>
    <w:rsid w:val="00350780"/>
    <w:rsid w:val="00350AE0"/>
    <w:rsid w:val="00352231"/>
    <w:rsid w:val="003523DE"/>
    <w:rsid w:val="00352897"/>
    <w:rsid w:val="00352BA7"/>
    <w:rsid w:val="00353D60"/>
    <w:rsid w:val="00354A45"/>
    <w:rsid w:val="00355139"/>
    <w:rsid w:val="0035538B"/>
    <w:rsid w:val="0035556D"/>
    <w:rsid w:val="0035556F"/>
    <w:rsid w:val="0035563B"/>
    <w:rsid w:val="003568B2"/>
    <w:rsid w:val="003572E1"/>
    <w:rsid w:val="00357315"/>
    <w:rsid w:val="00357E05"/>
    <w:rsid w:val="00357FD3"/>
    <w:rsid w:val="003602FF"/>
    <w:rsid w:val="00360A2D"/>
    <w:rsid w:val="00360B81"/>
    <w:rsid w:val="00360B95"/>
    <w:rsid w:val="00360BAF"/>
    <w:rsid w:val="00361596"/>
    <w:rsid w:val="00361697"/>
    <w:rsid w:val="00362148"/>
    <w:rsid w:val="0036234B"/>
    <w:rsid w:val="00362956"/>
    <w:rsid w:val="00362E14"/>
    <w:rsid w:val="003630BB"/>
    <w:rsid w:val="003632A4"/>
    <w:rsid w:val="0036347C"/>
    <w:rsid w:val="00363667"/>
    <w:rsid w:val="003636DC"/>
    <w:rsid w:val="003639B2"/>
    <w:rsid w:val="00363D39"/>
    <w:rsid w:val="00363D76"/>
    <w:rsid w:val="00363E1E"/>
    <w:rsid w:val="00364233"/>
    <w:rsid w:val="0036453B"/>
    <w:rsid w:val="00364A47"/>
    <w:rsid w:val="00364E95"/>
    <w:rsid w:val="00365055"/>
    <w:rsid w:val="0036540A"/>
    <w:rsid w:val="003656E1"/>
    <w:rsid w:val="00365CFD"/>
    <w:rsid w:val="00365E6B"/>
    <w:rsid w:val="0036603C"/>
    <w:rsid w:val="0036647E"/>
    <w:rsid w:val="00366494"/>
    <w:rsid w:val="00366867"/>
    <w:rsid w:val="0036699C"/>
    <w:rsid w:val="00366AE7"/>
    <w:rsid w:val="00366C37"/>
    <w:rsid w:val="00367BF4"/>
    <w:rsid w:val="00367FCA"/>
    <w:rsid w:val="00370CE0"/>
    <w:rsid w:val="003719C4"/>
    <w:rsid w:val="00371EAB"/>
    <w:rsid w:val="00372162"/>
    <w:rsid w:val="0037263E"/>
    <w:rsid w:val="0037265F"/>
    <w:rsid w:val="00372A38"/>
    <w:rsid w:val="00372FEF"/>
    <w:rsid w:val="003733A9"/>
    <w:rsid w:val="0037385A"/>
    <w:rsid w:val="00373C7C"/>
    <w:rsid w:val="00373CF6"/>
    <w:rsid w:val="00373D0A"/>
    <w:rsid w:val="0037440F"/>
    <w:rsid w:val="003746B2"/>
    <w:rsid w:val="00374DDD"/>
    <w:rsid w:val="00374EEE"/>
    <w:rsid w:val="003751E6"/>
    <w:rsid w:val="003752F2"/>
    <w:rsid w:val="003755FB"/>
    <w:rsid w:val="003756E5"/>
    <w:rsid w:val="0037586A"/>
    <w:rsid w:val="00375E44"/>
    <w:rsid w:val="00376961"/>
    <w:rsid w:val="00376D61"/>
    <w:rsid w:val="00376F43"/>
    <w:rsid w:val="003770B4"/>
    <w:rsid w:val="00377181"/>
    <w:rsid w:val="0037759B"/>
    <w:rsid w:val="003776CA"/>
    <w:rsid w:val="00377C47"/>
    <w:rsid w:val="00377DA1"/>
    <w:rsid w:val="00380816"/>
    <w:rsid w:val="00380AD5"/>
    <w:rsid w:val="00381A2A"/>
    <w:rsid w:val="00381BFE"/>
    <w:rsid w:val="00381D28"/>
    <w:rsid w:val="00381E2C"/>
    <w:rsid w:val="00382DE8"/>
    <w:rsid w:val="00382EAF"/>
    <w:rsid w:val="00382EB6"/>
    <w:rsid w:val="00382FB7"/>
    <w:rsid w:val="0038308E"/>
    <w:rsid w:val="00383D86"/>
    <w:rsid w:val="003840F2"/>
    <w:rsid w:val="0038496E"/>
    <w:rsid w:val="00385151"/>
    <w:rsid w:val="00385350"/>
    <w:rsid w:val="003853CE"/>
    <w:rsid w:val="00385473"/>
    <w:rsid w:val="00385678"/>
    <w:rsid w:val="00385B12"/>
    <w:rsid w:val="00385BB7"/>
    <w:rsid w:val="00385C1B"/>
    <w:rsid w:val="00385C6F"/>
    <w:rsid w:val="00386898"/>
    <w:rsid w:val="0038695A"/>
    <w:rsid w:val="00386A63"/>
    <w:rsid w:val="00386E10"/>
    <w:rsid w:val="003876E4"/>
    <w:rsid w:val="0038792C"/>
    <w:rsid w:val="003879BF"/>
    <w:rsid w:val="00387B0B"/>
    <w:rsid w:val="00387C34"/>
    <w:rsid w:val="00390D7A"/>
    <w:rsid w:val="00391229"/>
    <w:rsid w:val="003912AE"/>
    <w:rsid w:val="00391688"/>
    <w:rsid w:val="003916EF"/>
    <w:rsid w:val="00391ABE"/>
    <w:rsid w:val="00391CBD"/>
    <w:rsid w:val="00391D4D"/>
    <w:rsid w:val="00392624"/>
    <w:rsid w:val="00392A9D"/>
    <w:rsid w:val="00393538"/>
    <w:rsid w:val="003935F3"/>
    <w:rsid w:val="003936B6"/>
    <w:rsid w:val="00393D87"/>
    <w:rsid w:val="00393F1C"/>
    <w:rsid w:val="0039425F"/>
    <w:rsid w:val="003944C4"/>
    <w:rsid w:val="00394707"/>
    <w:rsid w:val="00394778"/>
    <w:rsid w:val="00394C1B"/>
    <w:rsid w:val="00394D75"/>
    <w:rsid w:val="00394E5F"/>
    <w:rsid w:val="00395008"/>
    <w:rsid w:val="00395048"/>
    <w:rsid w:val="00395418"/>
    <w:rsid w:val="003962D6"/>
    <w:rsid w:val="003962DC"/>
    <w:rsid w:val="003966F0"/>
    <w:rsid w:val="0039673D"/>
    <w:rsid w:val="00396844"/>
    <w:rsid w:val="0039693E"/>
    <w:rsid w:val="00396BD5"/>
    <w:rsid w:val="00396CF4"/>
    <w:rsid w:val="0039736D"/>
    <w:rsid w:val="003975E6"/>
    <w:rsid w:val="003A043C"/>
    <w:rsid w:val="003A04D1"/>
    <w:rsid w:val="003A0857"/>
    <w:rsid w:val="003A0C75"/>
    <w:rsid w:val="003A0EDC"/>
    <w:rsid w:val="003A1444"/>
    <w:rsid w:val="003A1A2C"/>
    <w:rsid w:val="003A23FC"/>
    <w:rsid w:val="003A24C1"/>
    <w:rsid w:val="003A28A2"/>
    <w:rsid w:val="003A399C"/>
    <w:rsid w:val="003A3C24"/>
    <w:rsid w:val="003A3E1D"/>
    <w:rsid w:val="003A4388"/>
    <w:rsid w:val="003A45D9"/>
    <w:rsid w:val="003A4C05"/>
    <w:rsid w:val="003A5731"/>
    <w:rsid w:val="003A5B2C"/>
    <w:rsid w:val="003A5B52"/>
    <w:rsid w:val="003A6015"/>
    <w:rsid w:val="003A60FA"/>
    <w:rsid w:val="003A68B5"/>
    <w:rsid w:val="003A6963"/>
    <w:rsid w:val="003A7287"/>
    <w:rsid w:val="003A78EF"/>
    <w:rsid w:val="003A7B05"/>
    <w:rsid w:val="003B0634"/>
    <w:rsid w:val="003B06B5"/>
    <w:rsid w:val="003B0794"/>
    <w:rsid w:val="003B12AD"/>
    <w:rsid w:val="003B1A59"/>
    <w:rsid w:val="003B1D0B"/>
    <w:rsid w:val="003B1EA8"/>
    <w:rsid w:val="003B2625"/>
    <w:rsid w:val="003B2871"/>
    <w:rsid w:val="003B2C0C"/>
    <w:rsid w:val="003B399B"/>
    <w:rsid w:val="003B3E26"/>
    <w:rsid w:val="003B4259"/>
    <w:rsid w:val="003B427D"/>
    <w:rsid w:val="003B4A1E"/>
    <w:rsid w:val="003B5206"/>
    <w:rsid w:val="003B5448"/>
    <w:rsid w:val="003B561C"/>
    <w:rsid w:val="003B5CE8"/>
    <w:rsid w:val="003B6130"/>
    <w:rsid w:val="003B6551"/>
    <w:rsid w:val="003B6611"/>
    <w:rsid w:val="003B6774"/>
    <w:rsid w:val="003B680A"/>
    <w:rsid w:val="003B6C0E"/>
    <w:rsid w:val="003B79C9"/>
    <w:rsid w:val="003B7A40"/>
    <w:rsid w:val="003B7CD2"/>
    <w:rsid w:val="003C0032"/>
    <w:rsid w:val="003C00E2"/>
    <w:rsid w:val="003C0878"/>
    <w:rsid w:val="003C0C60"/>
    <w:rsid w:val="003C0D4D"/>
    <w:rsid w:val="003C279E"/>
    <w:rsid w:val="003C2958"/>
    <w:rsid w:val="003C2AD8"/>
    <w:rsid w:val="003C2C17"/>
    <w:rsid w:val="003C35BD"/>
    <w:rsid w:val="003C4058"/>
    <w:rsid w:val="003C433E"/>
    <w:rsid w:val="003C43C9"/>
    <w:rsid w:val="003C481A"/>
    <w:rsid w:val="003C4825"/>
    <w:rsid w:val="003C4891"/>
    <w:rsid w:val="003C4900"/>
    <w:rsid w:val="003C4CB9"/>
    <w:rsid w:val="003C55BA"/>
    <w:rsid w:val="003C61E8"/>
    <w:rsid w:val="003C6B16"/>
    <w:rsid w:val="003C747C"/>
    <w:rsid w:val="003C776B"/>
    <w:rsid w:val="003C7878"/>
    <w:rsid w:val="003C7EB2"/>
    <w:rsid w:val="003D0077"/>
    <w:rsid w:val="003D035D"/>
    <w:rsid w:val="003D0C24"/>
    <w:rsid w:val="003D1333"/>
    <w:rsid w:val="003D1404"/>
    <w:rsid w:val="003D17AC"/>
    <w:rsid w:val="003D20A7"/>
    <w:rsid w:val="003D217F"/>
    <w:rsid w:val="003D21A0"/>
    <w:rsid w:val="003D2201"/>
    <w:rsid w:val="003D2AC2"/>
    <w:rsid w:val="003D2E1D"/>
    <w:rsid w:val="003D337E"/>
    <w:rsid w:val="003D34A9"/>
    <w:rsid w:val="003D3546"/>
    <w:rsid w:val="003D3B34"/>
    <w:rsid w:val="003D4C57"/>
    <w:rsid w:val="003D4C77"/>
    <w:rsid w:val="003D4CF7"/>
    <w:rsid w:val="003D4D21"/>
    <w:rsid w:val="003D506A"/>
    <w:rsid w:val="003D546A"/>
    <w:rsid w:val="003D5553"/>
    <w:rsid w:val="003D5FDF"/>
    <w:rsid w:val="003D632F"/>
    <w:rsid w:val="003D732C"/>
    <w:rsid w:val="003D79EE"/>
    <w:rsid w:val="003E01C2"/>
    <w:rsid w:val="003E025E"/>
    <w:rsid w:val="003E0BC0"/>
    <w:rsid w:val="003E0EC9"/>
    <w:rsid w:val="003E1FE0"/>
    <w:rsid w:val="003E20AA"/>
    <w:rsid w:val="003E20EB"/>
    <w:rsid w:val="003E219B"/>
    <w:rsid w:val="003E28EF"/>
    <w:rsid w:val="003E293A"/>
    <w:rsid w:val="003E2C5C"/>
    <w:rsid w:val="003E2FBC"/>
    <w:rsid w:val="003E31E8"/>
    <w:rsid w:val="003E37E7"/>
    <w:rsid w:val="003E4050"/>
    <w:rsid w:val="003E4AB0"/>
    <w:rsid w:val="003E53BC"/>
    <w:rsid w:val="003E5A7A"/>
    <w:rsid w:val="003E5DDE"/>
    <w:rsid w:val="003E5DE8"/>
    <w:rsid w:val="003E5FA9"/>
    <w:rsid w:val="003E6197"/>
    <w:rsid w:val="003E643D"/>
    <w:rsid w:val="003E68E7"/>
    <w:rsid w:val="003E6BF0"/>
    <w:rsid w:val="003E70A9"/>
    <w:rsid w:val="003E75F2"/>
    <w:rsid w:val="003E7BA2"/>
    <w:rsid w:val="003E7E8D"/>
    <w:rsid w:val="003E7FCF"/>
    <w:rsid w:val="003F019B"/>
    <w:rsid w:val="003F0231"/>
    <w:rsid w:val="003F0675"/>
    <w:rsid w:val="003F06DF"/>
    <w:rsid w:val="003F0AAE"/>
    <w:rsid w:val="003F136E"/>
    <w:rsid w:val="003F1629"/>
    <w:rsid w:val="003F17B4"/>
    <w:rsid w:val="003F1EF8"/>
    <w:rsid w:val="003F319E"/>
    <w:rsid w:val="003F379F"/>
    <w:rsid w:val="003F4C5E"/>
    <w:rsid w:val="003F50B6"/>
    <w:rsid w:val="003F55DC"/>
    <w:rsid w:val="003F6038"/>
    <w:rsid w:val="003F66AE"/>
    <w:rsid w:val="003F7236"/>
    <w:rsid w:val="003F72CD"/>
    <w:rsid w:val="003F7D8D"/>
    <w:rsid w:val="003F7DB4"/>
    <w:rsid w:val="003F7EEC"/>
    <w:rsid w:val="0040092D"/>
    <w:rsid w:val="00400975"/>
    <w:rsid w:val="00400B50"/>
    <w:rsid w:val="004015A1"/>
    <w:rsid w:val="004015F5"/>
    <w:rsid w:val="0040179B"/>
    <w:rsid w:val="00401A8F"/>
    <w:rsid w:val="004025CE"/>
    <w:rsid w:val="00402949"/>
    <w:rsid w:val="00402C56"/>
    <w:rsid w:val="00402F76"/>
    <w:rsid w:val="0040358A"/>
    <w:rsid w:val="00403872"/>
    <w:rsid w:val="00403975"/>
    <w:rsid w:val="004042ED"/>
    <w:rsid w:val="00404329"/>
    <w:rsid w:val="004043EF"/>
    <w:rsid w:val="004044A4"/>
    <w:rsid w:val="00404735"/>
    <w:rsid w:val="00404971"/>
    <w:rsid w:val="00404E4D"/>
    <w:rsid w:val="0040528A"/>
    <w:rsid w:val="00405332"/>
    <w:rsid w:val="00406688"/>
    <w:rsid w:val="00406696"/>
    <w:rsid w:val="00407EA0"/>
    <w:rsid w:val="00407FC7"/>
    <w:rsid w:val="00410034"/>
    <w:rsid w:val="00410437"/>
    <w:rsid w:val="004112D5"/>
    <w:rsid w:val="00411788"/>
    <w:rsid w:val="004119FB"/>
    <w:rsid w:val="00411C32"/>
    <w:rsid w:val="0041252E"/>
    <w:rsid w:val="00412718"/>
    <w:rsid w:val="0041293E"/>
    <w:rsid w:val="00413234"/>
    <w:rsid w:val="00414653"/>
    <w:rsid w:val="00414907"/>
    <w:rsid w:val="00414E1C"/>
    <w:rsid w:val="0041507A"/>
    <w:rsid w:val="004150A5"/>
    <w:rsid w:val="004151E3"/>
    <w:rsid w:val="00415356"/>
    <w:rsid w:val="004158A5"/>
    <w:rsid w:val="00415B4A"/>
    <w:rsid w:val="00415F99"/>
    <w:rsid w:val="00416374"/>
    <w:rsid w:val="00416568"/>
    <w:rsid w:val="004165D1"/>
    <w:rsid w:val="00416C6B"/>
    <w:rsid w:val="00416D78"/>
    <w:rsid w:val="0042026F"/>
    <w:rsid w:val="004202CA"/>
    <w:rsid w:val="0042049C"/>
    <w:rsid w:val="0042055C"/>
    <w:rsid w:val="00420F51"/>
    <w:rsid w:val="004212D9"/>
    <w:rsid w:val="0042162A"/>
    <w:rsid w:val="00421BF6"/>
    <w:rsid w:val="0042219D"/>
    <w:rsid w:val="004227B5"/>
    <w:rsid w:val="0042309C"/>
    <w:rsid w:val="004231B9"/>
    <w:rsid w:val="004233A5"/>
    <w:rsid w:val="0042480C"/>
    <w:rsid w:val="00424BAA"/>
    <w:rsid w:val="00425CFE"/>
    <w:rsid w:val="0042651A"/>
    <w:rsid w:val="00426677"/>
    <w:rsid w:val="00426807"/>
    <w:rsid w:val="00426AE7"/>
    <w:rsid w:val="00427058"/>
    <w:rsid w:val="004272EC"/>
    <w:rsid w:val="0042766D"/>
    <w:rsid w:val="0043001E"/>
    <w:rsid w:val="004309E7"/>
    <w:rsid w:val="00430C86"/>
    <w:rsid w:val="00431330"/>
    <w:rsid w:val="0043135E"/>
    <w:rsid w:val="00431CE9"/>
    <w:rsid w:val="00432339"/>
    <w:rsid w:val="00432523"/>
    <w:rsid w:val="00432DF4"/>
    <w:rsid w:val="00432E14"/>
    <w:rsid w:val="00432F1D"/>
    <w:rsid w:val="0043308D"/>
    <w:rsid w:val="0043521F"/>
    <w:rsid w:val="00436CA0"/>
    <w:rsid w:val="00437610"/>
    <w:rsid w:val="004378DD"/>
    <w:rsid w:val="0044024F"/>
    <w:rsid w:val="00440BFD"/>
    <w:rsid w:val="00441026"/>
    <w:rsid w:val="00441138"/>
    <w:rsid w:val="00441208"/>
    <w:rsid w:val="00441800"/>
    <w:rsid w:val="00441F87"/>
    <w:rsid w:val="00442A96"/>
    <w:rsid w:val="00442E86"/>
    <w:rsid w:val="0044323B"/>
    <w:rsid w:val="0044369A"/>
    <w:rsid w:val="004437BE"/>
    <w:rsid w:val="00443E35"/>
    <w:rsid w:val="00444160"/>
    <w:rsid w:val="0044435E"/>
    <w:rsid w:val="00444BDD"/>
    <w:rsid w:val="00444F9E"/>
    <w:rsid w:val="00445088"/>
    <w:rsid w:val="004456A9"/>
    <w:rsid w:val="00445980"/>
    <w:rsid w:val="00446669"/>
    <w:rsid w:val="00446B50"/>
    <w:rsid w:val="00446EC1"/>
    <w:rsid w:val="00446F3A"/>
    <w:rsid w:val="00447417"/>
    <w:rsid w:val="00447554"/>
    <w:rsid w:val="004476FD"/>
    <w:rsid w:val="00447EE6"/>
    <w:rsid w:val="004508DC"/>
    <w:rsid w:val="00450B6E"/>
    <w:rsid w:val="00450EB3"/>
    <w:rsid w:val="0045104C"/>
    <w:rsid w:val="004511C9"/>
    <w:rsid w:val="00451ADF"/>
    <w:rsid w:val="004520D3"/>
    <w:rsid w:val="004536BC"/>
    <w:rsid w:val="00453774"/>
    <w:rsid w:val="00453778"/>
    <w:rsid w:val="00453984"/>
    <w:rsid w:val="00453B3E"/>
    <w:rsid w:val="00455297"/>
    <w:rsid w:val="00455CA7"/>
    <w:rsid w:val="00455CE8"/>
    <w:rsid w:val="00455FB9"/>
    <w:rsid w:val="0045611C"/>
    <w:rsid w:val="00456980"/>
    <w:rsid w:val="00456F23"/>
    <w:rsid w:val="00457A11"/>
    <w:rsid w:val="00457CAD"/>
    <w:rsid w:val="0046021A"/>
    <w:rsid w:val="00460A08"/>
    <w:rsid w:val="00461248"/>
    <w:rsid w:val="0046134A"/>
    <w:rsid w:val="00461609"/>
    <w:rsid w:val="0046177F"/>
    <w:rsid w:val="0046198E"/>
    <w:rsid w:val="004619AB"/>
    <w:rsid w:val="00461EA5"/>
    <w:rsid w:val="00462040"/>
    <w:rsid w:val="004623AD"/>
    <w:rsid w:val="004629AA"/>
    <w:rsid w:val="00462A63"/>
    <w:rsid w:val="00462DEC"/>
    <w:rsid w:val="004635E7"/>
    <w:rsid w:val="004640BC"/>
    <w:rsid w:val="00464437"/>
    <w:rsid w:val="0046495A"/>
    <w:rsid w:val="004649AA"/>
    <w:rsid w:val="00465850"/>
    <w:rsid w:val="004660DD"/>
    <w:rsid w:val="00466F4F"/>
    <w:rsid w:val="0046771A"/>
    <w:rsid w:val="00467B3B"/>
    <w:rsid w:val="004701DE"/>
    <w:rsid w:val="00470236"/>
    <w:rsid w:val="004703B5"/>
    <w:rsid w:val="00470502"/>
    <w:rsid w:val="00470555"/>
    <w:rsid w:val="00470C2A"/>
    <w:rsid w:val="00470EBA"/>
    <w:rsid w:val="004710DE"/>
    <w:rsid w:val="004711FF"/>
    <w:rsid w:val="004715C6"/>
    <w:rsid w:val="00471669"/>
    <w:rsid w:val="004717CA"/>
    <w:rsid w:val="00471834"/>
    <w:rsid w:val="00471AC8"/>
    <w:rsid w:val="00471CF1"/>
    <w:rsid w:val="00472FDC"/>
    <w:rsid w:val="00472FE2"/>
    <w:rsid w:val="00473DB6"/>
    <w:rsid w:val="004740B0"/>
    <w:rsid w:val="00474DD0"/>
    <w:rsid w:val="004751EE"/>
    <w:rsid w:val="0047526C"/>
    <w:rsid w:val="00475276"/>
    <w:rsid w:val="00475315"/>
    <w:rsid w:val="00475A50"/>
    <w:rsid w:val="0047653C"/>
    <w:rsid w:val="0047659E"/>
    <w:rsid w:val="00476765"/>
    <w:rsid w:val="00476B4E"/>
    <w:rsid w:val="004770C9"/>
    <w:rsid w:val="00477161"/>
    <w:rsid w:val="00477484"/>
    <w:rsid w:val="00477E18"/>
    <w:rsid w:val="00480C96"/>
    <w:rsid w:val="0048104E"/>
    <w:rsid w:val="0048120F"/>
    <w:rsid w:val="00481466"/>
    <w:rsid w:val="00481885"/>
    <w:rsid w:val="00481D23"/>
    <w:rsid w:val="004823DB"/>
    <w:rsid w:val="004827D9"/>
    <w:rsid w:val="00482CBF"/>
    <w:rsid w:val="004832B7"/>
    <w:rsid w:val="004834B0"/>
    <w:rsid w:val="00483676"/>
    <w:rsid w:val="00483CAA"/>
    <w:rsid w:val="0048435E"/>
    <w:rsid w:val="004843E3"/>
    <w:rsid w:val="00484701"/>
    <w:rsid w:val="004847D3"/>
    <w:rsid w:val="00484D59"/>
    <w:rsid w:val="00484F20"/>
    <w:rsid w:val="00485827"/>
    <w:rsid w:val="00485947"/>
    <w:rsid w:val="0048635D"/>
    <w:rsid w:val="00486505"/>
    <w:rsid w:val="00486B05"/>
    <w:rsid w:val="00486BC8"/>
    <w:rsid w:val="00486D5E"/>
    <w:rsid w:val="00487AAC"/>
    <w:rsid w:val="00487D56"/>
    <w:rsid w:val="00487EBC"/>
    <w:rsid w:val="00487F69"/>
    <w:rsid w:val="00490060"/>
    <w:rsid w:val="00490165"/>
    <w:rsid w:val="00490299"/>
    <w:rsid w:val="004905C9"/>
    <w:rsid w:val="004906A7"/>
    <w:rsid w:val="004908DF"/>
    <w:rsid w:val="00490D3A"/>
    <w:rsid w:val="0049125B"/>
    <w:rsid w:val="00491CBF"/>
    <w:rsid w:val="0049266A"/>
    <w:rsid w:val="00492923"/>
    <w:rsid w:val="00492F98"/>
    <w:rsid w:val="004936FB"/>
    <w:rsid w:val="004937E9"/>
    <w:rsid w:val="00493A15"/>
    <w:rsid w:val="00493CC5"/>
    <w:rsid w:val="00493F09"/>
    <w:rsid w:val="0049428A"/>
    <w:rsid w:val="00494A18"/>
    <w:rsid w:val="00494A73"/>
    <w:rsid w:val="00494F38"/>
    <w:rsid w:val="00495001"/>
    <w:rsid w:val="004953A1"/>
    <w:rsid w:val="004953D7"/>
    <w:rsid w:val="004956B8"/>
    <w:rsid w:val="0049573F"/>
    <w:rsid w:val="0049608C"/>
    <w:rsid w:val="004962D8"/>
    <w:rsid w:val="0049642B"/>
    <w:rsid w:val="004965F6"/>
    <w:rsid w:val="0049661A"/>
    <w:rsid w:val="00496644"/>
    <w:rsid w:val="004969AA"/>
    <w:rsid w:val="004970C5"/>
    <w:rsid w:val="004972C6"/>
    <w:rsid w:val="004976FA"/>
    <w:rsid w:val="00497F4D"/>
    <w:rsid w:val="004A03A4"/>
    <w:rsid w:val="004A054E"/>
    <w:rsid w:val="004A0A72"/>
    <w:rsid w:val="004A0AC4"/>
    <w:rsid w:val="004A0C13"/>
    <w:rsid w:val="004A1114"/>
    <w:rsid w:val="004A1226"/>
    <w:rsid w:val="004A1BFC"/>
    <w:rsid w:val="004A1FD4"/>
    <w:rsid w:val="004A20B2"/>
    <w:rsid w:val="004A348C"/>
    <w:rsid w:val="004A37FB"/>
    <w:rsid w:val="004A394B"/>
    <w:rsid w:val="004A397D"/>
    <w:rsid w:val="004A3B5A"/>
    <w:rsid w:val="004A3BC4"/>
    <w:rsid w:val="004A3F0D"/>
    <w:rsid w:val="004A43C9"/>
    <w:rsid w:val="004A4729"/>
    <w:rsid w:val="004A4BBD"/>
    <w:rsid w:val="004A4E96"/>
    <w:rsid w:val="004A51BD"/>
    <w:rsid w:val="004A55FB"/>
    <w:rsid w:val="004A5745"/>
    <w:rsid w:val="004A57D5"/>
    <w:rsid w:val="004A58F5"/>
    <w:rsid w:val="004A6137"/>
    <w:rsid w:val="004A66EC"/>
    <w:rsid w:val="004A6968"/>
    <w:rsid w:val="004B02E4"/>
    <w:rsid w:val="004B09F5"/>
    <w:rsid w:val="004B101A"/>
    <w:rsid w:val="004B11C4"/>
    <w:rsid w:val="004B150E"/>
    <w:rsid w:val="004B184F"/>
    <w:rsid w:val="004B3132"/>
    <w:rsid w:val="004B31D8"/>
    <w:rsid w:val="004B3387"/>
    <w:rsid w:val="004B3C07"/>
    <w:rsid w:val="004B3D43"/>
    <w:rsid w:val="004B4567"/>
    <w:rsid w:val="004B463E"/>
    <w:rsid w:val="004B46A6"/>
    <w:rsid w:val="004B474E"/>
    <w:rsid w:val="004B497F"/>
    <w:rsid w:val="004B49BC"/>
    <w:rsid w:val="004B4DC9"/>
    <w:rsid w:val="004B57D1"/>
    <w:rsid w:val="004B5A2E"/>
    <w:rsid w:val="004B5CEE"/>
    <w:rsid w:val="004B6441"/>
    <w:rsid w:val="004B64CC"/>
    <w:rsid w:val="004B68A3"/>
    <w:rsid w:val="004B7590"/>
    <w:rsid w:val="004C068B"/>
    <w:rsid w:val="004C09B8"/>
    <w:rsid w:val="004C0B56"/>
    <w:rsid w:val="004C0F13"/>
    <w:rsid w:val="004C1551"/>
    <w:rsid w:val="004C1BCB"/>
    <w:rsid w:val="004C1D78"/>
    <w:rsid w:val="004C2109"/>
    <w:rsid w:val="004C213C"/>
    <w:rsid w:val="004C2E1F"/>
    <w:rsid w:val="004C30D4"/>
    <w:rsid w:val="004C3200"/>
    <w:rsid w:val="004C33A2"/>
    <w:rsid w:val="004C3586"/>
    <w:rsid w:val="004C3FF1"/>
    <w:rsid w:val="004C429D"/>
    <w:rsid w:val="004C43AF"/>
    <w:rsid w:val="004C4C4E"/>
    <w:rsid w:val="004C5DC6"/>
    <w:rsid w:val="004C61F6"/>
    <w:rsid w:val="004C6371"/>
    <w:rsid w:val="004C67EA"/>
    <w:rsid w:val="004C6A32"/>
    <w:rsid w:val="004C6D5E"/>
    <w:rsid w:val="004C6FF0"/>
    <w:rsid w:val="004C7085"/>
    <w:rsid w:val="004C7630"/>
    <w:rsid w:val="004C777D"/>
    <w:rsid w:val="004C787C"/>
    <w:rsid w:val="004C788C"/>
    <w:rsid w:val="004C7977"/>
    <w:rsid w:val="004C7AF4"/>
    <w:rsid w:val="004D082B"/>
    <w:rsid w:val="004D09CF"/>
    <w:rsid w:val="004D0D67"/>
    <w:rsid w:val="004D1BC0"/>
    <w:rsid w:val="004D1D82"/>
    <w:rsid w:val="004D1DCD"/>
    <w:rsid w:val="004D22E1"/>
    <w:rsid w:val="004D28B8"/>
    <w:rsid w:val="004D3121"/>
    <w:rsid w:val="004D38C5"/>
    <w:rsid w:val="004D3B08"/>
    <w:rsid w:val="004D3E60"/>
    <w:rsid w:val="004D3EE0"/>
    <w:rsid w:val="004D3FF9"/>
    <w:rsid w:val="004D44F4"/>
    <w:rsid w:val="004D468B"/>
    <w:rsid w:val="004D47EC"/>
    <w:rsid w:val="004D4E0A"/>
    <w:rsid w:val="004D4F52"/>
    <w:rsid w:val="004D53E8"/>
    <w:rsid w:val="004D5590"/>
    <w:rsid w:val="004D59D9"/>
    <w:rsid w:val="004D62F9"/>
    <w:rsid w:val="004D66A3"/>
    <w:rsid w:val="004D6B84"/>
    <w:rsid w:val="004D6F08"/>
    <w:rsid w:val="004E0CDF"/>
    <w:rsid w:val="004E114F"/>
    <w:rsid w:val="004E1612"/>
    <w:rsid w:val="004E1D3C"/>
    <w:rsid w:val="004E2B0F"/>
    <w:rsid w:val="004E2C7F"/>
    <w:rsid w:val="004E3293"/>
    <w:rsid w:val="004E3AF7"/>
    <w:rsid w:val="004E3B9A"/>
    <w:rsid w:val="004E3C20"/>
    <w:rsid w:val="004E3D8D"/>
    <w:rsid w:val="004E41DD"/>
    <w:rsid w:val="004E45B2"/>
    <w:rsid w:val="004E4A1D"/>
    <w:rsid w:val="004E4ED7"/>
    <w:rsid w:val="004E504B"/>
    <w:rsid w:val="004E57F6"/>
    <w:rsid w:val="004E64C3"/>
    <w:rsid w:val="004E64E9"/>
    <w:rsid w:val="004E67E5"/>
    <w:rsid w:val="004E70B1"/>
    <w:rsid w:val="004E727C"/>
    <w:rsid w:val="004E7301"/>
    <w:rsid w:val="004E7340"/>
    <w:rsid w:val="004E7AE8"/>
    <w:rsid w:val="004E7B16"/>
    <w:rsid w:val="004E7C56"/>
    <w:rsid w:val="004E7F5F"/>
    <w:rsid w:val="004F0058"/>
    <w:rsid w:val="004F032E"/>
    <w:rsid w:val="004F0F9B"/>
    <w:rsid w:val="004F1539"/>
    <w:rsid w:val="004F1E69"/>
    <w:rsid w:val="004F274C"/>
    <w:rsid w:val="004F2D07"/>
    <w:rsid w:val="004F31F1"/>
    <w:rsid w:val="004F34B8"/>
    <w:rsid w:val="004F35ED"/>
    <w:rsid w:val="004F3726"/>
    <w:rsid w:val="004F3BAE"/>
    <w:rsid w:val="004F3C37"/>
    <w:rsid w:val="004F42A0"/>
    <w:rsid w:val="004F4775"/>
    <w:rsid w:val="004F47DB"/>
    <w:rsid w:val="004F4EFC"/>
    <w:rsid w:val="004F56D4"/>
    <w:rsid w:val="004F6399"/>
    <w:rsid w:val="004F647D"/>
    <w:rsid w:val="004F67D5"/>
    <w:rsid w:val="004F691A"/>
    <w:rsid w:val="004F6EA1"/>
    <w:rsid w:val="004F740D"/>
    <w:rsid w:val="004F7A6E"/>
    <w:rsid w:val="004F7F87"/>
    <w:rsid w:val="00500147"/>
    <w:rsid w:val="00500411"/>
    <w:rsid w:val="00500444"/>
    <w:rsid w:val="005004FB"/>
    <w:rsid w:val="005009AA"/>
    <w:rsid w:val="00500AB1"/>
    <w:rsid w:val="00500AC3"/>
    <w:rsid w:val="005013B7"/>
    <w:rsid w:val="00501586"/>
    <w:rsid w:val="00501671"/>
    <w:rsid w:val="00502079"/>
    <w:rsid w:val="005021B2"/>
    <w:rsid w:val="0050236B"/>
    <w:rsid w:val="0050277C"/>
    <w:rsid w:val="00503595"/>
    <w:rsid w:val="00503698"/>
    <w:rsid w:val="00503B2C"/>
    <w:rsid w:val="00504C0D"/>
    <w:rsid w:val="00505393"/>
    <w:rsid w:val="005055B2"/>
    <w:rsid w:val="0050571D"/>
    <w:rsid w:val="0050575C"/>
    <w:rsid w:val="00505B7D"/>
    <w:rsid w:val="00505E9B"/>
    <w:rsid w:val="00506C93"/>
    <w:rsid w:val="005070E8"/>
    <w:rsid w:val="005100D5"/>
    <w:rsid w:val="00510301"/>
    <w:rsid w:val="00510FEC"/>
    <w:rsid w:val="00511798"/>
    <w:rsid w:val="00511C85"/>
    <w:rsid w:val="00511E1B"/>
    <w:rsid w:val="005120E7"/>
    <w:rsid w:val="005136AF"/>
    <w:rsid w:val="00513B8D"/>
    <w:rsid w:val="00513D35"/>
    <w:rsid w:val="00513E9F"/>
    <w:rsid w:val="00513FA4"/>
    <w:rsid w:val="00514366"/>
    <w:rsid w:val="0051451B"/>
    <w:rsid w:val="00514B38"/>
    <w:rsid w:val="0051578B"/>
    <w:rsid w:val="005163F8"/>
    <w:rsid w:val="00516883"/>
    <w:rsid w:val="0051696B"/>
    <w:rsid w:val="00516A03"/>
    <w:rsid w:val="00516ABD"/>
    <w:rsid w:val="00516D23"/>
    <w:rsid w:val="00517282"/>
    <w:rsid w:val="00517370"/>
    <w:rsid w:val="00517759"/>
    <w:rsid w:val="0051796B"/>
    <w:rsid w:val="00517A5B"/>
    <w:rsid w:val="00517C90"/>
    <w:rsid w:val="00517E62"/>
    <w:rsid w:val="005204B6"/>
    <w:rsid w:val="005207A2"/>
    <w:rsid w:val="00520AC9"/>
    <w:rsid w:val="005217B1"/>
    <w:rsid w:val="005217FE"/>
    <w:rsid w:val="00521822"/>
    <w:rsid w:val="00521EC6"/>
    <w:rsid w:val="00522606"/>
    <w:rsid w:val="005226F7"/>
    <w:rsid w:val="0052364D"/>
    <w:rsid w:val="005249BB"/>
    <w:rsid w:val="00524B52"/>
    <w:rsid w:val="00524BA1"/>
    <w:rsid w:val="00524BFC"/>
    <w:rsid w:val="00525115"/>
    <w:rsid w:val="0052542D"/>
    <w:rsid w:val="005254FF"/>
    <w:rsid w:val="005255BA"/>
    <w:rsid w:val="00525D69"/>
    <w:rsid w:val="00526332"/>
    <w:rsid w:val="005267F0"/>
    <w:rsid w:val="00526D53"/>
    <w:rsid w:val="00527BAF"/>
    <w:rsid w:val="00530094"/>
    <w:rsid w:val="00530936"/>
    <w:rsid w:val="00530A9B"/>
    <w:rsid w:val="00530B24"/>
    <w:rsid w:val="00530D7C"/>
    <w:rsid w:val="00530DC6"/>
    <w:rsid w:val="0053137B"/>
    <w:rsid w:val="00531F8C"/>
    <w:rsid w:val="00532448"/>
    <w:rsid w:val="00532DB1"/>
    <w:rsid w:val="00532FE1"/>
    <w:rsid w:val="0053312A"/>
    <w:rsid w:val="00533955"/>
    <w:rsid w:val="005346FA"/>
    <w:rsid w:val="00534838"/>
    <w:rsid w:val="005348B9"/>
    <w:rsid w:val="00534D6C"/>
    <w:rsid w:val="0053500D"/>
    <w:rsid w:val="00535172"/>
    <w:rsid w:val="00535AFA"/>
    <w:rsid w:val="00536E15"/>
    <w:rsid w:val="005377A1"/>
    <w:rsid w:val="0054079F"/>
    <w:rsid w:val="00540929"/>
    <w:rsid w:val="00540F6F"/>
    <w:rsid w:val="00541568"/>
    <w:rsid w:val="005415EC"/>
    <w:rsid w:val="00541887"/>
    <w:rsid w:val="00541A10"/>
    <w:rsid w:val="00541AE9"/>
    <w:rsid w:val="00541F0F"/>
    <w:rsid w:val="00542058"/>
    <w:rsid w:val="00542AE0"/>
    <w:rsid w:val="00542E33"/>
    <w:rsid w:val="00543163"/>
    <w:rsid w:val="005431BA"/>
    <w:rsid w:val="005439B1"/>
    <w:rsid w:val="005440E1"/>
    <w:rsid w:val="00544DB3"/>
    <w:rsid w:val="0054536F"/>
    <w:rsid w:val="005457E2"/>
    <w:rsid w:val="00545F6E"/>
    <w:rsid w:val="0054616A"/>
    <w:rsid w:val="0054628E"/>
    <w:rsid w:val="005467D4"/>
    <w:rsid w:val="005469B8"/>
    <w:rsid w:val="00546A00"/>
    <w:rsid w:val="00546C48"/>
    <w:rsid w:val="00546CCC"/>
    <w:rsid w:val="0054779D"/>
    <w:rsid w:val="00547E08"/>
    <w:rsid w:val="00550F5D"/>
    <w:rsid w:val="005511F0"/>
    <w:rsid w:val="00551785"/>
    <w:rsid w:val="00551937"/>
    <w:rsid w:val="00551B81"/>
    <w:rsid w:val="00552251"/>
    <w:rsid w:val="005526BD"/>
    <w:rsid w:val="0055308E"/>
    <w:rsid w:val="00553C59"/>
    <w:rsid w:val="00553CA4"/>
    <w:rsid w:val="00553DCE"/>
    <w:rsid w:val="00554635"/>
    <w:rsid w:val="00554A76"/>
    <w:rsid w:val="00554A97"/>
    <w:rsid w:val="00555414"/>
    <w:rsid w:val="00555678"/>
    <w:rsid w:val="005558A8"/>
    <w:rsid w:val="005563C5"/>
    <w:rsid w:val="00556C39"/>
    <w:rsid w:val="00557DA0"/>
    <w:rsid w:val="005608FC"/>
    <w:rsid w:val="00560F54"/>
    <w:rsid w:val="005613B1"/>
    <w:rsid w:val="0056143D"/>
    <w:rsid w:val="0056217F"/>
    <w:rsid w:val="005627BB"/>
    <w:rsid w:val="00562DBB"/>
    <w:rsid w:val="00562DEA"/>
    <w:rsid w:val="005632DA"/>
    <w:rsid w:val="00563D38"/>
    <w:rsid w:val="005645FE"/>
    <w:rsid w:val="0056481E"/>
    <w:rsid w:val="005649DC"/>
    <w:rsid w:val="005658E4"/>
    <w:rsid w:val="0056619B"/>
    <w:rsid w:val="00566913"/>
    <w:rsid w:val="0056698B"/>
    <w:rsid w:val="0056710F"/>
    <w:rsid w:val="00567164"/>
    <w:rsid w:val="00567258"/>
    <w:rsid w:val="005674D9"/>
    <w:rsid w:val="00567914"/>
    <w:rsid w:val="0057014B"/>
    <w:rsid w:val="0057022F"/>
    <w:rsid w:val="00570A47"/>
    <w:rsid w:val="00570BE4"/>
    <w:rsid w:val="005712E0"/>
    <w:rsid w:val="00571462"/>
    <w:rsid w:val="00571F66"/>
    <w:rsid w:val="005720EB"/>
    <w:rsid w:val="00572124"/>
    <w:rsid w:val="00572130"/>
    <w:rsid w:val="005721AD"/>
    <w:rsid w:val="005723C1"/>
    <w:rsid w:val="00572643"/>
    <w:rsid w:val="0057265D"/>
    <w:rsid w:val="00572A27"/>
    <w:rsid w:val="00572AC2"/>
    <w:rsid w:val="005734F2"/>
    <w:rsid w:val="0057365E"/>
    <w:rsid w:val="00573FAE"/>
    <w:rsid w:val="0057455E"/>
    <w:rsid w:val="00574E5A"/>
    <w:rsid w:val="00574FDB"/>
    <w:rsid w:val="00575355"/>
    <w:rsid w:val="00576FCF"/>
    <w:rsid w:val="00577230"/>
    <w:rsid w:val="00577436"/>
    <w:rsid w:val="00577B0A"/>
    <w:rsid w:val="00577B57"/>
    <w:rsid w:val="00577CF5"/>
    <w:rsid w:val="00580AF1"/>
    <w:rsid w:val="00580E64"/>
    <w:rsid w:val="005814A9"/>
    <w:rsid w:val="00581702"/>
    <w:rsid w:val="005817B6"/>
    <w:rsid w:val="00581988"/>
    <w:rsid w:val="00581A75"/>
    <w:rsid w:val="005823E2"/>
    <w:rsid w:val="005829EE"/>
    <w:rsid w:val="00582D9C"/>
    <w:rsid w:val="00583530"/>
    <w:rsid w:val="00583B05"/>
    <w:rsid w:val="00584207"/>
    <w:rsid w:val="00584331"/>
    <w:rsid w:val="0058463D"/>
    <w:rsid w:val="00584A12"/>
    <w:rsid w:val="00584B66"/>
    <w:rsid w:val="00585512"/>
    <w:rsid w:val="00585671"/>
    <w:rsid w:val="0058572C"/>
    <w:rsid w:val="00585EC4"/>
    <w:rsid w:val="00585FDE"/>
    <w:rsid w:val="005869B4"/>
    <w:rsid w:val="00586B61"/>
    <w:rsid w:val="00586CE8"/>
    <w:rsid w:val="00587152"/>
    <w:rsid w:val="00587414"/>
    <w:rsid w:val="00587A86"/>
    <w:rsid w:val="00590BCE"/>
    <w:rsid w:val="00590CE8"/>
    <w:rsid w:val="00591683"/>
    <w:rsid w:val="00592040"/>
    <w:rsid w:val="0059244F"/>
    <w:rsid w:val="005924F7"/>
    <w:rsid w:val="0059256E"/>
    <w:rsid w:val="00592BFB"/>
    <w:rsid w:val="00593033"/>
    <w:rsid w:val="0059315A"/>
    <w:rsid w:val="00593D3F"/>
    <w:rsid w:val="00593EF1"/>
    <w:rsid w:val="00593F2A"/>
    <w:rsid w:val="00594292"/>
    <w:rsid w:val="005942DC"/>
    <w:rsid w:val="005945EE"/>
    <w:rsid w:val="00594B2B"/>
    <w:rsid w:val="00595231"/>
    <w:rsid w:val="00595423"/>
    <w:rsid w:val="00595685"/>
    <w:rsid w:val="00595962"/>
    <w:rsid w:val="00595BEC"/>
    <w:rsid w:val="00595C36"/>
    <w:rsid w:val="00595C3C"/>
    <w:rsid w:val="00595DB7"/>
    <w:rsid w:val="0059620A"/>
    <w:rsid w:val="0059643C"/>
    <w:rsid w:val="00596A09"/>
    <w:rsid w:val="00597612"/>
    <w:rsid w:val="005978A7"/>
    <w:rsid w:val="00597DEE"/>
    <w:rsid w:val="00597F81"/>
    <w:rsid w:val="005A00F0"/>
    <w:rsid w:val="005A0601"/>
    <w:rsid w:val="005A0BFB"/>
    <w:rsid w:val="005A0DBE"/>
    <w:rsid w:val="005A0E17"/>
    <w:rsid w:val="005A1315"/>
    <w:rsid w:val="005A14DB"/>
    <w:rsid w:val="005A1E4B"/>
    <w:rsid w:val="005A202A"/>
    <w:rsid w:val="005A20D1"/>
    <w:rsid w:val="005A21C0"/>
    <w:rsid w:val="005A3937"/>
    <w:rsid w:val="005A3E61"/>
    <w:rsid w:val="005A46EB"/>
    <w:rsid w:val="005A477F"/>
    <w:rsid w:val="005A4834"/>
    <w:rsid w:val="005A5617"/>
    <w:rsid w:val="005A56D3"/>
    <w:rsid w:val="005A5912"/>
    <w:rsid w:val="005A5E39"/>
    <w:rsid w:val="005A6DC4"/>
    <w:rsid w:val="005A6EEB"/>
    <w:rsid w:val="005A6F87"/>
    <w:rsid w:val="005A70E9"/>
    <w:rsid w:val="005A7441"/>
    <w:rsid w:val="005A7588"/>
    <w:rsid w:val="005A76DC"/>
    <w:rsid w:val="005B00E6"/>
    <w:rsid w:val="005B01ED"/>
    <w:rsid w:val="005B079E"/>
    <w:rsid w:val="005B0930"/>
    <w:rsid w:val="005B1506"/>
    <w:rsid w:val="005B1651"/>
    <w:rsid w:val="005B187B"/>
    <w:rsid w:val="005B1EA5"/>
    <w:rsid w:val="005B2906"/>
    <w:rsid w:val="005B2996"/>
    <w:rsid w:val="005B29B0"/>
    <w:rsid w:val="005B2A77"/>
    <w:rsid w:val="005B2B75"/>
    <w:rsid w:val="005B2E2E"/>
    <w:rsid w:val="005B3410"/>
    <w:rsid w:val="005B375A"/>
    <w:rsid w:val="005B3EB5"/>
    <w:rsid w:val="005B41FE"/>
    <w:rsid w:val="005B4223"/>
    <w:rsid w:val="005B4466"/>
    <w:rsid w:val="005B48FE"/>
    <w:rsid w:val="005B4A18"/>
    <w:rsid w:val="005B4F3A"/>
    <w:rsid w:val="005B5085"/>
    <w:rsid w:val="005B55FC"/>
    <w:rsid w:val="005B5EB9"/>
    <w:rsid w:val="005B6100"/>
    <w:rsid w:val="005B6508"/>
    <w:rsid w:val="005B7304"/>
    <w:rsid w:val="005B76EE"/>
    <w:rsid w:val="005B77D4"/>
    <w:rsid w:val="005B7FF1"/>
    <w:rsid w:val="005C0209"/>
    <w:rsid w:val="005C020B"/>
    <w:rsid w:val="005C07C4"/>
    <w:rsid w:val="005C1273"/>
    <w:rsid w:val="005C1763"/>
    <w:rsid w:val="005C1C7D"/>
    <w:rsid w:val="005C25ED"/>
    <w:rsid w:val="005C2DD2"/>
    <w:rsid w:val="005C31B9"/>
    <w:rsid w:val="005C344C"/>
    <w:rsid w:val="005C387A"/>
    <w:rsid w:val="005C3EC0"/>
    <w:rsid w:val="005C4504"/>
    <w:rsid w:val="005C4E40"/>
    <w:rsid w:val="005C5151"/>
    <w:rsid w:val="005C5550"/>
    <w:rsid w:val="005C56EB"/>
    <w:rsid w:val="005C5DE0"/>
    <w:rsid w:val="005C5DFE"/>
    <w:rsid w:val="005C6323"/>
    <w:rsid w:val="005D0735"/>
    <w:rsid w:val="005D0BE8"/>
    <w:rsid w:val="005D0E89"/>
    <w:rsid w:val="005D0FAC"/>
    <w:rsid w:val="005D0FAD"/>
    <w:rsid w:val="005D125C"/>
    <w:rsid w:val="005D1B3D"/>
    <w:rsid w:val="005D2055"/>
    <w:rsid w:val="005D27D6"/>
    <w:rsid w:val="005D4D1D"/>
    <w:rsid w:val="005D5227"/>
    <w:rsid w:val="005D567A"/>
    <w:rsid w:val="005D5E0D"/>
    <w:rsid w:val="005D608B"/>
    <w:rsid w:val="005D694F"/>
    <w:rsid w:val="005D6FE4"/>
    <w:rsid w:val="005D740B"/>
    <w:rsid w:val="005D7E21"/>
    <w:rsid w:val="005E04E5"/>
    <w:rsid w:val="005E0588"/>
    <w:rsid w:val="005E148E"/>
    <w:rsid w:val="005E16D9"/>
    <w:rsid w:val="005E1784"/>
    <w:rsid w:val="005E1DF7"/>
    <w:rsid w:val="005E26B6"/>
    <w:rsid w:val="005E2879"/>
    <w:rsid w:val="005E2961"/>
    <w:rsid w:val="005E2A26"/>
    <w:rsid w:val="005E2C33"/>
    <w:rsid w:val="005E2DC8"/>
    <w:rsid w:val="005E3595"/>
    <w:rsid w:val="005E404B"/>
    <w:rsid w:val="005E4112"/>
    <w:rsid w:val="005E449D"/>
    <w:rsid w:val="005E459F"/>
    <w:rsid w:val="005E4EE4"/>
    <w:rsid w:val="005E56D2"/>
    <w:rsid w:val="005E5834"/>
    <w:rsid w:val="005E63D8"/>
    <w:rsid w:val="005E6F5E"/>
    <w:rsid w:val="005E7606"/>
    <w:rsid w:val="005E7CB2"/>
    <w:rsid w:val="005E7D5B"/>
    <w:rsid w:val="005E7F03"/>
    <w:rsid w:val="005F023C"/>
    <w:rsid w:val="005F07EC"/>
    <w:rsid w:val="005F086A"/>
    <w:rsid w:val="005F0967"/>
    <w:rsid w:val="005F11E4"/>
    <w:rsid w:val="005F1249"/>
    <w:rsid w:val="005F1855"/>
    <w:rsid w:val="005F2433"/>
    <w:rsid w:val="005F25C8"/>
    <w:rsid w:val="005F2AAD"/>
    <w:rsid w:val="005F2B75"/>
    <w:rsid w:val="005F3FB2"/>
    <w:rsid w:val="005F47D0"/>
    <w:rsid w:val="005F4C54"/>
    <w:rsid w:val="005F504E"/>
    <w:rsid w:val="005F5695"/>
    <w:rsid w:val="005F56A7"/>
    <w:rsid w:val="005F5C42"/>
    <w:rsid w:val="005F74AC"/>
    <w:rsid w:val="005F7C26"/>
    <w:rsid w:val="005F7FCA"/>
    <w:rsid w:val="0060165F"/>
    <w:rsid w:val="00601A58"/>
    <w:rsid w:val="00601CA8"/>
    <w:rsid w:val="00601DB3"/>
    <w:rsid w:val="00601E5B"/>
    <w:rsid w:val="00601FEB"/>
    <w:rsid w:val="00603AA6"/>
    <w:rsid w:val="00603E7A"/>
    <w:rsid w:val="006047A3"/>
    <w:rsid w:val="006054E8"/>
    <w:rsid w:val="00605C71"/>
    <w:rsid w:val="0060638E"/>
    <w:rsid w:val="0060706A"/>
    <w:rsid w:val="0060711B"/>
    <w:rsid w:val="0060731A"/>
    <w:rsid w:val="006077EF"/>
    <w:rsid w:val="006102C7"/>
    <w:rsid w:val="006107B7"/>
    <w:rsid w:val="00610E4D"/>
    <w:rsid w:val="006113CC"/>
    <w:rsid w:val="006116DD"/>
    <w:rsid w:val="00611830"/>
    <w:rsid w:val="00611B15"/>
    <w:rsid w:val="00611B18"/>
    <w:rsid w:val="00612703"/>
    <w:rsid w:val="00613288"/>
    <w:rsid w:val="006135C9"/>
    <w:rsid w:val="006137E9"/>
    <w:rsid w:val="006139B4"/>
    <w:rsid w:val="006139CF"/>
    <w:rsid w:val="00614934"/>
    <w:rsid w:val="00614959"/>
    <w:rsid w:val="00614EA6"/>
    <w:rsid w:val="00615496"/>
    <w:rsid w:val="00615F50"/>
    <w:rsid w:val="00616D84"/>
    <w:rsid w:val="00617182"/>
    <w:rsid w:val="006172C0"/>
    <w:rsid w:val="00617302"/>
    <w:rsid w:val="0061731F"/>
    <w:rsid w:val="006178EA"/>
    <w:rsid w:val="00617D94"/>
    <w:rsid w:val="006200FB"/>
    <w:rsid w:val="00620147"/>
    <w:rsid w:val="006204F1"/>
    <w:rsid w:val="006204FE"/>
    <w:rsid w:val="00620A20"/>
    <w:rsid w:val="00620B05"/>
    <w:rsid w:val="006214E2"/>
    <w:rsid w:val="0062174B"/>
    <w:rsid w:val="00622391"/>
    <w:rsid w:val="00622695"/>
    <w:rsid w:val="00622CB8"/>
    <w:rsid w:val="00623016"/>
    <w:rsid w:val="00623242"/>
    <w:rsid w:val="00623430"/>
    <w:rsid w:val="00623BA3"/>
    <w:rsid w:val="006240B6"/>
    <w:rsid w:val="00624212"/>
    <w:rsid w:val="00624506"/>
    <w:rsid w:val="00624AC2"/>
    <w:rsid w:val="006250D2"/>
    <w:rsid w:val="006252D8"/>
    <w:rsid w:val="00625303"/>
    <w:rsid w:val="006256CD"/>
    <w:rsid w:val="00625C4A"/>
    <w:rsid w:val="00625D9C"/>
    <w:rsid w:val="0062656E"/>
    <w:rsid w:val="00626AD8"/>
    <w:rsid w:val="00627049"/>
    <w:rsid w:val="00627703"/>
    <w:rsid w:val="006279C0"/>
    <w:rsid w:val="00627B50"/>
    <w:rsid w:val="0063019D"/>
    <w:rsid w:val="00630412"/>
    <w:rsid w:val="006307DC"/>
    <w:rsid w:val="006308DC"/>
    <w:rsid w:val="00630EB7"/>
    <w:rsid w:val="006318C2"/>
    <w:rsid w:val="00631B5C"/>
    <w:rsid w:val="00631F90"/>
    <w:rsid w:val="006320E5"/>
    <w:rsid w:val="0063235D"/>
    <w:rsid w:val="006329C4"/>
    <w:rsid w:val="006330ED"/>
    <w:rsid w:val="00633113"/>
    <w:rsid w:val="0063336A"/>
    <w:rsid w:val="00634524"/>
    <w:rsid w:val="00634680"/>
    <w:rsid w:val="006347D8"/>
    <w:rsid w:val="006348F9"/>
    <w:rsid w:val="006353D6"/>
    <w:rsid w:val="00635507"/>
    <w:rsid w:val="00635BB5"/>
    <w:rsid w:val="00635F1F"/>
    <w:rsid w:val="006361C0"/>
    <w:rsid w:val="0063667F"/>
    <w:rsid w:val="006366F1"/>
    <w:rsid w:val="00637067"/>
    <w:rsid w:val="00637455"/>
    <w:rsid w:val="0063750C"/>
    <w:rsid w:val="00637C2E"/>
    <w:rsid w:val="006402EB"/>
    <w:rsid w:val="00640519"/>
    <w:rsid w:val="00640B0E"/>
    <w:rsid w:val="00640BE5"/>
    <w:rsid w:val="00640FC3"/>
    <w:rsid w:val="006412C6"/>
    <w:rsid w:val="00641666"/>
    <w:rsid w:val="00641E7A"/>
    <w:rsid w:val="006427A2"/>
    <w:rsid w:val="006429B1"/>
    <w:rsid w:val="00642BAB"/>
    <w:rsid w:val="00642EDA"/>
    <w:rsid w:val="006439E4"/>
    <w:rsid w:val="00643A1C"/>
    <w:rsid w:val="00644787"/>
    <w:rsid w:val="00644B6A"/>
    <w:rsid w:val="00645152"/>
    <w:rsid w:val="00645593"/>
    <w:rsid w:val="00646933"/>
    <w:rsid w:val="00646E94"/>
    <w:rsid w:val="0064703A"/>
    <w:rsid w:val="00647388"/>
    <w:rsid w:val="0064751E"/>
    <w:rsid w:val="00647B09"/>
    <w:rsid w:val="00651B44"/>
    <w:rsid w:val="00651C3A"/>
    <w:rsid w:val="00651D82"/>
    <w:rsid w:val="00651EAE"/>
    <w:rsid w:val="00652299"/>
    <w:rsid w:val="00653315"/>
    <w:rsid w:val="0065357B"/>
    <w:rsid w:val="006539E0"/>
    <w:rsid w:val="00653BEB"/>
    <w:rsid w:val="0065461C"/>
    <w:rsid w:val="0065489A"/>
    <w:rsid w:val="00654D4D"/>
    <w:rsid w:val="00654E3F"/>
    <w:rsid w:val="00654EC8"/>
    <w:rsid w:val="00655106"/>
    <w:rsid w:val="00655176"/>
    <w:rsid w:val="0065531D"/>
    <w:rsid w:val="006556F1"/>
    <w:rsid w:val="00655904"/>
    <w:rsid w:val="00655B28"/>
    <w:rsid w:val="00656480"/>
    <w:rsid w:val="0065653F"/>
    <w:rsid w:val="00656756"/>
    <w:rsid w:val="006568B6"/>
    <w:rsid w:val="00656B3F"/>
    <w:rsid w:val="00656B64"/>
    <w:rsid w:val="006571D4"/>
    <w:rsid w:val="00657428"/>
    <w:rsid w:val="00657DFA"/>
    <w:rsid w:val="00657F89"/>
    <w:rsid w:val="00660C2A"/>
    <w:rsid w:val="0066103D"/>
    <w:rsid w:val="0066119D"/>
    <w:rsid w:val="006613B0"/>
    <w:rsid w:val="00661513"/>
    <w:rsid w:val="0066167D"/>
    <w:rsid w:val="006620FA"/>
    <w:rsid w:val="0066291F"/>
    <w:rsid w:val="00662C3C"/>
    <w:rsid w:val="00662EEC"/>
    <w:rsid w:val="0066320A"/>
    <w:rsid w:val="00663613"/>
    <w:rsid w:val="00663628"/>
    <w:rsid w:val="00663A76"/>
    <w:rsid w:val="00664610"/>
    <w:rsid w:val="00664F88"/>
    <w:rsid w:val="006655AE"/>
    <w:rsid w:val="00665A79"/>
    <w:rsid w:val="00665AB3"/>
    <w:rsid w:val="00665B3C"/>
    <w:rsid w:val="006666A0"/>
    <w:rsid w:val="00666878"/>
    <w:rsid w:val="00666BE0"/>
    <w:rsid w:val="00667786"/>
    <w:rsid w:val="00667827"/>
    <w:rsid w:val="00667BBC"/>
    <w:rsid w:val="006707D2"/>
    <w:rsid w:val="00670B96"/>
    <w:rsid w:val="0067140E"/>
    <w:rsid w:val="006716AE"/>
    <w:rsid w:val="0067180C"/>
    <w:rsid w:val="0067187D"/>
    <w:rsid w:val="00671AC0"/>
    <w:rsid w:val="00671EF3"/>
    <w:rsid w:val="00672021"/>
    <w:rsid w:val="00672106"/>
    <w:rsid w:val="00672447"/>
    <w:rsid w:val="0067318C"/>
    <w:rsid w:val="006735D0"/>
    <w:rsid w:val="00674C80"/>
    <w:rsid w:val="00674E0D"/>
    <w:rsid w:val="00675D0B"/>
    <w:rsid w:val="00675DA7"/>
    <w:rsid w:val="00675DCB"/>
    <w:rsid w:val="00676959"/>
    <w:rsid w:val="00676A3F"/>
    <w:rsid w:val="00677EE2"/>
    <w:rsid w:val="00680921"/>
    <w:rsid w:val="00681027"/>
    <w:rsid w:val="0068117E"/>
    <w:rsid w:val="00681251"/>
    <w:rsid w:val="00681F09"/>
    <w:rsid w:val="00681FB0"/>
    <w:rsid w:val="00682780"/>
    <w:rsid w:val="00682F74"/>
    <w:rsid w:val="00683A29"/>
    <w:rsid w:val="00684032"/>
    <w:rsid w:val="006845FC"/>
    <w:rsid w:val="00684672"/>
    <w:rsid w:val="006846CF"/>
    <w:rsid w:val="0068490A"/>
    <w:rsid w:val="006850C2"/>
    <w:rsid w:val="0068574E"/>
    <w:rsid w:val="00685AAA"/>
    <w:rsid w:val="00686281"/>
    <w:rsid w:val="00686CB1"/>
    <w:rsid w:val="00686F96"/>
    <w:rsid w:val="00687A0A"/>
    <w:rsid w:val="00690229"/>
    <w:rsid w:val="00690C29"/>
    <w:rsid w:val="00690CAC"/>
    <w:rsid w:val="00690F18"/>
    <w:rsid w:val="006914F2"/>
    <w:rsid w:val="00691C61"/>
    <w:rsid w:val="00691EAC"/>
    <w:rsid w:val="00692A67"/>
    <w:rsid w:val="00692B08"/>
    <w:rsid w:val="00692CC3"/>
    <w:rsid w:val="00692CE4"/>
    <w:rsid w:val="00693046"/>
    <w:rsid w:val="006933FD"/>
    <w:rsid w:val="006934F0"/>
    <w:rsid w:val="00693788"/>
    <w:rsid w:val="0069398B"/>
    <w:rsid w:val="00693A6B"/>
    <w:rsid w:val="00693B0F"/>
    <w:rsid w:val="0069471D"/>
    <w:rsid w:val="00694BE0"/>
    <w:rsid w:val="00694F14"/>
    <w:rsid w:val="0069548B"/>
    <w:rsid w:val="006957C0"/>
    <w:rsid w:val="00695C4C"/>
    <w:rsid w:val="00695CEF"/>
    <w:rsid w:val="006961B1"/>
    <w:rsid w:val="006963A3"/>
    <w:rsid w:val="00696495"/>
    <w:rsid w:val="0069667C"/>
    <w:rsid w:val="006967DF"/>
    <w:rsid w:val="00696B8F"/>
    <w:rsid w:val="0069794B"/>
    <w:rsid w:val="00697BDC"/>
    <w:rsid w:val="00697C19"/>
    <w:rsid w:val="006A02E4"/>
    <w:rsid w:val="006A092E"/>
    <w:rsid w:val="006A0A46"/>
    <w:rsid w:val="006A0BCC"/>
    <w:rsid w:val="006A0FD4"/>
    <w:rsid w:val="006A1C07"/>
    <w:rsid w:val="006A2088"/>
    <w:rsid w:val="006A27BE"/>
    <w:rsid w:val="006A2F10"/>
    <w:rsid w:val="006A32C6"/>
    <w:rsid w:val="006A35A4"/>
    <w:rsid w:val="006A4149"/>
    <w:rsid w:val="006A42A7"/>
    <w:rsid w:val="006A42C7"/>
    <w:rsid w:val="006A42DF"/>
    <w:rsid w:val="006A4584"/>
    <w:rsid w:val="006A467F"/>
    <w:rsid w:val="006A47F4"/>
    <w:rsid w:val="006A5120"/>
    <w:rsid w:val="006A607D"/>
    <w:rsid w:val="006A609D"/>
    <w:rsid w:val="006A647B"/>
    <w:rsid w:val="006A6612"/>
    <w:rsid w:val="006A6F41"/>
    <w:rsid w:val="006A7C71"/>
    <w:rsid w:val="006B0264"/>
    <w:rsid w:val="006B0482"/>
    <w:rsid w:val="006B0887"/>
    <w:rsid w:val="006B09F2"/>
    <w:rsid w:val="006B0A02"/>
    <w:rsid w:val="006B0DFB"/>
    <w:rsid w:val="006B1254"/>
    <w:rsid w:val="006B1922"/>
    <w:rsid w:val="006B19AB"/>
    <w:rsid w:val="006B1D85"/>
    <w:rsid w:val="006B1DFF"/>
    <w:rsid w:val="006B1F47"/>
    <w:rsid w:val="006B20F9"/>
    <w:rsid w:val="006B2159"/>
    <w:rsid w:val="006B219E"/>
    <w:rsid w:val="006B21FA"/>
    <w:rsid w:val="006B2AA0"/>
    <w:rsid w:val="006B2AF6"/>
    <w:rsid w:val="006B3291"/>
    <w:rsid w:val="006B3A3A"/>
    <w:rsid w:val="006B417F"/>
    <w:rsid w:val="006B491D"/>
    <w:rsid w:val="006B4B27"/>
    <w:rsid w:val="006B50E6"/>
    <w:rsid w:val="006B5B57"/>
    <w:rsid w:val="006B641F"/>
    <w:rsid w:val="006B6864"/>
    <w:rsid w:val="006B68C8"/>
    <w:rsid w:val="006B6ABF"/>
    <w:rsid w:val="006B6DA6"/>
    <w:rsid w:val="006B70BD"/>
    <w:rsid w:val="006B7486"/>
    <w:rsid w:val="006B7A1A"/>
    <w:rsid w:val="006B7C2B"/>
    <w:rsid w:val="006B7D6B"/>
    <w:rsid w:val="006B7D89"/>
    <w:rsid w:val="006C01C8"/>
    <w:rsid w:val="006C0807"/>
    <w:rsid w:val="006C123F"/>
    <w:rsid w:val="006C1FAC"/>
    <w:rsid w:val="006C39CD"/>
    <w:rsid w:val="006C4015"/>
    <w:rsid w:val="006C4467"/>
    <w:rsid w:val="006C460B"/>
    <w:rsid w:val="006C4CFA"/>
    <w:rsid w:val="006C5031"/>
    <w:rsid w:val="006C50DD"/>
    <w:rsid w:val="006C574B"/>
    <w:rsid w:val="006C5862"/>
    <w:rsid w:val="006C5DB1"/>
    <w:rsid w:val="006C657F"/>
    <w:rsid w:val="006C6622"/>
    <w:rsid w:val="006C6752"/>
    <w:rsid w:val="006C67A1"/>
    <w:rsid w:val="006C6C3E"/>
    <w:rsid w:val="006C7233"/>
    <w:rsid w:val="006D0A1A"/>
    <w:rsid w:val="006D0B3D"/>
    <w:rsid w:val="006D1460"/>
    <w:rsid w:val="006D1CB1"/>
    <w:rsid w:val="006D2277"/>
    <w:rsid w:val="006D2418"/>
    <w:rsid w:val="006D2743"/>
    <w:rsid w:val="006D3578"/>
    <w:rsid w:val="006D38A7"/>
    <w:rsid w:val="006D39AD"/>
    <w:rsid w:val="006D4754"/>
    <w:rsid w:val="006D4CF6"/>
    <w:rsid w:val="006D5004"/>
    <w:rsid w:val="006D572B"/>
    <w:rsid w:val="006D5895"/>
    <w:rsid w:val="006D5938"/>
    <w:rsid w:val="006D657B"/>
    <w:rsid w:val="006D7431"/>
    <w:rsid w:val="006D74DD"/>
    <w:rsid w:val="006D77A0"/>
    <w:rsid w:val="006E0224"/>
    <w:rsid w:val="006E0F1D"/>
    <w:rsid w:val="006E10EE"/>
    <w:rsid w:val="006E127B"/>
    <w:rsid w:val="006E17B8"/>
    <w:rsid w:val="006E1941"/>
    <w:rsid w:val="006E19A1"/>
    <w:rsid w:val="006E19E0"/>
    <w:rsid w:val="006E1D16"/>
    <w:rsid w:val="006E22A9"/>
    <w:rsid w:val="006E2425"/>
    <w:rsid w:val="006E2ABC"/>
    <w:rsid w:val="006E2D70"/>
    <w:rsid w:val="006E32A1"/>
    <w:rsid w:val="006E32AE"/>
    <w:rsid w:val="006E34AE"/>
    <w:rsid w:val="006E39A3"/>
    <w:rsid w:val="006E3C49"/>
    <w:rsid w:val="006E3CE0"/>
    <w:rsid w:val="006E3E28"/>
    <w:rsid w:val="006E408B"/>
    <w:rsid w:val="006E41F0"/>
    <w:rsid w:val="006E438B"/>
    <w:rsid w:val="006E4732"/>
    <w:rsid w:val="006E4B0E"/>
    <w:rsid w:val="006E4B3F"/>
    <w:rsid w:val="006E4C31"/>
    <w:rsid w:val="006E4FD2"/>
    <w:rsid w:val="006E60D2"/>
    <w:rsid w:val="006E68F5"/>
    <w:rsid w:val="006E69FA"/>
    <w:rsid w:val="006E724E"/>
    <w:rsid w:val="006E7980"/>
    <w:rsid w:val="006E79DB"/>
    <w:rsid w:val="006E7CFC"/>
    <w:rsid w:val="006F0B2E"/>
    <w:rsid w:val="006F0E92"/>
    <w:rsid w:val="006F0FA0"/>
    <w:rsid w:val="006F1E48"/>
    <w:rsid w:val="006F1EE6"/>
    <w:rsid w:val="006F1F2C"/>
    <w:rsid w:val="006F1FC9"/>
    <w:rsid w:val="006F33EC"/>
    <w:rsid w:val="006F34A6"/>
    <w:rsid w:val="006F366E"/>
    <w:rsid w:val="006F38FE"/>
    <w:rsid w:val="006F4CC2"/>
    <w:rsid w:val="006F5187"/>
    <w:rsid w:val="006F55BC"/>
    <w:rsid w:val="006F5A11"/>
    <w:rsid w:val="006F5CC0"/>
    <w:rsid w:val="006F5E36"/>
    <w:rsid w:val="006F60BA"/>
    <w:rsid w:val="006F6215"/>
    <w:rsid w:val="006F626C"/>
    <w:rsid w:val="00700021"/>
    <w:rsid w:val="0070007C"/>
    <w:rsid w:val="00700654"/>
    <w:rsid w:val="00700812"/>
    <w:rsid w:val="00700F42"/>
    <w:rsid w:val="0070185B"/>
    <w:rsid w:val="00701E97"/>
    <w:rsid w:val="00702064"/>
    <w:rsid w:val="00702087"/>
    <w:rsid w:val="00702670"/>
    <w:rsid w:val="00702B11"/>
    <w:rsid w:val="00703281"/>
    <w:rsid w:val="00703C02"/>
    <w:rsid w:val="00704387"/>
    <w:rsid w:val="0070453F"/>
    <w:rsid w:val="00704836"/>
    <w:rsid w:val="00704A4A"/>
    <w:rsid w:val="00704B2C"/>
    <w:rsid w:val="007055D2"/>
    <w:rsid w:val="0070565F"/>
    <w:rsid w:val="007056E9"/>
    <w:rsid w:val="007062EA"/>
    <w:rsid w:val="007063BC"/>
    <w:rsid w:val="007067F6"/>
    <w:rsid w:val="007073A3"/>
    <w:rsid w:val="00707486"/>
    <w:rsid w:val="00707E46"/>
    <w:rsid w:val="007113C2"/>
    <w:rsid w:val="0071165F"/>
    <w:rsid w:val="0071173C"/>
    <w:rsid w:val="00711B4A"/>
    <w:rsid w:val="0071301F"/>
    <w:rsid w:val="00713352"/>
    <w:rsid w:val="00713646"/>
    <w:rsid w:val="007138F9"/>
    <w:rsid w:val="00713CFD"/>
    <w:rsid w:val="00713D60"/>
    <w:rsid w:val="007141F8"/>
    <w:rsid w:val="007144A7"/>
    <w:rsid w:val="00714A0B"/>
    <w:rsid w:val="00714B5C"/>
    <w:rsid w:val="00714D37"/>
    <w:rsid w:val="0071554E"/>
    <w:rsid w:val="00715CC1"/>
    <w:rsid w:val="00715E46"/>
    <w:rsid w:val="007160CC"/>
    <w:rsid w:val="00716244"/>
    <w:rsid w:val="0071635C"/>
    <w:rsid w:val="00716484"/>
    <w:rsid w:val="00716714"/>
    <w:rsid w:val="00716A9F"/>
    <w:rsid w:val="00716CCB"/>
    <w:rsid w:val="00716CEA"/>
    <w:rsid w:val="00716E3E"/>
    <w:rsid w:val="007177D3"/>
    <w:rsid w:val="007178E5"/>
    <w:rsid w:val="007206B6"/>
    <w:rsid w:val="00720743"/>
    <w:rsid w:val="00720861"/>
    <w:rsid w:val="00720A82"/>
    <w:rsid w:val="00720D4C"/>
    <w:rsid w:val="007219D5"/>
    <w:rsid w:val="00721BAF"/>
    <w:rsid w:val="00721E82"/>
    <w:rsid w:val="007222B6"/>
    <w:rsid w:val="007223D7"/>
    <w:rsid w:val="0072269A"/>
    <w:rsid w:val="00723846"/>
    <w:rsid w:val="00724309"/>
    <w:rsid w:val="007244D4"/>
    <w:rsid w:val="0072462C"/>
    <w:rsid w:val="00724646"/>
    <w:rsid w:val="00724CB3"/>
    <w:rsid w:val="00725289"/>
    <w:rsid w:val="00725396"/>
    <w:rsid w:val="00725A72"/>
    <w:rsid w:val="00725AD0"/>
    <w:rsid w:val="00725CBB"/>
    <w:rsid w:val="00725ED3"/>
    <w:rsid w:val="0072708C"/>
    <w:rsid w:val="007272B2"/>
    <w:rsid w:val="00727D43"/>
    <w:rsid w:val="00727D6B"/>
    <w:rsid w:val="0073000A"/>
    <w:rsid w:val="00731280"/>
    <w:rsid w:val="00731466"/>
    <w:rsid w:val="00731491"/>
    <w:rsid w:val="007316F3"/>
    <w:rsid w:val="00731D75"/>
    <w:rsid w:val="00731F26"/>
    <w:rsid w:val="007320F5"/>
    <w:rsid w:val="007324BD"/>
    <w:rsid w:val="0073314D"/>
    <w:rsid w:val="00734CBD"/>
    <w:rsid w:val="00735436"/>
    <w:rsid w:val="00735549"/>
    <w:rsid w:val="00736378"/>
    <w:rsid w:val="007365C3"/>
    <w:rsid w:val="00736938"/>
    <w:rsid w:val="00736EA6"/>
    <w:rsid w:val="007375AC"/>
    <w:rsid w:val="00737A43"/>
    <w:rsid w:val="00740519"/>
    <w:rsid w:val="007405A3"/>
    <w:rsid w:val="007409AB"/>
    <w:rsid w:val="00740F91"/>
    <w:rsid w:val="00741601"/>
    <w:rsid w:val="007419D7"/>
    <w:rsid w:val="007419F5"/>
    <w:rsid w:val="00742045"/>
    <w:rsid w:val="00742656"/>
    <w:rsid w:val="0074265B"/>
    <w:rsid w:val="00743489"/>
    <w:rsid w:val="007436BA"/>
    <w:rsid w:val="00743812"/>
    <w:rsid w:val="00743A15"/>
    <w:rsid w:val="00743C91"/>
    <w:rsid w:val="0074439B"/>
    <w:rsid w:val="0074468E"/>
    <w:rsid w:val="00744B8D"/>
    <w:rsid w:val="00745121"/>
    <w:rsid w:val="007452EA"/>
    <w:rsid w:val="00745318"/>
    <w:rsid w:val="0074574D"/>
    <w:rsid w:val="00745EA9"/>
    <w:rsid w:val="00746118"/>
    <w:rsid w:val="00746128"/>
    <w:rsid w:val="007473BC"/>
    <w:rsid w:val="0074761B"/>
    <w:rsid w:val="00747866"/>
    <w:rsid w:val="00747BCC"/>
    <w:rsid w:val="00747D62"/>
    <w:rsid w:val="00747FE5"/>
    <w:rsid w:val="00750201"/>
    <w:rsid w:val="00750229"/>
    <w:rsid w:val="00750665"/>
    <w:rsid w:val="00750B22"/>
    <w:rsid w:val="007514C2"/>
    <w:rsid w:val="007518C7"/>
    <w:rsid w:val="00751AA0"/>
    <w:rsid w:val="00751D09"/>
    <w:rsid w:val="00751D5B"/>
    <w:rsid w:val="00751F73"/>
    <w:rsid w:val="00752439"/>
    <w:rsid w:val="00752A48"/>
    <w:rsid w:val="00752CCE"/>
    <w:rsid w:val="00752DEE"/>
    <w:rsid w:val="007533F6"/>
    <w:rsid w:val="00753473"/>
    <w:rsid w:val="00753786"/>
    <w:rsid w:val="00753B62"/>
    <w:rsid w:val="00753FAF"/>
    <w:rsid w:val="00754687"/>
    <w:rsid w:val="00754BBD"/>
    <w:rsid w:val="00754BEE"/>
    <w:rsid w:val="00754CD5"/>
    <w:rsid w:val="00754CD6"/>
    <w:rsid w:val="00754FCB"/>
    <w:rsid w:val="0075607C"/>
    <w:rsid w:val="00756938"/>
    <w:rsid w:val="00756F7F"/>
    <w:rsid w:val="0075753E"/>
    <w:rsid w:val="00757599"/>
    <w:rsid w:val="00757CB0"/>
    <w:rsid w:val="00757D23"/>
    <w:rsid w:val="0076085B"/>
    <w:rsid w:val="0076099F"/>
    <w:rsid w:val="00760AE7"/>
    <w:rsid w:val="00760F06"/>
    <w:rsid w:val="00760F76"/>
    <w:rsid w:val="0076111C"/>
    <w:rsid w:val="00761792"/>
    <w:rsid w:val="00761958"/>
    <w:rsid w:val="00761EFB"/>
    <w:rsid w:val="007621EB"/>
    <w:rsid w:val="00762750"/>
    <w:rsid w:val="00762AD5"/>
    <w:rsid w:val="00762D20"/>
    <w:rsid w:val="0076313F"/>
    <w:rsid w:val="00763315"/>
    <w:rsid w:val="00763A47"/>
    <w:rsid w:val="00764356"/>
    <w:rsid w:val="00764997"/>
    <w:rsid w:val="00764B26"/>
    <w:rsid w:val="00765210"/>
    <w:rsid w:val="007664A9"/>
    <w:rsid w:val="007671C4"/>
    <w:rsid w:val="00767277"/>
    <w:rsid w:val="00767468"/>
    <w:rsid w:val="00767792"/>
    <w:rsid w:val="00767934"/>
    <w:rsid w:val="00767B01"/>
    <w:rsid w:val="0077033D"/>
    <w:rsid w:val="00770575"/>
    <w:rsid w:val="00770A44"/>
    <w:rsid w:val="00770E16"/>
    <w:rsid w:val="00771272"/>
    <w:rsid w:val="00771AFB"/>
    <w:rsid w:val="00771AFD"/>
    <w:rsid w:val="00771D44"/>
    <w:rsid w:val="00771E53"/>
    <w:rsid w:val="007725F8"/>
    <w:rsid w:val="007732C1"/>
    <w:rsid w:val="0077339A"/>
    <w:rsid w:val="007733D3"/>
    <w:rsid w:val="00773E52"/>
    <w:rsid w:val="00774595"/>
    <w:rsid w:val="007747E2"/>
    <w:rsid w:val="00774B32"/>
    <w:rsid w:val="00774BB3"/>
    <w:rsid w:val="00774EF6"/>
    <w:rsid w:val="00775692"/>
    <w:rsid w:val="00775A99"/>
    <w:rsid w:val="00775AC0"/>
    <w:rsid w:val="00775DBF"/>
    <w:rsid w:val="00775F80"/>
    <w:rsid w:val="00776423"/>
    <w:rsid w:val="00776692"/>
    <w:rsid w:val="0077677C"/>
    <w:rsid w:val="007768A3"/>
    <w:rsid w:val="00776F60"/>
    <w:rsid w:val="0077708D"/>
    <w:rsid w:val="007770AF"/>
    <w:rsid w:val="00777830"/>
    <w:rsid w:val="00777D82"/>
    <w:rsid w:val="00777F88"/>
    <w:rsid w:val="007805D2"/>
    <w:rsid w:val="00780B73"/>
    <w:rsid w:val="00780B84"/>
    <w:rsid w:val="00780BDF"/>
    <w:rsid w:val="007814BB"/>
    <w:rsid w:val="0078173B"/>
    <w:rsid w:val="007817D8"/>
    <w:rsid w:val="007818C1"/>
    <w:rsid w:val="007818D3"/>
    <w:rsid w:val="00781A11"/>
    <w:rsid w:val="00781B80"/>
    <w:rsid w:val="00781C88"/>
    <w:rsid w:val="00781C95"/>
    <w:rsid w:val="00782669"/>
    <w:rsid w:val="007830DB"/>
    <w:rsid w:val="00783F75"/>
    <w:rsid w:val="007842E3"/>
    <w:rsid w:val="007849DF"/>
    <w:rsid w:val="00784BE1"/>
    <w:rsid w:val="007854C3"/>
    <w:rsid w:val="00785D42"/>
    <w:rsid w:val="00785F14"/>
    <w:rsid w:val="007867C3"/>
    <w:rsid w:val="00786A6C"/>
    <w:rsid w:val="007874F8"/>
    <w:rsid w:val="0078771F"/>
    <w:rsid w:val="00790ACE"/>
    <w:rsid w:val="00790CE4"/>
    <w:rsid w:val="00791453"/>
    <w:rsid w:val="0079179C"/>
    <w:rsid w:val="007918E8"/>
    <w:rsid w:val="00792406"/>
    <w:rsid w:val="00792771"/>
    <w:rsid w:val="00792C45"/>
    <w:rsid w:val="00793F3B"/>
    <w:rsid w:val="0079540F"/>
    <w:rsid w:val="0079578E"/>
    <w:rsid w:val="007965D4"/>
    <w:rsid w:val="00796EB1"/>
    <w:rsid w:val="00796FA7"/>
    <w:rsid w:val="007A005D"/>
    <w:rsid w:val="007A0127"/>
    <w:rsid w:val="007A075A"/>
    <w:rsid w:val="007A0C8B"/>
    <w:rsid w:val="007A0C97"/>
    <w:rsid w:val="007A0FAC"/>
    <w:rsid w:val="007A19CE"/>
    <w:rsid w:val="007A220E"/>
    <w:rsid w:val="007A2250"/>
    <w:rsid w:val="007A26CC"/>
    <w:rsid w:val="007A28D2"/>
    <w:rsid w:val="007A30FE"/>
    <w:rsid w:val="007A3309"/>
    <w:rsid w:val="007A3831"/>
    <w:rsid w:val="007A3898"/>
    <w:rsid w:val="007A3B99"/>
    <w:rsid w:val="007A410D"/>
    <w:rsid w:val="007A432F"/>
    <w:rsid w:val="007A4C25"/>
    <w:rsid w:val="007A4F55"/>
    <w:rsid w:val="007A5086"/>
    <w:rsid w:val="007A532A"/>
    <w:rsid w:val="007A5C44"/>
    <w:rsid w:val="007A625A"/>
    <w:rsid w:val="007A76F3"/>
    <w:rsid w:val="007B01EF"/>
    <w:rsid w:val="007B0331"/>
    <w:rsid w:val="007B0BA1"/>
    <w:rsid w:val="007B0C75"/>
    <w:rsid w:val="007B1025"/>
    <w:rsid w:val="007B1801"/>
    <w:rsid w:val="007B1B1B"/>
    <w:rsid w:val="007B2645"/>
    <w:rsid w:val="007B2C95"/>
    <w:rsid w:val="007B3017"/>
    <w:rsid w:val="007B330E"/>
    <w:rsid w:val="007B3BC6"/>
    <w:rsid w:val="007B4245"/>
    <w:rsid w:val="007B468B"/>
    <w:rsid w:val="007B48D7"/>
    <w:rsid w:val="007B4A06"/>
    <w:rsid w:val="007B51B7"/>
    <w:rsid w:val="007B52EA"/>
    <w:rsid w:val="007B544B"/>
    <w:rsid w:val="007B54F1"/>
    <w:rsid w:val="007B5515"/>
    <w:rsid w:val="007B568D"/>
    <w:rsid w:val="007B5FB8"/>
    <w:rsid w:val="007B610E"/>
    <w:rsid w:val="007B69DA"/>
    <w:rsid w:val="007B6B64"/>
    <w:rsid w:val="007B6D9B"/>
    <w:rsid w:val="007B7B31"/>
    <w:rsid w:val="007B7B32"/>
    <w:rsid w:val="007B7C3A"/>
    <w:rsid w:val="007B7E6C"/>
    <w:rsid w:val="007C0611"/>
    <w:rsid w:val="007C0EF8"/>
    <w:rsid w:val="007C1007"/>
    <w:rsid w:val="007C14E3"/>
    <w:rsid w:val="007C1C64"/>
    <w:rsid w:val="007C1ECD"/>
    <w:rsid w:val="007C26DD"/>
    <w:rsid w:val="007C2A87"/>
    <w:rsid w:val="007C2AB9"/>
    <w:rsid w:val="007C33EE"/>
    <w:rsid w:val="007C3578"/>
    <w:rsid w:val="007C398C"/>
    <w:rsid w:val="007C3D71"/>
    <w:rsid w:val="007C3FC3"/>
    <w:rsid w:val="007C40D9"/>
    <w:rsid w:val="007C42AA"/>
    <w:rsid w:val="007C4D61"/>
    <w:rsid w:val="007C4D6F"/>
    <w:rsid w:val="007C4E32"/>
    <w:rsid w:val="007C5034"/>
    <w:rsid w:val="007C59C3"/>
    <w:rsid w:val="007C6542"/>
    <w:rsid w:val="007C6572"/>
    <w:rsid w:val="007C65BD"/>
    <w:rsid w:val="007C65C7"/>
    <w:rsid w:val="007C6F28"/>
    <w:rsid w:val="007C715A"/>
    <w:rsid w:val="007C7E39"/>
    <w:rsid w:val="007D0193"/>
    <w:rsid w:val="007D0AD7"/>
    <w:rsid w:val="007D0C98"/>
    <w:rsid w:val="007D0D51"/>
    <w:rsid w:val="007D0E49"/>
    <w:rsid w:val="007D184A"/>
    <w:rsid w:val="007D1BB9"/>
    <w:rsid w:val="007D259F"/>
    <w:rsid w:val="007D27AA"/>
    <w:rsid w:val="007D381E"/>
    <w:rsid w:val="007D3B80"/>
    <w:rsid w:val="007D41A5"/>
    <w:rsid w:val="007D4A17"/>
    <w:rsid w:val="007D536E"/>
    <w:rsid w:val="007D5DDC"/>
    <w:rsid w:val="007D68F9"/>
    <w:rsid w:val="007D697C"/>
    <w:rsid w:val="007D6BC7"/>
    <w:rsid w:val="007D7505"/>
    <w:rsid w:val="007D75E7"/>
    <w:rsid w:val="007D76D5"/>
    <w:rsid w:val="007D7EA0"/>
    <w:rsid w:val="007D9790"/>
    <w:rsid w:val="007E0301"/>
    <w:rsid w:val="007E068D"/>
    <w:rsid w:val="007E070E"/>
    <w:rsid w:val="007E18DC"/>
    <w:rsid w:val="007E1ADF"/>
    <w:rsid w:val="007E1D96"/>
    <w:rsid w:val="007E1F32"/>
    <w:rsid w:val="007E23D0"/>
    <w:rsid w:val="007E2712"/>
    <w:rsid w:val="007E295C"/>
    <w:rsid w:val="007E2DC1"/>
    <w:rsid w:val="007E3BA5"/>
    <w:rsid w:val="007E4582"/>
    <w:rsid w:val="007E480F"/>
    <w:rsid w:val="007E4824"/>
    <w:rsid w:val="007E4DC6"/>
    <w:rsid w:val="007E4F4C"/>
    <w:rsid w:val="007E52A5"/>
    <w:rsid w:val="007E52D9"/>
    <w:rsid w:val="007E572A"/>
    <w:rsid w:val="007E573C"/>
    <w:rsid w:val="007E5800"/>
    <w:rsid w:val="007E60D1"/>
    <w:rsid w:val="007E6B43"/>
    <w:rsid w:val="007E7058"/>
    <w:rsid w:val="007E7CD1"/>
    <w:rsid w:val="007F06AF"/>
    <w:rsid w:val="007F0884"/>
    <w:rsid w:val="007F0A5E"/>
    <w:rsid w:val="007F0C15"/>
    <w:rsid w:val="007F0C80"/>
    <w:rsid w:val="007F1154"/>
    <w:rsid w:val="007F2549"/>
    <w:rsid w:val="007F30F7"/>
    <w:rsid w:val="007F367F"/>
    <w:rsid w:val="007F3A59"/>
    <w:rsid w:val="007F3C8A"/>
    <w:rsid w:val="007F401F"/>
    <w:rsid w:val="007F49EA"/>
    <w:rsid w:val="007F4B1A"/>
    <w:rsid w:val="007F502E"/>
    <w:rsid w:val="007F50C7"/>
    <w:rsid w:val="007F51A1"/>
    <w:rsid w:val="007F5447"/>
    <w:rsid w:val="007F5646"/>
    <w:rsid w:val="007F5748"/>
    <w:rsid w:val="007F5F9E"/>
    <w:rsid w:val="007F5FE5"/>
    <w:rsid w:val="007F6969"/>
    <w:rsid w:val="007F6DBB"/>
    <w:rsid w:val="007F7483"/>
    <w:rsid w:val="007F7520"/>
    <w:rsid w:val="007F7809"/>
    <w:rsid w:val="008007E0"/>
    <w:rsid w:val="00800E0D"/>
    <w:rsid w:val="00800F8E"/>
    <w:rsid w:val="008017E1"/>
    <w:rsid w:val="0080196F"/>
    <w:rsid w:val="00801B36"/>
    <w:rsid w:val="00801B8D"/>
    <w:rsid w:val="00802162"/>
    <w:rsid w:val="00802885"/>
    <w:rsid w:val="00802B96"/>
    <w:rsid w:val="00802DB7"/>
    <w:rsid w:val="008035EA"/>
    <w:rsid w:val="00803B9B"/>
    <w:rsid w:val="00803CDF"/>
    <w:rsid w:val="00803F9A"/>
    <w:rsid w:val="0080448B"/>
    <w:rsid w:val="00804A1B"/>
    <w:rsid w:val="00804D8F"/>
    <w:rsid w:val="0080548C"/>
    <w:rsid w:val="008058BD"/>
    <w:rsid w:val="008061D6"/>
    <w:rsid w:val="008064DA"/>
    <w:rsid w:val="00806F05"/>
    <w:rsid w:val="0080720A"/>
    <w:rsid w:val="00807A7C"/>
    <w:rsid w:val="00807EA3"/>
    <w:rsid w:val="00810158"/>
    <w:rsid w:val="008101D3"/>
    <w:rsid w:val="008110E5"/>
    <w:rsid w:val="00811A0F"/>
    <w:rsid w:val="00811B67"/>
    <w:rsid w:val="00811F08"/>
    <w:rsid w:val="00812954"/>
    <w:rsid w:val="00812F74"/>
    <w:rsid w:val="00813034"/>
    <w:rsid w:val="00813BE8"/>
    <w:rsid w:val="00813DF3"/>
    <w:rsid w:val="00813E9B"/>
    <w:rsid w:val="00814E41"/>
    <w:rsid w:val="00814E5D"/>
    <w:rsid w:val="008150BD"/>
    <w:rsid w:val="00815A95"/>
    <w:rsid w:val="00815E0E"/>
    <w:rsid w:val="00816D41"/>
    <w:rsid w:val="00816EF3"/>
    <w:rsid w:val="0081706A"/>
    <w:rsid w:val="00817C1C"/>
    <w:rsid w:val="008200BB"/>
    <w:rsid w:val="00820186"/>
    <w:rsid w:val="008203A2"/>
    <w:rsid w:val="00820422"/>
    <w:rsid w:val="00820C69"/>
    <w:rsid w:val="00821268"/>
    <w:rsid w:val="008219AB"/>
    <w:rsid w:val="00822239"/>
    <w:rsid w:val="00822C33"/>
    <w:rsid w:val="00822E66"/>
    <w:rsid w:val="00822E9C"/>
    <w:rsid w:val="008233E2"/>
    <w:rsid w:val="00824696"/>
    <w:rsid w:val="00824832"/>
    <w:rsid w:val="00824BD4"/>
    <w:rsid w:val="00824BDC"/>
    <w:rsid w:val="00824BEA"/>
    <w:rsid w:val="00824E0B"/>
    <w:rsid w:val="0082519F"/>
    <w:rsid w:val="00825216"/>
    <w:rsid w:val="008256CF"/>
    <w:rsid w:val="00825940"/>
    <w:rsid w:val="00825B35"/>
    <w:rsid w:val="00825F8A"/>
    <w:rsid w:val="008265C9"/>
    <w:rsid w:val="00826615"/>
    <w:rsid w:val="00826DED"/>
    <w:rsid w:val="008270F8"/>
    <w:rsid w:val="00827189"/>
    <w:rsid w:val="00827381"/>
    <w:rsid w:val="00827536"/>
    <w:rsid w:val="00827E6E"/>
    <w:rsid w:val="0083076B"/>
    <w:rsid w:val="00830E6B"/>
    <w:rsid w:val="0083179B"/>
    <w:rsid w:val="00831F3F"/>
    <w:rsid w:val="008321F4"/>
    <w:rsid w:val="00832D46"/>
    <w:rsid w:val="00832FA3"/>
    <w:rsid w:val="008331E2"/>
    <w:rsid w:val="00833264"/>
    <w:rsid w:val="00833667"/>
    <w:rsid w:val="008337D5"/>
    <w:rsid w:val="00835567"/>
    <w:rsid w:val="00835AE9"/>
    <w:rsid w:val="00835D2E"/>
    <w:rsid w:val="00836C93"/>
    <w:rsid w:val="0083733C"/>
    <w:rsid w:val="00837992"/>
    <w:rsid w:val="00837B55"/>
    <w:rsid w:val="00840066"/>
    <w:rsid w:val="0084014B"/>
    <w:rsid w:val="0084162C"/>
    <w:rsid w:val="0084192A"/>
    <w:rsid w:val="00841DAE"/>
    <w:rsid w:val="00841F6A"/>
    <w:rsid w:val="008423C5"/>
    <w:rsid w:val="008426DB"/>
    <w:rsid w:val="008430F5"/>
    <w:rsid w:val="008433DF"/>
    <w:rsid w:val="008439CC"/>
    <w:rsid w:val="0084415D"/>
    <w:rsid w:val="008446C5"/>
    <w:rsid w:val="00844DD1"/>
    <w:rsid w:val="00844DDE"/>
    <w:rsid w:val="00845287"/>
    <w:rsid w:val="008452F0"/>
    <w:rsid w:val="00845BAF"/>
    <w:rsid w:val="008479A2"/>
    <w:rsid w:val="008503B7"/>
    <w:rsid w:val="00850BDD"/>
    <w:rsid w:val="00850F52"/>
    <w:rsid w:val="00851870"/>
    <w:rsid w:val="008518A5"/>
    <w:rsid w:val="00851AE6"/>
    <w:rsid w:val="00851E6A"/>
    <w:rsid w:val="008520F6"/>
    <w:rsid w:val="00852167"/>
    <w:rsid w:val="0085261D"/>
    <w:rsid w:val="00852B6C"/>
    <w:rsid w:val="00852DFF"/>
    <w:rsid w:val="00853980"/>
    <w:rsid w:val="0085403C"/>
    <w:rsid w:val="008540F3"/>
    <w:rsid w:val="0085430C"/>
    <w:rsid w:val="00854959"/>
    <w:rsid w:val="00854A56"/>
    <w:rsid w:val="00854EE2"/>
    <w:rsid w:val="00855A48"/>
    <w:rsid w:val="0085617F"/>
    <w:rsid w:val="0085640D"/>
    <w:rsid w:val="0085645B"/>
    <w:rsid w:val="00856781"/>
    <w:rsid w:val="00856ACF"/>
    <w:rsid w:val="00857154"/>
    <w:rsid w:val="0085759D"/>
    <w:rsid w:val="00857753"/>
    <w:rsid w:val="00857873"/>
    <w:rsid w:val="00860218"/>
    <w:rsid w:val="00860BF9"/>
    <w:rsid w:val="00860D44"/>
    <w:rsid w:val="00861C28"/>
    <w:rsid w:val="00862155"/>
    <w:rsid w:val="008621EB"/>
    <w:rsid w:val="00862F9F"/>
    <w:rsid w:val="0086345A"/>
    <w:rsid w:val="00863556"/>
    <w:rsid w:val="00863D4F"/>
    <w:rsid w:val="00863F84"/>
    <w:rsid w:val="008647A4"/>
    <w:rsid w:val="008649C4"/>
    <w:rsid w:val="0086507D"/>
    <w:rsid w:val="00865A66"/>
    <w:rsid w:val="00865DEC"/>
    <w:rsid w:val="00865F2C"/>
    <w:rsid w:val="00865F35"/>
    <w:rsid w:val="008660E0"/>
    <w:rsid w:val="008661AC"/>
    <w:rsid w:val="0086644E"/>
    <w:rsid w:val="008666F2"/>
    <w:rsid w:val="00866E51"/>
    <w:rsid w:val="00867413"/>
    <w:rsid w:val="008701DA"/>
    <w:rsid w:val="00871366"/>
    <w:rsid w:val="00871E6D"/>
    <w:rsid w:val="00872D2A"/>
    <w:rsid w:val="00872F1A"/>
    <w:rsid w:val="008737BB"/>
    <w:rsid w:val="00873B09"/>
    <w:rsid w:val="00873B56"/>
    <w:rsid w:val="00873EAC"/>
    <w:rsid w:val="00874438"/>
    <w:rsid w:val="0087467A"/>
    <w:rsid w:val="00874713"/>
    <w:rsid w:val="00874A00"/>
    <w:rsid w:val="0087514E"/>
    <w:rsid w:val="008756AE"/>
    <w:rsid w:val="008757EB"/>
    <w:rsid w:val="00875C07"/>
    <w:rsid w:val="00875F98"/>
    <w:rsid w:val="008768AA"/>
    <w:rsid w:val="008769B1"/>
    <w:rsid w:val="00876F55"/>
    <w:rsid w:val="0087713B"/>
    <w:rsid w:val="00880A5D"/>
    <w:rsid w:val="00880E32"/>
    <w:rsid w:val="00880EA8"/>
    <w:rsid w:val="00881880"/>
    <w:rsid w:val="008819B9"/>
    <w:rsid w:val="00882678"/>
    <w:rsid w:val="00882CD2"/>
    <w:rsid w:val="008830C2"/>
    <w:rsid w:val="00883609"/>
    <w:rsid w:val="008838C1"/>
    <w:rsid w:val="00883CAB"/>
    <w:rsid w:val="0088430E"/>
    <w:rsid w:val="00884659"/>
    <w:rsid w:val="00884879"/>
    <w:rsid w:val="00884C6A"/>
    <w:rsid w:val="0088544C"/>
    <w:rsid w:val="008857AA"/>
    <w:rsid w:val="0088583F"/>
    <w:rsid w:val="0088625A"/>
    <w:rsid w:val="0088629C"/>
    <w:rsid w:val="008862E5"/>
    <w:rsid w:val="00887360"/>
    <w:rsid w:val="008875D5"/>
    <w:rsid w:val="0088799C"/>
    <w:rsid w:val="00887A74"/>
    <w:rsid w:val="00887AC3"/>
    <w:rsid w:val="00887CD5"/>
    <w:rsid w:val="00887F82"/>
    <w:rsid w:val="008900D5"/>
    <w:rsid w:val="008901C0"/>
    <w:rsid w:val="00890263"/>
    <w:rsid w:val="00890878"/>
    <w:rsid w:val="00890A0B"/>
    <w:rsid w:val="00890B32"/>
    <w:rsid w:val="0089100F"/>
    <w:rsid w:val="00891114"/>
    <w:rsid w:val="00891521"/>
    <w:rsid w:val="0089154F"/>
    <w:rsid w:val="00891904"/>
    <w:rsid w:val="00892589"/>
    <w:rsid w:val="00892826"/>
    <w:rsid w:val="0089333B"/>
    <w:rsid w:val="00893536"/>
    <w:rsid w:val="008937B1"/>
    <w:rsid w:val="00893F35"/>
    <w:rsid w:val="008940E4"/>
    <w:rsid w:val="008949E6"/>
    <w:rsid w:val="00895875"/>
    <w:rsid w:val="008961BE"/>
    <w:rsid w:val="008967D2"/>
    <w:rsid w:val="00896803"/>
    <w:rsid w:val="00896F47"/>
    <w:rsid w:val="0089714B"/>
    <w:rsid w:val="0089748D"/>
    <w:rsid w:val="00897839"/>
    <w:rsid w:val="00897E4D"/>
    <w:rsid w:val="008A0C1F"/>
    <w:rsid w:val="008A0DE2"/>
    <w:rsid w:val="008A0F4B"/>
    <w:rsid w:val="008A1202"/>
    <w:rsid w:val="008A187D"/>
    <w:rsid w:val="008A189D"/>
    <w:rsid w:val="008A1FB9"/>
    <w:rsid w:val="008A2097"/>
    <w:rsid w:val="008A219B"/>
    <w:rsid w:val="008A2B63"/>
    <w:rsid w:val="008A3F76"/>
    <w:rsid w:val="008A42B1"/>
    <w:rsid w:val="008A4684"/>
    <w:rsid w:val="008A4B54"/>
    <w:rsid w:val="008A4DF9"/>
    <w:rsid w:val="008A4E15"/>
    <w:rsid w:val="008A4FB5"/>
    <w:rsid w:val="008A5056"/>
    <w:rsid w:val="008A5076"/>
    <w:rsid w:val="008A51CF"/>
    <w:rsid w:val="008A5667"/>
    <w:rsid w:val="008A6868"/>
    <w:rsid w:val="008A6B0D"/>
    <w:rsid w:val="008A6F11"/>
    <w:rsid w:val="008A7501"/>
    <w:rsid w:val="008A77B0"/>
    <w:rsid w:val="008A7C9E"/>
    <w:rsid w:val="008A7E7D"/>
    <w:rsid w:val="008A7F20"/>
    <w:rsid w:val="008B0005"/>
    <w:rsid w:val="008B017A"/>
    <w:rsid w:val="008B05D9"/>
    <w:rsid w:val="008B0BAE"/>
    <w:rsid w:val="008B0C33"/>
    <w:rsid w:val="008B11F8"/>
    <w:rsid w:val="008B19AE"/>
    <w:rsid w:val="008B1A62"/>
    <w:rsid w:val="008B1CD3"/>
    <w:rsid w:val="008B1F22"/>
    <w:rsid w:val="008B2B59"/>
    <w:rsid w:val="008B2F1C"/>
    <w:rsid w:val="008B3D07"/>
    <w:rsid w:val="008B42E2"/>
    <w:rsid w:val="008B4321"/>
    <w:rsid w:val="008B4F01"/>
    <w:rsid w:val="008B4F71"/>
    <w:rsid w:val="008B4F8D"/>
    <w:rsid w:val="008B5583"/>
    <w:rsid w:val="008B5814"/>
    <w:rsid w:val="008B5AE0"/>
    <w:rsid w:val="008B5CAD"/>
    <w:rsid w:val="008B6303"/>
    <w:rsid w:val="008B6689"/>
    <w:rsid w:val="008B6BAF"/>
    <w:rsid w:val="008B71A6"/>
    <w:rsid w:val="008B7482"/>
    <w:rsid w:val="008B752F"/>
    <w:rsid w:val="008B79FE"/>
    <w:rsid w:val="008C0158"/>
    <w:rsid w:val="008C0BA5"/>
    <w:rsid w:val="008C0CC7"/>
    <w:rsid w:val="008C158B"/>
    <w:rsid w:val="008C1C83"/>
    <w:rsid w:val="008C1DDA"/>
    <w:rsid w:val="008C1E8B"/>
    <w:rsid w:val="008C2801"/>
    <w:rsid w:val="008C2A7F"/>
    <w:rsid w:val="008C2B79"/>
    <w:rsid w:val="008C2FD1"/>
    <w:rsid w:val="008C38D1"/>
    <w:rsid w:val="008C4305"/>
    <w:rsid w:val="008C44DA"/>
    <w:rsid w:val="008C4B5E"/>
    <w:rsid w:val="008C4B93"/>
    <w:rsid w:val="008C592A"/>
    <w:rsid w:val="008C63E3"/>
    <w:rsid w:val="008C6431"/>
    <w:rsid w:val="008C7032"/>
    <w:rsid w:val="008C759B"/>
    <w:rsid w:val="008C7D53"/>
    <w:rsid w:val="008D00D1"/>
    <w:rsid w:val="008D017D"/>
    <w:rsid w:val="008D01BF"/>
    <w:rsid w:val="008D0526"/>
    <w:rsid w:val="008D0B72"/>
    <w:rsid w:val="008D140A"/>
    <w:rsid w:val="008D14FA"/>
    <w:rsid w:val="008D1D3C"/>
    <w:rsid w:val="008D2060"/>
    <w:rsid w:val="008D27C5"/>
    <w:rsid w:val="008D2A93"/>
    <w:rsid w:val="008D2AFC"/>
    <w:rsid w:val="008D2B20"/>
    <w:rsid w:val="008D2BA0"/>
    <w:rsid w:val="008D2C18"/>
    <w:rsid w:val="008D2CD6"/>
    <w:rsid w:val="008D2E36"/>
    <w:rsid w:val="008D3289"/>
    <w:rsid w:val="008D3305"/>
    <w:rsid w:val="008D38B8"/>
    <w:rsid w:val="008D396D"/>
    <w:rsid w:val="008D3A7F"/>
    <w:rsid w:val="008D451D"/>
    <w:rsid w:val="008D4718"/>
    <w:rsid w:val="008D4C6D"/>
    <w:rsid w:val="008D548D"/>
    <w:rsid w:val="008D57C4"/>
    <w:rsid w:val="008D5A5A"/>
    <w:rsid w:val="008D5A71"/>
    <w:rsid w:val="008D5C06"/>
    <w:rsid w:val="008D655B"/>
    <w:rsid w:val="008D7368"/>
    <w:rsid w:val="008E0309"/>
    <w:rsid w:val="008E0608"/>
    <w:rsid w:val="008E06C5"/>
    <w:rsid w:val="008E0B40"/>
    <w:rsid w:val="008E0E1E"/>
    <w:rsid w:val="008E1148"/>
    <w:rsid w:val="008E2478"/>
    <w:rsid w:val="008E2A71"/>
    <w:rsid w:val="008E2E30"/>
    <w:rsid w:val="008E4080"/>
    <w:rsid w:val="008E4114"/>
    <w:rsid w:val="008E43A1"/>
    <w:rsid w:val="008E4480"/>
    <w:rsid w:val="008E44F6"/>
    <w:rsid w:val="008E47BC"/>
    <w:rsid w:val="008E48D6"/>
    <w:rsid w:val="008E4B40"/>
    <w:rsid w:val="008E572A"/>
    <w:rsid w:val="008E5FD8"/>
    <w:rsid w:val="008E611C"/>
    <w:rsid w:val="008E6583"/>
    <w:rsid w:val="008E71D3"/>
    <w:rsid w:val="008E74FB"/>
    <w:rsid w:val="008E7ADC"/>
    <w:rsid w:val="008E7C9C"/>
    <w:rsid w:val="008F01F8"/>
    <w:rsid w:val="008F07C5"/>
    <w:rsid w:val="008F0A7F"/>
    <w:rsid w:val="008F0F94"/>
    <w:rsid w:val="008F10D3"/>
    <w:rsid w:val="008F1399"/>
    <w:rsid w:val="008F1D1B"/>
    <w:rsid w:val="008F1E67"/>
    <w:rsid w:val="008F20EB"/>
    <w:rsid w:val="008F2798"/>
    <w:rsid w:val="008F2861"/>
    <w:rsid w:val="008F2B9A"/>
    <w:rsid w:val="008F306B"/>
    <w:rsid w:val="008F421F"/>
    <w:rsid w:val="008F46D7"/>
    <w:rsid w:val="008F4CC3"/>
    <w:rsid w:val="008F4DC8"/>
    <w:rsid w:val="008F58F2"/>
    <w:rsid w:val="008F6901"/>
    <w:rsid w:val="008F6EA4"/>
    <w:rsid w:val="008F7332"/>
    <w:rsid w:val="008F742F"/>
    <w:rsid w:val="009002A6"/>
    <w:rsid w:val="00901E81"/>
    <w:rsid w:val="00902356"/>
    <w:rsid w:val="00902646"/>
    <w:rsid w:val="00902670"/>
    <w:rsid w:val="00902875"/>
    <w:rsid w:val="00902A0C"/>
    <w:rsid w:val="00903732"/>
    <w:rsid w:val="00903967"/>
    <w:rsid w:val="00903E8F"/>
    <w:rsid w:val="0090418E"/>
    <w:rsid w:val="009048C5"/>
    <w:rsid w:val="00904A66"/>
    <w:rsid w:val="00904C85"/>
    <w:rsid w:val="00905203"/>
    <w:rsid w:val="00905417"/>
    <w:rsid w:val="0090599D"/>
    <w:rsid w:val="00905FC0"/>
    <w:rsid w:val="009064CC"/>
    <w:rsid w:val="00906B96"/>
    <w:rsid w:val="00907413"/>
    <w:rsid w:val="009074DB"/>
    <w:rsid w:val="00907F5A"/>
    <w:rsid w:val="00910111"/>
    <w:rsid w:val="00910BBB"/>
    <w:rsid w:val="009110D5"/>
    <w:rsid w:val="009113EF"/>
    <w:rsid w:val="009115BE"/>
    <w:rsid w:val="0091181F"/>
    <w:rsid w:val="009119C1"/>
    <w:rsid w:val="00911E92"/>
    <w:rsid w:val="00911F8C"/>
    <w:rsid w:val="009122AF"/>
    <w:rsid w:val="009123D2"/>
    <w:rsid w:val="00912B33"/>
    <w:rsid w:val="00912BB4"/>
    <w:rsid w:val="00913229"/>
    <w:rsid w:val="0091323C"/>
    <w:rsid w:val="00913783"/>
    <w:rsid w:val="009138E6"/>
    <w:rsid w:val="00913E06"/>
    <w:rsid w:val="0091465B"/>
    <w:rsid w:val="009146A0"/>
    <w:rsid w:val="00915857"/>
    <w:rsid w:val="0091595E"/>
    <w:rsid w:val="00915A90"/>
    <w:rsid w:val="00915E32"/>
    <w:rsid w:val="00915F40"/>
    <w:rsid w:val="00916BB7"/>
    <w:rsid w:val="00917C80"/>
    <w:rsid w:val="00920450"/>
    <w:rsid w:val="009206ED"/>
    <w:rsid w:val="00920749"/>
    <w:rsid w:val="00920A5B"/>
    <w:rsid w:val="009211E9"/>
    <w:rsid w:val="0092197F"/>
    <w:rsid w:val="00921B61"/>
    <w:rsid w:val="00922CE9"/>
    <w:rsid w:val="0092322D"/>
    <w:rsid w:val="0092326E"/>
    <w:rsid w:val="00923891"/>
    <w:rsid w:val="00924A7C"/>
    <w:rsid w:val="00924FC2"/>
    <w:rsid w:val="0092511E"/>
    <w:rsid w:val="009254C3"/>
    <w:rsid w:val="00926356"/>
    <w:rsid w:val="0092660A"/>
    <w:rsid w:val="00926878"/>
    <w:rsid w:val="00926F76"/>
    <w:rsid w:val="00927EE7"/>
    <w:rsid w:val="00930047"/>
    <w:rsid w:val="00930543"/>
    <w:rsid w:val="009309F6"/>
    <w:rsid w:val="00930BD8"/>
    <w:rsid w:val="00931BE4"/>
    <w:rsid w:val="00931D7C"/>
    <w:rsid w:val="00931E92"/>
    <w:rsid w:val="009322C3"/>
    <w:rsid w:val="009322F5"/>
    <w:rsid w:val="009324AE"/>
    <w:rsid w:val="0093251F"/>
    <w:rsid w:val="009328B8"/>
    <w:rsid w:val="00932B0F"/>
    <w:rsid w:val="00933015"/>
    <w:rsid w:val="009332AF"/>
    <w:rsid w:val="009333CE"/>
    <w:rsid w:val="009348B3"/>
    <w:rsid w:val="00934E07"/>
    <w:rsid w:val="0093518B"/>
    <w:rsid w:val="00935FD7"/>
    <w:rsid w:val="009365D9"/>
    <w:rsid w:val="0093665A"/>
    <w:rsid w:val="00936F59"/>
    <w:rsid w:val="0093728C"/>
    <w:rsid w:val="0093754B"/>
    <w:rsid w:val="009375E5"/>
    <w:rsid w:val="00937CE4"/>
    <w:rsid w:val="009406B9"/>
    <w:rsid w:val="00940766"/>
    <w:rsid w:val="00940B5C"/>
    <w:rsid w:val="00940CB0"/>
    <w:rsid w:val="00941216"/>
    <w:rsid w:val="009421EA"/>
    <w:rsid w:val="00942F70"/>
    <w:rsid w:val="009433FD"/>
    <w:rsid w:val="00943E6D"/>
    <w:rsid w:val="00943FE1"/>
    <w:rsid w:val="00944151"/>
    <w:rsid w:val="009441CC"/>
    <w:rsid w:val="00944429"/>
    <w:rsid w:val="00944C4C"/>
    <w:rsid w:val="00944C84"/>
    <w:rsid w:val="00944F56"/>
    <w:rsid w:val="00945297"/>
    <w:rsid w:val="0094551A"/>
    <w:rsid w:val="009459AF"/>
    <w:rsid w:val="00945DD6"/>
    <w:rsid w:val="00945F85"/>
    <w:rsid w:val="00946333"/>
    <w:rsid w:val="0094645C"/>
    <w:rsid w:val="0094668D"/>
    <w:rsid w:val="009466C8"/>
    <w:rsid w:val="00946CCD"/>
    <w:rsid w:val="00946E10"/>
    <w:rsid w:val="0094792B"/>
    <w:rsid w:val="00947B89"/>
    <w:rsid w:val="009501AA"/>
    <w:rsid w:val="009503DE"/>
    <w:rsid w:val="00950AEE"/>
    <w:rsid w:val="00950D36"/>
    <w:rsid w:val="00951160"/>
    <w:rsid w:val="0095147D"/>
    <w:rsid w:val="0095156F"/>
    <w:rsid w:val="0095166C"/>
    <w:rsid w:val="00951735"/>
    <w:rsid w:val="00951910"/>
    <w:rsid w:val="0095203A"/>
    <w:rsid w:val="00952200"/>
    <w:rsid w:val="0095222E"/>
    <w:rsid w:val="00952276"/>
    <w:rsid w:val="009526FA"/>
    <w:rsid w:val="00952DD9"/>
    <w:rsid w:val="009530D0"/>
    <w:rsid w:val="009535E2"/>
    <w:rsid w:val="00953B83"/>
    <w:rsid w:val="0095438F"/>
    <w:rsid w:val="00954E43"/>
    <w:rsid w:val="00955584"/>
    <w:rsid w:val="009556EA"/>
    <w:rsid w:val="00955A98"/>
    <w:rsid w:val="00955CD1"/>
    <w:rsid w:val="00956002"/>
    <w:rsid w:val="0095659E"/>
    <w:rsid w:val="0095675D"/>
    <w:rsid w:val="0095676C"/>
    <w:rsid w:val="00956F3F"/>
    <w:rsid w:val="009571C0"/>
    <w:rsid w:val="00957444"/>
    <w:rsid w:val="0095751B"/>
    <w:rsid w:val="0095767B"/>
    <w:rsid w:val="00957E2D"/>
    <w:rsid w:val="00960E09"/>
    <w:rsid w:val="00960E5A"/>
    <w:rsid w:val="0096115D"/>
    <w:rsid w:val="0096127D"/>
    <w:rsid w:val="0096130A"/>
    <w:rsid w:val="0096171B"/>
    <w:rsid w:val="00961B7F"/>
    <w:rsid w:val="00961C79"/>
    <w:rsid w:val="00961D5E"/>
    <w:rsid w:val="00961D81"/>
    <w:rsid w:val="00961F56"/>
    <w:rsid w:val="00962796"/>
    <w:rsid w:val="00962D02"/>
    <w:rsid w:val="00962D3B"/>
    <w:rsid w:val="0096323B"/>
    <w:rsid w:val="009632AF"/>
    <w:rsid w:val="00963540"/>
    <w:rsid w:val="00963898"/>
    <w:rsid w:val="00963A87"/>
    <w:rsid w:val="00964BC5"/>
    <w:rsid w:val="00964BFA"/>
    <w:rsid w:val="0096594C"/>
    <w:rsid w:val="009659F6"/>
    <w:rsid w:val="00966196"/>
    <w:rsid w:val="00966428"/>
    <w:rsid w:val="00966AB2"/>
    <w:rsid w:val="00966AF5"/>
    <w:rsid w:val="00966FC6"/>
    <w:rsid w:val="009673FE"/>
    <w:rsid w:val="0096764F"/>
    <w:rsid w:val="00967E02"/>
    <w:rsid w:val="00967FFE"/>
    <w:rsid w:val="009701AD"/>
    <w:rsid w:val="0097067B"/>
    <w:rsid w:val="00970780"/>
    <w:rsid w:val="0097092B"/>
    <w:rsid w:val="009709C9"/>
    <w:rsid w:val="00970AE6"/>
    <w:rsid w:val="009712B5"/>
    <w:rsid w:val="009713AE"/>
    <w:rsid w:val="009714E8"/>
    <w:rsid w:val="00972F10"/>
    <w:rsid w:val="00973675"/>
    <w:rsid w:val="00973712"/>
    <w:rsid w:val="00973E1A"/>
    <w:rsid w:val="009745E8"/>
    <w:rsid w:val="0097485F"/>
    <w:rsid w:val="00974EA6"/>
    <w:rsid w:val="009751BA"/>
    <w:rsid w:val="00975360"/>
    <w:rsid w:val="009755E6"/>
    <w:rsid w:val="009758FB"/>
    <w:rsid w:val="0097676F"/>
    <w:rsid w:val="009767FA"/>
    <w:rsid w:val="00976CE6"/>
    <w:rsid w:val="00976D87"/>
    <w:rsid w:val="00976E10"/>
    <w:rsid w:val="00976E78"/>
    <w:rsid w:val="00976ED8"/>
    <w:rsid w:val="009772DC"/>
    <w:rsid w:val="00977468"/>
    <w:rsid w:val="009775A5"/>
    <w:rsid w:val="00977617"/>
    <w:rsid w:val="00977863"/>
    <w:rsid w:val="0097799B"/>
    <w:rsid w:val="00977DC6"/>
    <w:rsid w:val="0098041C"/>
    <w:rsid w:val="00980654"/>
    <w:rsid w:val="0098142A"/>
    <w:rsid w:val="00981BAC"/>
    <w:rsid w:val="00981C5D"/>
    <w:rsid w:val="009820D7"/>
    <w:rsid w:val="00982D37"/>
    <w:rsid w:val="00982D87"/>
    <w:rsid w:val="00982ED7"/>
    <w:rsid w:val="0098301E"/>
    <w:rsid w:val="00983669"/>
    <w:rsid w:val="0098386C"/>
    <w:rsid w:val="0098398F"/>
    <w:rsid w:val="00983FC4"/>
    <w:rsid w:val="00983FDB"/>
    <w:rsid w:val="0098407E"/>
    <w:rsid w:val="00984116"/>
    <w:rsid w:val="0098436A"/>
    <w:rsid w:val="009852AA"/>
    <w:rsid w:val="00985729"/>
    <w:rsid w:val="0098597C"/>
    <w:rsid w:val="00985E8C"/>
    <w:rsid w:val="00985EE3"/>
    <w:rsid w:val="009865DB"/>
    <w:rsid w:val="00986739"/>
    <w:rsid w:val="009867A7"/>
    <w:rsid w:val="00986F96"/>
    <w:rsid w:val="009870CF"/>
    <w:rsid w:val="009871C6"/>
    <w:rsid w:val="00987294"/>
    <w:rsid w:val="009874DB"/>
    <w:rsid w:val="00987C03"/>
    <w:rsid w:val="009906AC"/>
    <w:rsid w:val="00990791"/>
    <w:rsid w:val="00990880"/>
    <w:rsid w:val="00990C84"/>
    <w:rsid w:val="0099180A"/>
    <w:rsid w:val="00991A53"/>
    <w:rsid w:val="00991FC7"/>
    <w:rsid w:val="00992354"/>
    <w:rsid w:val="00992E1E"/>
    <w:rsid w:val="00992E5D"/>
    <w:rsid w:val="00993134"/>
    <w:rsid w:val="009939B1"/>
    <w:rsid w:val="00993EE7"/>
    <w:rsid w:val="00994E5C"/>
    <w:rsid w:val="0099506B"/>
    <w:rsid w:val="009952C7"/>
    <w:rsid w:val="00995CC2"/>
    <w:rsid w:val="00995D82"/>
    <w:rsid w:val="00995DB0"/>
    <w:rsid w:val="009960E0"/>
    <w:rsid w:val="00996F53"/>
    <w:rsid w:val="00997304"/>
    <w:rsid w:val="00997326"/>
    <w:rsid w:val="00997362"/>
    <w:rsid w:val="00997848"/>
    <w:rsid w:val="009A041D"/>
    <w:rsid w:val="009A0FA7"/>
    <w:rsid w:val="009A13CF"/>
    <w:rsid w:val="009A13DB"/>
    <w:rsid w:val="009A1708"/>
    <w:rsid w:val="009A1928"/>
    <w:rsid w:val="009A1F9A"/>
    <w:rsid w:val="009A2128"/>
    <w:rsid w:val="009A2650"/>
    <w:rsid w:val="009A2833"/>
    <w:rsid w:val="009A2CFD"/>
    <w:rsid w:val="009A2D60"/>
    <w:rsid w:val="009A32AD"/>
    <w:rsid w:val="009A35B2"/>
    <w:rsid w:val="009A4200"/>
    <w:rsid w:val="009A42DE"/>
    <w:rsid w:val="009A4F5D"/>
    <w:rsid w:val="009A505E"/>
    <w:rsid w:val="009A5153"/>
    <w:rsid w:val="009A597B"/>
    <w:rsid w:val="009A6258"/>
    <w:rsid w:val="009A632B"/>
    <w:rsid w:val="009A686C"/>
    <w:rsid w:val="009A6B5E"/>
    <w:rsid w:val="009A6BB3"/>
    <w:rsid w:val="009A6FE4"/>
    <w:rsid w:val="009A7488"/>
    <w:rsid w:val="009A7788"/>
    <w:rsid w:val="009B024F"/>
    <w:rsid w:val="009B098C"/>
    <w:rsid w:val="009B155C"/>
    <w:rsid w:val="009B28FA"/>
    <w:rsid w:val="009B2905"/>
    <w:rsid w:val="009B2D14"/>
    <w:rsid w:val="009B302D"/>
    <w:rsid w:val="009B389C"/>
    <w:rsid w:val="009B3A10"/>
    <w:rsid w:val="009B3F72"/>
    <w:rsid w:val="009B44B9"/>
    <w:rsid w:val="009B4554"/>
    <w:rsid w:val="009B4A00"/>
    <w:rsid w:val="009B4BBA"/>
    <w:rsid w:val="009B4C87"/>
    <w:rsid w:val="009B4FAB"/>
    <w:rsid w:val="009B5931"/>
    <w:rsid w:val="009B5E05"/>
    <w:rsid w:val="009B6559"/>
    <w:rsid w:val="009B6A43"/>
    <w:rsid w:val="009B6E1B"/>
    <w:rsid w:val="009B7505"/>
    <w:rsid w:val="009B75F4"/>
    <w:rsid w:val="009B77ED"/>
    <w:rsid w:val="009C04D7"/>
    <w:rsid w:val="009C04F0"/>
    <w:rsid w:val="009C0867"/>
    <w:rsid w:val="009C0F45"/>
    <w:rsid w:val="009C1BDE"/>
    <w:rsid w:val="009C1D86"/>
    <w:rsid w:val="009C1E9F"/>
    <w:rsid w:val="009C215E"/>
    <w:rsid w:val="009C22A4"/>
    <w:rsid w:val="009C243E"/>
    <w:rsid w:val="009C27F0"/>
    <w:rsid w:val="009C3048"/>
    <w:rsid w:val="009C3063"/>
    <w:rsid w:val="009C374B"/>
    <w:rsid w:val="009C39E3"/>
    <w:rsid w:val="009C3D37"/>
    <w:rsid w:val="009C5285"/>
    <w:rsid w:val="009C5743"/>
    <w:rsid w:val="009C5E11"/>
    <w:rsid w:val="009C618E"/>
    <w:rsid w:val="009C6BB8"/>
    <w:rsid w:val="009C76EE"/>
    <w:rsid w:val="009C7CC7"/>
    <w:rsid w:val="009C7D0A"/>
    <w:rsid w:val="009C7DC8"/>
    <w:rsid w:val="009D045B"/>
    <w:rsid w:val="009D09F7"/>
    <w:rsid w:val="009D0A2D"/>
    <w:rsid w:val="009D0A7F"/>
    <w:rsid w:val="009D0E11"/>
    <w:rsid w:val="009D0E35"/>
    <w:rsid w:val="009D0E8C"/>
    <w:rsid w:val="009D1008"/>
    <w:rsid w:val="009D123F"/>
    <w:rsid w:val="009D2073"/>
    <w:rsid w:val="009D22B5"/>
    <w:rsid w:val="009D2481"/>
    <w:rsid w:val="009D269B"/>
    <w:rsid w:val="009D2EAE"/>
    <w:rsid w:val="009D329E"/>
    <w:rsid w:val="009D3381"/>
    <w:rsid w:val="009D35BC"/>
    <w:rsid w:val="009D3612"/>
    <w:rsid w:val="009D37DD"/>
    <w:rsid w:val="009D3995"/>
    <w:rsid w:val="009D39B4"/>
    <w:rsid w:val="009D3CDC"/>
    <w:rsid w:val="009D42C8"/>
    <w:rsid w:val="009D4A21"/>
    <w:rsid w:val="009D4B73"/>
    <w:rsid w:val="009D4F68"/>
    <w:rsid w:val="009D5E3A"/>
    <w:rsid w:val="009D622D"/>
    <w:rsid w:val="009D633B"/>
    <w:rsid w:val="009D667A"/>
    <w:rsid w:val="009D68A4"/>
    <w:rsid w:val="009D6BF4"/>
    <w:rsid w:val="009D7742"/>
    <w:rsid w:val="009D7CF8"/>
    <w:rsid w:val="009E023C"/>
    <w:rsid w:val="009E1387"/>
    <w:rsid w:val="009E13CF"/>
    <w:rsid w:val="009E1E83"/>
    <w:rsid w:val="009E2396"/>
    <w:rsid w:val="009E32A2"/>
    <w:rsid w:val="009E332E"/>
    <w:rsid w:val="009E3AD0"/>
    <w:rsid w:val="009E4005"/>
    <w:rsid w:val="009E40FE"/>
    <w:rsid w:val="009E4561"/>
    <w:rsid w:val="009E4843"/>
    <w:rsid w:val="009E4E12"/>
    <w:rsid w:val="009E599B"/>
    <w:rsid w:val="009E5B6C"/>
    <w:rsid w:val="009E5C52"/>
    <w:rsid w:val="009E5D97"/>
    <w:rsid w:val="009E6553"/>
    <w:rsid w:val="009E6B21"/>
    <w:rsid w:val="009E6CFE"/>
    <w:rsid w:val="009E6F01"/>
    <w:rsid w:val="009E70A9"/>
    <w:rsid w:val="009E74FF"/>
    <w:rsid w:val="009E7540"/>
    <w:rsid w:val="009E76ED"/>
    <w:rsid w:val="009E7EC3"/>
    <w:rsid w:val="009F0BF9"/>
    <w:rsid w:val="009F14A3"/>
    <w:rsid w:val="009F1795"/>
    <w:rsid w:val="009F1F4C"/>
    <w:rsid w:val="009F2022"/>
    <w:rsid w:val="009F266E"/>
    <w:rsid w:val="009F2BE7"/>
    <w:rsid w:val="009F3137"/>
    <w:rsid w:val="009F368C"/>
    <w:rsid w:val="009F3739"/>
    <w:rsid w:val="009F4FB0"/>
    <w:rsid w:val="009F50B6"/>
    <w:rsid w:val="009F635C"/>
    <w:rsid w:val="009F692C"/>
    <w:rsid w:val="009F766E"/>
    <w:rsid w:val="009F7786"/>
    <w:rsid w:val="00A00568"/>
    <w:rsid w:val="00A007C2"/>
    <w:rsid w:val="00A00CF4"/>
    <w:rsid w:val="00A016FB"/>
    <w:rsid w:val="00A019F2"/>
    <w:rsid w:val="00A01B3D"/>
    <w:rsid w:val="00A02128"/>
    <w:rsid w:val="00A022B3"/>
    <w:rsid w:val="00A028B8"/>
    <w:rsid w:val="00A02C87"/>
    <w:rsid w:val="00A02FB6"/>
    <w:rsid w:val="00A0350B"/>
    <w:rsid w:val="00A0356C"/>
    <w:rsid w:val="00A035AF"/>
    <w:rsid w:val="00A036CF"/>
    <w:rsid w:val="00A03ABA"/>
    <w:rsid w:val="00A03D60"/>
    <w:rsid w:val="00A0503E"/>
    <w:rsid w:val="00A0505D"/>
    <w:rsid w:val="00A05118"/>
    <w:rsid w:val="00A05139"/>
    <w:rsid w:val="00A053D8"/>
    <w:rsid w:val="00A0585E"/>
    <w:rsid w:val="00A05AA9"/>
    <w:rsid w:val="00A05B28"/>
    <w:rsid w:val="00A05EB0"/>
    <w:rsid w:val="00A06565"/>
    <w:rsid w:val="00A065FE"/>
    <w:rsid w:val="00A06873"/>
    <w:rsid w:val="00A068B9"/>
    <w:rsid w:val="00A06E7F"/>
    <w:rsid w:val="00A06FE4"/>
    <w:rsid w:val="00A0710F"/>
    <w:rsid w:val="00A0719A"/>
    <w:rsid w:val="00A07264"/>
    <w:rsid w:val="00A0750A"/>
    <w:rsid w:val="00A07851"/>
    <w:rsid w:val="00A079D3"/>
    <w:rsid w:val="00A07DAE"/>
    <w:rsid w:val="00A07EAD"/>
    <w:rsid w:val="00A07F2B"/>
    <w:rsid w:val="00A07F3C"/>
    <w:rsid w:val="00A10686"/>
    <w:rsid w:val="00A106C1"/>
    <w:rsid w:val="00A10800"/>
    <w:rsid w:val="00A10859"/>
    <w:rsid w:val="00A10896"/>
    <w:rsid w:val="00A10D59"/>
    <w:rsid w:val="00A1127F"/>
    <w:rsid w:val="00A1161A"/>
    <w:rsid w:val="00A11647"/>
    <w:rsid w:val="00A1169F"/>
    <w:rsid w:val="00A118BF"/>
    <w:rsid w:val="00A118DA"/>
    <w:rsid w:val="00A119EB"/>
    <w:rsid w:val="00A11D1A"/>
    <w:rsid w:val="00A11FB3"/>
    <w:rsid w:val="00A12C5E"/>
    <w:rsid w:val="00A131E2"/>
    <w:rsid w:val="00A13263"/>
    <w:rsid w:val="00A13473"/>
    <w:rsid w:val="00A13867"/>
    <w:rsid w:val="00A13AF6"/>
    <w:rsid w:val="00A13C84"/>
    <w:rsid w:val="00A13D9F"/>
    <w:rsid w:val="00A14369"/>
    <w:rsid w:val="00A14A90"/>
    <w:rsid w:val="00A1539E"/>
    <w:rsid w:val="00A15866"/>
    <w:rsid w:val="00A16443"/>
    <w:rsid w:val="00A16744"/>
    <w:rsid w:val="00A16BCC"/>
    <w:rsid w:val="00A16EFB"/>
    <w:rsid w:val="00A17144"/>
    <w:rsid w:val="00A17B01"/>
    <w:rsid w:val="00A17F29"/>
    <w:rsid w:val="00A20287"/>
    <w:rsid w:val="00A20D6E"/>
    <w:rsid w:val="00A21A89"/>
    <w:rsid w:val="00A21FF6"/>
    <w:rsid w:val="00A22154"/>
    <w:rsid w:val="00A221E0"/>
    <w:rsid w:val="00A22A4A"/>
    <w:rsid w:val="00A235D7"/>
    <w:rsid w:val="00A23C14"/>
    <w:rsid w:val="00A23C88"/>
    <w:rsid w:val="00A24263"/>
    <w:rsid w:val="00A24835"/>
    <w:rsid w:val="00A24895"/>
    <w:rsid w:val="00A250F8"/>
    <w:rsid w:val="00A25CF7"/>
    <w:rsid w:val="00A2633C"/>
    <w:rsid w:val="00A26A09"/>
    <w:rsid w:val="00A26E4B"/>
    <w:rsid w:val="00A2769B"/>
    <w:rsid w:val="00A304B6"/>
    <w:rsid w:val="00A30EC7"/>
    <w:rsid w:val="00A325DD"/>
    <w:rsid w:val="00A32677"/>
    <w:rsid w:val="00A327D9"/>
    <w:rsid w:val="00A32D31"/>
    <w:rsid w:val="00A32E5A"/>
    <w:rsid w:val="00A32EE5"/>
    <w:rsid w:val="00A332DF"/>
    <w:rsid w:val="00A341F6"/>
    <w:rsid w:val="00A3485E"/>
    <w:rsid w:val="00A35582"/>
    <w:rsid w:val="00A356EC"/>
    <w:rsid w:val="00A357B9"/>
    <w:rsid w:val="00A35BED"/>
    <w:rsid w:val="00A35EFC"/>
    <w:rsid w:val="00A361F4"/>
    <w:rsid w:val="00A36262"/>
    <w:rsid w:val="00A36356"/>
    <w:rsid w:val="00A365CA"/>
    <w:rsid w:val="00A3670C"/>
    <w:rsid w:val="00A36C73"/>
    <w:rsid w:val="00A37236"/>
    <w:rsid w:val="00A375F7"/>
    <w:rsid w:val="00A407D8"/>
    <w:rsid w:val="00A40C3F"/>
    <w:rsid w:val="00A415EA"/>
    <w:rsid w:val="00A41873"/>
    <w:rsid w:val="00A4190D"/>
    <w:rsid w:val="00A41D4E"/>
    <w:rsid w:val="00A41DF8"/>
    <w:rsid w:val="00A41EAD"/>
    <w:rsid w:val="00A42152"/>
    <w:rsid w:val="00A422BB"/>
    <w:rsid w:val="00A426D2"/>
    <w:rsid w:val="00A428D8"/>
    <w:rsid w:val="00A437D2"/>
    <w:rsid w:val="00A43963"/>
    <w:rsid w:val="00A43F89"/>
    <w:rsid w:val="00A44009"/>
    <w:rsid w:val="00A44119"/>
    <w:rsid w:val="00A45A5C"/>
    <w:rsid w:val="00A45E93"/>
    <w:rsid w:val="00A462F2"/>
    <w:rsid w:val="00A46466"/>
    <w:rsid w:val="00A47315"/>
    <w:rsid w:val="00A47649"/>
    <w:rsid w:val="00A4794D"/>
    <w:rsid w:val="00A47CAC"/>
    <w:rsid w:val="00A47DBB"/>
    <w:rsid w:val="00A502EA"/>
    <w:rsid w:val="00A5159D"/>
    <w:rsid w:val="00A51AD6"/>
    <w:rsid w:val="00A51DBB"/>
    <w:rsid w:val="00A51E42"/>
    <w:rsid w:val="00A51FE4"/>
    <w:rsid w:val="00A5200E"/>
    <w:rsid w:val="00A52347"/>
    <w:rsid w:val="00A52356"/>
    <w:rsid w:val="00A52688"/>
    <w:rsid w:val="00A540B4"/>
    <w:rsid w:val="00A54C1D"/>
    <w:rsid w:val="00A54EE2"/>
    <w:rsid w:val="00A54FB6"/>
    <w:rsid w:val="00A5507E"/>
    <w:rsid w:val="00A55249"/>
    <w:rsid w:val="00A554CA"/>
    <w:rsid w:val="00A5695A"/>
    <w:rsid w:val="00A56AB3"/>
    <w:rsid w:val="00A56D89"/>
    <w:rsid w:val="00A56D96"/>
    <w:rsid w:val="00A574D7"/>
    <w:rsid w:val="00A577F6"/>
    <w:rsid w:val="00A606C0"/>
    <w:rsid w:val="00A6070A"/>
    <w:rsid w:val="00A611C2"/>
    <w:rsid w:val="00A61279"/>
    <w:rsid w:val="00A6132A"/>
    <w:rsid w:val="00A613BA"/>
    <w:rsid w:val="00A6178A"/>
    <w:rsid w:val="00A6186F"/>
    <w:rsid w:val="00A620DE"/>
    <w:rsid w:val="00A6323A"/>
    <w:rsid w:val="00A65C1F"/>
    <w:rsid w:val="00A6619A"/>
    <w:rsid w:val="00A666DA"/>
    <w:rsid w:val="00A66DE4"/>
    <w:rsid w:val="00A66E2C"/>
    <w:rsid w:val="00A66E54"/>
    <w:rsid w:val="00A66EE7"/>
    <w:rsid w:val="00A675A0"/>
    <w:rsid w:val="00A6775E"/>
    <w:rsid w:val="00A67889"/>
    <w:rsid w:val="00A67A05"/>
    <w:rsid w:val="00A70749"/>
    <w:rsid w:val="00A70A94"/>
    <w:rsid w:val="00A70FB3"/>
    <w:rsid w:val="00A7101F"/>
    <w:rsid w:val="00A713D4"/>
    <w:rsid w:val="00A7184F"/>
    <w:rsid w:val="00A71FAD"/>
    <w:rsid w:val="00A72711"/>
    <w:rsid w:val="00A72826"/>
    <w:rsid w:val="00A72CAA"/>
    <w:rsid w:val="00A730D6"/>
    <w:rsid w:val="00A73569"/>
    <w:rsid w:val="00A74350"/>
    <w:rsid w:val="00A74588"/>
    <w:rsid w:val="00A745DA"/>
    <w:rsid w:val="00A74D0C"/>
    <w:rsid w:val="00A74DBD"/>
    <w:rsid w:val="00A74FFB"/>
    <w:rsid w:val="00A7500D"/>
    <w:rsid w:val="00A75481"/>
    <w:rsid w:val="00A75B36"/>
    <w:rsid w:val="00A7627B"/>
    <w:rsid w:val="00A767BD"/>
    <w:rsid w:val="00A76A37"/>
    <w:rsid w:val="00A76F60"/>
    <w:rsid w:val="00A771D1"/>
    <w:rsid w:val="00A775D1"/>
    <w:rsid w:val="00A776F7"/>
    <w:rsid w:val="00A77B2E"/>
    <w:rsid w:val="00A800E3"/>
    <w:rsid w:val="00A805E3"/>
    <w:rsid w:val="00A806C9"/>
    <w:rsid w:val="00A8122F"/>
    <w:rsid w:val="00A81370"/>
    <w:rsid w:val="00A81DBB"/>
    <w:rsid w:val="00A81F80"/>
    <w:rsid w:val="00A81FDA"/>
    <w:rsid w:val="00A82134"/>
    <w:rsid w:val="00A82455"/>
    <w:rsid w:val="00A8278D"/>
    <w:rsid w:val="00A82D09"/>
    <w:rsid w:val="00A833AF"/>
    <w:rsid w:val="00A835E6"/>
    <w:rsid w:val="00A83649"/>
    <w:rsid w:val="00A83D7E"/>
    <w:rsid w:val="00A84126"/>
    <w:rsid w:val="00A84E5F"/>
    <w:rsid w:val="00A84ED6"/>
    <w:rsid w:val="00A850CA"/>
    <w:rsid w:val="00A853C6"/>
    <w:rsid w:val="00A853F6"/>
    <w:rsid w:val="00A85EBF"/>
    <w:rsid w:val="00A864E4"/>
    <w:rsid w:val="00A86D6C"/>
    <w:rsid w:val="00A87006"/>
    <w:rsid w:val="00A87104"/>
    <w:rsid w:val="00A8742F"/>
    <w:rsid w:val="00A87527"/>
    <w:rsid w:val="00A90050"/>
    <w:rsid w:val="00A908A2"/>
    <w:rsid w:val="00A9097F"/>
    <w:rsid w:val="00A90C4E"/>
    <w:rsid w:val="00A91231"/>
    <w:rsid w:val="00A91A4E"/>
    <w:rsid w:val="00A91D8F"/>
    <w:rsid w:val="00A91D9D"/>
    <w:rsid w:val="00A91FE1"/>
    <w:rsid w:val="00A920D4"/>
    <w:rsid w:val="00A928F0"/>
    <w:rsid w:val="00A92A44"/>
    <w:rsid w:val="00A931D3"/>
    <w:rsid w:val="00A93446"/>
    <w:rsid w:val="00A935DA"/>
    <w:rsid w:val="00A93CE0"/>
    <w:rsid w:val="00A93DE9"/>
    <w:rsid w:val="00A942A8"/>
    <w:rsid w:val="00A94348"/>
    <w:rsid w:val="00A947B5"/>
    <w:rsid w:val="00A94C42"/>
    <w:rsid w:val="00A94D71"/>
    <w:rsid w:val="00A94E79"/>
    <w:rsid w:val="00A94FAF"/>
    <w:rsid w:val="00A94FD4"/>
    <w:rsid w:val="00A95470"/>
    <w:rsid w:val="00A95CF9"/>
    <w:rsid w:val="00A95E7C"/>
    <w:rsid w:val="00A95F0E"/>
    <w:rsid w:val="00A96539"/>
    <w:rsid w:val="00A971AC"/>
    <w:rsid w:val="00A9799B"/>
    <w:rsid w:val="00AA0406"/>
    <w:rsid w:val="00AA0C0C"/>
    <w:rsid w:val="00AA0E0C"/>
    <w:rsid w:val="00AA0FC4"/>
    <w:rsid w:val="00AA18C6"/>
    <w:rsid w:val="00AA1BE5"/>
    <w:rsid w:val="00AA23FF"/>
    <w:rsid w:val="00AA24E9"/>
    <w:rsid w:val="00AA3058"/>
    <w:rsid w:val="00AA3227"/>
    <w:rsid w:val="00AA3285"/>
    <w:rsid w:val="00AA3B87"/>
    <w:rsid w:val="00AA3D8F"/>
    <w:rsid w:val="00AA4433"/>
    <w:rsid w:val="00AA4BD6"/>
    <w:rsid w:val="00AA50F8"/>
    <w:rsid w:val="00AA5C3A"/>
    <w:rsid w:val="00AA664A"/>
    <w:rsid w:val="00AA67EF"/>
    <w:rsid w:val="00AA7026"/>
    <w:rsid w:val="00AA74A0"/>
    <w:rsid w:val="00AA7927"/>
    <w:rsid w:val="00AA7E8B"/>
    <w:rsid w:val="00AA7EB5"/>
    <w:rsid w:val="00AB047A"/>
    <w:rsid w:val="00AB0F1B"/>
    <w:rsid w:val="00AB188B"/>
    <w:rsid w:val="00AB1DF8"/>
    <w:rsid w:val="00AB1F6F"/>
    <w:rsid w:val="00AB269F"/>
    <w:rsid w:val="00AB2D6A"/>
    <w:rsid w:val="00AB3023"/>
    <w:rsid w:val="00AB307A"/>
    <w:rsid w:val="00AB30EB"/>
    <w:rsid w:val="00AB3269"/>
    <w:rsid w:val="00AB33BB"/>
    <w:rsid w:val="00AB34EB"/>
    <w:rsid w:val="00AB3ACD"/>
    <w:rsid w:val="00AB3C16"/>
    <w:rsid w:val="00AB43DA"/>
    <w:rsid w:val="00AB45CA"/>
    <w:rsid w:val="00AB4976"/>
    <w:rsid w:val="00AB4B13"/>
    <w:rsid w:val="00AB4EEE"/>
    <w:rsid w:val="00AB59B4"/>
    <w:rsid w:val="00AB5B32"/>
    <w:rsid w:val="00AB6FFB"/>
    <w:rsid w:val="00AB764C"/>
    <w:rsid w:val="00AB7B2A"/>
    <w:rsid w:val="00AC00EB"/>
    <w:rsid w:val="00AC0749"/>
    <w:rsid w:val="00AC0D02"/>
    <w:rsid w:val="00AC0D97"/>
    <w:rsid w:val="00AC110C"/>
    <w:rsid w:val="00AC155A"/>
    <w:rsid w:val="00AC228D"/>
    <w:rsid w:val="00AC22B2"/>
    <w:rsid w:val="00AC24D8"/>
    <w:rsid w:val="00AC2716"/>
    <w:rsid w:val="00AC2748"/>
    <w:rsid w:val="00AC324B"/>
    <w:rsid w:val="00AC38B7"/>
    <w:rsid w:val="00AC3958"/>
    <w:rsid w:val="00AC3B78"/>
    <w:rsid w:val="00AC3C12"/>
    <w:rsid w:val="00AC4171"/>
    <w:rsid w:val="00AC444C"/>
    <w:rsid w:val="00AC458C"/>
    <w:rsid w:val="00AC4B38"/>
    <w:rsid w:val="00AC4B9D"/>
    <w:rsid w:val="00AC4D30"/>
    <w:rsid w:val="00AC4F7B"/>
    <w:rsid w:val="00AC5363"/>
    <w:rsid w:val="00AC5B12"/>
    <w:rsid w:val="00AC5BE0"/>
    <w:rsid w:val="00AC5DBD"/>
    <w:rsid w:val="00AC624B"/>
    <w:rsid w:val="00AC66F0"/>
    <w:rsid w:val="00AC67A3"/>
    <w:rsid w:val="00AC69E8"/>
    <w:rsid w:val="00AC725E"/>
    <w:rsid w:val="00AC7368"/>
    <w:rsid w:val="00AC7984"/>
    <w:rsid w:val="00AC7D17"/>
    <w:rsid w:val="00AD01D0"/>
    <w:rsid w:val="00AD024E"/>
    <w:rsid w:val="00AD123D"/>
    <w:rsid w:val="00AD1261"/>
    <w:rsid w:val="00AD17A9"/>
    <w:rsid w:val="00AD196F"/>
    <w:rsid w:val="00AD1AEA"/>
    <w:rsid w:val="00AD236D"/>
    <w:rsid w:val="00AD2B6C"/>
    <w:rsid w:val="00AD302E"/>
    <w:rsid w:val="00AD30BB"/>
    <w:rsid w:val="00AD32B0"/>
    <w:rsid w:val="00AD3CDC"/>
    <w:rsid w:val="00AD4116"/>
    <w:rsid w:val="00AD41C1"/>
    <w:rsid w:val="00AD4575"/>
    <w:rsid w:val="00AD4A25"/>
    <w:rsid w:val="00AD4AE9"/>
    <w:rsid w:val="00AD579F"/>
    <w:rsid w:val="00AD5C76"/>
    <w:rsid w:val="00AD5E68"/>
    <w:rsid w:val="00AD61D1"/>
    <w:rsid w:val="00AD6A16"/>
    <w:rsid w:val="00AD6F23"/>
    <w:rsid w:val="00AD78DD"/>
    <w:rsid w:val="00AD78F1"/>
    <w:rsid w:val="00AD7D02"/>
    <w:rsid w:val="00AD7D0C"/>
    <w:rsid w:val="00AD7E92"/>
    <w:rsid w:val="00AD7F37"/>
    <w:rsid w:val="00AE05EF"/>
    <w:rsid w:val="00AE094D"/>
    <w:rsid w:val="00AE1452"/>
    <w:rsid w:val="00AE18DE"/>
    <w:rsid w:val="00AE1C19"/>
    <w:rsid w:val="00AE24E7"/>
    <w:rsid w:val="00AE25E8"/>
    <w:rsid w:val="00AE301C"/>
    <w:rsid w:val="00AE3A8A"/>
    <w:rsid w:val="00AE4493"/>
    <w:rsid w:val="00AE4A3C"/>
    <w:rsid w:val="00AE4C48"/>
    <w:rsid w:val="00AE4DC6"/>
    <w:rsid w:val="00AE5257"/>
    <w:rsid w:val="00AE5378"/>
    <w:rsid w:val="00AE5854"/>
    <w:rsid w:val="00AE5881"/>
    <w:rsid w:val="00AE5A15"/>
    <w:rsid w:val="00AE5CD5"/>
    <w:rsid w:val="00AE63EF"/>
    <w:rsid w:val="00AE65F1"/>
    <w:rsid w:val="00AE6A73"/>
    <w:rsid w:val="00AE6AB3"/>
    <w:rsid w:val="00AE6F6E"/>
    <w:rsid w:val="00AE7441"/>
    <w:rsid w:val="00AE7CC6"/>
    <w:rsid w:val="00AF08DC"/>
    <w:rsid w:val="00AF0A45"/>
    <w:rsid w:val="00AF0C7D"/>
    <w:rsid w:val="00AF0D33"/>
    <w:rsid w:val="00AF1948"/>
    <w:rsid w:val="00AF1C8A"/>
    <w:rsid w:val="00AF24AC"/>
    <w:rsid w:val="00AF4A6F"/>
    <w:rsid w:val="00AF4CE5"/>
    <w:rsid w:val="00AF4F29"/>
    <w:rsid w:val="00AF4FAB"/>
    <w:rsid w:val="00AF538E"/>
    <w:rsid w:val="00AF58B0"/>
    <w:rsid w:val="00AF59A6"/>
    <w:rsid w:val="00AF5F2F"/>
    <w:rsid w:val="00AF65A5"/>
    <w:rsid w:val="00AF7375"/>
    <w:rsid w:val="00AF750D"/>
    <w:rsid w:val="00AF75D2"/>
    <w:rsid w:val="00AF7832"/>
    <w:rsid w:val="00AF7C68"/>
    <w:rsid w:val="00B000B9"/>
    <w:rsid w:val="00B001A9"/>
    <w:rsid w:val="00B00430"/>
    <w:rsid w:val="00B010E9"/>
    <w:rsid w:val="00B0166A"/>
    <w:rsid w:val="00B0196A"/>
    <w:rsid w:val="00B01E70"/>
    <w:rsid w:val="00B01EA7"/>
    <w:rsid w:val="00B022FD"/>
    <w:rsid w:val="00B038D2"/>
    <w:rsid w:val="00B03BB6"/>
    <w:rsid w:val="00B03D8F"/>
    <w:rsid w:val="00B05190"/>
    <w:rsid w:val="00B052FB"/>
    <w:rsid w:val="00B05360"/>
    <w:rsid w:val="00B062B4"/>
    <w:rsid w:val="00B065CA"/>
    <w:rsid w:val="00B06B86"/>
    <w:rsid w:val="00B0704E"/>
    <w:rsid w:val="00B072D2"/>
    <w:rsid w:val="00B07D2D"/>
    <w:rsid w:val="00B07D68"/>
    <w:rsid w:val="00B07E2A"/>
    <w:rsid w:val="00B103F0"/>
    <w:rsid w:val="00B1041C"/>
    <w:rsid w:val="00B107D5"/>
    <w:rsid w:val="00B10C52"/>
    <w:rsid w:val="00B11390"/>
    <w:rsid w:val="00B11863"/>
    <w:rsid w:val="00B120E6"/>
    <w:rsid w:val="00B12443"/>
    <w:rsid w:val="00B129B8"/>
    <w:rsid w:val="00B1312B"/>
    <w:rsid w:val="00B133A6"/>
    <w:rsid w:val="00B13A3B"/>
    <w:rsid w:val="00B13E58"/>
    <w:rsid w:val="00B13FFE"/>
    <w:rsid w:val="00B1486C"/>
    <w:rsid w:val="00B14CB3"/>
    <w:rsid w:val="00B14F8B"/>
    <w:rsid w:val="00B15493"/>
    <w:rsid w:val="00B170F8"/>
    <w:rsid w:val="00B1763D"/>
    <w:rsid w:val="00B176C2"/>
    <w:rsid w:val="00B17748"/>
    <w:rsid w:val="00B17911"/>
    <w:rsid w:val="00B17B8C"/>
    <w:rsid w:val="00B203E4"/>
    <w:rsid w:val="00B20611"/>
    <w:rsid w:val="00B20639"/>
    <w:rsid w:val="00B20E0A"/>
    <w:rsid w:val="00B210AD"/>
    <w:rsid w:val="00B210E8"/>
    <w:rsid w:val="00B211C1"/>
    <w:rsid w:val="00B218C9"/>
    <w:rsid w:val="00B21F54"/>
    <w:rsid w:val="00B225E6"/>
    <w:rsid w:val="00B22B40"/>
    <w:rsid w:val="00B22B7F"/>
    <w:rsid w:val="00B22DA8"/>
    <w:rsid w:val="00B231C8"/>
    <w:rsid w:val="00B2469B"/>
    <w:rsid w:val="00B2473D"/>
    <w:rsid w:val="00B253C4"/>
    <w:rsid w:val="00B2572C"/>
    <w:rsid w:val="00B25854"/>
    <w:rsid w:val="00B25CC5"/>
    <w:rsid w:val="00B2627E"/>
    <w:rsid w:val="00B26844"/>
    <w:rsid w:val="00B26E35"/>
    <w:rsid w:val="00B27566"/>
    <w:rsid w:val="00B276B4"/>
    <w:rsid w:val="00B27FC3"/>
    <w:rsid w:val="00B3000A"/>
    <w:rsid w:val="00B30191"/>
    <w:rsid w:val="00B30538"/>
    <w:rsid w:val="00B30540"/>
    <w:rsid w:val="00B309A3"/>
    <w:rsid w:val="00B317BE"/>
    <w:rsid w:val="00B31D57"/>
    <w:rsid w:val="00B31EAE"/>
    <w:rsid w:val="00B3257F"/>
    <w:rsid w:val="00B32A6F"/>
    <w:rsid w:val="00B32E4A"/>
    <w:rsid w:val="00B338A2"/>
    <w:rsid w:val="00B33E7E"/>
    <w:rsid w:val="00B33F1C"/>
    <w:rsid w:val="00B33FAD"/>
    <w:rsid w:val="00B34774"/>
    <w:rsid w:val="00B34AA3"/>
    <w:rsid w:val="00B34DE0"/>
    <w:rsid w:val="00B34DEC"/>
    <w:rsid w:val="00B34E79"/>
    <w:rsid w:val="00B35460"/>
    <w:rsid w:val="00B35D80"/>
    <w:rsid w:val="00B36222"/>
    <w:rsid w:val="00B36318"/>
    <w:rsid w:val="00B3639C"/>
    <w:rsid w:val="00B36BE9"/>
    <w:rsid w:val="00B37003"/>
    <w:rsid w:val="00B40172"/>
    <w:rsid w:val="00B403B2"/>
    <w:rsid w:val="00B40680"/>
    <w:rsid w:val="00B41064"/>
    <w:rsid w:val="00B41597"/>
    <w:rsid w:val="00B417CD"/>
    <w:rsid w:val="00B4180E"/>
    <w:rsid w:val="00B42006"/>
    <w:rsid w:val="00B4225B"/>
    <w:rsid w:val="00B4255B"/>
    <w:rsid w:val="00B42A47"/>
    <w:rsid w:val="00B42A9B"/>
    <w:rsid w:val="00B4330F"/>
    <w:rsid w:val="00B437DD"/>
    <w:rsid w:val="00B43D7F"/>
    <w:rsid w:val="00B44212"/>
    <w:rsid w:val="00B44DA0"/>
    <w:rsid w:val="00B45471"/>
    <w:rsid w:val="00B45511"/>
    <w:rsid w:val="00B45CFF"/>
    <w:rsid w:val="00B4606E"/>
    <w:rsid w:val="00B46CE6"/>
    <w:rsid w:val="00B475D8"/>
    <w:rsid w:val="00B4763A"/>
    <w:rsid w:val="00B4775E"/>
    <w:rsid w:val="00B4789F"/>
    <w:rsid w:val="00B47BF1"/>
    <w:rsid w:val="00B47D1D"/>
    <w:rsid w:val="00B5044E"/>
    <w:rsid w:val="00B50A3D"/>
    <w:rsid w:val="00B50CDB"/>
    <w:rsid w:val="00B50CF5"/>
    <w:rsid w:val="00B52123"/>
    <w:rsid w:val="00B523A0"/>
    <w:rsid w:val="00B5276F"/>
    <w:rsid w:val="00B52A9E"/>
    <w:rsid w:val="00B52EAD"/>
    <w:rsid w:val="00B52F3A"/>
    <w:rsid w:val="00B540FB"/>
    <w:rsid w:val="00B54217"/>
    <w:rsid w:val="00B544D9"/>
    <w:rsid w:val="00B54C74"/>
    <w:rsid w:val="00B54D2C"/>
    <w:rsid w:val="00B5534B"/>
    <w:rsid w:val="00B55DAD"/>
    <w:rsid w:val="00B561A3"/>
    <w:rsid w:val="00B561E4"/>
    <w:rsid w:val="00B56AA2"/>
    <w:rsid w:val="00B56B07"/>
    <w:rsid w:val="00B56B12"/>
    <w:rsid w:val="00B56CE6"/>
    <w:rsid w:val="00B57FBD"/>
    <w:rsid w:val="00B57FD6"/>
    <w:rsid w:val="00B60001"/>
    <w:rsid w:val="00B605DC"/>
    <w:rsid w:val="00B6075F"/>
    <w:rsid w:val="00B60993"/>
    <w:rsid w:val="00B60B23"/>
    <w:rsid w:val="00B616BC"/>
    <w:rsid w:val="00B617F9"/>
    <w:rsid w:val="00B61B8C"/>
    <w:rsid w:val="00B62FCE"/>
    <w:rsid w:val="00B633F7"/>
    <w:rsid w:val="00B6375D"/>
    <w:rsid w:val="00B6384C"/>
    <w:rsid w:val="00B63C0B"/>
    <w:rsid w:val="00B63DAE"/>
    <w:rsid w:val="00B63E9A"/>
    <w:rsid w:val="00B6403A"/>
    <w:rsid w:val="00B64080"/>
    <w:rsid w:val="00B647BB"/>
    <w:rsid w:val="00B649EA"/>
    <w:rsid w:val="00B64C60"/>
    <w:rsid w:val="00B64CF3"/>
    <w:rsid w:val="00B64DF9"/>
    <w:rsid w:val="00B64E8C"/>
    <w:rsid w:val="00B65323"/>
    <w:rsid w:val="00B65374"/>
    <w:rsid w:val="00B65AB0"/>
    <w:rsid w:val="00B66175"/>
    <w:rsid w:val="00B6641F"/>
    <w:rsid w:val="00B664F8"/>
    <w:rsid w:val="00B669B9"/>
    <w:rsid w:val="00B66A1C"/>
    <w:rsid w:val="00B676FF"/>
    <w:rsid w:val="00B70FC9"/>
    <w:rsid w:val="00B70FDC"/>
    <w:rsid w:val="00B711D8"/>
    <w:rsid w:val="00B7179E"/>
    <w:rsid w:val="00B7200C"/>
    <w:rsid w:val="00B72778"/>
    <w:rsid w:val="00B72F2D"/>
    <w:rsid w:val="00B73604"/>
    <w:rsid w:val="00B740B3"/>
    <w:rsid w:val="00B7414C"/>
    <w:rsid w:val="00B74779"/>
    <w:rsid w:val="00B7513D"/>
    <w:rsid w:val="00B75799"/>
    <w:rsid w:val="00B75820"/>
    <w:rsid w:val="00B75972"/>
    <w:rsid w:val="00B7615B"/>
    <w:rsid w:val="00B768FD"/>
    <w:rsid w:val="00B76B98"/>
    <w:rsid w:val="00B76FA9"/>
    <w:rsid w:val="00B77106"/>
    <w:rsid w:val="00B779FE"/>
    <w:rsid w:val="00B77C2A"/>
    <w:rsid w:val="00B77FBA"/>
    <w:rsid w:val="00B77FEC"/>
    <w:rsid w:val="00B80E2F"/>
    <w:rsid w:val="00B80E30"/>
    <w:rsid w:val="00B81E08"/>
    <w:rsid w:val="00B8237A"/>
    <w:rsid w:val="00B82392"/>
    <w:rsid w:val="00B823EE"/>
    <w:rsid w:val="00B828CE"/>
    <w:rsid w:val="00B82B65"/>
    <w:rsid w:val="00B82F4D"/>
    <w:rsid w:val="00B83DB0"/>
    <w:rsid w:val="00B8458F"/>
    <w:rsid w:val="00B84DD3"/>
    <w:rsid w:val="00B85DDA"/>
    <w:rsid w:val="00B86039"/>
    <w:rsid w:val="00B86766"/>
    <w:rsid w:val="00B86EB1"/>
    <w:rsid w:val="00B87A06"/>
    <w:rsid w:val="00B90146"/>
    <w:rsid w:val="00B90553"/>
    <w:rsid w:val="00B90ABB"/>
    <w:rsid w:val="00B90FDF"/>
    <w:rsid w:val="00B91064"/>
    <w:rsid w:val="00B91AD5"/>
    <w:rsid w:val="00B91DCC"/>
    <w:rsid w:val="00B92033"/>
    <w:rsid w:val="00B92332"/>
    <w:rsid w:val="00B94249"/>
    <w:rsid w:val="00B94BBE"/>
    <w:rsid w:val="00B94FC8"/>
    <w:rsid w:val="00B95115"/>
    <w:rsid w:val="00B95142"/>
    <w:rsid w:val="00B9594C"/>
    <w:rsid w:val="00B95BF5"/>
    <w:rsid w:val="00B95EA4"/>
    <w:rsid w:val="00B95F25"/>
    <w:rsid w:val="00B961D1"/>
    <w:rsid w:val="00B96432"/>
    <w:rsid w:val="00B96ABB"/>
    <w:rsid w:val="00B970BB"/>
    <w:rsid w:val="00B97219"/>
    <w:rsid w:val="00B9728D"/>
    <w:rsid w:val="00B974FF"/>
    <w:rsid w:val="00B97D7E"/>
    <w:rsid w:val="00BA02A9"/>
    <w:rsid w:val="00BA093E"/>
    <w:rsid w:val="00BA095A"/>
    <w:rsid w:val="00BA0F9C"/>
    <w:rsid w:val="00BA1A9B"/>
    <w:rsid w:val="00BA1D8D"/>
    <w:rsid w:val="00BA2498"/>
    <w:rsid w:val="00BA3784"/>
    <w:rsid w:val="00BA42F9"/>
    <w:rsid w:val="00BA4541"/>
    <w:rsid w:val="00BA4854"/>
    <w:rsid w:val="00BA4C77"/>
    <w:rsid w:val="00BA54A6"/>
    <w:rsid w:val="00BA55E7"/>
    <w:rsid w:val="00BA5727"/>
    <w:rsid w:val="00BA5BDE"/>
    <w:rsid w:val="00BA5DF0"/>
    <w:rsid w:val="00BA6C77"/>
    <w:rsid w:val="00BA6F15"/>
    <w:rsid w:val="00BA77EF"/>
    <w:rsid w:val="00BB06FC"/>
    <w:rsid w:val="00BB0827"/>
    <w:rsid w:val="00BB0B65"/>
    <w:rsid w:val="00BB11B8"/>
    <w:rsid w:val="00BB1802"/>
    <w:rsid w:val="00BB1F21"/>
    <w:rsid w:val="00BB211C"/>
    <w:rsid w:val="00BB42AB"/>
    <w:rsid w:val="00BB473C"/>
    <w:rsid w:val="00BB4864"/>
    <w:rsid w:val="00BB52BD"/>
    <w:rsid w:val="00BB5701"/>
    <w:rsid w:val="00BB5725"/>
    <w:rsid w:val="00BB647A"/>
    <w:rsid w:val="00BB69B5"/>
    <w:rsid w:val="00BB69CD"/>
    <w:rsid w:val="00BB6A7F"/>
    <w:rsid w:val="00BB744C"/>
    <w:rsid w:val="00BB7EFC"/>
    <w:rsid w:val="00BB7EFD"/>
    <w:rsid w:val="00BC004C"/>
    <w:rsid w:val="00BC0D7E"/>
    <w:rsid w:val="00BC1039"/>
    <w:rsid w:val="00BC11F7"/>
    <w:rsid w:val="00BC12FE"/>
    <w:rsid w:val="00BC182E"/>
    <w:rsid w:val="00BC18E5"/>
    <w:rsid w:val="00BC215C"/>
    <w:rsid w:val="00BC2CD1"/>
    <w:rsid w:val="00BC2FFE"/>
    <w:rsid w:val="00BC311C"/>
    <w:rsid w:val="00BC3293"/>
    <w:rsid w:val="00BC3BD6"/>
    <w:rsid w:val="00BC43A2"/>
    <w:rsid w:val="00BC4797"/>
    <w:rsid w:val="00BC5D1E"/>
    <w:rsid w:val="00BC6350"/>
    <w:rsid w:val="00BC6914"/>
    <w:rsid w:val="00BC6F00"/>
    <w:rsid w:val="00BC704B"/>
    <w:rsid w:val="00BD0253"/>
    <w:rsid w:val="00BD04D3"/>
    <w:rsid w:val="00BD090C"/>
    <w:rsid w:val="00BD091A"/>
    <w:rsid w:val="00BD1714"/>
    <w:rsid w:val="00BD1DC2"/>
    <w:rsid w:val="00BD1F51"/>
    <w:rsid w:val="00BD1FFB"/>
    <w:rsid w:val="00BD228B"/>
    <w:rsid w:val="00BD26D5"/>
    <w:rsid w:val="00BD31CA"/>
    <w:rsid w:val="00BD33E6"/>
    <w:rsid w:val="00BD3628"/>
    <w:rsid w:val="00BD371A"/>
    <w:rsid w:val="00BD3909"/>
    <w:rsid w:val="00BD395B"/>
    <w:rsid w:val="00BD3FAE"/>
    <w:rsid w:val="00BD48CC"/>
    <w:rsid w:val="00BD4FA6"/>
    <w:rsid w:val="00BD5FFC"/>
    <w:rsid w:val="00BD6BC9"/>
    <w:rsid w:val="00BD6E88"/>
    <w:rsid w:val="00BD6FE1"/>
    <w:rsid w:val="00BD704B"/>
    <w:rsid w:val="00BD7730"/>
    <w:rsid w:val="00BD78E3"/>
    <w:rsid w:val="00BD78FA"/>
    <w:rsid w:val="00BD7A82"/>
    <w:rsid w:val="00BD7E92"/>
    <w:rsid w:val="00BE01FF"/>
    <w:rsid w:val="00BE0658"/>
    <w:rsid w:val="00BE168E"/>
    <w:rsid w:val="00BE2D79"/>
    <w:rsid w:val="00BE2DA8"/>
    <w:rsid w:val="00BE3015"/>
    <w:rsid w:val="00BE3129"/>
    <w:rsid w:val="00BE3283"/>
    <w:rsid w:val="00BE3289"/>
    <w:rsid w:val="00BE3715"/>
    <w:rsid w:val="00BE4B75"/>
    <w:rsid w:val="00BE4FD0"/>
    <w:rsid w:val="00BE5335"/>
    <w:rsid w:val="00BE5384"/>
    <w:rsid w:val="00BE5AAA"/>
    <w:rsid w:val="00BE6004"/>
    <w:rsid w:val="00BE67BA"/>
    <w:rsid w:val="00BE67CF"/>
    <w:rsid w:val="00BE6CC1"/>
    <w:rsid w:val="00BE6F49"/>
    <w:rsid w:val="00BE717F"/>
    <w:rsid w:val="00BE71D5"/>
    <w:rsid w:val="00BF0169"/>
    <w:rsid w:val="00BF092C"/>
    <w:rsid w:val="00BF0A82"/>
    <w:rsid w:val="00BF0C05"/>
    <w:rsid w:val="00BF0FE0"/>
    <w:rsid w:val="00BF18CF"/>
    <w:rsid w:val="00BF1AC8"/>
    <w:rsid w:val="00BF1B8D"/>
    <w:rsid w:val="00BF1C59"/>
    <w:rsid w:val="00BF3218"/>
    <w:rsid w:val="00BF34D0"/>
    <w:rsid w:val="00BF39D6"/>
    <w:rsid w:val="00BF412B"/>
    <w:rsid w:val="00BF4141"/>
    <w:rsid w:val="00BF4294"/>
    <w:rsid w:val="00BF4377"/>
    <w:rsid w:val="00BF4468"/>
    <w:rsid w:val="00BF4956"/>
    <w:rsid w:val="00BF49A7"/>
    <w:rsid w:val="00BF4BB9"/>
    <w:rsid w:val="00BF51AA"/>
    <w:rsid w:val="00BF54D7"/>
    <w:rsid w:val="00BF5BA1"/>
    <w:rsid w:val="00BF5EAB"/>
    <w:rsid w:val="00BF5F8F"/>
    <w:rsid w:val="00BF63C8"/>
    <w:rsid w:val="00BF640B"/>
    <w:rsid w:val="00BF68CF"/>
    <w:rsid w:val="00BF6C7D"/>
    <w:rsid w:val="00BF75CC"/>
    <w:rsid w:val="00BF75D5"/>
    <w:rsid w:val="00BF7A76"/>
    <w:rsid w:val="00C003DE"/>
    <w:rsid w:val="00C005D6"/>
    <w:rsid w:val="00C0069B"/>
    <w:rsid w:val="00C00974"/>
    <w:rsid w:val="00C01B29"/>
    <w:rsid w:val="00C01D2F"/>
    <w:rsid w:val="00C02A3B"/>
    <w:rsid w:val="00C02BA5"/>
    <w:rsid w:val="00C02DB7"/>
    <w:rsid w:val="00C02E1C"/>
    <w:rsid w:val="00C032B3"/>
    <w:rsid w:val="00C03543"/>
    <w:rsid w:val="00C036F7"/>
    <w:rsid w:val="00C06C49"/>
    <w:rsid w:val="00C06C81"/>
    <w:rsid w:val="00C06F79"/>
    <w:rsid w:val="00C0715D"/>
    <w:rsid w:val="00C07230"/>
    <w:rsid w:val="00C072E3"/>
    <w:rsid w:val="00C07356"/>
    <w:rsid w:val="00C074EB"/>
    <w:rsid w:val="00C07BD8"/>
    <w:rsid w:val="00C07C6E"/>
    <w:rsid w:val="00C10410"/>
    <w:rsid w:val="00C107B4"/>
    <w:rsid w:val="00C1087D"/>
    <w:rsid w:val="00C10964"/>
    <w:rsid w:val="00C10C2C"/>
    <w:rsid w:val="00C10E6A"/>
    <w:rsid w:val="00C10F4B"/>
    <w:rsid w:val="00C111CD"/>
    <w:rsid w:val="00C1164D"/>
    <w:rsid w:val="00C11D38"/>
    <w:rsid w:val="00C11D85"/>
    <w:rsid w:val="00C12C10"/>
    <w:rsid w:val="00C12E78"/>
    <w:rsid w:val="00C13791"/>
    <w:rsid w:val="00C140B7"/>
    <w:rsid w:val="00C144A6"/>
    <w:rsid w:val="00C14776"/>
    <w:rsid w:val="00C149DA"/>
    <w:rsid w:val="00C14B37"/>
    <w:rsid w:val="00C14C3E"/>
    <w:rsid w:val="00C153B7"/>
    <w:rsid w:val="00C15576"/>
    <w:rsid w:val="00C157D7"/>
    <w:rsid w:val="00C15865"/>
    <w:rsid w:val="00C15A2A"/>
    <w:rsid w:val="00C162D6"/>
    <w:rsid w:val="00C1654D"/>
    <w:rsid w:val="00C165D6"/>
    <w:rsid w:val="00C16894"/>
    <w:rsid w:val="00C16B9A"/>
    <w:rsid w:val="00C17162"/>
    <w:rsid w:val="00C172F1"/>
    <w:rsid w:val="00C178C2"/>
    <w:rsid w:val="00C17C27"/>
    <w:rsid w:val="00C17E99"/>
    <w:rsid w:val="00C20157"/>
    <w:rsid w:val="00C2019D"/>
    <w:rsid w:val="00C201FC"/>
    <w:rsid w:val="00C2027B"/>
    <w:rsid w:val="00C20313"/>
    <w:rsid w:val="00C21239"/>
    <w:rsid w:val="00C21A82"/>
    <w:rsid w:val="00C21D4E"/>
    <w:rsid w:val="00C220B9"/>
    <w:rsid w:val="00C22958"/>
    <w:rsid w:val="00C22A17"/>
    <w:rsid w:val="00C233D0"/>
    <w:rsid w:val="00C23918"/>
    <w:rsid w:val="00C24498"/>
    <w:rsid w:val="00C24762"/>
    <w:rsid w:val="00C24983"/>
    <w:rsid w:val="00C24E09"/>
    <w:rsid w:val="00C25154"/>
    <w:rsid w:val="00C2585E"/>
    <w:rsid w:val="00C25E65"/>
    <w:rsid w:val="00C2681E"/>
    <w:rsid w:val="00C27598"/>
    <w:rsid w:val="00C27669"/>
    <w:rsid w:val="00C276FD"/>
    <w:rsid w:val="00C27767"/>
    <w:rsid w:val="00C278EB"/>
    <w:rsid w:val="00C27E04"/>
    <w:rsid w:val="00C30322"/>
    <w:rsid w:val="00C3057B"/>
    <w:rsid w:val="00C30650"/>
    <w:rsid w:val="00C30E4A"/>
    <w:rsid w:val="00C30E5A"/>
    <w:rsid w:val="00C315BA"/>
    <w:rsid w:val="00C31BD9"/>
    <w:rsid w:val="00C3261A"/>
    <w:rsid w:val="00C3278B"/>
    <w:rsid w:val="00C328D4"/>
    <w:rsid w:val="00C332E0"/>
    <w:rsid w:val="00C339E0"/>
    <w:rsid w:val="00C33B7C"/>
    <w:rsid w:val="00C33C2B"/>
    <w:rsid w:val="00C33D09"/>
    <w:rsid w:val="00C3478F"/>
    <w:rsid w:val="00C34C3F"/>
    <w:rsid w:val="00C34EBD"/>
    <w:rsid w:val="00C35001"/>
    <w:rsid w:val="00C35AC7"/>
    <w:rsid w:val="00C35AED"/>
    <w:rsid w:val="00C35CAC"/>
    <w:rsid w:val="00C36093"/>
    <w:rsid w:val="00C360E1"/>
    <w:rsid w:val="00C361A7"/>
    <w:rsid w:val="00C3655A"/>
    <w:rsid w:val="00C36CA8"/>
    <w:rsid w:val="00C370C4"/>
    <w:rsid w:val="00C375EC"/>
    <w:rsid w:val="00C40295"/>
    <w:rsid w:val="00C40355"/>
    <w:rsid w:val="00C41089"/>
    <w:rsid w:val="00C41288"/>
    <w:rsid w:val="00C41293"/>
    <w:rsid w:val="00C419D8"/>
    <w:rsid w:val="00C42044"/>
    <w:rsid w:val="00C42242"/>
    <w:rsid w:val="00C42782"/>
    <w:rsid w:val="00C428A0"/>
    <w:rsid w:val="00C42EFB"/>
    <w:rsid w:val="00C43562"/>
    <w:rsid w:val="00C435E4"/>
    <w:rsid w:val="00C43E48"/>
    <w:rsid w:val="00C44D0A"/>
    <w:rsid w:val="00C453B7"/>
    <w:rsid w:val="00C453DC"/>
    <w:rsid w:val="00C4563A"/>
    <w:rsid w:val="00C4581F"/>
    <w:rsid w:val="00C46236"/>
    <w:rsid w:val="00C468FD"/>
    <w:rsid w:val="00C46B97"/>
    <w:rsid w:val="00C47358"/>
    <w:rsid w:val="00C47504"/>
    <w:rsid w:val="00C476D6"/>
    <w:rsid w:val="00C50026"/>
    <w:rsid w:val="00C50194"/>
    <w:rsid w:val="00C50B67"/>
    <w:rsid w:val="00C51446"/>
    <w:rsid w:val="00C517B4"/>
    <w:rsid w:val="00C517CA"/>
    <w:rsid w:val="00C51CA3"/>
    <w:rsid w:val="00C51F9F"/>
    <w:rsid w:val="00C521FE"/>
    <w:rsid w:val="00C52860"/>
    <w:rsid w:val="00C52DD2"/>
    <w:rsid w:val="00C52F13"/>
    <w:rsid w:val="00C53173"/>
    <w:rsid w:val="00C544DE"/>
    <w:rsid w:val="00C54BED"/>
    <w:rsid w:val="00C54C9F"/>
    <w:rsid w:val="00C54E5B"/>
    <w:rsid w:val="00C55232"/>
    <w:rsid w:val="00C55305"/>
    <w:rsid w:val="00C564E2"/>
    <w:rsid w:val="00C56784"/>
    <w:rsid w:val="00C56B61"/>
    <w:rsid w:val="00C57241"/>
    <w:rsid w:val="00C5738E"/>
    <w:rsid w:val="00C57D57"/>
    <w:rsid w:val="00C60E3F"/>
    <w:rsid w:val="00C61489"/>
    <w:rsid w:val="00C621CB"/>
    <w:rsid w:val="00C62372"/>
    <w:rsid w:val="00C625C9"/>
    <w:rsid w:val="00C63566"/>
    <w:rsid w:val="00C6391A"/>
    <w:rsid w:val="00C63C93"/>
    <w:rsid w:val="00C63D55"/>
    <w:rsid w:val="00C64134"/>
    <w:rsid w:val="00C64924"/>
    <w:rsid w:val="00C64EB5"/>
    <w:rsid w:val="00C652D0"/>
    <w:rsid w:val="00C65C35"/>
    <w:rsid w:val="00C661B7"/>
    <w:rsid w:val="00C66F2A"/>
    <w:rsid w:val="00C671E6"/>
    <w:rsid w:val="00C67304"/>
    <w:rsid w:val="00C678B1"/>
    <w:rsid w:val="00C67D80"/>
    <w:rsid w:val="00C7055B"/>
    <w:rsid w:val="00C70953"/>
    <w:rsid w:val="00C70AD6"/>
    <w:rsid w:val="00C70F8B"/>
    <w:rsid w:val="00C712A8"/>
    <w:rsid w:val="00C718FF"/>
    <w:rsid w:val="00C71D3C"/>
    <w:rsid w:val="00C71EFE"/>
    <w:rsid w:val="00C72A94"/>
    <w:rsid w:val="00C72C7D"/>
    <w:rsid w:val="00C73669"/>
    <w:rsid w:val="00C73EC9"/>
    <w:rsid w:val="00C73FF5"/>
    <w:rsid w:val="00C74367"/>
    <w:rsid w:val="00C7460D"/>
    <w:rsid w:val="00C74EFF"/>
    <w:rsid w:val="00C750DE"/>
    <w:rsid w:val="00C758DE"/>
    <w:rsid w:val="00C75994"/>
    <w:rsid w:val="00C75C3C"/>
    <w:rsid w:val="00C7691F"/>
    <w:rsid w:val="00C77423"/>
    <w:rsid w:val="00C77667"/>
    <w:rsid w:val="00C80C42"/>
    <w:rsid w:val="00C80F7F"/>
    <w:rsid w:val="00C81BD1"/>
    <w:rsid w:val="00C81FFD"/>
    <w:rsid w:val="00C822B1"/>
    <w:rsid w:val="00C823D8"/>
    <w:rsid w:val="00C828F2"/>
    <w:rsid w:val="00C8314A"/>
    <w:rsid w:val="00C83C2B"/>
    <w:rsid w:val="00C8400B"/>
    <w:rsid w:val="00C84110"/>
    <w:rsid w:val="00C84522"/>
    <w:rsid w:val="00C8473F"/>
    <w:rsid w:val="00C84DE8"/>
    <w:rsid w:val="00C850EA"/>
    <w:rsid w:val="00C85102"/>
    <w:rsid w:val="00C853B7"/>
    <w:rsid w:val="00C85551"/>
    <w:rsid w:val="00C8583C"/>
    <w:rsid w:val="00C858A2"/>
    <w:rsid w:val="00C86667"/>
    <w:rsid w:val="00C868A3"/>
    <w:rsid w:val="00C903DE"/>
    <w:rsid w:val="00C90EBE"/>
    <w:rsid w:val="00C9138E"/>
    <w:rsid w:val="00C91835"/>
    <w:rsid w:val="00C91EC8"/>
    <w:rsid w:val="00C92153"/>
    <w:rsid w:val="00C92426"/>
    <w:rsid w:val="00C92B23"/>
    <w:rsid w:val="00C9327E"/>
    <w:rsid w:val="00C935FE"/>
    <w:rsid w:val="00C94179"/>
    <w:rsid w:val="00C941A5"/>
    <w:rsid w:val="00C941A6"/>
    <w:rsid w:val="00C94441"/>
    <w:rsid w:val="00C946D9"/>
    <w:rsid w:val="00C94DD5"/>
    <w:rsid w:val="00C95291"/>
    <w:rsid w:val="00C95404"/>
    <w:rsid w:val="00C95BBB"/>
    <w:rsid w:val="00C9644D"/>
    <w:rsid w:val="00C9648A"/>
    <w:rsid w:val="00C96950"/>
    <w:rsid w:val="00C96A26"/>
    <w:rsid w:val="00C96B14"/>
    <w:rsid w:val="00C96BD6"/>
    <w:rsid w:val="00C97472"/>
    <w:rsid w:val="00C97B02"/>
    <w:rsid w:val="00C97C92"/>
    <w:rsid w:val="00CA01B6"/>
    <w:rsid w:val="00CA0E91"/>
    <w:rsid w:val="00CA1088"/>
    <w:rsid w:val="00CA1FC4"/>
    <w:rsid w:val="00CA26B1"/>
    <w:rsid w:val="00CA376F"/>
    <w:rsid w:val="00CA3A12"/>
    <w:rsid w:val="00CA3D8D"/>
    <w:rsid w:val="00CA3DA5"/>
    <w:rsid w:val="00CA4B1E"/>
    <w:rsid w:val="00CA5597"/>
    <w:rsid w:val="00CA55AC"/>
    <w:rsid w:val="00CA566D"/>
    <w:rsid w:val="00CA6316"/>
    <w:rsid w:val="00CA67A2"/>
    <w:rsid w:val="00CA67E7"/>
    <w:rsid w:val="00CA69AF"/>
    <w:rsid w:val="00CA7943"/>
    <w:rsid w:val="00CA7E35"/>
    <w:rsid w:val="00CB01A2"/>
    <w:rsid w:val="00CB095C"/>
    <w:rsid w:val="00CB18A1"/>
    <w:rsid w:val="00CB2E9E"/>
    <w:rsid w:val="00CB3705"/>
    <w:rsid w:val="00CB3A81"/>
    <w:rsid w:val="00CB432A"/>
    <w:rsid w:val="00CB51D1"/>
    <w:rsid w:val="00CB600D"/>
    <w:rsid w:val="00CB61A9"/>
    <w:rsid w:val="00CB6463"/>
    <w:rsid w:val="00CB663D"/>
    <w:rsid w:val="00CB67D5"/>
    <w:rsid w:val="00CB7008"/>
    <w:rsid w:val="00CB73AF"/>
    <w:rsid w:val="00CB746A"/>
    <w:rsid w:val="00CB7954"/>
    <w:rsid w:val="00CB7B2D"/>
    <w:rsid w:val="00CC02BC"/>
    <w:rsid w:val="00CC1259"/>
    <w:rsid w:val="00CC1295"/>
    <w:rsid w:val="00CC1A6B"/>
    <w:rsid w:val="00CC1DFD"/>
    <w:rsid w:val="00CC2191"/>
    <w:rsid w:val="00CC2342"/>
    <w:rsid w:val="00CC2431"/>
    <w:rsid w:val="00CC2477"/>
    <w:rsid w:val="00CC2482"/>
    <w:rsid w:val="00CC2867"/>
    <w:rsid w:val="00CC2CB6"/>
    <w:rsid w:val="00CC2E4A"/>
    <w:rsid w:val="00CC3093"/>
    <w:rsid w:val="00CC3638"/>
    <w:rsid w:val="00CC3678"/>
    <w:rsid w:val="00CC37EC"/>
    <w:rsid w:val="00CC3A3D"/>
    <w:rsid w:val="00CC3D69"/>
    <w:rsid w:val="00CC3F69"/>
    <w:rsid w:val="00CC4803"/>
    <w:rsid w:val="00CC4B70"/>
    <w:rsid w:val="00CC4B8C"/>
    <w:rsid w:val="00CC630B"/>
    <w:rsid w:val="00CC6497"/>
    <w:rsid w:val="00CC66C2"/>
    <w:rsid w:val="00CC682F"/>
    <w:rsid w:val="00CC7011"/>
    <w:rsid w:val="00CC72ED"/>
    <w:rsid w:val="00CD0322"/>
    <w:rsid w:val="00CD037A"/>
    <w:rsid w:val="00CD0AC0"/>
    <w:rsid w:val="00CD0B21"/>
    <w:rsid w:val="00CD0CD8"/>
    <w:rsid w:val="00CD10FB"/>
    <w:rsid w:val="00CD1564"/>
    <w:rsid w:val="00CD165A"/>
    <w:rsid w:val="00CD18F4"/>
    <w:rsid w:val="00CD1CFE"/>
    <w:rsid w:val="00CD2C6D"/>
    <w:rsid w:val="00CD32E3"/>
    <w:rsid w:val="00CD32E8"/>
    <w:rsid w:val="00CD439C"/>
    <w:rsid w:val="00CD45AD"/>
    <w:rsid w:val="00CD5993"/>
    <w:rsid w:val="00CD5B76"/>
    <w:rsid w:val="00CD6163"/>
    <w:rsid w:val="00CD6782"/>
    <w:rsid w:val="00CD67B6"/>
    <w:rsid w:val="00CD6864"/>
    <w:rsid w:val="00CD6CC4"/>
    <w:rsid w:val="00CD709F"/>
    <w:rsid w:val="00CD75F4"/>
    <w:rsid w:val="00CD77BD"/>
    <w:rsid w:val="00CD7B56"/>
    <w:rsid w:val="00CE0379"/>
    <w:rsid w:val="00CE07BD"/>
    <w:rsid w:val="00CE0910"/>
    <w:rsid w:val="00CE0AB1"/>
    <w:rsid w:val="00CE0DA1"/>
    <w:rsid w:val="00CE1354"/>
    <w:rsid w:val="00CE2077"/>
    <w:rsid w:val="00CE2596"/>
    <w:rsid w:val="00CE2C67"/>
    <w:rsid w:val="00CE3165"/>
    <w:rsid w:val="00CE3597"/>
    <w:rsid w:val="00CE3CA0"/>
    <w:rsid w:val="00CE3CE0"/>
    <w:rsid w:val="00CE457A"/>
    <w:rsid w:val="00CE4AD8"/>
    <w:rsid w:val="00CE542E"/>
    <w:rsid w:val="00CE5E05"/>
    <w:rsid w:val="00CE624D"/>
    <w:rsid w:val="00CE63A7"/>
    <w:rsid w:val="00CE6423"/>
    <w:rsid w:val="00CE6E4E"/>
    <w:rsid w:val="00CE71CA"/>
    <w:rsid w:val="00CE7CAB"/>
    <w:rsid w:val="00CF01E7"/>
    <w:rsid w:val="00CF0392"/>
    <w:rsid w:val="00CF0D12"/>
    <w:rsid w:val="00CF0E55"/>
    <w:rsid w:val="00CF0F71"/>
    <w:rsid w:val="00CF0FD8"/>
    <w:rsid w:val="00CF1D84"/>
    <w:rsid w:val="00CF21CC"/>
    <w:rsid w:val="00CF221D"/>
    <w:rsid w:val="00CF27E4"/>
    <w:rsid w:val="00CF39B2"/>
    <w:rsid w:val="00CF3A60"/>
    <w:rsid w:val="00CF4669"/>
    <w:rsid w:val="00CF4F52"/>
    <w:rsid w:val="00CF513E"/>
    <w:rsid w:val="00CF5151"/>
    <w:rsid w:val="00CF532C"/>
    <w:rsid w:val="00CF5E3A"/>
    <w:rsid w:val="00CF6084"/>
    <w:rsid w:val="00CF6268"/>
    <w:rsid w:val="00CF6C46"/>
    <w:rsid w:val="00CF7091"/>
    <w:rsid w:val="00CF77CD"/>
    <w:rsid w:val="00CF7D2B"/>
    <w:rsid w:val="00D00876"/>
    <w:rsid w:val="00D00DF0"/>
    <w:rsid w:val="00D01262"/>
    <w:rsid w:val="00D01A10"/>
    <w:rsid w:val="00D01CD5"/>
    <w:rsid w:val="00D01ED4"/>
    <w:rsid w:val="00D0215F"/>
    <w:rsid w:val="00D02417"/>
    <w:rsid w:val="00D03829"/>
    <w:rsid w:val="00D03933"/>
    <w:rsid w:val="00D03BC6"/>
    <w:rsid w:val="00D03E7B"/>
    <w:rsid w:val="00D04088"/>
    <w:rsid w:val="00D043B6"/>
    <w:rsid w:val="00D04841"/>
    <w:rsid w:val="00D04A06"/>
    <w:rsid w:val="00D04DD5"/>
    <w:rsid w:val="00D04FF5"/>
    <w:rsid w:val="00D05014"/>
    <w:rsid w:val="00D0585D"/>
    <w:rsid w:val="00D05A05"/>
    <w:rsid w:val="00D05AB7"/>
    <w:rsid w:val="00D05DBB"/>
    <w:rsid w:val="00D05ECB"/>
    <w:rsid w:val="00D05FF5"/>
    <w:rsid w:val="00D06214"/>
    <w:rsid w:val="00D063A4"/>
    <w:rsid w:val="00D06806"/>
    <w:rsid w:val="00D06945"/>
    <w:rsid w:val="00D07791"/>
    <w:rsid w:val="00D0785B"/>
    <w:rsid w:val="00D07D1D"/>
    <w:rsid w:val="00D07DA2"/>
    <w:rsid w:val="00D11294"/>
    <w:rsid w:val="00D113D7"/>
    <w:rsid w:val="00D118CD"/>
    <w:rsid w:val="00D11C74"/>
    <w:rsid w:val="00D11D33"/>
    <w:rsid w:val="00D120E1"/>
    <w:rsid w:val="00D1212A"/>
    <w:rsid w:val="00D13BC5"/>
    <w:rsid w:val="00D1407D"/>
    <w:rsid w:val="00D142F4"/>
    <w:rsid w:val="00D146DA"/>
    <w:rsid w:val="00D14986"/>
    <w:rsid w:val="00D14B83"/>
    <w:rsid w:val="00D14C55"/>
    <w:rsid w:val="00D1521B"/>
    <w:rsid w:val="00D152A2"/>
    <w:rsid w:val="00D1591F"/>
    <w:rsid w:val="00D15B73"/>
    <w:rsid w:val="00D1630B"/>
    <w:rsid w:val="00D165E5"/>
    <w:rsid w:val="00D16A1E"/>
    <w:rsid w:val="00D170AD"/>
    <w:rsid w:val="00D1716B"/>
    <w:rsid w:val="00D17175"/>
    <w:rsid w:val="00D1762C"/>
    <w:rsid w:val="00D17915"/>
    <w:rsid w:val="00D17C5D"/>
    <w:rsid w:val="00D17D8D"/>
    <w:rsid w:val="00D2024D"/>
    <w:rsid w:val="00D20355"/>
    <w:rsid w:val="00D205BD"/>
    <w:rsid w:val="00D205E2"/>
    <w:rsid w:val="00D2074B"/>
    <w:rsid w:val="00D20CB6"/>
    <w:rsid w:val="00D212C3"/>
    <w:rsid w:val="00D2139D"/>
    <w:rsid w:val="00D216C4"/>
    <w:rsid w:val="00D21A66"/>
    <w:rsid w:val="00D22429"/>
    <w:rsid w:val="00D2278C"/>
    <w:rsid w:val="00D23919"/>
    <w:rsid w:val="00D244D3"/>
    <w:rsid w:val="00D24A13"/>
    <w:rsid w:val="00D2567F"/>
    <w:rsid w:val="00D25777"/>
    <w:rsid w:val="00D257F5"/>
    <w:rsid w:val="00D25969"/>
    <w:rsid w:val="00D25C19"/>
    <w:rsid w:val="00D263F1"/>
    <w:rsid w:val="00D26BA2"/>
    <w:rsid w:val="00D27846"/>
    <w:rsid w:val="00D27CA2"/>
    <w:rsid w:val="00D27F08"/>
    <w:rsid w:val="00D303D3"/>
    <w:rsid w:val="00D3128C"/>
    <w:rsid w:val="00D31824"/>
    <w:rsid w:val="00D31C95"/>
    <w:rsid w:val="00D32890"/>
    <w:rsid w:val="00D328EB"/>
    <w:rsid w:val="00D32959"/>
    <w:rsid w:val="00D329CE"/>
    <w:rsid w:val="00D32D4C"/>
    <w:rsid w:val="00D337AA"/>
    <w:rsid w:val="00D3389B"/>
    <w:rsid w:val="00D3407C"/>
    <w:rsid w:val="00D3466C"/>
    <w:rsid w:val="00D34750"/>
    <w:rsid w:val="00D347AB"/>
    <w:rsid w:val="00D347EB"/>
    <w:rsid w:val="00D34F54"/>
    <w:rsid w:val="00D3550F"/>
    <w:rsid w:val="00D364EC"/>
    <w:rsid w:val="00D36603"/>
    <w:rsid w:val="00D36624"/>
    <w:rsid w:val="00D36EE3"/>
    <w:rsid w:val="00D37401"/>
    <w:rsid w:val="00D37A79"/>
    <w:rsid w:val="00D37F3E"/>
    <w:rsid w:val="00D40585"/>
    <w:rsid w:val="00D408E5"/>
    <w:rsid w:val="00D40C4D"/>
    <w:rsid w:val="00D41647"/>
    <w:rsid w:val="00D41751"/>
    <w:rsid w:val="00D41CC5"/>
    <w:rsid w:val="00D41F1B"/>
    <w:rsid w:val="00D41FB8"/>
    <w:rsid w:val="00D4222C"/>
    <w:rsid w:val="00D4312D"/>
    <w:rsid w:val="00D43ACB"/>
    <w:rsid w:val="00D44529"/>
    <w:rsid w:val="00D44FAA"/>
    <w:rsid w:val="00D457D9"/>
    <w:rsid w:val="00D45CAD"/>
    <w:rsid w:val="00D45CDA"/>
    <w:rsid w:val="00D46146"/>
    <w:rsid w:val="00D467D1"/>
    <w:rsid w:val="00D46871"/>
    <w:rsid w:val="00D47912"/>
    <w:rsid w:val="00D479F9"/>
    <w:rsid w:val="00D47D59"/>
    <w:rsid w:val="00D50144"/>
    <w:rsid w:val="00D50173"/>
    <w:rsid w:val="00D50867"/>
    <w:rsid w:val="00D50A36"/>
    <w:rsid w:val="00D50AE6"/>
    <w:rsid w:val="00D51597"/>
    <w:rsid w:val="00D517A8"/>
    <w:rsid w:val="00D51ABE"/>
    <w:rsid w:val="00D51F55"/>
    <w:rsid w:val="00D51FB7"/>
    <w:rsid w:val="00D52428"/>
    <w:rsid w:val="00D52868"/>
    <w:rsid w:val="00D52AFE"/>
    <w:rsid w:val="00D53654"/>
    <w:rsid w:val="00D53745"/>
    <w:rsid w:val="00D5396C"/>
    <w:rsid w:val="00D53B6C"/>
    <w:rsid w:val="00D549F3"/>
    <w:rsid w:val="00D54A6C"/>
    <w:rsid w:val="00D55023"/>
    <w:rsid w:val="00D55209"/>
    <w:rsid w:val="00D55F93"/>
    <w:rsid w:val="00D56593"/>
    <w:rsid w:val="00D566DA"/>
    <w:rsid w:val="00D566E5"/>
    <w:rsid w:val="00D6010C"/>
    <w:rsid w:val="00D6032E"/>
    <w:rsid w:val="00D60386"/>
    <w:rsid w:val="00D608AA"/>
    <w:rsid w:val="00D6097E"/>
    <w:rsid w:val="00D60A8A"/>
    <w:rsid w:val="00D613DF"/>
    <w:rsid w:val="00D61506"/>
    <w:rsid w:val="00D61554"/>
    <w:rsid w:val="00D615CA"/>
    <w:rsid w:val="00D61E59"/>
    <w:rsid w:val="00D61F41"/>
    <w:rsid w:val="00D62B9F"/>
    <w:rsid w:val="00D63F4D"/>
    <w:rsid w:val="00D64259"/>
    <w:rsid w:val="00D6493B"/>
    <w:rsid w:val="00D64DFD"/>
    <w:rsid w:val="00D6565D"/>
    <w:rsid w:val="00D65728"/>
    <w:rsid w:val="00D6588E"/>
    <w:rsid w:val="00D65BA2"/>
    <w:rsid w:val="00D65D9D"/>
    <w:rsid w:val="00D662BA"/>
    <w:rsid w:val="00D6653B"/>
    <w:rsid w:val="00D6691E"/>
    <w:rsid w:val="00D66988"/>
    <w:rsid w:val="00D66A6A"/>
    <w:rsid w:val="00D679B8"/>
    <w:rsid w:val="00D67BAA"/>
    <w:rsid w:val="00D7029A"/>
    <w:rsid w:val="00D7080E"/>
    <w:rsid w:val="00D70C44"/>
    <w:rsid w:val="00D70D35"/>
    <w:rsid w:val="00D70F5F"/>
    <w:rsid w:val="00D7105B"/>
    <w:rsid w:val="00D71539"/>
    <w:rsid w:val="00D71662"/>
    <w:rsid w:val="00D71A9C"/>
    <w:rsid w:val="00D71ED4"/>
    <w:rsid w:val="00D72D46"/>
    <w:rsid w:val="00D73438"/>
    <w:rsid w:val="00D736D1"/>
    <w:rsid w:val="00D73CED"/>
    <w:rsid w:val="00D740D2"/>
    <w:rsid w:val="00D7429D"/>
    <w:rsid w:val="00D742AD"/>
    <w:rsid w:val="00D747A9"/>
    <w:rsid w:val="00D74A32"/>
    <w:rsid w:val="00D74A8F"/>
    <w:rsid w:val="00D74AFE"/>
    <w:rsid w:val="00D75CA6"/>
    <w:rsid w:val="00D75F16"/>
    <w:rsid w:val="00D760C6"/>
    <w:rsid w:val="00D764BC"/>
    <w:rsid w:val="00D76508"/>
    <w:rsid w:val="00D76DAD"/>
    <w:rsid w:val="00D77048"/>
    <w:rsid w:val="00D771AE"/>
    <w:rsid w:val="00D771C2"/>
    <w:rsid w:val="00D775B7"/>
    <w:rsid w:val="00D77681"/>
    <w:rsid w:val="00D7795A"/>
    <w:rsid w:val="00D81EAF"/>
    <w:rsid w:val="00D82F49"/>
    <w:rsid w:val="00D8349E"/>
    <w:rsid w:val="00D83586"/>
    <w:rsid w:val="00D846AE"/>
    <w:rsid w:val="00D84770"/>
    <w:rsid w:val="00D847D8"/>
    <w:rsid w:val="00D85131"/>
    <w:rsid w:val="00D851E7"/>
    <w:rsid w:val="00D85471"/>
    <w:rsid w:val="00D85505"/>
    <w:rsid w:val="00D86383"/>
    <w:rsid w:val="00D863C4"/>
    <w:rsid w:val="00D86516"/>
    <w:rsid w:val="00D86634"/>
    <w:rsid w:val="00D86823"/>
    <w:rsid w:val="00D8686F"/>
    <w:rsid w:val="00D86A33"/>
    <w:rsid w:val="00D86CF7"/>
    <w:rsid w:val="00D87204"/>
    <w:rsid w:val="00D87CF2"/>
    <w:rsid w:val="00D903F0"/>
    <w:rsid w:val="00D904E0"/>
    <w:rsid w:val="00D90DDD"/>
    <w:rsid w:val="00D91232"/>
    <w:rsid w:val="00D9144C"/>
    <w:rsid w:val="00D918B8"/>
    <w:rsid w:val="00D91970"/>
    <w:rsid w:val="00D922D1"/>
    <w:rsid w:val="00D9243A"/>
    <w:rsid w:val="00D9265B"/>
    <w:rsid w:val="00D92DA3"/>
    <w:rsid w:val="00D93EEC"/>
    <w:rsid w:val="00D94D5F"/>
    <w:rsid w:val="00D94D8A"/>
    <w:rsid w:val="00D94E32"/>
    <w:rsid w:val="00D9536E"/>
    <w:rsid w:val="00D95725"/>
    <w:rsid w:val="00D95977"/>
    <w:rsid w:val="00D95BDF"/>
    <w:rsid w:val="00D96321"/>
    <w:rsid w:val="00D96809"/>
    <w:rsid w:val="00D97127"/>
    <w:rsid w:val="00D975FD"/>
    <w:rsid w:val="00DA01A9"/>
    <w:rsid w:val="00DA0546"/>
    <w:rsid w:val="00DA0A57"/>
    <w:rsid w:val="00DA0BCC"/>
    <w:rsid w:val="00DA0FAF"/>
    <w:rsid w:val="00DA109C"/>
    <w:rsid w:val="00DA15C7"/>
    <w:rsid w:val="00DA19EC"/>
    <w:rsid w:val="00DA2179"/>
    <w:rsid w:val="00DA21C6"/>
    <w:rsid w:val="00DA3347"/>
    <w:rsid w:val="00DA33A3"/>
    <w:rsid w:val="00DA3BD5"/>
    <w:rsid w:val="00DA4152"/>
    <w:rsid w:val="00DA46C2"/>
    <w:rsid w:val="00DA473E"/>
    <w:rsid w:val="00DA4BF9"/>
    <w:rsid w:val="00DA5380"/>
    <w:rsid w:val="00DA5452"/>
    <w:rsid w:val="00DA54C1"/>
    <w:rsid w:val="00DA57A4"/>
    <w:rsid w:val="00DA5B29"/>
    <w:rsid w:val="00DA64A0"/>
    <w:rsid w:val="00DA6BD1"/>
    <w:rsid w:val="00DA6F09"/>
    <w:rsid w:val="00DA76B3"/>
    <w:rsid w:val="00DA76E1"/>
    <w:rsid w:val="00DB024D"/>
    <w:rsid w:val="00DB05C1"/>
    <w:rsid w:val="00DB0A4C"/>
    <w:rsid w:val="00DB0EFC"/>
    <w:rsid w:val="00DB1858"/>
    <w:rsid w:val="00DB26B8"/>
    <w:rsid w:val="00DB277C"/>
    <w:rsid w:val="00DB2B2D"/>
    <w:rsid w:val="00DB2E6C"/>
    <w:rsid w:val="00DB3A63"/>
    <w:rsid w:val="00DB4429"/>
    <w:rsid w:val="00DB4537"/>
    <w:rsid w:val="00DB4B82"/>
    <w:rsid w:val="00DB4BCF"/>
    <w:rsid w:val="00DB4E77"/>
    <w:rsid w:val="00DB51D1"/>
    <w:rsid w:val="00DB5691"/>
    <w:rsid w:val="00DB5B97"/>
    <w:rsid w:val="00DB5C67"/>
    <w:rsid w:val="00DB611A"/>
    <w:rsid w:val="00DB6268"/>
    <w:rsid w:val="00DB6D45"/>
    <w:rsid w:val="00DB6E6D"/>
    <w:rsid w:val="00DB7826"/>
    <w:rsid w:val="00DC13DB"/>
    <w:rsid w:val="00DC1DD1"/>
    <w:rsid w:val="00DC21A5"/>
    <w:rsid w:val="00DC3130"/>
    <w:rsid w:val="00DC43BE"/>
    <w:rsid w:val="00DC4BCB"/>
    <w:rsid w:val="00DC5132"/>
    <w:rsid w:val="00DC5663"/>
    <w:rsid w:val="00DC571F"/>
    <w:rsid w:val="00DC58F0"/>
    <w:rsid w:val="00DC59DF"/>
    <w:rsid w:val="00DC5A4C"/>
    <w:rsid w:val="00DC5A4E"/>
    <w:rsid w:val="00DC5AEA"/>
    <w:rsid w:val="00DC5C61"/>
    <w:rsid w:val="00DC5E83"/>
    <w:rsid w:val="00DC6690"/>
    <w:rsid w:val="00DC719A"/>
    <w:rsid w:val="00DC7225"/>
    <w:rsid w:val="00DC758E"/>
    <w:rsid w:val="00DC7A92"/>
    <w:rsid w:val="00DC7E64"/>
    <w:rsid w:val="00DD01F4"/>
    <w:rsid w:val="00DD04E7"/>
    <w:rsid w:val="00DD07CF"/>
    <w:rsid w:val="00DD0E41"/>
    <w:rsid w:val="00DD22F0"/>
    <w:rsid w:val="00DD26EA"/>
    <w:rsid w:val="00DD2894"/>
    <w:rsid w:val="00DD3CB8"/>
    <w:rsid w:val="00DD4816"/>
    <w:rsid w:val="00DD488F"/>
    <w:rsid w:val="00DD4DFC"/>
    <w:rsid w:val="00DD4EB7"/>
    <w:rsid w:val="00DD528E"/>
    <w:rsid w:val="00DD54A8"/>
    <w:rsid w:val="00DD5CA1"/>
    <w:rsid w:val="00DD5FFC"/>
    <w:rsid w:val="00DD60CB"/>
    <w:rsid w:val="00DD6CC6"/>
    <w:rsid w:val="00DD70B5"/>
    <w:rsid w:val="00DD73DC"/>
    <w:rsid w:val="00DD7B54"/>
    <w:rsid w:val="00DD7B70"/>
    <w:rsid w:val="00DE0477"/>
    <w:rsid w:val="00DE0C50"/>
    <w:rsid w:val="00DE0F73"/>
    <w:rsid w:val="00DE115C"/>
    <w:rsid w:val="00DE23E4"/>
    <w:rsid w:val="00DE24AF"/>
    <w:rsid w:val="00DE2535"/>
    <w:rsid w:val="00DE2578"/>
    <w:rsid w:val="00DE2878"/>
    <w:rsid w:val="00DE28D4"/>
    <w:rsid w:val="00DE3B45"/>
    <w:rsid w:val="00DE4980"/>
    <w:rsid w:val="00DE4A5D"/>
    <w:rsid w:val="00DE4D12"/>
    <w:rsid w:val="00DE5A46"/>
    <w:rsid w:val="00DE5DC5"/>
    <w:rsid w:val="00DE6452"/>
    <w:rsid w:val="00DE6637"/>
    <w:rsid w:val="00DE67A7"/>
    <w:rsid w:val="00DE6DB6"/>
    <w:rsid w:val="00DE70B7"/>
    <w:rsid w:val="00DF0574"/>
    <w:rsid w:val="00DF07F4"/>
    <w:rsid w:val="00DF0A6D"/>
    <w:rsid w:val="00DF2272"/>
    <w:rsid w:val="00DF257D"/>
    <w:rsid w:val="00DF2679"/>
    <w:rsid w:val="00DF2B44"/>
    <w:rsid w:val="00DF2C88"/>
    <w:rsid w:val="00DF2EBC"/>
    <w:rsid w:val="00DF3379"/>
    <w:rsid w:val="00DF3470"/>
    <w:rsid w:val="00DF42DE"/>
    <w:rsid w:val="00DF44EE"/>
    <w:rsid w:val="00DF468C"/>
    <w:rsid w:val="00DF476B"/>
    <w:rsid w:val="00DF4C06"/>
    <w:rsid w:val="00DF509B"/>
    <w:rsid w:val="00DF5AF1"/>
    <w:rsid w:val="00DF5D27"/>
    <w:rsid w:val="00DF6673"/>
    <w:rsid w:val="00DF7736"/>
    <w:rsid w:val="00DF78E1"/>
    <w:rsid w:val="00E0097D"/>
    <w:rsid w:val="00E00CD5"/>
    <w:rsid w:val="00E00E34"/>
    <w:rsid w:val="00E01306"/>
    <w:rsid w:val="00E014D8"/>
    <w:rsid w:val="00E01554"/>
    <w:rsid w:val="00E01888"/>
    <w:rsid w:val="00E0196E"/>
    <w:rsid w:val="00E028C1"/>
    <w:rsid w:val="00E02B22"/>
    <w:rsid w:val="00E02F0E"/>
    <w:rsid w:val="00E0332C"/>
    <w:rsid w:val="00E03CAD"/>
    <w:rsid w:val="00E03E70"/>
    <w:rsid w:val="00E040BC"/>
    <w:rsid w:val="00E044F8"/>
    <w:rsid w:val="00E04587"/>
    <w:rsid w:val="00E04B29"/>
    <w:rsid w:val="00E04BF0"/>
    <w:rsid w:val="00E04F89"/>
    <w:rsid w:val="00E05251"/>
    <w:rsid w:val="00E058A6"/>
    <w:rsid w:val="00E05926"/>
    <w:rsid w:val="00E062D8"/>
    <w:rsid w:val="00E068C3"/>
    <w:rsid w:val="00E069A4"/>
    <w:rsid w:val="00E06AC7"/>
    <w:rsid w:val="00E06BEB"/>
    <w:rsid w:val="00E06D40"/>
    <w:rsid w:val="00E06EEB"/>
    <w:rsid w:val="00E072A9"/>
    <w:rsid w:val="00E07425"/>
    <w:rsid w:val="00E0748D"/>
    <w:rsid w:val="00E07A5A"/>
    <w:rsid w:val="00E07DD9"/>
    <w:rsid w:val="00E07F96"/>
    <w:rsid w:val="00E10344"/>
    <w:rsid w:val="00E10506"/>
    <w:rsid w:val="00E10530"/>
    <w:rsid w:val="00E1057C"/>
    <w:rsid w:val="00E10850"/>
    <w:rsid w:val="00E108CD"/>
    <w:rsid w:val="00E10B02"/>
    <w:rsid w:val="00E10BAB"/>
    <w:rsid w:val="00E10FBC"/>
    <w:rsid w:val="00E117A9"/>
    <w:rsid w:val="00E124D1"/>
    <w:rsid w:val="00E126D2"/>
    <w:rsid w:val="00E12DD6"/>
    <w:rsid w:val="00E12FFC"/>
    <w:rsid w:val="00E133BE"/>
    <w:rsid w:val="00E13459"/>
    <w:rsid w:val="00E134FD"/>
    <w:rsid w:val="00E135EE"/>
    <w:rsid w:val="00E145A2"/>
    <w:rsid w:val="00E14BF5"/>
    <w:rsid w:val="00E14D9E"/>
    <w:rsid w:val="00E154D0"/>
    <w:rsid w:val="00E15C0F"/>
    <w:rsid w:val="00E16EFF"/>
    <w:rsid w:val="00E1726A"/>
    <w:rsid w:val="00E17295"/>
    <w:rsid w:val="00E1796B"/>
    <w:rsid w:val="00E17E9A"/>
    <w:rsid w:val="00E17ED3"/>
    <w:rsid w:val="00E201A2"/>
    <w:rsid w:val="00E20407"/>
    <w:rsid w:val="00E224A0"/>
    <w:rsid w:val="00E22A50"/>
    <w:rsid w:val="00E231DE"/>
    <w:rsid w:val="00E23471"/>
    <w:rsid w:val="00E2375E"/>
    <w:rsid w:val="00E23848"/>
    <w:rsid w:val="00E24048"/>
    <w:rsid w:val="00E24737"/>
    <w:rsid w:val="00E24D3E"/>
    <w:rsid w:val="00E24D90"/>
    <w:rsid w:val="00E24E67"/>
    <w:rsid w:val="00E25A86"/>
    <w:rsid w:val="00E260F2"/>
    <w:rsid w:val="00E26358"/>
    <w:rsid w:val="00E264BB"/>
    <w:rsid w:val="00E2659F"/>
    <w:rsid w:val="00E26857"/>
    <w:rsid w:val="00E26B3C"/>
    <w:rsid w:val="00E26CAB"/>
    <w:rsid w:val="00E26E80"/>
    <w:rsid w:val="00E30FAA"/>
    <w:rsid w:val="00E315A1"/>
    <w:rsid w:val="00E31A8E"/>
    <w:rsid w:val="00E31C8D"/>
    <w:rsid w:val="00E31CCB"/>
    <w:rsid w:val="00E32BA0"/>
    <w:rsid w:val="00E33081"/>
    <w:rsid w:val="00E330AC"/>
    <w:rsid w:val="00E3360D"/>
    <w:rsid w:val="00E3361E"/>
    <w:rsid w:val="00E33878"/>
    <w:rsid w:val="00E338F2"/>
    <w:rsid w:val="00E34058"/>
    <w:rsid w:val="00E343F3"/>
    <w:rsid w:val="00E34632"/>
    <w:rsid w:val="00E3486A"/>
    <w:rsid w:val="00E34EB2"/>
    <w:rsid w:val="00E357D1"/>
    <w:rsid w:val="00E35E5C"/>
    <w:rsid w:val="00E36852"/>
    <w:rsid w:val="00E370BE"/>
    <w:rsid w:val="00E3737E"/>
    <w:rsid w:val="00E40817"/>
    <w:rsid w:val="00E40B19"/>
    <w:rsid w:val="00E40F6E"/>
    <w:rsid w:val="00E41061"/>
    <w:rsid w:val="00E416F7"/>
    <w:rsid w:val="00E41967"/>
    <w:rsid w:val="00E41C31"/>
    <w:rsid w:val="00E41F1C"/>
    <w:rsid w:val="00E42661"/>
    <w:rsid w:val="00E42DAC"/>
    <w:rsid w:val="00E42EA9"/>
    <w:rsid w:val="00E4391A"/>
    <w:rsid w:val="00E43C34"/>
    <w:rsid w:val="00E44286"/>
    <w:rsid w:val="00E44463"/>
    <w:rsid w:val="00E445D3"/>
    <w:rsid w:val="00E44BEC"/>
    <w:rsid w:val="00E44CE0"/>
    <w:rsid w:val="00E4529F"/>
    <w:rsid w:val="00E454E9"/>
    <w:rsid w:val="00E4554A"/>
    <w:rsid w:val="00E45782"/>
    <w:rsid w:val="00E457B1"/>
    <w:rsid w:val="00E45BAA"/>
    <w:rsid w:val="00E45C14"/>
    <w:rsid w:val="00E46326"/>
    <w:rsid w:val="00E4640A"/>
    <w:rsid w:val="00E4642B"/>
    <w:rsid w:val="00E468F6"/>
    <w:rsid w:val="00E46914"/>
    <w:rsid w:val="00E4710A"/>
    <w:rsid w:val="00E47D7F"/>
    <w:rsid w:val="00E5005F"/>
    <w:rsid w:val="00E50D23"/>
    <w:rsid w:val="00E5101C"/>
    <w:rsid w:val="00E51151"/>
    <w:rsid w:val="00E51E2F"/>
    <w:rsid w:val="00E5231D"/>
    <w:rsid w:val="00E5240A"/>
    <w:rsid w:val="00E52F57"/>
    <w:rsid w:val="00E53073"/>
    <w:rsid w:val="00E53482"/>
    <w:rsid w:val="00E537C9"/>
    <w:rsid w:val="00E538F3"/>
    <w:rsid w:val="00E53B74"/>
    <w:rsid w:val="00E53C46"/>
    <w:rsid w:val="00E53D0A"/>
    <w:rsid w:val="00E54040"/>
    <w:rsid w:val="00E5502A"/>
    <w:rsid w:val="00E5520C"/>
    <w:rsid w:val="00E5543B"/>
    <w:rsid w:val="00E5551D"/>
    <w:rsid w:val="00E5573A"/>
    <w:rsid w:val="00E55812"/>
    <w:rsid w:val="00E55D14"/>
    <w:rsid w:val="00E55D59"/>
    <w:rsid w:val="00E55F6F"/>
    <w:rsid w:val="00E56567"/>
    <w:rsid w:val="00E569DC"/>
    <w:rsid w:val="00E56AEC"/>
    <w:rsid w:val="00E57AEB"/>
    <w:rsid w:val="00E57B12"/>
    <w:rsid w:val="00E57B64"/>
    <w:rsid w:val="00E6052B"/>
    <w:rsid w:val="00E60553"/>
    <w:rsid w:val="00E6066B"/>
    <w:rsid w:val="00E60C6E"/>
    <w:rsid w:val="00E60F50"/>
    <w:rsid w:val="00E61117"/>
    <w:rsid w:val="00E615AC"/>
    <w:rsid w:val="00E6177F"/>
    <w:rsid w:val="00E61942"/>
    <w:rsid w:val="00E61B6F"/>
    <w:rsid w:val="00E62365"/>
    <w:rsid w:val="00E632A2"/>
    <w:rsid w:val="00E63571"/>
    <w:rsid w:val="00E63A80"/>
    <w:rsid w:val="00E63E4B"/>
    <w:rsid w:val="00E646AD"/>
    <w:rsid w:val="00E65055"/>
    <w:rsid w:val="00E65996"/>
    <w:rsid w:val="00E66AAB"/>
    <w:rsid w:val="00E6740F"/>
    <w:rsid w:val="00E679A0"/>
    <w:rsid w:val="00E67D5C"/>
    <w:rsid w:val="00E67F9C"/>
    <w:rsid w:val="00E70205"/>
    <w:rsid w:val="00E702F9"/>
    <w:rsid w:val="00E70510"/>
    <w:rsid w:val="00E705A5"/>
    <w:rsid w:val="00E706D0"/>
    <w:rsid w:val="00E707D1"/>
    <w:rsid w:val="00E70B56"/>
    <w:rsid w:val="00E70E22"/>
    <w:rsid w:val="00E717A1"/>
    <w:rsid w:val="00E7187D"/>
    <w:rsid w:val="00E718DA"/>
    <w:rsid w:val="00E71C26"/>
    <w:rsid w:val="00E71EF9"/>
    <w:rsid w:val="00E72133"/>
    <w:rsid w:val="00E73642"/>
    <w:rsid w:val="00E73B2A"/>
    <w:rsid w:val="00E73FA0"/>
    <w:rsid w:val="00E742D7"/>
    <w:rsid w:val="00E749A9"/>
    <w:rsid w:val="00E74F2C"/>
    <w:rsid w:val="00E757AB"/>
    <w:rsid w:val="00E75AD7"/>
    <w:rsid w:val="00E7656C"/>
    <w:rsid w:val="00E76B70"/>
    <w:rsid w:val="00E77228"/>
    <w:rsid w:val="00E77761"/>
    <w:rsid w:val="00E77FE9"/>
    <w:rsid w:val="00E802F4"/>
    <w:rsid w:val="00E80E37"/>
    <w:rsid w:val="00E81200"/>
    <w:rsid w:val="00E817A6"/>
    <w:rsid w:val="00E8246B"/>
    <w:rsid w:val="00E82B20"/>
    <w:rsid w:val="00E82C83"/>
    <w:rsid w:val="00E82F49"/>
    <w:rsid w:val="00E83669"/>
    <w:rsid w:val="00E83DE0"/>
    <w:rsid w:val="00E8410C"/>
    <w:rsid w:val="00E841D8"/>
    <w:rsid w:val="00E847FD"/>
    <w:rsid w:val="00E84B37"/>
    <w:rsid w:val="00E84BA2"/>
    <w:rsid w:val="00E84ED0"/>
    <w:rsid w:val="00E850E3"/>
    <w:rsid w:val="00E855A0"/>
    <w:rsid w:val="00E85F0D"/>
    <w:rsid w:val="00E8607D"/>
    <w:rsid w:val="00E861FD"/>
    <w:rsid w:val="00E862D9"/>
    <w:rsid w:val="00E8630B"/>
    <w:rsid w:val="00E86BB9"/>
    <w:rsid w:val="00E86D80"/>
    <w:rsid w:val="00E90493"/>
    <w:rsid w:val="00E91A8F"/>
    <w:rsid w:val="00E91D64"/>
    <w:rsid w:val="00E934A9"/>
    <w:rsid w:val="00E93CE7"/>
    <w:rsid w:val="00E93F5E"/>
    <w:rsid w:val="00E940D7"/>
    <w:rsid w:val="00E952EB"/>
    <w:rsid w:val="00E95A55"/>
    <w:rsid w:val="00E95B42"/>
    <w:rsid w:val="00E95CA0"/>
    <w:rsid w:val="00E95D0C"/>
    <w:rsid w:val="00E96DAF"/>
    <w:rsid w:val="00E971BB"/>
    <w:rsid w:val="00E971C1"/>
    <w:rsid w:val="00E97274"/>
    <w:rsid w:val="00E974AC"/>
    <w:rsid w:val="00E97C1A"/>
    <w:rsid w:val="00EA083A"/>
    <w:rsid w:val="00EA14A2"/>
    <w:rsid w:val="00EA1846"/>
    <w:rsid w:val="00EA1C30"/>
    <w:rsid w:val="00EA1DEA"/>
    <w:rsid w:val="00EA249B"/>
    <w:rsid w:val="00EA3351"/>
    <w:rsid w:val="00EA34F3"/>
    <w:rsid w:val="00EA3D8B"/>
    <w:rsid w:val="00EA4389"/>
    <w:rsid w:val="00EA4415"/>
    <w:rsid w:val="00EA4729"/>
    <w:rsid w:val="00EA4F75"/>
    <w:rsid w:val="00EA5159"/>
    <w:rsid w:val="00EA5251"/>
    <w:rsid w:val="00EA54F0"/>
    <w:rsid w:val="00EA58AD"/>
    <w:rsid w:val="00EA6AE4"/>
    <w:rsid w:val="00EA6E02"/>
    <w:rsid w:val="00EA73E1"/>
    <w:rsid w:val="00EA76BC"/>
    <w:rsid w:val="00EA7FA7"/>
    <w:rsid w:val="00EB0575"/>
    <w:rsid w:val="00EB0DF7"/>
    <w:rsid w:val="00EB12C4"/>
    <w:rsid w:val="00EB1CA4"/>
    <w:rsid w:val="00EB1D81"/>
    <w:rsid w:val="00EB1FF2"/>
    <w:rsid w:val="00EB2182"/>
    <w:rsid w:val="00EB2308"/>
    <w:rsid w:val="00EB28F3"/>
    <w:rsid w:val="00EB2B82"/>
    <w:rsid w:val="00EB3465"/>
    <w:rsid w:val="00EB4A1E"/>
    <w:rsid w:val="00EB50C2"/>
    <w:rsid w:val="00EB5491"/>
    <w:rsid w:val="00EB564C"/>
    <w:rsid w:val="00EB6B98"/>
    <w:rsid w:val="00EB7A9A"/>
    <w:rsid w:val="00EB7BE6"/>
    <w:rsid w:val="00EB7CD6"/>
    <w:rsid w:val="00EC20D7"/>
    <w:rsid w:val="00EC2921"/>
    <w:rsid w:val="00EC2F55"/>
    <w:rsid w:val="00EC353A"/>
    <w:rsid w:val="00EC368F"/>
    <w:rsid w:val="00EC394A"/>
    <w:rsid w:val="00EC3AE1"/>
    <w:rsid w:val="00EC3F8C"/>
    <w:rsid w:val="00EC4113"/>
    <w:rsid w:val="00EC43F7"/>
    <w:rsid w:val="00EC468F"/>
    <w:rsid w:val="00EC47C3"/>
    <w:rsid w:val="00EC480A"/>
    <w:rsid w:val="00EC494F"/>
    <w:rsid w:val="00EC4BC8"/>
    <w:rsid w:val="00EC4C74"/>
    <w:rsid w:val="00EC531E"/>
    <w:rsid w:val="00EC539A"/>
    <w:rsid w:val="00EC5485"/>
    <w:rsid w:val="00EC59C5"/>
    <w:rsid w:val="00EC633D"/>
    <w:rsid w:val="00EC665C"/>
    <w:rsid w:val="00EC7025"/>
    <w:rsid w:val="00EC7090"/>
    <w:rsid w:val="00EC7484"/>
    <w:rsid w:val="00EC770A"/>
    <w:rsid w:val="00EC7BDA"/>
    <w:rsid w:val="00EC7C18"/>
    <w:rsid w:val="00ED0D9A"/>
    <w:rsid w:val="00ED0F92"/>
    <w:rsid w:val="00ED173B"/>
    <w:rsid w:val="00ED1A3E"/>
    <w:rsid w:val="00ED2543"/>
    <w:rsid w:val="00ED2657"/>
    <w:rsid w:val="00ED31B0"/>
    <w:rsid w:val="00ED33E8"/>
    <w:rsid w:val="00ED3B5B"/>
    <w:rsid w:val="00ED40B3"/>
    <w:rsid w:val="00ED41CC"/>
    <w:rsid w:val="00ED423D"/>
    <w:rsid w:val="00ED4264"/>
    <w:rsid w:val="00ED4350"/>
    <w:rsid w:val="00ED4383"/>
    <w:rsid w:val="00ED4778"/>
    <w:rsid w:val="00ED4AB6"/>
    <w:rsid w:val="00ED4C67"/>
    <w:rsid w:val="00ED5187"/>
    <w:rsid w:val="00ED5317"/>
    <w:rsid w:val="00ED5748"/>
    <w:rsid w:val="00ED5B0C"/>
    <w:rsid w:val="00ED5C88"/>
    <w:rsid w:val="00ED6400"/>
    <w:rsid w:val="00ED6C6A"/>
    <w:rsid w:val="00ED7036"/>
    <w:rsid w:val="00ED7314"/>
    <w:rsid w:val="00ED7849"/>
    <w:rsid w:val="00ED798E"/>
    <w:rsid w:val="00ED7F00"/>
    <w:rsid w:val="00EE03F0"/>
    <w:rsid w:val="00EE0796"/>
    <w:rsid w:val="00EE0AEE"/>
    <w:rsid w:val="00EE0FA4"/>
    <w:rsid w:val="00EE1A7D"/>
    <w:rsid w:val="00EE1D4E"/>
    <w:rsid w:val="00EE239C"/>
    <w:rsid w:val="00EE25CD"/>
    <w:rsid w:val="00EE29DF"/>
    <w:rsid w:val="00EE29FA"/>
    <w:rsid w:val="00EE2A9D"/>
    <w:rsid w:val="00EE3063"/>
    <w:rsid w:val="00EE3B06"/>
    <w:rsid w:val="00EE4792"/>
    <w:rsid w:val="00EE4C3C"/>
    <w:rsid w:val="00EE4CA3"/>
    <w:rsid w:val="00EE55E9"/>
    <w:rsid w:val="00EE5E77"/>
    <w:rsid w:val="00EE6551"/>
    <w:rsid w:val="00EE655C"/>
    <w:rsid w:val="00EE697B"/>
    <w:rsid w:val="00EE7479"/>
    <w:rsid w:val="00EE79DF"/>
    <w:rsid w:val="00EE7A54"/>
    <w:rsid w:val="00EE7C1E"/>
    <w:rsid w:val="00EE7F9C"/>
    <w:rsid w:val="00EF0868"/>
    <w:rsid w:val="00EF0952"/>
    <w:rsid w:val="00EF0A87"/>
    <w:rsid w:val="00EF127F"/>
    <w:rsid w:val="00EF1449"/>
    <w:rsid w:val="00EF152F"/>
    <w:rsid w:val="00EF1BE6"/>
    <w:rsid w:val="00EF1C06"/>
    <w:rsid w:val="00EF2444"/>
    <w:rsid w:val="00EF2D5A"/>
    <w:rsid w:val="00EF31E8"/>
    <w:rsid w:val="00EF3406"/>
    <w:rsid w:val="00EF3F27"/>
    <w:rsid w:val="00EF424D"/>
    <w:rsid w:val="00EF44B2"/>
    <w:rsid w:val="00EF4BB6"/>
    <w:rsid w:val="00EF4FE0"/>
    <w:rsid w:val="00EF5B75"/>
    <w:rsid w:val="00EF62A7"/>
    <w:rsid w:val="00EF6425"/>
    <w:rsid w:val="00EF79EE"/>
    <w:rsid w:val="00F000C9"/>
    <w:rsid w:val="00F00370"/>
    <w:rsid w:val="00F00767"/>
    <w:rsid w:val="00F00944"/>
    <w:rsid w:val="00F01097"/>
    <w:rsid w:val="00F01857"/>
    <w:rsid w:val="00F0208A"/>
    <w:rsid w:val="00F020C7"/>
    <w:rsid w:val="00F021D5"/>
    <w:rsid w:val="00F022A6"/>
    <w:rsid w:val="00F029AD"/>
    <w:rsid w:val="00F03E7D"/>
    <w:rsid w:val="00F04343"/>
    <w:rsid w:val="00F043CF"/>
    <w:rsid w:val="00F043DD"/>
    <w:rsid w:val="00F0513E"/>
    <w:rsid w:val="00F0542D"/>
    <w:rsid w:val="00F054E6"/>
    <w:rsid w:val="00F05976"/>
    <w:rsid w:val="00F063A3"/>
    <w:rsid w:val="00F068BA"/>
    <w:rsid w:val="00F068BC"/>
    <w:rsid w:val="00F06CEC"/>
    <w:rsid w:val="00F06D48"/>
    <w:rsid w:val="00F06E05"/>
    <w:rsid w:val="00F0792D"/>
    <w:rsid w:val="00F079DC"/>
    <w:rsid w:val="00F1051B"/>
    <w:rsid w:val="00F1153B"/>
    <w:rsid w:val="00F115B2"/>
    <w:rsid w:val="00F129D3"/>
    <w:rsid w:val="00F13041"/>
    <w:rsid w:val="00F140EE"/>
    <w:rsid w:val="00F1427C"/>
    <w:rsid w:val="00F150F7"/>
    <w:rsid w:val="00F15A88"/>
    <w:rsid w:val="00F16BC4"/>
    <w:rsid w:val="00F171FB"/>
    <w:rsid w:val="00F17280"/>
    <w:rsid w:val="00F174DF"/>
    <w:rsid w:val="00F20A86"/>
    <w:rsid w:val="00F20BBB"/>
    <w:rsid w:val="00F20DDC"/>
    <w:rsid w:val="00F20F3C"/>
    <w:rsid w:val="00F215AC"/>
    <w:rsid w:val="00F216F6"/>
    <w:rsid w:val="00F2194E"/>
    <w:rsid w:val="00F21975"/>
    <w:rsid w:val="00F21BC4"/>
    <w:rsid w:val="00F22284"/>
    <w:rsid w:val="00F225A3"/>
    <w:rsid w:val="00F22952"/>
    <w:rsid w:val="00F22F05"/>
    <w:rsid w:val="00F233D7"/>
    <w:rsid w:val="00F2382D"/>
    <w:rsid w:val="00F2454F"/>
    <w:rsid w:val="00F245A8"/>
    <w:rsid w:val="00F245AA"/>
    <w:rsid w:val="00F24D4D"/>
    <w:rsid w:val="00F24EA0"/>
    <w:rsid w:val="00F24FA2"/>
    <w:rsid w:val="00F257F2"/>
    <w:rsid w:val="00F259E8"/>
    <w:rsid w:val="00F25BC8"/>
    <w:rsid w:val="00F25C93"/>
    <w:rsid w:val="00F25CB2"/>
    <w:rsid w:val="00F25F00"/>
    <w:rsid w:val="00F26375"/>
    <w:rsid w:val="00F26642"/>
    <w:rsid w:val="00F2696A"/>
    <w:rsid w:val="00F26AA1"/>
    <w:rsid w:val="00F26F7D"/>
    <w:rsid w:val="00F278E5"/>
    <w:rsid w:val="00F27905"/>
    <w:rsid w:val="00F27A04"/>
    <w:rsid w:val="00F27B3F"/>
    <w:rsid w:val="00F30D21"/>
    <w:rsid w:val="00F30F2A"/>
    <w:rsid w:val="00F31E7D"/>
    <w:rsid w:val="00F325B1"/>
    <w:rsid w:val="00F32955"/>
    <w:rsid w:val="00F32CA2"/>
    <w:rsid w:val="00F33430"/>
    <w:rsid w:val="00F3367B"/>
    <w:rsid w:val="00F348C6"/>
    <w:rsid w:val="00F348D8"/>
    <w:rsid w:val="00F3502D"/>
    <w:rsid w:val="00F35181"/>
    <w:rsid w:val="00F35222"/>
    <w:rsid w:val="00F3557B"/>
    <w:rsid w:val="00F35604"/>
    <w:rsid w:val="00F35707"/>
    <w:rsid w:val="00F3595D"/>
    <w:rsid w:val="00F359A3"/>
    <w:rsid w:val="00F35EFD"/>
    <w:rsid w:val="00F372BE"/>
    <w:rsid w:val="00F37E7E"/>
    <w:rsid w:val="00F40525"/>
    <w:rsid w:val="00F40992"/>
    <w:rsid w:val="00F418E1"/>
    <w:rsid w:val="00F41AB7"/>
    <w:rsid w:val="00F41F42"/>
    <w:rsid w:val="00F42C93"/>
    <w:rsid w:val="00F435EC"/>
    <w:rsid w:val="00F43611"/>
    <w:rsid w:val="00F43665"/>
    <w:rsid w:val="00F436D1"/>
    <w:rsid w:val="00F43844"/>
    <w:rsid w:val="00F43A76"/>
    <w:rsid w:val="00F43B88"/>
    <w:rsid w:val="00F43FA1"/>
    <w:rsid w:val="00F444AA"/>
    <w:rsid w:val="00F445C1"/>
    <w:rsid w:val="00F44603"/>
    <w:rsid w:val="00F4597D"/>
    <w:rsid w:val="00F45A48"/>
    <w:rsid w:val="00F45E79"/>
    <w:rsid w:val="00F460EE"/>
    <w:rsid w:val="00F46DD4"/>
    <w:rsid w:val="00F47492"/>
    <w:rsid w:val="00F4756E"/>
    <w:rsid w:val="00F47882"/>
    <w:rsid w:val="00F50062"/>
    <w:rsid w:val="00F5019B"/>
    <w:rsid w:val="00F5020C"/>
    <w:rsid w:val="00F503A5"/>
    <w:rsid w:val="00F50717"/>
    <w:rsid w:val="00F509A3"/>
    <w:rsid w:val="00F50A3E"/>
    <w:rsid w:val="00F50AF6"/>
    <w:rsid w:val="00F50B37"/>
    <w:rsid w:val="00F5126C"/>
    <w:rsid w:val="00F51601"/>
    <w:rsid w:val="00F51738"/>
    <w:rsid w:val="00F51D90"/>
    <w:rsid w:val="00F51EA1"/>
    <w:rsid w:val="00F52133"/>
    <w:rsid w:val="00F5215C"/>
    <w:rsid w:val="00F52744"/>
    <w:rsid w:val="00F52B6D"/>
    <w:rsid w:val="00F53515"/>
    <w:rsid w:val="00F5473A"/>
    <w:rsid w:val="00F54C2A"/>
    <w:rsid w:val="00F55473"/>
    <w:rsid w:val="00F55ADC"/>
    <w:rsid w:val="00F55C61"/>
    <w:rsid w:val="00F562FC"/>
    <w:rsid w:val="00F563F2"/>
    <w:rsid w:val="00F566FE"/>
    <w:rsid w:val="00F56BCD"/>
    <w:rsid w:val="00F56CD2"/>
    <w:rsid w:val="00F57010"/>
    <w:rsid w:val="00F5748B"/>
    <w:rsid w:val="00F574C5"/>
    <w:rsid w:val="00F575F8"/>
    <w:rsid w:val="00F578C1"/>
    <w:rsid w:val="00F600D2"/>
    <w:rsid w:val="00F608F8"/>
    <w:rsid w:val="00F60DD4"/>
    <w:rsid w:val="00F61063"/>
    <w:rsid w:val="00F614E6"/>
    <w:rsid w:val="00F619F3"/>
    <w:rsid w:val="00F61E8E"/>
    <w:rsid w:val="00F6236A"/>
    <w:rsid w:val="00F62B20"/>
    <w:rsid w:val="00F62E07"/>
    <w:rsid w:val="00F63B43"/>
    <w:rsid w:val="00F63E15"/>
    <w:rsid w:val="00F63FAA"/>
    <w:rsid w:val="00F6405E"/>
    <w:rsid w:val="00F64135"/>
    <w:rsid w:val="00F652EA"/>
    <w:rsid w:val="00F65B3F"/>
    <w:rsid w:val="00F665D1"/>
    <w:rsid w:val="00F66FE9"/>
    <w:rsid w:val="00F67023"/>
    <w:rsid w:val="00F67225"/>
    <w:rsid w:val="00F678B0"/>
    <w:rsid w:val="00F678E8"/>
    <w:rsid w:val="00F704F0"/>
    <w:rsid w:val="00F70C50"/>
    <w:rsid w:val="00F70D68"/>
    <w:rsid w:val="00F70DEF"/>
    <w:rsid w:val="00F713AF"/>
    <w:rsid w:val="00F71ABC"/>
    <w:rsid w:val="00F71B2C"/>
    <w:rsid w:val="00F71CA3"/>
    <w:rsid w:val="00F71CDE"/>
    <w:rsid w:val="00F72C3C"/>
    <w:rsid w:val="00F72E9A"/>
    <w:rsid w:val="00F73FE1"/>
    <w:rsid w:val="00F7531A"/>
    <w:rsid w:val="00F753DC"/>
    <w:rsid w:val="00F7568B"/>
    <w:rsid w:val="00F75741"/>
    <w:rsid w:val="00F759A3"/>
    <w:rsid w:val="00F75CAA"/>
    <w:rsid w:val="00F76055"/>
    <w:rsid w:val="00F762B8"/>
    <w:rsid w:val="00F764B5"/>
    <w:rsid w:val="00F7708F"/>
    <w:rsid w:val="00F770CB"/>
    <w:rsid w:val="00F7728A"/>
    <w:rsid w:val="00F8149D"/>
    <w:rsid w:val="00F81749"/>
    <w:rsid w:val="00F81CB9"/>
    <w:rsid w:val="00F82474"/>
    <w:rsid w:val="00F8308A"/>
    <w:rsid w:val="00F8337D"/>
    <w:rsid w:val="00F838B2"/>
    <w:rsid w:val="00F83B96"/>
    <w:rsid w:val="00F840F8"/>
    <w:rsid w:val="00F84370"/>
    <w:rsid w:val="00F8465F"/>
    <w:rsid w:val="00F84B73"/>
    <w:rsid w:val="00F85335"/>
    <w:rsid w:val="00F8568B"/>
    <w:rsid w:val="00F85880"/>
    <w:rsid w:val="00F870D3"/>
    <w:rsid w:val="00F87671"/>
    <w:rsid w:val="00F87A39"/>
    <w:rsid w:val="00F87A73"/>
    <w:rsid w:val="00F900F6"/>
    <w:rsid w:val="00F901A0"/>
    <w:rsid w:val="00F905AC"/>
    <w:rsid w:val="00F9070E"/>
    <w:rsid w:val="00F90FC9"/>
    <w:rsid w:val="00F9133B"/>
    <w:rsid w:val="00F914AA"/>
    <w:rsid w:val="00F91C11"/>
    <w:rsid w:val="00F91CB8"/>
    <w:rsid w:val="00F91EBE"/>
    <w:rsid w:val="00F922AB"/>
    <w:rsid w:val="00F9290D"/>
    <w:rsid w:val="00F933E8"/>
    <w:rsid w:val="00F935E7"/>
    <w:rsid w:val="00F93F6C"/>
    <w:rsid w:val="00F94562"/>
    <w:rsid w:val="00F95567"/>
    <w:rsid w:val="00F964E8"/>
    <w:rsid w:val="00F96525"/>
    <w:rsid w:val="00F96684"/>
    <w:rsid w:val="00F966C0"/>
    <w:rsid w:val="00F96CD2"/>
    <w:rsid w:val="00F9716B"/>
    <w:rsid w:val="00F97336"/>
    <w:rsid w:val="00F975A9"/>
    <w:rsid w:val="00F979D4"/>
    <w:rsid w:val="00F97BC2"/>
    <w:rsid w:val="00F97CA4"/>
    <w:rsid w:val="00F97CFE"/>
    <w:rsid w:val="00FA04AD"/>
    <w:rsid w:val="00FA0DF0"/>
    <w:rsid w:val="00FA1008"/>
    <w:rsid w:val="00FA1A1D"/>
    <w:rsid w:val="00FA20DB"/>
    <w:rsid w:val="00FA20F1"/>
    <w:rsid w:val="00FA233B"/>
    <w:rsid w:val="00FA23BF"/>
    <w:rsid w:val="00FA24F7"/>
    <w:rsid w:val="00FA2C8D"/>
    <w:rsid w:val="00FA2CBD"/>
    <w:rsid w:val="00FA2E57"/>
    <w:rsid w:val="00FA3330"/>
    <w:rsid w:val="00FA3C17"/>
    <w:rsid w:val="00FA3C77"/>
    <w:rsid w:val="00FA3E2C"/>
    <w:rsid w:val="00FA3EB8"/>
    <w:rsid w:val="00FA423F"/>
    <w:rsid w:val="00FA47A4"/>
    <w:rsid w:val="00FA494A"/>
    <w:rsid w:val="00FA4A34"/>
    <w:rsid w:val="00FA5066"/>
    <w:rsid w:val="00FA51F1"/>
    <w:rsid w:val="00FA5496"/>
    <w:rsid w:val="00FA5532"/>
    <w:rsid w:val="00FA577D"/>
    <w:rsid w:val="00FA59AE"/>
    <w:rsid w:val="00FA5AFE"/>
    <w:rsid w:val="00FA5D18"/>
    <w:rsid w:val="00FA5F2E"/>
    <w:rsid w:val="00FA641D"/>
    <w:rsid w:val="00FA6A7F"/>
    <w:rsid w:val="00FA6C01"/>
    <w:rsid w:val="00FA705A"/>
    <w:rsid w:val="00FA71EE"/>
    <w:rsid w:val="00FA73C5"/>
    <w:rsid w:val="00FA74E3"/>
    <w:rsid w:val="00FB003A"/>
    <w:rsid w:val="00FB0227"/>
    <w:rsid w:val="00FB0552"/>
    <w:rsid w:val="00FB0E71"/>
    <w:rsid w:val="00FB0F56"/>
    <w:rsid w:val="00FB125E"/>
    <w:rsid w:val="00FB1BD9"/>
    <w:rsid w:val="00FB1D64"/>
    <w:rsid w:val="00FB2185"/>
    <w:rsid w:val="00FB27B0"/>
    <w:rsid w:val="00FB3595"/>
    <w:rsid w:val="00FB3AC7"/>
    <w:rsid w:val="00FB3E13"/>
    <w:rsid w:val="00FB4B3C"/>
    <w:rsid w:val="00FB4C60"/>
    <w:rsid w:val="00FB5164"/>
    <w:rsid w:val="00FB51F3"/>
    <w:rsid w:val="00FB53FA"/>
    <w:rsid w:val="00FB56E1"/>
    <w:rsid w:val="00FB5B83"/>
    <w:rsid w:val="00FB60B6"/>
    <w:rsid w:val="00FB6674"/>
    <w:rsid w:val="00FB689A"/>
    <w:rsid w:val="00FB6A21"/>
    <w:rsid w:val="00FB6BAA"/>
    <w:rsid w:val="00FB6E78"/>
    <w:rsid w:val="00FB74E1"/>
    <w:rsid w:val="00FB74EA"/>
    <w:rsid w:val="00FB7763"/>
    <w:rsid w:val="00FB7AF3"/>
    <w:rsid w:val="00FB7B3D"/>
    <w:rsid w:val="00FB7E5C"/>
    <w:rsid w:val="00FC02C2"/>
    <w:rsid w:val="00FC0549"/>
    <w:rsid w:val="00FC088C"/>
    <w:rsid w:val="00FC1222"/>
    <w:rsid w:val="00FC1368"/>
    <w:rsid w:val="00FC159B"/>
    <w:rsid w:val="00FC1D9A"/>
    <w:rsid w:val="00FC2165"/>
    <w:rsid w:val="00FC2840"/>
    <w:rsid w:val="00FC3D90"/>
    <w:rsid w:val="00FC4D5C"/>
    <w:rsid w:val="00FC4F25"/>
    <w:rsid w:val="00FC4F51"/>
    <w:rsid w:val="00FC50B1"/>
    <w:rsid w:val="00FC50F5"/>
    <w:rsid w:val="00FC5634"/>
    <w:rsid w:val="00FC5B4E"/>
    <w:rsid w:val="00FC5B64"/>
    <w:rsid w:val="00FC5FD7"/>
    <w:rsid w:val="00FC62C9"/>
    <w:rsid w:val="00FC6890"/>
    <w:rsid w:val="00FC6BB5"/>
    <w:rsid w:val="00FC6BC2"/>
    <w:rsid w:val="00FC7148"/>
    <w:rsid w:val="00FC735A"/>
    <w:rsid w:val="00FD010F"/>
    <w:rsid w:val="00FD020D"/>
    <w:rsid w:val="00FD07D3"/>
    <w:rsid w:val="00FD08FA"/>
    <w:rsid w:val="00FD0A49"/>
    <w:rsid w:val="00FD0DBF"/>
    <w:rsid w:val="00FD0E82"/>
    <w:rsid w:val="00FD108D"/>
    <w:rsid w:val="00FD18F7"/>
    <w:rsid w:val="00FD1BCA"/>
    <w:rsid w:val="00FD23C4"/>
    <w:rsid w:val="00FD2FE3"/>
    <w:rsid w:val="00FD3751"/>
    <w:rsid w:val="00FD3F80"/>
    <w:rsid w:val="00FD417A"/>
    <w:rsid w:val="00FD4738"/>
    <w:rsid w:val="00FD4871"/>
    <w:rsid w:val="00FD49D9"/>
    <w:rsid w:val="00FD4A25"/>
    <w:rsid w:val="00FD4E26"/>
    <w:rsid w:val="00FD4F16"/>
    <w:rsid w:val="00FD53FF"/>
    <w:rsid w:val="00FD564C"/>
    <w:rsid w:val="00FD5C68"/>
    <w:rsid w:val="00FD5D34"/>
    <w:rsid w:val="00FD5EDF"/>
    <w:rsid w:val="00FD624A"/>
    <w:rsid w:val="00FD632A"/>
    <w:rsid w:val="00FD658A"/>
    <w:rsid w:val="00FD69D8"/>
    <w:rsid w:val="00FD6FC3"/>
    <w:rsid w:val="00FD70D3"/>
    <w:rsid w:val="00FD72E8"/>
    <w:rsid w:val="00FD7370"/>
    <w:rsid w:val="00FE03B1"/>
    <w:rsid w:val="00FE0412"/>
    <w:rsid w:val="00FE07A2"/>
    <w:rsid w:val="00FE0F39"/>
    <w:rsid w:val="00FE0FE0"/>
    <w:rsid w:val="00FE162C"/>
    <w:rsid w:val="00FE171B"/>
    <w:rsid w:val="00FE1D2A"/>
    <w:rsid w:val="00FE232B"/>
    <w:rsid w:val="00FE2361"/>
    <w:rsid w:val="00FE2A4C"/>
    <w:rsid w:val="00FE2C75"/>
    <w:rsid w:val="00FE2C95"/>
    <w:rsid w:val="00FE2E22"/>
    <w:rsid w:val="00FE37D6"/>
    <w:rsid w:val="00FE51C7"/>
    <w:rsid w:val="00FE524C"/>
    <w:rsid w:val="00FE5D5D"/>
    <w:rsid w:val="00FE5FCB"/>
    <w:rsid w:val="00FE609D"/>
    <w:rsid w:val="00FE69AC"/>
    <w:rsid w:val="00FE6A24"/>
    <w:rsid w:val="00FE6B12"/>
    <w:rsid w:val="00FE706C"/>
    <w:rsid w:val="00FE727E"/>
    <w:rsid w:val="00FE7F11"/>
    <w:rsid w:val="00FF012F"/>
    <w:rsid w:val="00FF0529"/>
    <w:rsid w:val="00FF054A"/>
    <w:rsid w:val="00FF0A20"/>
    <w:rsid w:val="00FF0B0F"/>
    <w:rsid w:val="00FF1177"/>
    <w:rsid w:val="00FF208D"/>
    <w:rsid w:val="00FF22D4"/>
    <w:rsid w:val="00FF269A"/>
    <w:rsid w:val="00FF4D7B"/>
    <w:rsid w:val="00FF51A2"/>
    <w:rsid w:val="00FF5351"/>
    <w:rsid w:val="00FF5392"/>
    <w:rsid w:val="00FF55BE"/>
    <w:rsid w:val="00FF5757"/>
    <w:rsid w:val="00FF5928"/>
    <w:rsid w:val="00FF5D07"/>
    <w:rsid w:val="00FF62BA"/>
    <w:rsid w:val="00FF63AC"/>
    <w:rsid w:val="00FF6D90"/>
    <w:rsid w:val="00FF7785"/>
    <w:rsid w:val="00FF7F3B"/>
    <w:rsid w:val="00FF7F89"/>
    <w:rsid w:val="01F69CB2"/>
    <w:rsid w:val="0360E874"/>
    <w:rsid w:val="05310471"/>
    <w:rsid w:val="058E31FF"/>
    <w:rsid w:val="0A06AB04"/>
    <w:rsid w:val="0A8BDCB8"/>
    <w:rsid w:val="0BF92B25"/>
    <w:rsid w:val="0CFB476F"/>
    <w:rsid w:val="0D95FCD3"/>
    <w:rsid w:val="0EF8D42A"/>
    <w:rsid w:val="0F1BEBE8"/>
    <w:rsid w:val="1211BCE9"/>
    <w:rsid w:val="126CB507"/>
    <w:rsid w:val="12C1B7DD"/>
    <w:rsid w:val="1357BAE3"/>
    <w:rsid w:val="17251AEE"/>
    <w:rsid w:val="19116510"/>
    <w:rsid w:val="1B153836"/>
    <w:rsid w:val="1F338055"/>
    <w:rsid w:val="2041E6EF"/>
    <w:rsid w:val="2056E460"/>
    <w:rsid w:val="22A42A19"/>
    <w:rsid w:val="22E1CA9E"/>
    <w:rsid w:val="23B2763D"/>
    <w:rsid w:val="23FE3D2D"/>
    <w:rsid w:val="24A1ED3D"/>
    <w:rsid w:val="24CF0F31"/>
    <w:rsid w:val="2787E98B"/>
    <w:rsid w:val="2830E48A"/>
    <w:rsid w:val="2ABCA8BD"/>
    <w:rsid w:val="2D3FF76B"/>
    <w:rsid w:val="31825E58"/>
    <w:rsid w:val="349BAC4F"/>
    <w:rsid w:val="35F3BB79"/>
    <w:rsid w:val="36B4E999"/>
    <w:rsid w:val="3708284F"/>
    <w:rsid w:val="3B8A11D8"/>
    <w:rsid w:val="3CBB20A2"/>
    <w:rsid w:val="3D7F757C"/>
    <w:rsid w:val="3DF5140D"/>
    <w:rsid w:val="3E4A16E3"/>
    <w:rsid w:val="3F10877A"/>
    <w:rsid w:val="43753913"/>
    <w:rsid w:val="43832F36"/>
    <w:rsid w:val="44A61ABA"/>
    <w:rsid w:val="45827BB8"/>
    <w:rsid w:val="4720739F"/>
    <w:rsid w:val="47F0F929"/>
    <w:rsid w:val="4959E10B"/>
    <w:rsid w:val="4A9E5B4F"/>
    <w:rsid w:val="4B58E0C3"/>
    <w:rsid w:val="4E60E970"/>
    <w:rsid w:val="4F168004"/>
    <w:rsid w:val="514AC61F"/>
    <w:rsid w:val="531AD33E"/>
    <w:rsid w:val="5406BE18"/>
    <w:rsid w:val="548266E1"/>
    <w:rsid w:val="54D769B7"/>
    <w:rsid w:val="55A28E79"/>
    <w:rsid w:val="58B5B564"/>
    <w:rsid w:val="593CAFA7"/>
    <w:rsid w:val="5965B797"/>
    <w:rsid w:val="5AD88008"/>
    <w:rsid w:val="5AF1A865"/>
    <w:rsid w:val="5B421275"/>
    <w:rsid w:val="5B8FD7B3"/>
    <w:rsid w:val="5D0592F0"/>
    <w:rsid w:val="5D947801"/>
    <w:rsid w:val="5E17A844"/>
    <w:rsid w:val="5E99E269"/>
    <w:rsid w:val="5EA00190"/>
    <w:rsid w:val="61B5ECBF"/>
    <w:rsid w:val="6212FAC5"/>
    <w:rsid w:val="633C3656"/>
    <w:rsid w:val="63E30E50"/>
    <w:rsid w:val="65E5F6E9"/>
    <w:rsid w:val="67A8A608"/>
    <w:rsid w:val="67D4D1E2"/>
    <w:rsid w:val="689CF81E"/>
    <w:rsid w:val="69218B62"/>
    <w:rsid w:val="6AC3A368"/>
    <w:rsid w:val="6D650EC9"/>
    <w:rsid w:val="6F6F0A5D"/>
    <w:rsid w:val="6FA4CFEB"/>
    <w:rsid w:val="6FDCD622"/>
    <w:rsid w:val="7066C287"/>
    <w:rsid w:val="70B5D7E8"/>
    <w:rsid w:val="716C7205"/>
    <w:rsid w:val="74427B80"/>
    <w:rsid w:val="74C8AB3E"/>
    <w:rsid w:val="7778C16C"/>
    <w:rsid w:val="79E550EF"/>
    <w:rsid w:val="7A050BE4"/>
    <w:rsid w:val="7C617673"/>
    <w:rsid w:val="7D3F73A3"/>
    <w:rsid w:val="7D861E23"/>
    <w:rsid w:val="7DF34CBD"/>
    <w:rsid w:val="7EEC9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0AE5B"/>
  <w15:docId w15:val="{F50B846A-CB87-4000-8B1F-2E61C94F4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EE2"/>
    <w:rPr>
      <w:sz w:val="24"/>
      <w:szCs w:val="24"/>
    </w:rPr>
  </w:style>
  <w:style w:type="paragraph" w:styleId="Heading1">
    <w:name w:val="heading 1"/>
    <w:basedOn w:val="Normal"/>
    <w:next w:val="Normal"/>
    <w:link w:val="Heading1Char"/>
    <w:qFormat/>
    <w:rsid w:val="00A5695A"/>
    <w:pPr>
      <w:keepNext/>
      <w:jc w:val="center"/>
      <w:outlineLvl w:val="0"/>
    </w:pPr>
    <w:rPr>
      <w:szCs w:val="20"/>
    </w:rPr>
  </w:style>
  <w:style w:type="paragraph" w:styleId="Heading2">
    <w:name w:val="heading 2"/>
    <w:basedOn w:val="Normal"/>
    <w:next w:val="Normal"/>
    <w:link w:val="Heading2Char"/>
    <w:semiHidden/>
    <w:unhideWhenUsed/>
    <w:qFormat/>
    <w:rsid w:val="00754CD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qFormat/>
    <w:rsid w:val="00A5695A"/>
    <w:pPr>
      <w:keepNext/>
      <w:jc w:val="both"/>
      <w:outlineLvl w:val="2"/>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5695A"/>
    <w:pPr>
      <w:spacing w:line="480" w:lineRule="atLeast"/>
      <w:jc w:val="both"/>
    </w:pPr>
    <w:rPr>
      <w:szCs w:val="20"/>
    </w:rPr>
  </w:style>
  <w:style w:type="paragraph" w:styleId="Footer">
    <w:name w:val="footer"/>
    <w:basedOn w:val="Normal"/>
    <w:link w:val="FooterChar"/>
    <w:uiPriority w:val="99"/>
    <w:rsid w:val="00A5695A"/>
    <w:pPr>
      <w:tabs>
        <w:tab w:val="center" w:pos="4320"/>
        <w:tab w:val="right" w:pos="8640"/>
      </w:tabs>
      <w:spacing w:line="240" w:lineRule="atLeast"/>
      <w:jc w:val="both"/>
    </w:pPr>
    <w:rPr>
      <w:szCs w:val="20"/>
    </w:rPr>
  </w:style>
  <w:style w:type="paragraph" w:styleId="BodyText2">
    <w:name w:val="Body Text 2"/>
    <w:basedOn w:val="Normal"/>
    <w:rsid w:val="00A5695A"/>
    <w:pPr>
      <w:tabs>
        <w:tab w:val="left" w:pos="1710"/>
      </w:tabs>
      <w:spacing w:line="480" w:lineRule="auto"/>
    </w:pPr>
    <w:rPr>
      <w:szCs w:val="20"/>
    </w:rPr>
  </w:style>
  <w:style w:type="paragraph" w:styleId="Header">
    <w:name w:val="header"/>
    <w:basedOn w:val="Normal"/>
    <w:link w:val="HeaderChar"/>
    <w:uiPriority w:val="99"/>
    <w:rsid w:val="00A5695A"/>
    <w:pPr>
      <w:tabs>
        <w:tab w:val="center" w:pos="4320"/>
        <w:tab w:val="right" w:pos="8640"/>
      </w:tabs>
    </w:pPr>
  </w:style>
  <w:style w:type="paragraph" w:styleId="BodyText3">
    <w:name w:val="Body Text 3"/>
    <w:basedOn w:val="Normal"/>
    <w:rsid w:val="00A5695A"/>
    <w:pPr>
      <w:jc w:val="both"/>
    </w:pPr>
    <w:rPr>
      <w:sz w:val="20"/>
    </w:rPr>
  </w:style>
  <w:style w:type="paragraph" w:customStyle="1" w:styleId="agenda">
    <w:name w:val="agenda"/>
    <w:basedOn w:val="Normal"/>
    <w:rsid w:val="00A5695A"/>
    <w:pPr>
      <w:widowControl w:val="0"/>
      <w:tabs>
        <w:tab w:val="left" w:pos="360"/>
        <w:tab w:val="left" w:pos="720"/>
        <w:tab w:val="left" w:pos="1080"/>
        <w:tab w:val="left" w:pos="1440"/>
      </w:tabs>
      <w:ind w:left="1080" w:hanging="360"/>
      <w:jc w:val="both"/>
    </w:pPr>
    <w:rPr>
      <w:rFonts w:ascii="Arial Narrow" w:hAnsi="Arial Narrow"/>
      <w:sz w:val="14"/>
      <w:szCs w:val="14"/>
    </w:rPr>
  </w:style>
  <w:style w:type="character" w:styleId="PageNumber">
    <w:name w:val="page number"/>
    <w:basedOn w:val="DefaultParagraphFont"/>
    <w:rsid w:val="00A5695A"/>
  </w:style>
  <w:style w:type="paragraph" w:styleId="BalloonText">
    <w:name w:val="Balloon Text"/>
    <w:basedOn w:val="Normal"/>
    <w:semiHidden/>
    <w:rsid w:val="0029610A"/>
    <w:rPr>
      <w:rFonts w:ascii="Tahoma" w:hAnsi="Tahoma" w:cs="Tahoma"/>
      <w:sz w:val="16"/>
      <w:szCs w:val="16"/>
    </w:rPr>
  </w:style>
  <w:style w:type="character" w:styleId="CommentReference">
    <w:name w:val="annotation reference"/>
    <w:rsid w:val="0029610A"/>
    <w:rPr>
      <w:sz w:val="16"/>
      <w:szCs w:val="16"/>
    </w:rPr>
  </w:style>
  <w:style w:type="paragraph" w:styleId="CommentText">
    <w:name w:val="annotation text"/>
    <w:basedOn w:val="Normal"/>
    <w:link w:val="CommentTextChar"/>
    <w:uiPriority w:val="99"/>
    <w:rsid w:val="0029610A"/>
    <w:rPr>
      <w:sz w:val="20"/>
      <w:szCs w:val="20"/>
    </w:rPr>
  </w:style>
  <w:style w:type="paragraph" w:styleId="CommentSubject">
    <w:name w:val="annotation subject"/>
    <w:basedOn w:val="CommentText"/>
    <w:next w:val="CommentText"/>
    <w:semiHidden/>
    <w:rsid w:val="0029610A"/>
    <w:rPr>
      <w:b/>
      <w:bCs/>
    </w:rPr>
  </w:style>
  <w:style w:type="table" w:styleId="TableGrid">
    <w:name w:val="Table Grid"/>
    <w:basedOn w:val="TableNormal"/>
    <w:rsid w:val="00766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F08DC"/>
    <w:rPr>
      <w:sz w:val="24"/>
    </w:rPr>
  </w:style>
  <w:style w:type="paragraph" w:styleId="Revision">
    <w:name w:val="Revision"/>
    <w:hidden/>
    <w:uiPriority w:val="99"/>
    <w:semiHidden/>
    <w:rsid w:val="00851AE6"/>
    <w:rPr>
      <w:sz w:val="24"/>
      <w:szCs w:val="24"/>
    </w:rPr>
  </w:style>
  <w:style w:type="paragraph" w:styleId="List">
    <w:name w:val="List"/>
    <w:basedOn w:val="Normal"/>
    <w:uiPriority w:val="99"/>
    <w:unhideWhenUsed/>
    <w:rsid w:val="00ED2657"/>
    <w:pPr>
      <w:ind w:left="360" w:hanging="360"/>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303294"/>
    <w:rPr>
      <w:sz w:val="24"/>
    </w:rPr>
  </w:style>
  <w:style w:type="character" w:styleId="Hyperlink">
    <w:name w:val="Hyperlink"/>
    <w:rsid w:val="008768AA"/>
    <w:rPr>
      <w:color w:val="0000FF"/>
      <w:u w:val="single"/>
    </w:rPr>
  </w:style>
  <w:style w:type="paragraph" w:styleId="ListParagraph">
    <w:name w:val="List Paragraph"/>
    <w:basedOn w:val="Normal"/>
    <w:uiPriority w:val="34"/>
    <w:qFormat/>
    <w:rsid w:val="001A04EB"/>
    <w:pPr>
      <w:ind w:left="720"/>
      <w:contextualSpacing/>
    </w:pPr>
  </w:style>
  <w:style w:type="character" w:customStyle="1" w:styleId="CommentTextChar">
    <w:name w:val="Comment Text Char"/>
    <w:basedOn w:val="DefaultParagraphFont"/>
    <w:link w:val="CommentText"/>
    <w:uiPriority w:val="99"/>
    <w:rsid w:val="00E717A1"/>
  </w:style>
  <w:style w:type="character" w:customStyle="1" w:styleId="FooterChar">
    <w:name w:val="Footer Char"/>
    <w:basedOn w:val="DefaultParagraphFont"/>
    <w:link w:val="Footer"/>
    <w:uiPriority w:val="99"/>
    <w:rsid w:val="003C4900"/>
    <w:rPr>
      <w:sz w:val="24"/>
    </w:rPr>
  </w:style>
  <w:style w:type="character" w:customStyle="1" w:styleId="HeaderChar">
    <w:name w:val="Header Char"/>
    <w:basedOn w:val="DefaultParagraphFont"/>
    <w:link w:val="Header"/>
    <w:uiPriority w:val="99"/>
    <w:rsid w:val="00DE0C50"/>
    <w:rPr>
      <w:sz w:val="24"/>
      <w:szCs w:val="24"/>
    </w:rPr>
  </w:style>
  <w:style w:type="character" w:styleId="FollowedHyperlink">
    <w:name w:val="FollowedHyperlink"/>
    <w:basedOn w:val="DefaultParagraphFont"/>
    <w:rsid w:val="00D65BA2"/>
    <w:rPr>
      <w:color w:val="800080" w:themeColor="followedHyperlink"/>
      <w:u w:val="single"/>
    </w:rPr>
  </w:style>
  <w:style w:type="character" w:styleId="SmartLink">
    <w:name w:val="Smart Link"/>
    <w:basedOn w:val="DefaultParagraphFont"/>
    <w:uiPriority w:val="99"/>
    <w:semiHidden/>
    <w:unhideWhenUsed/>
    <w:rsid w:val="00DB6D45"/>
    <w:rPr>
      <w:color w:val="0000FF"/>
      <w:u w:val="single"/>
      <w:shd w:val="clear" w:color="auto" w:fill="F3F2F1"/>
    </w:rPr>
  </w:style>
  <w:style w:type="character" w:styleId="UnresolvedMention">
    <w:name w:val="Unresolved Mention"/>
    <w:basedOn w:val="DefaultParagraphFont"/>
    <w:uiPriority w:val="99"/>
    <w:semiHidden/>
    <w:unhideWhenUsed/>
    <w:rsid w:val="00360BAF"/>
    <w:rPr>
      <w:color w:val="605E5C"/>
      <w:shd w:val="clear" w:color="auto" w:fill="E1DFDD"/>
    </w:rPr>
  </w:style>
  <w:style w:type="paragraph" w:customStyle="1" w:styleId="xmsonormal">
    <w:name w:val="x_msonormal"/>
    <w:basedOn w:val="Normal"/>
    <w:rsid w:val="00A06873"/>
    <w:rPr>
      <w:rFonts w:ascii="Calibri" w:eastAsiaTheme="minorHAnsi" w:hAnsi="Calibri" w:cs="Calibri"/>
      <w:sz w:val="22"/>
      <w:szCs w:val="22"/>
    </w:rPr>
  </w:style>
  <w:style w:type="character" w:customStyle="1" w:styleId="xnormaltextrun">
    <w:name w:val="x_normaltextrun"/>
    <w:basedOn w:val="DefaultParagraphFont"/>
    <w:rsid w:val="00A06873"/>
  </w:style>
  <w:style w:type="character" w:customStyle="1" w:styleId="xeop">
    <w:name w:val="x_eop"/>
    <w:basedOn w:val="DefaultParagraphFont"/>
    <w:rsid w:val="00A06873"/>
  </w:style>
  <w:style w:type="character" w:customStyle="1" w:styleId="Heading2Char">
    <w:name w:val="Heading 2 Char"/>
    <w:basedOn w:val="DefaultParagraphFont"/>
    <w:link w:val="Heading2"/>
    <w:semiHidden/>
    <w:rsid w:val="00754CD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9573">
      <w:bodyDiv w:val="1"/>
      <w:marLeft w:val="0"/>
      <w:marRight w:val="0"/>
      <w:marTop w:val="0"/>
      <w:marBottom w:val="0"/>
      <w:divBdr>
        <w:top w:val="none" w:sz="0" w:space="0" w:color="auto"/>
        <w:left w:val="none" w:sz="0" w:space="0" w:color="auto"/>
        <w:bottom w:val="none" w:sz="0" w:space="0" w:color="auto"/>
        <w:right w:val="none" w:sz="0" w:space="0" w:color="auto"/>
      </w:divBdr>
    </w:div>
    <w:div w:id="104859438">
      <w:bodyDiv w:val="1"/>
      <w:marLeft w:val="0"/>
      <w:marRight w:val="0"/>
      <w:marTop w:val="0"/>
      <w:marBottom w:val="0"/>
      <w:divBdr>
        <w:top w:val="none" w:sz="0" w:space="0" w:color="auto"/>
        <w:left w:val="none" w:sz="0" w:space="0" w:color="auto"/>
        <w:bottom w:val="none" w:sz="0" w:space="0" w:color="auto"/>
        <w:right w:val="none" w:sz="0" w:space="0" w:color="auto"/>
      </w:divBdr>
    </w:div>
    <w:div w:id="110132952">
      <w:bodyDiv w:val="1"/>
      <w:marLeft w:val="0"/>
      <w:marRight w:val="0"/>
      <w:marTop w:val="0"/>
      <w:marBottom w:val="0"/>
      <w:divBdr>
        <w:top w:val="none" w:sz="0" w:space="0" w:color="auto"/>
        <w:left w:val="none" w:sz="0" w:space="0" w:color="auto"/>
        <w:bottom w:val="none" w:sz="0" w:space="0" w:color="auto"/>
        <w:right w:val="none" w:sz="0" w:space="0" w:color="auto"/>
      </w:divBdr>
    </w:div>
    <w:div w:id="136916188">
      <w:bodyDiv w:val="1"/>
      <w:marLeft w:val="0"/>
      <w:marRight w:val="0"/>
      <w:marTop w:val="0"/>
      <w:marBottom w:val="0"/>
      <w:divBdr>
        <w:top w:val="none" w:sz="0" w:space="0" w:color="auto"/>
        <w:left w:val="none" w:sz="0" w:space="0" w:color="auto"/>
        <w:bottom w:val="none" w:sz="0" w:space="0" w:color="auto"/>
        <w:right w:val="none" w:sz="0" w:space="0" w:color="auto"/>
      </w:divBdr>
    </w:div>
    <w:div w:id="157966864">
      <w:bodyDiv w:val="1"/>
      <w:marLeft w:val="0"/>
      <w:marRight w:val="0"/>
      <w:marTop w:val="0"/>
      <w:marBottom w:val="0"/>
      <w:divBdr>
        <w:top w:val="none" w:sz="0" w:space="0" w:color="auto"/>
        <w:left w:val="none" w:sz="0" w:space="0" w:color="auto"/>
        <w:bottom w:val="none" w:sz="0" w:space="0" w:color="auto"/>
        <w:right w:val="none" w:sz="0" w:space="0" w:color="auto"/>
      </w:divBdr>
    </w:div>
    <w:div w:id="178930422">
      <w:bodyDiv w:val="1"/>
      <w:marLeft w:val="0"/>
      <w:marRight w:val="0"/>
      <w:marTop w:val="0"/>
      <w:marBottom w:val="0"/>
      <w:divBdr>
        <w:top w:val="none" w:sz="0" w:space="0" w:color="auto"/>
        <w:left w:val="none" w:sz="0" w:space="0" w:color="auto"/>
        <w:bottom w:val="none" w:sz="0" w:space="0" w:color="auto"/>
        <w:right w:val="none" w:sz="0" w:space="0" w:color="auto"/>
      </w:divBdr>
    </w:div>
    <w:div w:id="189758952">
      <w:bodyDiv w:val="1"/>
      <w:marLeft w:val="0"/>
      <w:marRight w:val="0"/>
      <w:marTop w:val="0"/>
      <w:marBottom w:val="0"/>
      <w:divBdr>
        <w:top w:val="none" w:sz="0" w:space="0" w:color="auto"/>
        <w:left w:val="none" w:sz="0" w:space="0" w:color="auto"/>
        <w:bottom w:val="none" w:sz="0" w:space="0" w:color="auto"/>
        <w:right w:val="none" w:sz="0" w:space="0" w:color="auto"/>
      </w:divBdr>
    </w:div>
    <w:div w:id="201021029">
      <w:bodyDiv w:val="1"/>
      <w:marLeft w:val="0"/>
      <w:marRight w:val="0"/>
      <w:marTop w:val="0"/>
      <w:marBottom w:val="0"/>
      <w:divBdr>
        <w:top w:val="none" w:sz="0" w:space="0" w:color="auto"/>
        <w:left w:val="none" w:sz="0" w:space="0" w:color="auto"/>
        <w:bottom w:val="none" w:sz="0" w:space="0" w:color="auto"/>
        <w:right w:val="none" w:sz="0" w:space="0" w:color="auto"/>
      </w:divBdr>
    </w:div>
    <w:div w:id="213468707">
      <w:bodyDiv w:val="1"/>
      <w:marLeft w:val="0"/>
      <w:marRight w:val="0"/>
      <w:marTop w:val="0"/>
      <w:marBottom w:val="0"/>
      <w:divBdr>
        <w:top w:val="none" w:sz="0" w:space="0" w:color="auto"/>
        <w:left w:val="none" w:sz="0" w:space="0" w:color="auto"/>
        <w:bottom w:val="none" w:sz="0" w:space="0" w:color="auto"/>
        <w:right w:val="none" w:sz="0" w:space="0" w:color="auto"/>
      </w:divBdr>
    </w:div>
    <w:div w:id="220405531">
      <w:bodyDiv w:val="1"/>
      <w:marLeft w:val="0"/>
      <w:marRight w:val="0"/>
      <w:marTop w:val="0"/>
      <w:marBottom w:val="0"/>
      <w:divBdr>
        <w:top w:val="none" w:sz="0" w:space="0" w:color="auto"/>
        <w:left w:val="none" w:sz="0" w:space="0" w:color="auto"/>
        <w:bottom w:val="none" w:sz="0" w:space="0" w:color="auto"/>
        <w:right w:val="none" w:sz="0" w:space="0" w:color="auto"/>
      </w:divBdr>
    </w:div>
    <w:div w:id="301545421">
      <w:bodyDiv w:val="1"/>
      <w:marLeft w:val="0"/>
      <w:marRight w:val="0"/>
      <w:marTop w:val="0"/>
      <w:marBottom w:val="0"/>
      <w:divBdr>
        <w:top w:val="none" w:sz="0" w:space="0" w:color="auto"/>
        <w:left w:val="none" w:sz="0" w:space="0" w:color="auto"/>
        <w:bottom w:val="none" w:sz="0" w:space="0" w:color="auto"/>
        <w:right w:val="none" w:sz="0" w:space="0" w:color="auto"/>
      </w:divBdr>
    </w:div>
    <w:div w:id="308630085">
      <w:bodyDiv w:val="1"/>
      <w:marLeft w:val="0"/>
      <w:marRight w:val="0"/>
      <w:marTop w:val="0"/>
      <w:marBottom w:val="0"/>
      <w:divBdr>
        <w:top w:val="none" w:sz="0" w:space="0" w:color="auto"/>
        <w:left w:val="none" w:sz="0" w:space="0" w:color="auto"/>
        <w:bottom w:val="none" w:sz="0" w:space="0" w:color="auto"/>
        <w:right w:val="none" w:sz="0" w:space="0" w:color="auto"/>
      </w:divBdr>
    </w:div>
    <w:div w:id="317459581">
      <w:bodyDiv w:val="1"/>
      <w:marLeft w:val="0"/>
      <w:marRight w:val="0"/>
      <w:marTop w:val="0"/>
      <w:marBottom w:val="0"/>
      <w:divBdr>
        <w:top w:val="none" w:sz="0" w:space="0" w:color="auto"/>
        <w:left w:val="none" w:sz="0" w:space="0" w:color="auto"/>
        <w:bottom w:val="none" w:sz="0" w:space="0" w:color="auto"/>
        <w:right w:val="none" w:sz="0" w:space="0" w:color="auto"/>
      </w:divBdr>
    </w:div>
    <w:div w:id="337847486">
      <w:bodyDiv w:val="1"/>
      <w:marLeft w:val="0"/>
      <w:marRight w:val="0"/>
      <w:marTop w:val="0"/>
      <w:marBottom w:val="0"/>
      <w:divBdr>
        <w:top w:val="none" w:sz="0" w:space="0" w:color="auto"/>
        <w:left w:val="none" w:sz="0" w:space="0" w:color="auto"/>
        <w:bottom w:val="none" w:sz="0" w:space="0" w:color="auto"/>
        <w:right w:val="none" w:sz="0" w:space="0" w:color="auto"/>
      </w:divBdr>
    </w:div>
    <w:div w:id="381097151">
      <w:bodyDiv w:val="1"/>
      <w:marLeft w:val="0"/>
      <w:marRight w:val="0"/>
      <w:marTop w:val="0"/>
      <w:marBottom w:val="0"/>
      <w:divBdr>
        <w:top w:val="none" w:sz="0" w:space="0" w:color="auto"/>
        <w:left w:val="none" w:sz="0" w:space="0" w:color="auto"/>
        <w:bottom w:val="none" w:sz="0" w:space="0" w:color="auto"/>
        <w:right w:val="none" w:sz="0" w:space="0" w:color="auto"/>
      </w:divBdr>
    </w:div>
    <w:div w:id="393629982">
      <w:bodyDiv w:val="1"/>
      <w:marLeft w:val="0"/>
      <w:marRight w:val="0"/>
      <w:marTop w:val="0"/>
      <w:marBottom w:val="0"/>
      <w:divBdr>
        <w:top w:val="none" w:sz="0" w:space="0" w:color="auto"/>
        <w:left w:val="none" w:sz="0" w:space="0" w:color="auto"/>
        <w:bottom w:val="none" w:sz="0" w:space="0" w:color="auto"/>
        <w:right w:val="none" w:sz="0" w:space="0" w:color="auto"/>
      </w:divBdr>
    </w:div>
    <w:div w:id="445274657">
      <w:bodyDiv w:val="1"/>
      <w:marLeft w:val="0"/>
      <w:marRight w:val="0"/>
      <w:marTop w:val="0"/>
      <w:marBottom w:val="0"/>
      <w:divBdr>
        <w:top w:val="none" w:sz="0" w:space="0" w:color="auto"/>
        <w:left w:val="none" w:sz="0" w:space="0" w:color="auto"/>
        <w:bottom w:val="none" w:sz="0" w:space="0" w:color="auto"/>
        <w:right w:val="none" w:sz="0" w:space="0" w:color="auto"/>
      </w:divBdr>
    </w:div>
    <w:div w:id="448861180">
      <w:bodyDiv w:val="1"/>
      <w:marLeft w:val="0"/>
      <w:marRight w:val="0"/>
      <w:marTop w:val="0"/>
      <w:marBottom w:val="0"/>
      <w:divBdr>
        <w:top w:val="none" w:sz="0" w:space="0" w:color="auto"/>
        <w:left w:val="none" w:sz="0" w:space="0" w:color="auto"/>
        <w:bottom w:val="none" w:sz="0" w:space="0" w:color="auto"/>
        <w:right w:val="none" w:sz="0" w:space="0" w:color="auto"/>
      </w:divBdr>
    </w:div>
    <w:div w:id="501317030">
      <w:bodyDiv w:val="1"/>
      <w:marLeft w:val="0"/>
      <w:marRight w:val="0"/>
      <w:marTop w:val="0"/>
      <w:marBottom w:val="0"/>
      <w:divBdr>
        <w:top w:val="none" w:sz="0" w:space="0" w:color="auto"/>
        <w:left w:val="none" w:sz="0" w:space="0" w:color="auto"/>
        <w:bottom w:val="none" w:sz="0" w:space="0" w:color="auto"/>
        <w:right w:val="none" w:sz="0" w:space="0" w:color="auto"/>
      </w:divBdr>
    </w:div>
    <w:div w:id="506602907">
      <w:bodyDiv w:val="1"/>
      <w:marLeft w:val="0"/>
      <w:marRight w:val="0"/>
      <w:marTop w:val="0"/>
      <w:marBottom w:val="0"/>
      <w:divBdr>
        <w:top w:val="none" w:sz="0" w:space="0" w:color="auto"/>
        <w:left w:val="none" w:sz="0" w:space="0" w:color="auto"/>
        <w:bottom w:val="none" w:sz="0" w:space="0" w:color="auto"/>
        <w:right w:val="none" w:sz="0" w:space="0" w:color="auto"/>
      </w:divBdr>
    </w:div>
    <w:div w:id="538662251">
      <w:bodyDiv w:val="1"/>
      <w:marLeft w:val="0"/>
      <w:marRight w:val="0"/>
      <w:marTop w:val="0"/>
      <w:marBottom w:val="0"/>
      <w:divBdr>
        <w:top w:val="none" w:sz="0" w:space="0" w:color="auto"/>
        <w:left w:val="none" w:sz="0" w:space="0" w:color="auto"/>
        <w:bottom w:val="none" w:sz="0" w:space="0" w:color="auto"/>
        <w:right w:val="none" w:sz="0" w:space="0" w:color="auto"/>
      </w:divBdr>
    </w:div>
    <w:div w:id="619918979">
      <w:bodyDiv w:val="1"/>
      <w:marLeft w:val="0"/>
      <w:marRight w:val="0"/>
      <w:marTop w:val="0"/>
      <w:marBottom w:val="0"/>
      <w:divBdr>
        <w:top w:val="none" w:sz="0" w:space="0" w:color="auto"/>
        <w:left w:val="none" w:sz="0" w:space="0" w:color="auto"/>
        <w:bottom w:val="none" w:sz="0" w:space="0" w:color="auto"/>
        <w:right w:val="none" w:sz="0" w:space="0" w:color="auto"/>
      </w:divBdr>
    </w:div>
    <w:div w:id="666445799">
      <w:bodyDiv w:val="1"/>
      <w:marLeft w:val="0"/>
      <w:marRight w:val="0"/>
      <w:marTop w:val="0"/>
      <w:marBottom w:val="0"/>
      <w:divBdr>
        <w:top w:val="none" w:sz="0" w:space="0" w:color="auto"/>
        <w:left w:val="none" w:sz="0" w:space="0" w:color="auto"/>
        <w:bottom w:val="none" w:sz="0" w:space="0" w:color="auto"/>
        <w:right w:val="none" w:sz="0" w:space="0" w:color="auto"/>
      </w:divBdr>
    </w:div>
    <w:div w:id="759107920">
      <w:bodyDiv w:val="1"/>
      <w:marLeft w:val="0"/>
      <w:marRight w:val="0"/>
      <w:marTop w:val="0"/>
      <w:marBottom w:val="0"/>
      <w:divBdr>
        <w:top w:val="none" w:sz="0" w:space="0" w:color="auto"/>
        <w:left w:val="none" w:sz="0" w:space="0" w:color="auto"/>
        <w:bottom w:val="none" w:sz="0" w:space="0" w:color="auto"/>
        <w:right w:val="none" w:sz="0" w:space="0" w:color="auto"/>
      </w:divBdr>
    </w:div>
    <w:div w:id="766003932">
      <w:bodyDiv w:val="1"/>
      <w:marLeft w:val="0"/>
      <w:marRight w:val="0"/>
      <w:marTop w:val="0"/>
      <w:marBottom w:val="0"/>
      <w:divBdr>
        <w:top w:val="none" w:sz="0" w:space="0" w:color="auto"/>
        <w:left w:val="none" w:sz="0" w:space="0" w:color="auto"/>
        <w:bottom w:val="none" w:sz="0" w:space="0" w:color="auto"/>
        <w:right w:val="none" w:sz="0" w:space="0" w:color="auto"/>
      </w:divBdr>
    </w:div>
    <w:div w:id="784422938">
      <w:bodyDiv w:val="1"/>
      <w:marLeft w:val="0"/>
      <w:marRight w:val="0"/>
      <w:marTop w:val="0"/>
      <w:marBottom w:val="0"/>
      <w:divBdr>
        <w:top w:val="none" w:sz="0" w:space="0" w:color="auto"/>
        <w:left w:val="none" w:sz="0" w:space="0" w:color="auto"/>
        <w:bottom w:val="none" w:sz="0" w:space="0" w:color="auto"/>
        <w:right w:val="none" w:sz="0" w:space="0" w:color="auto"/>
      </w:divBdr>
    </w:div>
    <w:div w:id="843059217">
      <w:bodyDiv w:val="1"/>
      <w:marLeft w:val="0"/>
      <w:marRight w:val="0"/>
      <w:marTop w:val="0"/>
      <w:marBottom w:val="0"/>
      <w:divBdr>
        <w:top w:val="none" w:sz="0" w:space="0" w:color="auto"/>
        <w:left w:val="none" w:sz="0" w:space="0" w:color="auto"/>
        <w:bottom w:val="none" w:sz="0" w:space="0" w:color="auto"/>
        <w:right w:val="none" w:sz="0" w:space="0" w:color="auto"/>
      </w:divBdr>
    </w:div>
    <w:div w:id="877281789">
      <w:bodyDiv w:val="1"/>
      <w:marLeft w:val="0"/>
      <w:marRight w:val="0"/>
      <w:marTop w:val="0"/>
      <w:marBottom w:val="0"/>
      <w:divBdr>
        <w:top w:val="none" w:sz="0" w:space="0" w:color="auto"/>
        <w:left w:val="none" w:sz="0" w:space="0" w:color="auto"/>
        <w:bottom w:val="none" w:sz="0" w:space="0" w:color="auto"/>
        <w:right w:val="none" w:sz="0" w:space="0" w:color="auto"/>
      </w:divBdr>
    </w:div>
    <w:div w:id="903642682">
      <w:bodyDiv w:val="1"/>
      <w:marLeft w:val="0"/>
      <w:marRight w:val="0"/>
      <w:marTop w:val="0"/>
      <w:marBottom w:val="0"/>
      <w:divBdr>
        <w:top w:val="none" w:sz="0" w:space="0" w:color="auto"/>
        <w:left w:val="none" w:sz="0" w:space="0" w:color="auto"/>
        <w:bottom w:val="none" w:sz="0" w:space="0" w:color="auto"/>
        <w:right w:val="none" w:sz="0" w:space="0" w:color="auto"/>
      </w:divBdr>
    </w:div>
    <w:div w:id="966473772">
      <w:bodyDiv w:val="1"/>
      <w:marLeft w:val="0"/>
      <w:marRight w:val="0"/>
      <w:marTop w:val="0"/>
      <w:marBottom w:val="0"/>
      <w:divBdr>
        <w:top w:val="none" w:sz="0" w:space="0" w:color="auto"/>
        <w:left w:val="none" w:sz="0" w:space="0" w:color="auto"/>
        <w:bottom w:val="none" w:sz="0" w:space="0" w:color="auto"/>
        <w:right w:val="none" w:sz="0" w:space="0" w:color="auto"/>
      </w:divBdr>
    </w:div>
    <w:div w:id="1014646198">
      <w:bodyDiv w:val="1"/>
      <w:marLeft w:val="0"/>
      <w:marRight w:val="0"/>
      <w:marTop w:val="0"/>
      <w:marBottom w:val="0"/>
      <w:divBdr>
        <w:top w:val="none" w:sz="0" w:space="0" w:color="auto"/>
        <w:left w:val="none" w:sz="0" w:space="0" w:color="auto"/>
        <w:bottom w:val="none" w:sz="0" w:space="0" w:color="auto"/>
        <w:right w:val="none" w:sz="0" w:space="0" w:color="auto"/>
      </w:divBdr>
    </w:div>
    <w:div w:id="1062942044">
      <w:bodyDiv w:val="1"/>
      <w:marLeft w:val="0"/>
      <w:marRight w:val="0"/>
      <w:marTop w:val="0"/>
      <w:marBottom w:val="0"/>
      <w:divBdr>
        <w:top w:val="none" w:sz="0" w:space="0" w:color="auto"/>
        <w:left w:val="none" w:sz="0" w:space="0" w:color="auto"/>
        <w:bottom w:val="none" w:sz="0" w:space="0" w:color="auto"/>
        <w:right w:val="none" w:sz="0" w:space="0" w:color="auto"/>
      </w:divBdr>
    </w:div>
    <w:div w:id="1070151039">
      <w:bodyDiv w:val="1"/>
      <w:marLeft w:val="0"/>
      <w:marRight w:val="0"/>
      <w:marTop w:val="0"/>
      <w:marBottom w:val="0"/>
      <w:divBdr>
        <w:top w:val="none" w:sz="0" w:space="0" w:color="auto"/>
        <w:left w:val="none" w:sz="0" w:space="0" w:color="auto"/>
        <w:bottom w:val="none" w:sz="0" w:space="0" w:color="auto"/>
        <w:right w:val="none" w:sz="0" w:space="0" w:color="auto"/>
      </w:divBdr>
    </w:div>
    <w:div w:id="1109349163">
      <w:bodyDiv w:val="1"/>
      <w:marLeft w:val="0"/>
      <w:marRight w:val="0"/>
      <w:marTop w:val="0"/>
      <w:marBottom w:val="0"/>
      <w:divBdr>
        <w:top w:val="none" w:sz="0" w:space="0" w:color="auto"/>
        <w:left w:val="none" w:sz="0" w:space="0" w:color="auto"/>
        <w:bottom w:val="none" w:sz="0" w:space="0" w:color="auto"/>
        <w:right w:val="none" w:sz="0" w:space="0" w:color="auto"/>
      </w:divBdr>
    </w:div>
    <w:div w:id="1122386660">
      <w:bodyDiv w:val="1"/>
      <w:marLeft w:val="0"/>
      <w:marRight w:val="0"/>
      <w:marTop w:val="0"/>
      <w:marBottom w:val="0"/>
      <w:divBdr>
        <w:top w:val="none" w:sz="0" w:space="0" w:color="auto"/>
        <w:left w:val="none" w:sz="0" w:space="0" w:color="auto"/>
        <w:bottom w:val="none" w:sz="0" w:space="0" w:color="auto"/>
        <w:right w:val="none" w:sz="0" w:space="0" w:color="auto"/>
      </w:divBdr>
    </w:div>
    <w:div w:id="1127970309">
      <w:bodyDiv w:val="1"/>
      <w:marLeft w:val="0"/>
      <w:marRight w:val="0"/>
      <w:marTop w:val="0"/>
      <w:marBottom w:val="0"/>
      <w:divBdr>
        <w:top w:val="none" w:sz="0" w:space="0" w:color="auto"/>
        <w:left w:val="none" w:sz="0" w:space="0" w:color="auto"/>
        <w:bottom w:val="none" w:sz="0" w:space="0" w:color="auto"/>
        <w:right w:val="none" w:sz="0" w:space="0" w:color="auto"/>
      </w:divBdr>
    </w:div>
    <w:div w:id="1147551588">
      <w:bodyDiv w:val="1"/>
      <w:marLeft w:val="0"/>
      <w:marRight w:val="0"/>
      <w:marTop w:val="0"/>
      <w:marBottom w:val="0"/>
      <w:divBdr>
        <w:top w:val="none" w:sz="0" w:space="0" w:color="auto"/>
        <w:left w:val="none" w:sz="0" w:space="0" w:color="auto"/>
        <w:bottom w:val="none" w:sz="0" w:space="0" w:color="auto"/>
        <w:right w:val="none" w:sz="0" w:space="0" w:color="auto"/>
      </w:divBdr>
    </w:div>
    <w:div w:id="1256792124">
      <w:bodyDiv w:val="1"/>
      <w:marLeft w:val="0"/>
      <w:marRight w:val="0"/>
      <w:marTop w:val="0"/>
      <w:marBottom w:val="0"/>
      <w:divBdr>
        <w:top w:val="none" w:sz="0" w:space="0" w:color="auto"/>
        <w:left w:val="none" w:sz="0" w:space="0" w:color="auto"/>
        <w:bottom w:val="none" w:sz="0" w:space="0" w:color="auto"/>
        <w:right w:val="none" w:sz="0" w:space="0" w:color="auto"/>
      </w:divBdr>
    </w:div>
    <w:div w:id="1300113227">
      <w:bodyDiv w:val="1"/>
      <w:marLeft w:val="0"/>
      <w:marRight w:val="0"/>
      <w:marTop w:val="0"/>
      <w:marBottom w:val="0"/>
      <w:divBdr>
        <w:top w:val="none" w:sz="0" w:space="0" w:color="auto"/>
        <w:left w:val="none" w:sz="0" w:space="0" w:color="auto"/>
        <w:bottom w:val="none" w:sz="0" w:space="0" w:color="auto"/>
        <w:right w:val="none" w:sz="0" w:space="0" w:color="auto"/>
      </w:divBdr>
    </w:div>
    <w:div w:id="1335104641">
      <w:bodyDiv w:val="1"/>
      <w:marLeft w:val="0"/>
      <w:marRight w:val="0"/>
      <w:marTop w:val="0"/>
      <w:marBottom w:val="0"/>
      <w:divBdr>
        <w:top w:val="none" w:sz="0" w:space="0" w:color="auto"/>
        <w:left w:val="none" w:sz="0" w:space="0" w:color="auto"/>
        <w:bottom w:val="none" w:sz="0" w:space="0" w:color="auto"/>
        <w:right w:val="none" w:sz="0" w:space="0" w:color="auto"/>
      </w:divBdr>
    </w:div>
    <w:div w:id="1360353220">
      <w:bodyDiv w:val="1"/>
      <w:marLeft w:val="0"/>
      <w:marRight w:val="0"/>
      <w:marTop w:val="0"/>
      <w:marBottom w:val="0"/>
      <w:divBdr>
        <w:top w:val="none" w:sz="0" w:space="0" w:color="auto"/>
        <w:left w:val="none" w:sz="0" w:space="0" w:color="auto"/>
        <w:bottom w:val="none" w:sz="0" w:space="0" w:color="auto"/>
        <w:right w:val="none" w:sz="0" w:space="0" w:color="auto"/>
      </w:divBdr>
    </w:div>
    <w:div w:id="1420952535">
      <w:bodyDiv w:val="1"/>
      <w:marLeft w:val="0"/>
      <w:marRight w:val="0"/>
      <w:marTop w:val="0"/>
      <w:marBottom w:val="0"/>
      <w:divBdr>
        <w:top w:val="none" w:sz="0" w:space="0" w:color="auto"/>
        <w:left w:val="none" w:sz="0" w:space="0" w:color="auto"/>
        <w:bottom w:val="none" w:sz="0" w:space="0" w:color="auto"/>
        <w:right w:val="none" w:sz="0" w:space="0" w:color="auto"/>
      </w:divBdr>
    </w:div>
    <w:div w:id="1443039250">
      <w:bodyDiv w:val="1"/>
      <w:marLeft w:val="0"/>
      <w:marRight w:val="0"/>
      <w:marTop w:val="0"/>
      <w:marBottom w:val="0"/>
      <w:divBdr>
        <w:top w:val="none" w:sz="0" w:space="0" w:color="auto"/>
        <w:left w:val="none" w:sz="0" w:space="0" w:color="auto"/>
        <w:bottom w:val="none" w:sz="0" w:space="0" w:color="auto"/>
        <w:right w:val="none" w:sz="0" w:space="0" w:color="auto"/>
      </w:divBdr>
    </w:div>
    <w:div w:id="1450852645">
      <w:bodyDiv w:val="1"/>
      <w:marLeft w:val="0"/>
      <w:marRight w:val="0"/>
      <w:marTop w:val="0"/>
      <w:marBottom w:val="0"/>
      <w:divBdr>
        <w:top w:val="none" w:sz="0" w:space="0" w:color="auto"/>
        <w:left w:val="none" w:sz="0" w:space="0" w:color="auto"/>
        <w:bottom w:val="none" w:sz="0" w:space="0" w:color="auto"/>
        <w:right w:val="none" w:sz="0" w:space="0" w:color="auto"/>
      </w:divBdr>
    </w:div>
    <w:div w:id="1477721640">
      <w:bodyDiv w:val="1"/>
      <w:marLeft w:val="0"/>
      <w:marRight w:val="0"/>
      <w:marTop w:val="0"/>
      <w:marBottom w:val="0"/>
      <w:divBdr>
        <w:top w:val="none" w:sz="0" w:space="0" w:color="auto"/>
        <w:left w:val="none" w:sz="0" w:space="0" w:color="auto"/>
        <w:bottom w:val="none" w:sz="0" w:space="0" w:color="auto"/>
        <w:right w:val="none" w:sz="0" w:space="0" w:color="auto"/>
      </w:divBdr>
    </w:div>
    <w:div w:id="1525552304">
      <w:bodyDiv w:val="1"/>
      <w:marLeft w:val="0"/>
      <w:marRight w:val="0"/>
      <w:marTop w:val="0"/>
      <w:marBottom w:val="0"/>
      <w:divBdr>
        <w:top w:val="none" w:sz="0" w:space="0" w:color="auto"/>
        <w:left w:val="none" w:sz="0" w:space="0" w:color="auto"/>
        <w:bottom w:val="none" w:sz="0" w:space="0" w:color="auto"/>
        <w:right w:val="none" w:sz="0" w:space="0" w:color="auto"/>
      </w:divBdr>
    </w:div>
    <w:div w:id="154555423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79555270">
      <w:bodyDiv w:val="1"/>
      <w:marLeft w:val="0"/>
      <w:marRight w:val="0"/>
      <w:marTop w:val="0"/>
      <w:marBottom w:val="0"/>
      <w:divBdr>
        <w:top w:val="none" w:sz="0" w:space="0" w:color="auto"/>
        <w:left w:val="none" w:sz="0" w:space="0" w:color="auto"/>
        <w:bottom w:val="none" w:sz="0" w:space="0" w:color="auto"/>
        <w:right w:val="none" w:sz="0" w:space="0" w:color="auto"/>
      </w:divBdr>
    </w:div>
    <w:div w:id="1591815131">
      <w:bodyDiv w:val="1"/>
      <w:marLeft w:val="0"/>
      <w:marRight w:val="0"/>
      <w:marTop w:val="0"/>
      <w:marBottom w:val="0"/>
      <w:divBdr>
        <w:top w:val="none" w:sz="0" w:space="0" w:color="auto"/>
        <w:left w:val="none" w:sz="0" w:space="0" w:color="auto"/>
        <w:bottom w:val="none" w:sz="0" w:space="0" w:color="auto"/>
        <w:right w:val="none" w:sz="0" w:space="0" w:color="auto"/>
      </w:divBdr>
    </w:div>
    <w:div w:id="1632981575">
      <w:bodyDiv w:val="1"/>
      <w:marLeft w:val="0"/>
      <w:marRight w:val="0"/>
      <w:marTop w:val="0"/>
      <w:marBottom w:val="0"/>
      <w:divBdr>
        <w:top w:val="none" w:sz="0" w:space="0" w:color="auto"/>
        <w:left w:val="none" w:sz="0" w:space="0" w:color="auto"/>
        <w:bottom w:val="none" w:sz="0" w:space="0" w:color="auto"/>
        <w:right w:val="none" w:sz="0" w:space="0" w:color="auto"/>
      </w:divBdr>
    </w:div>
    <w:div w:id="1693921019">
      <w:bodyDiv w:val="1"/>
      <w:marLeft w:val="0"/>
      <w:marRight w:val="0"/>
      <w:marTop w:val="0"/>
      <w:marBottom w:val="0"/>
      <w:divBdr>
        <w:top w:val="none" w:sz="0" w:space="0" w:color="auto"/>
        <w:left w:val="none" w:sz="0" w:space="0" w:color="auto"/>
        <w:bottom w:val="none" w:sz="0" w:space="0" w:color="auto"/>
        <w:right w:val="none" w:sz="0" w:space="0" w:color="auto"/>
      </w:divBdr>
    </w:div>
    <w:div w:id="1697001053">
      <w:bodyDiv w:val="1"/>
      <w:marLeft w:val="0"/>
      <w:marRight w:val="0"/>
      <w:marTop w:val="0"/>
      <w:marBottom w:val="0"/>
      <w:divBdr>
        <w:top w:val="none" w:sz="0" w:space="0" w:color="auto"/>
        <w:left w:val="none" w:sz="0" w:space="0" w:color="auto"/>
        <w:bottom w:val="none" w:sz="0" w:space="0" w:color="auto"/>
        <w:right w:val="none" w:sz="0" w:space="0" w:color="auto"/>
      </w:divBdr>
    </w:div>
    <w:div w:id="1712069998">
      <w:bodyDiv w:val="1"/>
      <w:marLeft w:val="0"/>
      <w:marRight w:val="0"/>
      <w:marTop w:val="0"/>
      <w:marBottom w:val="0"/>
      <w:divBdr>
        <w:top w:val="none" w:sz="0" w:space="0" w:color="auto"/>
        <w:left w:val="none" w:sz="0" w:space="0" w:color="auto"/>
        <w:bottom w:val="none" w:sz="0" w:space="0" w:color="auto"/>
        <w:right w:val="none" w:sz="0" w:space="0" w:color="auto"/>
      </w:divBdr>
    </w:div>
    <w:div w:id="1734615639">
      <w:bodyDiv w:val="1"/>
      <w:marLeft w:val="0"/>
      <w:marRight w:val="0"/>
      <w:marTop w:val="0"/>
      <w:marBottom w:val="0"/>
      <w:divBdr>
        <w:top w:val="none" w:sz="0" w:space="0" w:color="auto"/>
        <w:left w:val="none" w:sz="0" w:space="0" w:color="auto"/>
        <w:bottom w:val="none" w:sz="0" w:space="0" w:color="auto"/>
        <w:right w:val="none" w:sz="0" w:space="0" w:color="auto"/>
      </w:divBdr>
    </w:div>
    <w:div w:id="1741244416">
      <w:bodyDiv w:val="1"/>
      <w:marLeft w:val="0"/>
      <w:marRight w:val="0"/>
      <w:marTop w:val="0"/>
      <w:marBottom w:val="0"/>
      <w:divBdr>
        <w:top w:val="none" w:sz="0" w:space="0" w:color="auto"/>
        <w:left w:val="none" w:sz="0" w:space="0" w:color="auto"/>
        <w:bottom w:val="none" w:sz="0" w:space="0" w:color="auto"/>
        <w:right w:val="none" w:sz="0" w:space="0" w:color="auto"/>
      </w:divBdr>
    </w:div>
    <w:div w:id="1837458393">
      <w:bodyDiv w:val="1"/>
      <w:marLeft w:val="0"/>
      <w:marRight w:val="0"/>
      <w:marTop w:val="0"/>
      <w:marBottom w:val="0"/>
      <w:divBdr>
        <w:top w:val="none" w:sz="0" w:space="0" w:color="auto"/>
        <w:left w:val="none" w:sz="0" w:space="0" w:color="auto"/>
        <w:bottom w:val="none" w:sz="0" w:space="0" w:color="auto"/>
        <w:right w:val="none" w:sz="0" w:space="0" w:color="auto"/>
      </w:divBdr>
    </w:div>
    <w:div w:id="1856266738">
      <w:bodyDiv w:val="1"/>
      <w:marLeft w:val="0"/>
      <w:marRight w:val="0"/>
      <w:marTop w:val="0"/>
      <w:marBottom w:val="0"/>
      <w:divBdr>
        <w:top w:val="none" w:sz="0" w:space="0" w:color="auto"/>
        <w:left w:val="none" w:sz="0" w:space="0" w:color="auto"/>
        <w:bottom w:val="none" w:sz="0" w:space="0" w:color="auto"/>
        <w:right w:val="none" w:sz="0" w:space="0" w:color="auto"/>
      </w:divBdr>
    </w:div>
    <w:div w:id="1940598616">
      <w:bodyDiv w:val="1"/>
      <w:marLeft w:val="0"/>
      <w:marRight w:val="0"/>
      <w:marTop w:val="0"/>
      <w:marBottom w:val="0"/>
      <w:divBdr>
        <w:top w:val="none" w:sz="0" w:space="0" w:color="auto"/>
        <w:left w:val="none" w:sz="0" w:space="0" w:color="auto"/>
        <w:bottom w:val="none" w:sz="0" w:space="0" w:color="auto"/>
        <w:right w:val="none" w:sz="0" w:space="0" w:color="auto"/>
      </w:divBdr>
    </w:div>
    <w:div w:id="1959024418">
      <w:bodyDiv w:val="1"/>
      <w:marLeft w:val="0"/>
      <w:marRight w:val="0"/>
      <w:marTop w:val="0"/>
      <w:marBottom w:val="0"/>
      <w:divBdr>
        <w:top w:val="none" w:sz="0" w:space="0" w:color="auto"/>
        <w:left w:val="none" w:sz="0" w:space="0" w:color="auto"/>
        <w:bottom w:val="none" w:sz="0" w:space="0" w:color="auto"/>
        <w:right w:val="none" w:sz="0" w:space="0" w:color="auto"/>
      </w:divBdr>
    </w:div>
    <w:div w:id="1970433892">
      <w:bodyDiv w:val="1"/>
      <w:marLeft w:val="0"/>
      <w:marRight w:val="0"/>
      <w:marTop w:val="0"/>
      <w:marBottom w:val="0"/>
      <w:divBdr>
        <w:top w:val="none" w:sz="0" w:space="0" w:color="auto"/>
        <w:left w:val="none" w:sz="0" w:space="0" w:color="auto"/>
        <w:bottom w:val="none" w:sz="0" w:space="0" w:color="auto"/>
        <w:right w:val="none" w:sz="0" w:space="0" w:color="auto"/>
      </w:divBdr>
    </w:div>
    <w:div w:id="1970548830">
      <w:bodyDiv w:val="1"/>
      <w:marLeft w:val="0"/>
      <w:marRight w:val="0"/>
      <w:marTop w:val="0"/>
      <w:marBottom w:val="0"/>
      <w:divBdr>
        <w:top w:val="none" w:sz="0" w:space="0" w:color="auto"/>
        <w:left w:val="none" w:sz="0" w:space="0" w:color="auto"/>
        <w:bottom w:val="none" w:sz="0" w:space="0" w:color="auto"/>
        <w:right w:val="none" w:sz="0" w:space="0" w:color="auto"/>
      </w:divBdr>
    </w:div>
    <w:div w:id="1971738547">
      <w:bodyDiv w:val="1"/>
      <w:marLeft w:val="0"/>
      <w:marRight w:val="0"/>
      <w:marTop w:val="0"/>
      <w:marBottom w:val="0"/>
      <w:divBdr>
        <w:top w:val="none" w:sz="0" w:space="0" w:color="auto"/>
        <w:left w:val="none" w:sz="0" w:space="0" w:color="auto"/>
        <w:bottom w:val="none" w:sz="0" w:space="0" w:color="auto"/>
        <w:right w:val="none" w:sz="0" w:space="0" w:color="auto"/>
      </w:divBdr>
    </w:div>
    <w:div w:id="1986425788">
      <w:bodyDiv w:val="1"/>
      <w:marLeft w:val="0"/>
      <w:marRight w:val="0"/>
      <w:marTop w:val="0"/>
      <w:marBottom w:val="0"/>
      <w:divBdr>
        <w:top w:val="none" w:sz="0" w:space="0" w:color="auto"/>
        <w:left w:val="none" w:sz="0" w:space="0" w:color="auto"/>
        <w:bottom w:val="none" w:sz="0" w:space="0" w:color="auto"/>
        <w:right w:val="none" w:sz="0" w:space="0" w:color="auto"/>
      </w:divBdr>
    </w:div>
    <w:div w:id="200979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2022-02-06T06:00:00+00:00</_EndDate>
    <StartDate xmlns="http://schemas.microsoft.com/sharepoint/v3">2022-02-02T06:00:00+00:00</StartDate>
    <Date xmlns="55eb7663-75cc-4f64-9609-52561375e7a6" xsi:nil="true"/>
    <Location xmlns="http://schemas.microsoft.com/sharepoint/v3/fields">Kansas City, MO</Location>
    <Meeting_x0020_Type xmlns="734dc620-9a3c-4363-b6b2-552d0a5c0ad8">Spring National</Meeting_x0020_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676AD-79C8-4E8B-BDDB-91AA6A8E6D71}"/>
</file>

<file path=customXml/itemProps2.xml><?xml version="1.0" encoding="utf-8"?>
<ds:datastoreItem xmlns:ds="http://schemas.openxmlformats.org/officeDocument/2006/customXml" ds:itemID="{8EE33228-2E64-4F0D-A75E-857241E34675}">
  <ds:schemaRefs>
    <ds:schemaRef ds:uri="http://schemas.microsoft.com/sharepoint/v3/contenttype/forms"/>
  </ds:schemaRefs>
</ds:datastoreItem>
</file>

<file path=customXml/itemProps3.xml><?xml version="1.0" encoding="utf-8"?>
<ds:datastoreItem xmlns:ds="http://schemas.openxmlformats.org/officeDocument/2006/customXml" ds:itemID="{F271A0C9-F666-4A8D-9A91-37800AEA5982}">
  <ds:schemaRefs>
    <ds:schemaRef ds:uri="http://schemas.microsoft.com/office/2006/metadata/properties"/>
    <ds:schemaRef ds:uri="http://schemas.microsoft.com/office/infopath/2007/PartnerControls"/>
    <ds:schemaRef ds:uri="63b337fa-cdae-49ab-9fe8-51052cddec14"/>
  </ds:schemaRefs>
</ds:datastoreItem>
</file>

<file path=customXml/itemProps4.xml><?xml version="1.0" encoding="utf-8"?>
<ds:datastoreItem xmlns:ds="http://schemas.openxmlformats.org/officeDocument/2006/customXml" ds:itemID="{181E6397-BD41-49E0-A243-D6AB84400088}">
  <ds:schemaRefs>
    <ds:schemaRef ds:uri="http://schemas.openxmlformats.org/officeDocument/2006/bibliography"/>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1550</Words>
  <Characters>7997</Characters>
  <Application>Microsoft Office Word</Application>
  <DocSecurity>4</DocSecurity>
  <Lines>112</Lines>
  <Paragraphs>19</Paragraphs>
  <ScaleCrop>false</ScaleCrop>
  <Company>NAIC</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Summer National Meeting Minutes</dc:title>
  <dc:subject/>
  <dc:creator>Crews, Libby</dc:creator>
  <cp:keywords/>
  <dc:description/>
  <cp:lastModifiedBy>Crews, Libby</cp:lastModifiedBy>
  <cp:revision>2</cp:revision>
  <cp:lastPrinted>2017-09-07T02:40:00Z</cp:lastPrinted>
  <dcterms:created xsi:type="dcterms:W3CDTF">2026-10-20T16:21:00Z</dcterms:created>
  <dcterms:modified xsi:type="dcterms:W3CDTF">2026-10-20T16:21:00Z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0x010100376674D47D81254AAE898D727025BAAD</vt:lpwstr>
  </property>
  <property fmtid="{D5CDD505-2E9C-101B-9397-08002B2CF9AE}" pid="3" name="MediaServiceImageTags">
    <vt:lpwstr/>
  </property>
  <property fmtid="{D5CDD505-2E9C-101B-9397-08002B2CF9AE}" pid="4" name="GrammarlyDocumentId">
    <vt:lpwstr>881f1e74e5f559a2cd1abd8467ac455674de6daecc9464ac280bdf0b413aa588</vt:lpwstr>
  </property>
  <property fmtid="{D5CDD505-2E9C-101B-9397-08002B2CF9AE}" pid="5" name="docLang">
    <vt:lpwstr>en</vt:lpwstr>
  </property>
</Properties>
</file>