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2DAA" w14:textId="77777777" w:rsidR="002A1316" w:rsidRPr="00016321" w:rsidRDefault="002A1316">
      <w:pPr>
        <w:pStyle w:val="Title"/>
        <w:rPr>
          <w:sz w:val="22"/>
          <w:szCs w:val="22"/>
        </w:rPr>
      </w:pPr>
      <w:r w:rsidRPr="00016321">
        <w:rPr>
          <w:sz w:val="22"/>
          <w:szCs w:val="22"/>
        </w:rPr>
        <w:t xml:space="preserve">Statutory Accounting Principles </w:t>
      </w:r>
      <w:r w:rsidR="00C6544D" w:rsidRPr="00016321">
        <w:rPr>
          <w:sz w:val="22"/>
          <w:szCs w:val="22"/>
        </w:rPr>
        <w:t xml:space="preserve">(E) </w:t>
      </w:r>
      <w:r w:rsidRPr="00016321">
        <w:rPr>
          <w:sz w:val="22"/>
          <w:szCs w:val="22"/>
        </w:rPr>
        <w:t>Working Group</w:t>
      </w:r>
    </w:p>
    <w:p w14:paraId="5E8586D5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Maintenance Agenda Submission Form</w:t>
      </w:r>
    </w:p>
    <w:p w14:paraId="43927C70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Form A</w:t>
      </w:r>
    </w:p>
    <w:p w14:paraId="65BCA41C" w14:textId="77777777" w:rsidR="002A1316" w:rsidRPr="00016321" w:rsidRDefault="002A1316">
      <w:pPr>
        <w:pStyle w:val="Heading2"/>
        <w:jc w:val="center"/>
        <w:rPr>
          <w:sz w:val="22"/>
          <w:szCs w:val="22"/>
        </w:rPr>
      </w:pPr>
    </w:p>
    <w:p w14:paraId="10F0B4B2" w14:textId="45D84031" w:rsidR="002A1316" w:rsidRPr="000859E7" w:rsidRDefault="002A1316" w:rsidP="00B30CA0">
      <w:pPr>
        <w:pStyle w:val="Heading2"/>
        <w:rPr>
          <w:bCs/>
          <w:i/>
          <w:iCs/>
          <w:sz w:val="22"/>
          <w:szCs w:val="22"/>
        </w:rPr>
      </w:pPr>
      <w:r w:rsidRPr="00016321">
        <w:rPr>
          <w:b/>
          <w:sz w:val="22"/>
          <w:szCs w:val="22"/>
        </w:rPr>
        <w:t>Issue:</w:t>
      </w:r>
      <w:r w:rsidR="00EC61F1" w:rsidRPr="00016321">
        <w:rPr>
          <w:b/>
          <w:sz w:val="22"/>
          <w:szCs w:val="22"/>
        </w:rPr>
        <w:t xml:space="preserve"> </w:t>
      </w:r>
      <w:r w:rsidR="000859E7">
        <w:rPr>
          <w:bCs/>
          <w:i/>
          <w:iCs/>
          <w:sz w:val="22"/>
          <w:szCs w:val="22"/>
        </w:rPr>
        <w:t xml:space="preserve">ASU 2020-07 - </w:t>
      </w:r>
      <w:r w:rsidR="000859E7" w:rsidRPr="000859E7">
        <w:rPr>
          <w:bCs/>
          <w:i/>
          <w:iCs/>
          <w:sz w:val="22"/>
          <w:szCs w:val="22"/>
        </w:rPr>
        <w:t>Presentation and Disclosures by Not-for-Profit Entities</w:t>
      </w:r>
    </w:p>
    <w:p w14:paraId="7D50C110" w14:textId="77777777" w:rsidR="00B30CA0" w:rsidRPr="00016321" w:rsidRDefault="00B30CA0" w:rsidP="00B30CA0">
      <w:pPr>
        <w:rPr>
          <w:sz w:val="22"/>
          <w:szCs w:val="22"/>
        </w:rPr>
      </w:pPr>
    </w:p>
    <w:p w14:paraId="1E0B900E" w14:textId="77777777" w:rsidR="002A1316" w:rsidRPr="00016321" w:rsidRDefault="002A1316" w:rsidP="00B30CA0">
      <w:pPr>
        <w:jc w:val="both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Check (applicable entity):</w:t>
      </w:r>
    </w:p>
    <w:p w14:paraId="3CA22BB3" w14:textId="77777777" w:rsidR="006B37DD" w:rsidRPr="00016321" w:rsidRDefault="006B37DD" w:rsidP="006B37DD">
      <w:pPr>
        <w:tabs>
          <w:tab w:val="center" w:pos="4455"/>
          <w:tab w:val="center" w:pos="5886"/>
          <w:tab w:val="center" w:pos="7326"/>
        </w:tabs>
        <w:jc w:val="both"/>
        <w:rPr>
          <w:sz w:val="22"/>
          <w:szCs w:val="22"/>
        </w:rPr>
      </w:pPr>
      <w:r w:rsidRPr="00016321">
        <w:rPr>
          <w:sz w:val="22"/>
          <w:szCs w:val="22"/>
        </w:rPr>
        <w:tab/>
        <w:t>P/C</w:t>
      </w:r>
      <w:r w:rsidRPr="00016321">
        <w:rPr>
          <w:sz w:val="22"/>
          <w:szCs w:val="22"/>
        </w:rPr>
        <w:tab/>
        <w:t>Life</w:t>
      </w:r>
      <w:r w:rsidRPr="00016321">
        <w:rPr>
          <w:sz w:val="22"/>
          <w:szCs w:val="22"/>
        </w:rPr>
        <w:tab/>
        <w:t>Health</w:t>
      </w:r>
    </w:p>
    <w:p w14:paraId="347337DD" w14:textId="68EE60B9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 xml:space="preserve">Modification of </w:t>
      </w:r>
      <w:r w:rsidR="00DF407B">
        <w:rPr>
          <w:sz w:val="22"/>
          <w:szCs w:val="22"/>
        </w:rPr>
        <w:t>E</w:t>
      </w:r>
      <w:r w:rsidRPr="00016321">
        <w:rPr>
          <w:sz w:val="22"/>
          <w:szCs w:val="22"/>
        </w:rPr>
        <w:t>xisting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016321">
        <w:rPr>
          <w:sz w:val="22"/>
          <w:szCs w:val="22"/>
        </w:rPr>
        <w:instrText xml:space="preserve"> FORMCHECKBOX </w:instrText>
      </w:r>
      <w:r w:rsidR="004E7E3A">
        <w:rPr>
          <w:sz w:val="22"/>
          <w:szCs w:val="22"/>
        </w:rPr>
      </w:r>
      <w:r w:rsidR="004E7E3A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bookmarkEnd w:id="0"/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4E7E3A">
        <w:rPr>
          <w:sz w:val="22"/>
          <w:szCs w:val="22"/>
        </w:rPr>
      </w:r>
      <w:r w:rsidR="004E7E3A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4E7E3A">
        <w:rPr>
          <w:sz w:val="22"/>
          <w:szCs w:val="22"/>
        </w:rPr>
      </w:r>
      <w:r w:rsidR="004E7E3A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4332D7DA" w14:textId="02284300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New Issue or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4E7E3A">
        <w:rPr>
          <w:sz w:val="22"/>
          <w:szCs w:val="22"/>
        </w:rPr>
      </w:r>
      <w:r w:rsidR="004E7E3A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4E7E3A">
        <w:rPr>
          <w:sz w:val="22"/>
          <w:szCs w:val="22"/>
        </w:rPr>
      </w:r>
      <w:r w:rsidR="004E7E3A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4E7E3A">
        <w:rPr>
          <w:sz w:val="22"/>
          <w:szCs w:val="22"/>
        </w:rPr>
      </w:r>
      <w:r w:rsidR="004E7E3A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108F9360" w14:textId="5D9EFA97" w:rsidR="0044022E" w:rsidRPr="00016321" w:rsidRDefault="0044022E" w:rsidP="0044022E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Interpretation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4E7E3A">
        <w:rPr>
          <w:sz w:val="22"/>
          <w:szCs w:val="22"/>
        </w:rPr>
      </w:r>
      <w:r w:rsidR="004E7E3A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4E7E3A">
        <w:rPr>
          <w:sz w:val="22"/>
          <w:szCs w:val="22"/>
        </w:rPr>
      </w:r>
      <w:r w:rsidR="004E7E3A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4E7E3A">
        <w:rPr>
          <w:sz w:val="22"/>
          <w:szCs w:val="22"/>
        </w:rPr>
      </w:r>
      <w:r w:rsidR="004E7E3A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6F1580CB" w14:textId="77777777" w:rsidR="002A1316" w:rsidRPr="00016321" w:rsidRDefault="002A1316" w:rsidP="00B30CA0">
      <w:pPr>
        <w:jc w:val="both"/>
        <w:rPr>
          <w:sz w:val="22"/>
          <w:szCs w:val="22"/>
        </w:rPr>
      </w:pPr>
    </w:p>
    <w:p w14:paraId="1AD6F751" w14:textId="69966609" w:rsidR="003F2BDA" w:rsidRPr="003F2BDA" w:rsidRDefault="002A1316" w:rsidP="003F2BDA">
      <w:pPr>
        <w:pStyle w:val="BodyText2"/>
        <w:rPr>
          <w:b w:val="0"/>
          <w:szCs w:val="22"/>
        </w:rPr>
      </w:pPr>
      <w:r w:rsidRPr="00016321">
        <w:rPr>
          <w:bCs w:val="0"/>
          <w:szCs w:val="22"/>
        </w:rPr>
        <w:t>Description of Issue:</w:t>
      </w:r>
      <w:r w:rsidR="003F2BDA">
        <w:rPr>
          <w:bCs w:val="0"/>
          <w:szCs w:val="22"/>
        </w:rPr>
        <w:t xml:space="preserve"> </w:t>
      </w:r>
      <w:r w:rsidR="003F2BDA">
        <w:rPr>
          <w:b w:val="0"/>
          <w:i/>
          <w:iCs/>
          <w:szCs w:val="22"/>
        </w:rPr>
        <w:t xml:space="preserve">ASU 2020-07, </w:t>
      </w:r>
      <w:r w:rsidR="003F2BDA" w:rsidRPr="003F2BDA">
        <w:rPr>
          <w:b w:val="0"/>
          <w:i/>
          <w:iCs/>
          <w:szCs w:val="22"/>
        </w:rPr>
        <w:t>Not-for-Profit Entities (Topic 958)</w:t>
      </w:r>
      <w:r w:rsidR="003F2BDA">
        <w:rPr>
          <w:b w:val="0"/>
          <w:i/>
          <w:iCs/>
          <w:szCs w:val="22"/>
        </w:rPr>
        <w:t xml:space="preserve">, </w:t>
      </w:r>
      <w:r w:rsidR="003F2BDA" w:rsidRPr="003F2BDA">
        <w:rPr>
          <w:b w:val="0"/>
          <w:i/>
          <w:iCs/>
          <w:szCs w:val="22"/>
        </w:rPr>
        <w:t>Presentation and Disclosures by Not-for-Profit Entities</w:t>
      </w:r>
      <w:r w:rsidR="003F2BDA">
        <w:rPr>
          <w:b w:val="0"/>
          <w:i/>
          <w:iCs/>
          <w:szCs w:val="22"/>
        </w:rPr>
        <w:t xml:space="preserve"> </w:t>
      </w:r>
      <w:r w:rsidR="003F2BDA" w:rsidRPr="003F2BDA">
        <w:rPr>
          <w:b w:val="0"/>
          <w:i/>
          <w:iCs/>
          <w:szCs w:val="22"/>
        </w:rPr>
        <w:t>for Contributed Nonfinancial Assets</w:t>
      </w:r>
      <w:r w:rsidR="003F2BDA">
        <w:rPr>
          <w:b w:val="0"/>
          <w:szCs w:val="22"/>
        </w:rPr>
        <w:t xml:space="preserve"> intends </w:t>
      </w:r>
      <w:r w:rsidR="003F2BDA" w:rsidRPr="003F2BDA">
        <w:rPr>
          <w:b w:val="0"/>
          <w:szCs w:val="22"/>
        </w:rPr>
        <w:t xml:space="preserve">to improve </w:t>
      </w:r>
      <w:r w:rsidR="006A2DCB">
        <w:rPr>
          <w:b w:val="0"/>
          <w:szCs w:val="22"/>
        </w:rPr>
        <w:t xml:space="preserve">U.S. </w:t>
      </w:r>
      <w:r w:rsidR="003F2BDA" w:rsidRPr="003F2BDA">
        <w:rPr>
          <w:b w:val="0"/>
          <w:szCs w:val="22"/>
        </w:rPr>
        <w:t>generally accepted accounting</w:t>
      </w:r>
      <w:r w:rsidR="003F2BDA">
        <w:rPr>
          <w:b w:val="0"/>
          <w:szCs w:val="22"/>
        </w:rPr>
        <w:t xml:space="preserve"> </w:t>
      </w:r>
      <w:r w:rsidR="003F2BDA" w:rsidRPr="003F2BDA">
        <w:rPr>
          <w:b w:val="0"/>
          <w:szCs w:val="22"/>
        </w:rPr>
        <w:t>principles (</w:t>
      </w:r>
      <w:r w:rsidR="003F2BDA">
        <w:rPr>
          <w:b w:val="0"/>
          <w:szCs w:val="22"/>
        </w:rPr>
        <w:t xml:space="preserve">U.S. </w:t>
      </w:r>
      <w:r w:rsidR="003F2BDA" w:rsidRPr="003F2BDA">
        <w:rPr>
          <w:b w:val="0"/>
          <w:szCs w:val="22"/>
        </w:rPr>
        <w:t>GAAP) by increasing the transparency of contributed nonfinancial</w:t>
      </w:r>
      <w:r w:rsidR="003F2BDA">
        <w:rPr>
          <w:b w:val="0"/>
          <w:szCs w:val="22"/>
        </w:rPr>
        <w:t xml:space="preserve"> </w:t>
      </w:r>
      <w:r w:rsidR="003F2BDA" w:rsidRPr="003F2BDA">
        <w:rPr>
          <w:b w:val="0"/>
          <w:szCs w:val="22"/>
        </w:rPr>
        <w:t>assets for not-for-profit</w:t>
      </w:r>
      <w:r w:rsidR="006A2DCB">
        <w:rPr>
          <w:b w:val="0"/>
          <w:szCs w:val="22"/>
        </w:rPr>
        <w:t xml:space="preserve"> (NFP)</w:t>
      </w:r>
      <w:r w:rsidR="003F2BDA" w:rsidRPr="003F2BDA">
        <w:rPr>
          <w:b w:val="0"/>
          <w:szCs w:val="22"/>
        </w:rPr>
        <w:t xml:space="preserve"> entities through enhancements to</w:t>
      </w:r>
      <w:r w:rsidR="006A2DCB">
        <w:rPr>
          <w:b w:val="0"/>
          <w:szCs w:val="22"/>
        </w:rPr>
        <w:t xml:space="preserve"> financial statement</w:t>
      </w:r>
      <w:r w:rsidR="003F2BDA" w:rsidRPr="003F2BDA">
        <w:rPr>
          <w:b w:val="0"/>
          <w:szCs w:val="22"/>
        </w:rPr>
        <w:t xml:space="preserve"> presentation and</w:t>
      </w:r>
      <w:r w:rsidR="003F2BDA">
        <w:rPr>
          <w:b w:val="0"/>
          <w:szCs w:val="22"/>
        </w:rPr>
        <w:t xml:space="preserve"> </w:t>
      </w:r>
      <w:r w:rsidR="003F2BDA" w:rsidRPr="003F2BDA">
        <w:rPr>
          <w:b w:val="0"/>
          <w:szCs w:val="22"/>
        </w:rPr>
        <w:t>disclosure. The amendments address stakeholder</w:t>
      </w:r>
      <w:r w:rsidR="003F2BDA">
        <w:rPr>
          <w:b w:val="0"/>
          <w:szCs w:val="22"/>
        </w:rPr>
        <w:t xml:space="preserve"> </w:t>
      </w:r>
      <w:r w:rsidR="006A2DCB">
        <w:rPr>
          <w:b w:val="0"/>
          <w:szCs w:val="22"/>
        </w:rPr>
        <w:t xml:space="preserve">input </w:t>
      </w:r>
      <w:r w:rsidR="003F2BDA" w:rsidRPr="003F2BDA">
        <w:rPr>
          <w:b w:val="0"/>
          <w:szCs w:val="22"/>
        </w:rPr>
        <w:t>concern</w:t>
      </w:r>
      <w:r w:rsidR="006A2DCB">
        <w:rPr>
          <w:b w:val="0"/>
          <w:szCs w:val="22"/>
        </w:rPr>
        <w:t>ing</w:t>
      </w:r>
      <w:r w:rsidR="003F2BDA" w:rsidRPr="003F2BDA">
        <w:rPr>
          <w:b w:val="0"/>
          <w:szCs w:val="22"/>
        </w:rPr>
        <w:t xml:space="preserve"> the lack of transparency about the measurement of contributed</w:t>
      </w:r>
      <w:r w:rsidR="003F2BDA">
        <w:rPr>
          <w:b w:val="0"/>
          <w:szCs w:val="22"/>
        </w:rPr>
        <w:t xml:space="preserve"> </w:t>
      </w:r>
      <w:r w:rsidR="003F2BDA" w:rsidRPr="003F2BDA">
        <w:rPr>
          <w:b w:val="0"/>
          <w:szCs w:val="22"/>
        </w:rPr>
        <w:t>nonfinancial assets recognized by NFPs, as well as the amount of those</w:t>
      </w:r>
      <w:r w:rsidR="003F2BDA">
        <w:rPr>
          <w:b w:val="0"/>
          <w:szCs w:val="22"/>
        </w:rPr>
        <w:t xml:space="preserve"> </w:t>
      </w:r>
      <w:r w:rsidR="003F2BDA" w:rsidRPr="003F2BDA">
        <w:rPr>
          <w:b w:val="0"/>
          <w:szCs w:val="22"/>
        </w:rPr>
        <w:t xml:space="preserve">contributions used in an NFP’s programs and other activities. </w:t>
      </w:r>
      <w:r w:rsidR="003F2BDA">
        <w:rPr>
          <w:b w:val="0"/>
          <w:szCs w:val="22"/>
        </w:rPr>
        <w:t xml:space="preserve">These updates provide minor changes to U.S. GAAP disclosures for not-for-profit entities and require that contributed nonfinancial assets be reported on a separate line item in the statement of activities, </w:t>
      </w:r>
      <w:r w:rsidR="003F2BDA" w:rsidRPr="003F2BDA">
        <w:rPr>
          <w:b w:val="0"/>
          <w:szCs w:val="22"/>
        </w:rPr>
        <w:t>apart from contributions of cash and other financial</w:t>
      </w:r>
      <w:r w:rsidR="003F2BDA">
        <w:rPr>
          <w:b w:val="0"/>
          <w:szCs w:val="22"/>
        </w:rPr>
        <w:t xml:space="preserve"> </w:t>
      </w:r>
      <w:r w:rsidR="003F2BDA" w:rsidRPr="003F2BDA">
        <w:rPr>
          <w:b w:val="0"/>
          <w:szCs w:val="22"/>
        </w:rPr>
        <w:t>assets</w:t>
      </w:r>
      <w:r w:rsidR="003F2BDA">
        <w:rPr>
          <w:b w:val="0"/>
          <w:szCs w:val="22"/>
        </w:rPr>
        <w:t>.</w:t>
      </w:r>
    </w:p>
    <w:p w14:paraId="040C7183" w14:textId="77777777" w:rsidR="00435DAC" w:rsidRPr="00016321" w:rsidRDefault="00435DAC" w:rsidP="00A92C59">
      <w:pPr>
        <w:pStyle w:val="BodyText2"/>
        <w:rPr>
          <w:b w:val="0"/>
          <w:szCs w:val="22"/>
        </w:rPr>
      </w:pPr>
    </w:p>
    <w:p w14:paraId="6C6B67AF" w14:textId="70286E3D" w:rsidR="002A1316" w:rsidRPr="003F2BDA" w:rsidRDefault="002A1316" w:rsidP="00B30CA0">
      <w:pPr>
        <w:pStyle w:val="BodyText2"/>
        <w:rPr>
          <w:b w:val="0"/>
          <w:szCs w:val="22"/>
        </w:rPr>
      </w:pPr>
      <w:r w:rsidRPr="00016321">
        <w:rPr>
          <w:bCs w:val="0"/>
          <w:szCs w:val="22"/>
        </w:rPr>
        <w:t>Existing Authoritative Literature:</w:t>
      </w:r>
      <w:r w:rsidR="003F2BDA">
        <w:rPr>
          <w:bCs w:val="0"/>
          <w:szCs w:val="22"/>
        </w:rPr>
        <w:t xml:space="preserve"> </w:t>
      </w:r>
      <w:r w:rsidR="003F2BDA">
        <w:rPr>
          <w:b w:val="0"/>
          <w:szCs w:val="22"/>
        </w:rPr>
        <w:t>Disclosure requirements are included in most SSAPs, but none are specific to only not-for-profit entities.</w:t>
      </w:r>
    </w:p>
    <w:p w14:paraId="6F758E25" w14:textId="77777777" w:rsidR="004E2BB9" w:rsidRPr="00016321" w:rsidRDefault="004E2BB9" w:rsidP="00B30CA0">
      <w:pPr>
        <w:pStyle w:val="BodyText2"/>
        <w:rPr>
          <w:b w:val="0"/>
          <w:bCs w:val="0"/>
          <w:szCs w:val="22"/>
        </w:rPr>
      </w:pPr>
    </w:p>
    <w:p w14:paraId="0BDB1F1A" w14:textId="77777777" w:rsidR="002A1316" w:rsidRPr="00016321" w:rsidRDefault="002A1316" w:rsidP="00B30CA0">
      <w:pPr>
        <w:pStyle w:val="BodyText2"/>
        <w:rPr>
          <w:szCs w:val="22"/>
        </w:rPr>
      </w:pPr>
      <w:r w:rsidRPr="00016321">
        <w:rPr>
          <w:szCs w:val="22"/>
        </w:rPr>
        <w:t xml:space="preserve">Activity to Date (issues previously addressed by </w:t>
      </w:r>
      <w:r w:rsidR="006B37DD" w:rsidRPr="00016321">
        <w:rPr>
          <w:szCs w:val="22"/>
        </w:rPr>
        <w:t xml:space="preserve">the </w:t>
      </w:r>
      <w:r w:rsidR="00004652">
        <w:rPr>
          <w:szCs w:val="22"/>
        </w:rPr>
        <w:t>Working Group</w:t>
      </w:r>
      <w:r w:rsidRPr="00016321">
        <w:rPr>
          <w:szCs w:val="22"/>
        </w:rPr>
        <w:t xml:space="preserve">, Emerging Accounting Issues </w:t>
      </w:r>
      <w:r w:rsidR="00004652">
        <w:rPr>
          <w:szCs w:val="22"/>
        </w:rPr>
        <w:t>(E) Working Group</w:t>
      </w:r>
      <w:r w:rsidRPr="00016321">
        <w:rPr>
          <w:szCs w:val="22"/>
        </w:rPr>
        <w:t>, SEC, FASB, other State Departments of Insurance or other NAIC groups):</w:t>
      </w:r>
      <w:r w:rsidR="004E2BB9" w:rsidRPr="00016321">
        <w:rPr>
          <w:szCs w:val="22"/>
        </w:rPr>
        <w:t xml:space="preserve"> </w:t>
      </w:r>
      <w:r w:rsidR="004E2BB9" w:rsidRPr="00016321">
        <w:rPr>
          <w:b w:val="0"/>
          <w:szCs w:val="22"/>
        </w:rPr>
        <w:t>None</w:t>
      </w:r>
    </w:p>
    <w:p w14:paraId="7044CD15" w14:textId="77777777" w:rsidR="00A202AF" w:rsidRPr="00016321" w:rsidRDefault="00A202AF" w:rsidP="00706B68">
      <w:pPr>
        <w:pStyle w:val="BodyText2"/>
        <w:rPr>
          <w:rFonts w:eastAsia="MS Mincho"/>
          <w:b w:val="0"/>
          <w:szCs w:val="22"/>
          <w:lang w:eastAsia="ja-JP"/>
        </w:rPr>
      </w:pPr>
    </w:p>
    <w:p w14:paraId="1A7C9804" w14:textId="37F353B2" w:rsidR="002A1316" w:rsidRPr="00016321" w:rsidRDefault="002A1316" w:rsidP="00B30CA0">
      <w:pPr>
        <w:pStyle w:val="BodyText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 xml:space="preserve">Information or </w:t>
      </w:r>
      <w:r w:rsidR="00DF407B">
        <w:rPr>
          <w:b/>
          <w:sz w:val="22"/>
          <w:szCs w:val="22"/>
        </w:rPr>
        <w:t>i</w:t>
      </w:r>
      <w:r w:rsidRPr="00016321">
        <w:rPr>
          <w:b/>
          <w:sz w:val="22"/>
          <w:szCs w:val="22"/>
        </w:rPr>
        <w:t xml:space="preserve">ssues (included in </w:t>
      </w:r>
      <w:r w:rsidRPr="00016321">
        <w:rPr>
          <w:b/>
          <w:i/>
          <w:sz w:val="22"/>
          <w:szCs w:val="22"/>
        </w:rPr>
        <w:t>Description of Issue</w:t>
      </w:r>
      <w:r w:rsidRPr="00016321">
        <w:rPr>
          <w:b/>
          <w:sz w:val="22"/>
          <w:szCs w:val="22"/>
        </w:rPr>
        <w:t xml:space="preserve">) not previously contemplated by the </w:t>
      </w:r>
      <w:r w:rsidR="00004652">
        <w:rPr>
          <w:b/>
          <w:sz w:val="22"/>
          <w:szCs w:val="22"/>
        </w:rPr>
        <w:t>Working Group</w:t>
      </w:r>
      <w:r w:rsidRPr="00016321">
        <w:rPr>
          <w:b/>
          <w:sz w:val="22"/>
          <w:szCs w:val="22"/>
        </w:rPr>
        <w:t>:</w:t>
      </w:r>
    </w:p>
    <w:p w14:paraId="38E08ED2" w14:textId="77777777" w:rsidR="002A1316" w:rsidRPr="00016321" w:rsidRDefault="00FE7FAA" w:rsidP="00B30CA0">
      <w:pPr>
        <w:pStyle w:val="BodyText"/>
        <w:rPr>
          <w:bCs/>
          <w:sz w:val="22"/>
          <w:szCs w:val="22"/>
        </w:rPr>
      </w:pPr>
      <w:r w:rsidRPr="00016321">
        <w:rPr>
          <w:bCs/>
          <w:sz w:val="22"/>
          <w:szCs w:val="22"/>
        </w:rPr>
        <w:t>None</w:t>
      </w:r>
    </w:p>
    <w:p w14:paraId="19D3DF10" w14:textId="77777777" w:rsidR="006B37DD" w:rsidRPr="00016321" w:rsidRDefault="006B37DD" w:rsidP="00B30CA0">
      <w:pPr>
        <w:pStyle w:val="BodyText2"/>
        <w:rPr>
          <w:b w:val="0"/>
          <w:bCs w:val="0"/>
          <w:szCs w:val="22"/>
        </w:rPr>
      </w:pPr>
    </w:p>
    <w:p w14:paraId="70213B4E" w14:textId="604CAC54" w:rsidR="00490996" w:rsidRPr="000859E7" w:rsidRDefault="00490996" w:rsidP="00490996">
      <w:pPr>
        <w:pStyle w:val="Default"/>
        <w:rPr>
          <w:bCs/>
          <w:sz w:val="22"/>
          <w:szCs w:val="22"/>
        </w:rPr>
      </w:pPr>
      <w:r w:rsidRPr="00016321">
        <w:rPr>
          <w:b/>
          <w:sz w:val="22"/>
          <w:szCs w:val="22"/>
        </w:rPr>
        <w:t>Convergence with International Financial Reporting Standards (IFRS):</w:t>
      </w:r>
      <w:r w:rsidR="000859E7">
        <w:rPr>
          <w:b/>
          <w:sz w:val="22"/>
          <w:szCs w:val="22"/>
        </w:rPr>
        <w:t xml:space="preserve"> </w:t>
      </w:r>
      <w:r w:rsidR="000859E7">
        <w:rPr>
          <w:bCs/>
          <w:sz w:val="22"/>
          <w:szCs w:val="22"/>
        </w:rPr>
        <w:t>None</w:t>
      </w:r>
    </w:p>
    <w:p w14:paraId="45ED1F04" w14:textId="77777777" w:rsidR="006B37DD" w:rsidRPr="00016321" w:rsidRDefault="006B37DD" w:rsidP="00490996">
      <w:pPr>
        <w:pStyle w:val="BodyText2"/>
        <w:rPr>
          <w:b w:val="0"/>
          <w:bCs w:val="0"/>
          <w:szCs w:val="22"/>
        </w:rPr>
      </w:pPr>
    </w:p>
    <w:p w14:paraId="0F853833" w14:textId="0CA1302B" w:rsidR="003F2BDA" w:rsidRPr="002156FF" w:rsidRDefault="002A1316" w:rsidP="003F2BDA">
      <w:pPr>
        <w:pStyle w:val="BodyText2"/>
        <w:rPr>
          <w:szCs w:val="22"/>
        </w:rPr>
      </w:pPr>
      <w:r w:rsidRPr="00016321">
        <w:rPr>
          <w:szCs w:val="22"/>
        </w:rPr>
        <w:t>Staff Recommendation:</w:t>
      </w:r>
      <w:r w:rsidR="003F2BDA">
        <w:rPr>
          <w:szCs w:val="22"/>
        </w:rPr>
        <w:t xml:space="preserve"> </w:t>
      </w:r>
      <w:bookmarkStart w:id="1" w:name="_Hlk33427376"/>
      <w:r w:rsidR="003F2BDA" w:rsidRPr="0057672E">
        <w:rPr>
          <w:szCs w:val="22"/>
        </w:rPr>
        <w:t xml:space="preserve">NAIC </w:t>
      </w:r>
      <w:r w:rsidR="003F2BDA" w:rsidRPr="005459BE">
        <w:rPr>
          <w:szCs w:val="22"/>
        </w:rPr>
        <w:t>s</w:t>
      </w:r>
      <w:r w:rsidR="003F2BDA" w:rsidRPr="00016321">
        <w:rPr>
          <w:szCs w:val="22"/>
        </w:rPr>
        <w:t xml:space="preserve">taff recommends that the Working Group move this item to the active listing, categorized as </w:t>
      </w:r>
      <w:r w:rsidR="003F2BDA" w:rsidRPr="00EB2672">
        <w:rPr>
          <w:szCs w:val="22"/>
        </w:rPr>
        <w:t>nonsubstantive</w:t>
      </w:r>
      <w:r w:rsidR="003F2BDA">
        <w:rPr>
          <w:szCs w:val="22"/>
        </w:rPr>
        <w:t>,</w:t>
      </w:r>
      <w:r w:rsidR="003F2BDA" w:rsidRPr="00EB2672">
        <w:rPr>
          <w:szCs w:val="22"/>
        </w:rPr>
        <w:t xml:space="preserve"> and</w:t>
      </w:r>
      <w:r w:rsidR="003F2BDA" w:rsidRPr="00016321">
        <w:rPr>
          <w:szCs w:val="22"/>
        </w:rPr>
        <w:t xml:space="preserve"> expose revisions to </w:t>
      </w:r>
      <w:r w:rsidR="003F2BDA" w:rsidRPr="00903E5D">
        <w:rPr>
          <w:i/>
          <w:szCs w:val="22"/>
        </w:rPr>
        <w:t>Appendix D—Nonapplicable GAAP Pronouncements</w:t>
      </w:r>
      <w:r w:rsidR="003F2BDA" w:rsidRPr="00903E5D">
        <w:rPr>
          <w:szCs w:val="22"/>
        </w:rPr>
        <w:t xml:space="preserve"> to reject </w:t>
      </w:r>
      <w:r w:rsidR="003F2BDA" w:rsidRPr="003F2BDA">
        <w:rPr>
          <w:i/>
          <w:iCs/>
          <w:szCs w:val="22"/>
        </w:rPr>
        <w:t xml:space="preserve">ASU 2020-07, Not-for-Profit Entities (Topic 958), Presentation and Disclosures by Not-for-Profit Entities for Contributed Nonfinancial Assets </w:t>
      </w:r>
      <w:r w:rsidR="003F2BDA" w:rsidRPr="00903E5D">
        <w:rPr>
          <w:szCs w:val="22"/>
        </w:rPr>
        <w:t>as not</w:t>
      </w:r>
      <w:r w:rsidR="003F2BDA" w:rsidRPr="002156FF">
        <w:rPr>
          <w:szCs w:val="22"/>
        </w:rPr>
        <w:t xml:space="preserve"> applicable to statutory accounting.</w:t>
      </w:r>
    </w:p>
    <w:p w14:paraId="04C9C117" w14:textId="77777777" w:rsidR="003F2BDA" w:rsidRDefault="003F2BDA" w:rsidP="003F2BDA">
      <w:pPr>
        <w:pStyle w:val="BodyText2"/>
        <w:rPr>
          <w:szCs w:val="22"/>
        </w:rPr>
      </w:pPr>
    </w:p>
    <w:p w14:paraId="4B014A8C" w14:textId="23462B31" w:rsidR="003F2BDA" w:rsidRPr="00016321" w:rsidRDefault="003F2BDA" w:rsidP="003F2BDA">
      <w:pPr>
        <w:pStyle w:val="BodyText2"/>
        <w:rPr>
          <w:szCs w:val="22"/>
        </w:rPr>
      </w:pPr>
      <w:r>
        <w:rPr>
          <w:b w:val="0"/>
          <w:bCs w:val="0"/>
          <w:szCs w:val="22"/>
        </w:rPr>
        <w:t xml:space="preserve">This item is proposed to be rejected as not applicable as ASU </w:t>
      </w:r>
      <w:r w:rsidR="004F01F5">
        <w:rPr>
          <w:b w:val="0"/>
          <w:bCs w:val="0"/>
          <w:szCs w:val="22"/>
        </w:rPr>
        <w:t>2020-07</w:t>
      </w:r>
      <w:r>
        <w:rPr>
          <w:b w:val="0"/>
          <w:bCs w:val="0"/>
          <w:szCs w:val="22"/>
        </w:rPr>
        <w:t xml:space="preserve"> is specific to </w:t>
      </w:r>
      <w:r w:rsidR="004F01F5">
        <w:rPr>
          <w:b w:val="0"/>
          <w:bCs w:val="0"/>
          <w:szCs w:val="22"/>
        </w:rPr>
        <w:t xml:space="preserve">not-for-profit entities, which </w:t>
      </w:r>
      <w:r w:rsidR="006A2DCB">
        <w:rPr>
          <w:b w:val="0"/>
          <w:bCs w:val="0"/>
          <w:szCs w:val="22"/>
        </w:rPr>
        <w:t xml:space="preserve">for statutory accounting purposes </w:t>
      </w:r>
      <w:r w:rsidR="004F01F5">
        <w:rPr>
          <w:b w:val="0"/>
          <w:bCs w:val="0"/>
          <w:szCs w:val="22"/>
        </w:rPr>
        <w:t>are not subject to different disclosure treatment than other entity types</w:t>
      </w:r>
      <w:r>
        <w:rPr>
          <w:b w:val="0"/>
          <w:bCs w:val="0"/>
          <w:szCs w:val="22"/>
        </w:rPr>
        <w:t>.</w:t>
      </w:r>
    </w:p>
    <w:bookmarkEnd w:id="1"/>
    <w:p w14:paraId="03544CFF" w14:textId="77777777" w:rsidR="006B37DD" w:rsidRPr="00016321" w:rsidRDefault="006B37DD" w:rsidP="00B30CA0">
      <w:pPr>
        <w:pStyle w:val="BodyText2"/>
        <w:rPr>
          <w:szCs w:val="22"/>
        </w:rPr>
      </w:pPr>
    </w:p>
    <w:p w14:paraId="18437208" w14:textId="77777777" w:rsidR="003F2BDA" w:rsidRPr="003F4AD8" w:rsidRDefault="003F2BDA" w:rsidP="003F2BDA">
      <w:pPr>
        <w:jc w:val="both"/>
        <w:rPr>
          <w:b/>
          <w:bCs/>
          <w:sz w:val="22"/>
          <w:szCs w:val="22"/>
        </w:rPr>
      </w:pPr>
      <w:r w:rsidRPr="003F4AD8">
        <w:rPr>
          <w:b/>
          <w:bCs/>
          <w:sz w:val="22"/>
          <w:szCs w:val="22"/>
        </w:rPr>
        <w:t>Staff Review Completed by:</w:t>
      </w:r>
    </w:p>
    <w:p w14:paraId="6E7A649C" w14:textId="77777777" w:rsidR="003F2BDA" w:rsidRPr="003F4AD8" w:rsidRDefault="003F2BDA" w:rsidP="003F2BDA">
      <w:pPr>
        <w:jc w:val="both"/>
        <w:rPr>
          <w:sz w:val="22"/>
          <w:szCs w:val="22"/>
        </w:rPr>
      </w:pPr>
      <w:r w:rsidRPr="003F4AD8">
        <w:rPr>
          <w:sz w:val="22"/>
          <w:szCs w:val="22"/>
        </w:rPr>
        <w:t>Jake Stultz, NAIC Staff – September 2020</w:t>
      </w:r>
    </w:p>
    <w:p w14:paraId="51EE5A03" w14:textId="41D9BD99" w:rsidR="006B37DD" w:rsidRDefault="006B37DD" w:rsidP="00B30CA0">
      <w:pPr>
        <w:rPr>
          <w:sz w:val="22"/>
        </w:rPr>
      </w:pPr>
    </w:p>
    <w:p w14:paraId="594B6D0C" w14:textId="1E8F3372" w:rsidR="00EE54E1" w:rsidRDefault="00EE54E1" w:rsidP="00B30CA0">
      <w:pPr>
        <w:rPr>
          <w:b/>
          <w:bCs/>
          <w:sz w:val="22"/>
        </w:rPr>
      </w:pPr>
      <w:r>
        <w:rPr>
          <w:b/>
          <w:bCs/>
          <w:sz w:val="22"/>
        </w:rPr>
        <w:t>Status:</w:t>
      </w:r>
    </w:p>
    <w:p w14:paraId="4341F4CE" w14:textId="5E75AF73" w:rsidR="00EF775D" w:rsidRPr="00EF775D" w:rsidRDefault="00EF775D" w:rsidP="00EF775D">
      <w:pPr>
        <w:pStyle w:val="BodyText2"/>
        <w:rPr>
          <w:b w:val="0"/>
          <w:bCs w:val="0"/>
          <w:szCs w:val="22"/>
        </w:rPr>
      </w:pPr>
      <w:r w:rsidRPr="00EF775D">
        <w:rPr>
          <w:b w:val="0"/>
          <w:bCs w:val="0"/>
        </w:rPr>
        <w:t xml:space="preserve">On </w:t>
      </w:r>
      <w:r w:rsidRPr="00EF775D">
        <w:rPr>
          <w:b w:val="0"/>
          <w:bCs w:val="0"/>
          <w:szCs w:val="22"/>
        </w:rPr>
        <w:t xml:space="preserve">November 12, 2020, the Statutory Accounting Principles (E) Working Group moved this item to the active listing, categorized as nonsubstantive, and exposed revisions to </w:t>
      </w:r>
      <w:r w:rsidRPr="00EF775D">
        <w:rPr>
          <w:b w:val="0"/>
          <w:bCs w:val="0"/>
          <w:i/>
          <w:szCs w:val="22"/>
        </w:rPr>
        <w:t>Appendix D—Nonapplicable GAAP Pronouncements</w:t>
      </w:r>
      <w:r w:rsidRPr="00EF775D">
        <w:rPr>
          <w:b w:val="0"/>
          <w:bCs w:val="0"/>
          <w:szCs w:val="22"/>
        </w:rPr>
        <w:t xml:space="preserve"> to reject </w:t>
      </w:r>
      <w:r w:rsidRPr="00EF775D">
        <w:rPr>
          <w:b w:val="0"/>
          <w:bCs w:val="0"/>
          <w:i/>
          <w:iCs/>
          <w:szCs w:val="22"/>
        </w:rPr>
        <w:t xml:space="preserve">ASU 2020-07, Not-for-Profit Entities (Topic 958), Presentation and Disclosures by Not-for-Profit Entities for Contributed Nonfinancial Assets </w:t>
      </w:r>
      <w:r w:rsidRPr="00EF775D">
        <w:rPr>
          <w:b w:val="0"/>
          <w:bCs w:val="0"/>
          <w:szCs w:val="22"/>
        </w:rPr>
        <w:t>as not applicable to statutory accounting.</w:t>
      </w:r>
    </w:p>
    <w:p w14:paraId="1601A71F" w14:textId="77777777" w:rsidR="0009224D" w:rsidRPr="00EE54E1" w:rsidRDefault="0009224D" w:rsidP="00B30CA0">
      <w:pPr>
        <w:rPr>
          <w:sz w:val="22"/>
        </w:rPr>
      </w:pPr>
    </w:p>
    <w:p w14:paraId="400005D3" w14:textId="77777777" w:rsidR="006B37DD" w:rsidRDefault="006B37DD" w:rsidP="00B30CA0">
      <w:pPr>
        <w:rPr>
          <w:sz w:val="22"/>
        </w:rPr>
      </w:pPr>
    </w:p>
    <w:p w14:paraId="5BEC363C" w14:textId="06DF1749" w:rsidR="00CC53AA" w:rsidRDefault="002A1316" w:rsidP="000579B6">
      <w:pPr>
        <w:rPr>
          <w:sz w:val="16"/>
          <w:szCs w:val="16"/>
        </w:rPr>
      </w:pPr>
      <w:r w:rsidRPr="000579B6">
        <w:rPr>
          <w:sz w:val="16"/>
          <w:szCs w:val="16"/>
        </w:rPr>
        <w:fldChar w:fldCharType="begin"/>
      </w:r>
      <w:r w:rsidRPr="000579B6">
        <w:rPr>
          <w:sz w:val="16"/>
          <w:szCs w:val="16"/>
        </w:rPr>
        <w:instrText xml:space="preserve"> FILENAME \p </w:instrText>
      </w:r>
      <w:r w:rsidRPr="000579B6">
        <w:rPr>
          <w:sz w:val="16"/>
          <w:szCs w:val="16"/>
        </w:rPr>
        <w:fldChar w:fldCharType="separate"/>
      </w:r>
      <w:r w:rsidR="00EF775D">
        <w:rPr>
          <w:noProof/>
          <w:sz w:val="16"/>
          <w:szCs w:val="16"/>
        </w:rPr>
        <w:t>G:\FRS\DATA\Stat Acctg\3. National Meetings\A. National Meeting Materials\2020\11-12-20 (Fall)\Exposures\20-42 - ASU 2020-07.docx</w:t>
      </w:r>
      <w:r w:rsidRPr="000579B6">
        <w:rPr>
          <w:sz w:val="16"/>
          <w:szCs w:val="16"/>
        </w:rPr>
        <w:fldChar w:fldCharType="end"/>
      </w:r>
    </w:p>
    <w:p w14:paraId="0FE979AF" w14:textId="77777777" w:rsidR="00AA1DC0" w:rsidRPr="00DF407B" w:rsidRDefault="00AA1DC0" w:rsidP="000579B6">
      <w:pPr>
        <w:rPr>
          <w:sz w:val="22"/>
          <w:szCs w:val="22"/>
        </w:rPr>
      </w:pPr>
    </w:p>
    <w:sectPr w:rsidR="00AA1DC0" w:rsidRPr="00DF407B" w:rsidSect="00DF407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09BEA" w14:textId="77777777" w:rsidR="00EF720B" w:rsidRDefault="00EF720B">
      <w:r>
        <w:separator/>
      </w:r>
    </w:p>
  </w:endnote>
  <w:endnote w:type="continuationSeparator" w:id="0">
    <w:p w14:paraId="7A4CE54C" w14:textId="77777777" w:rsidR="00EF720B" w:rsidRDefault="00EF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3938B" w14:textId="78227F7C" w:rsidR="006D3A59" w:rsidRDefault="006D3A59" w:rsidP="00DF407B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</w:t>
    </w:r>
    <w:r w:rsidR="008424D9">
      <w:rPr>
        <w:sz w:val="20"/>
      </w:rPr>
      <w:t>20</w:t>
    </w:r>
    <w:r>
      <w:rPr>
        <w:sz w:val="20"/>
      </w:rPr>
      <w:t xml:space="preserve"> National Association of Insurance Commissioners</w:t>
    </w:r>
    <w:r w:rsidR="00DF407B"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26EC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0D23" w14:textId="15EC467B" w:rsidR="006D3A59" w:rsidRDefault="006D3A59" w:rsidP="006B37DD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201</w:t>
    </w:r>
    <w:r w:rsidR="002D70E6">
      <w:rPr>
        <w:sz w:val="20"/>
      </w:rPr>
      <w:t>9</w:t>
    </w:r>
    <w:r>
      <w:rPr>
        <w:sz w:val="20"/>
      </w:rPr>
      <w:t xml:space="preserve"> National Association of Insurance Commissioners</w:t>
    </w:r>
    <w:r w:rsidR="006B37DD"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26EC0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1CC4E" w14:textId="77777777" w:rsidR="00EF720B" w:rsidRDefault="00EF720B">
      <w:r>
        <w:separator/>
      </w:r>
    </w:p>
  </w:footnote>
  <w:footnote w:type="continuationSeparator" w:id="0">
    <w:p w14:paraId="1BD68B07" w14:textId="77777777" w:rsidR="00EF720B" w:rsidRDefault="00EF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EED1A" w14:textId="64E296FA" w:rsidR="006D3A59" w:rsidRPr="00F04F9A" w:rsidRDefault="006D3A59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</w:t>
    </w:r>
    <w:r w:rsidR="008424D9">
      <w:rPr>
        <w:bCs/>
        <w:sz w:val="20"/>
      </w:rPr>
      <w:t>20</w:t>
    </w:r>
    <w:r w:rsidRPr="00F04F9A">
      <w:rPr>
        <w:bCs/>
        <w:sz w:val="20"/>
      </w:rPr>
      <w:t>-</w:t>
    </w:r>
    <w:r w:rsidR="002C30A8">
      <w:rPr>
        <w:bCs/>
        <w:sz w:val="20"/>
      </w:rPr>
      <w:t>42</w:t>
    </w:r>
  </w:p>
  <w:p w14:paraId="12DAC63B" w14:textId="77777777" w:rsidR="006D3A59" w:rsidRDefault="006D3A5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815E" w14:textId="77777777" w:rsidR="006D3A59" w:rsidRPr="00F04F9A" w:rsidRDefault="006D3A59" w:rsidP="00AE74CF">
    <w:pPr>
      <w:pStyle w:val="Header"/>
      <w:jc w:val="right"/>
      <w:rPr>
        <w:b/>
        <w:sz w:val="20"/>
      </w:rPr>
    </w:pPr>
    <w:r w:rsidRPr="00F04F9A">
      <w:rPr>
        <w:b/>
        <w:sz w:val="20"/>
      </w:rPr>
      <w:t>Attachment __</w:t>
    </w:r>
  </w:p>
  <w:p w14:paraId="6B24D022" w14:textId="403538C5" w:rsidR="006D3A59" w:rsidRPr="00F04F9A" w:rsidRDefault="006D3A59" w:rsidP="00AE74CF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#201</w:t>
    </w:r>
    <w:r w:rsidR="002D70E6">
      <w:rPr>
        <w:bCs/>
        <w:sz w:val="20"/>
      </w:rPr>
      <w:t>9</w:t>
    </w:r>
    <w:r w:rsidRPr="00F04F9A">
      <w:rPr>
        <w:bCs/>
        <w:sz w:val="20"/>
      </w:rPr>
      <w:t>-</w:t>
    </w:r>
  </w:p>
  <w:p w14:paraId="7E519226" w14:textId="77777777" w:rsidR="006D3A59" w:rsidRDefault="006D3A59" w:rsidP="00AE74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4D0B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257A15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1D8C0038"/>
    <w:lvl w:ilvl="0">
      <w:numFmt w:val="decimal"/>
      <w:pStyle w:val="ListBullet2"/>
      <w:lvlText w:val="*"/>
      <w:lvlJc w:val="left"/>
    </w:lvl>
  </w:abstractNum>
  <w:abstractNum w:abstractNumId="3" w15:restartNumberingAfterBreak="0">
    <w:nsid w:val="099D0659"/>
    <w:multiLevelType w:val="hybridMultilevel"/>
    <w:tmpl w:val="250A3EF6"/>
    <w:lvl w:ilvl="0" w:tplc="40FA34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BE749D2"/>
    <w:multiLevelType w:val="multilevel"/>
    <w:tmpl w:val="57409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01296A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6" w15:restartNumberingAfterBreak="0">
    <w:nsid w:val="1CCE3CEB"/>
    <w:multiLevelType w:val="hybridMultilevel"/>
    <w:tmpl w:val="05726922"/>
    <w:lvl w:ilvl="0" w:tplc="7E2CE2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C7B54"/>
    <w:multiLevelType w:val="hybridMultilevel"/>
    <w:tmpl w:val="1310CA3A"/>
    <w:lvl w:ilvl="0" w:tplc="05969F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DA072C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7882B0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A72BE9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F3C900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116F3D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A16657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DE0A74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E4C1C5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562614D"/>
    <w:multiLevelType w:val="multilevel"/>
    <w:tmpl w:val="80D037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8150B"/>
    <w:multiLevelType w:val="hybridMultilevel"/>
    <w:tmpl w:val="0ACE04A2"/>
    <w:lvl w:ilvl="0" w:tplc="D054DC2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186E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2F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63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CC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CA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C0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03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E3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93467"/>
    <w:multiLevelType w:val="hybridMultilevel"/>
    <w:tmpl w:val="265AA1EA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F78E6"/>
    <w:multiLevelType w:val="hybridMultilevel"/>
    <w:tmpl w:val="8DCC3DEE"/>
    <w:lvl w:ilvl="0" w:tplc="0409001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14D5B"/>
    <w:multiLevelType w:val="hybridMultilevel"/>
    <w:tmpl w:val="CB2E224E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C3583"/>
    <w:multiLevelType w:val="hybridMultilevel"/>
    <w:tmpl w:val="5E6CEDAC"/>
    <w:lvl w:ilvl="0" w:tplc="B4B0530A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 w:tplc="4AE6A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1868BE"/>
    <w:multiLevelType w:val="hybridMultilevel"/>
    <w:tmpl w:val="17B25B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E195D47"/>
    <w:multiLevelType w:val="hybridMultilevel"/>
    <w:tmpl w:val="763AF51A"/>
    <w:lvl w:ilvl="0" w:tplc="F17CDFA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D7B7086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17" w15:restartNumberingAfterBreak="0">
    <w:nsid w:val="60E74C9F"/>
    <w:multiLevelType w:val="hybridMultilevel"/>
    <w:tmpl w:val="D7D0E978"/>
    <w:lvl w:ilvl="0" w:tplc="7F16EE4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E904F5"/>
    <w:multiLevelType w:val="hybridMultilevel"/>
    <w:tmpl w:val="C546AF6A"/>
    <w:lvl w:ilvl="0" w:tplc="32FA1AA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1B02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E8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A03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01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2D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22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5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1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55417"/>
    <w:multiLevelType w:val="multilevel"/>
    <w:tmpl w:val="6ACC9F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32E2E27"/>
    <w:multiLevelType w:val="hybridMultilevel"/>
    <w:tmpl w:val="97DC6420"/>
    <w:lvl w:ilvl="0" w:tplc="DF8A357A">
      <w:start w:val="1"/>
      <w:numFmt w:val="low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 w:tplc="04090019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lowerLetter"/>
      <w:pStyle w:val="ListNumber2"/>
      <w:lvlText w:val="%4."/>
      <w:lvlJc w:val="left"/>
      <w:pPr>
        <w:tabs>
          <w:tab w:val="num" w:pos="180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2C3769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22" w15:restartNumberingAfterBreak="0">
    <w:nsid w:val="7A2231DD"/>
    <w:multiLevelType w:val="multilevel"/>
    <w:tmpl w:val="E3246638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lowerRoman"/>
      <w:lvlText w:val="%2."/>
      <w:lvlJc w:val="right"/>
      <w:pPr>
        <w:tabs>
          <w:tab w:val="num" w:pos="1980"/>
        </w:tabs>
        <w:ind w:left="1980" w:hanging="1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3960" w:hanging="72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B2C2C1B"/>
    <w:multiLevelType w:val="multilevel"/>
    <w:tmpl w:val="994A57C2"/>
    <w:lvl w:ilvl="0">
      <w:start w:val="1"/>
      <w:numFmt w:val="lowerLetter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%2."/>
      <w:legacy w:legacy="1" w:legacySpace="0" w:legacyIndent="720"/>
      <w:lvlJc w:val="left"/>
      <w:pPr>
        <w:ind w:left="1440" w:hanging="720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3"/>
  </w:num>
  <w:num w:numId="5">
    <w:abstractNumId w:val="14"/>
  </w:num>
  <w:num w:numId="6">
    <w:abstractNumId w:val="10"/>
  </w:num>
  <w:num w:numId="7">
    <w:abstractNumId w:val="7"/>
  </w:num>
  <w:num w:numId="8">
    <w:abstractNumId w:val="12"/>
  </w:num>
  <w:num w:numId="9">
    <w:abstractNumId w:val="16"/>
  </w:num>
  <w:num w:numId="10">
    <w:abstractNumId w:val="18"/>
  </w:num>
  <w:num w:numId="11">
    <w:abstractNumId w:val="3"/>
  </w:num>
  <w:num w:numId="12">
    <w:abstractNumId w:val="15"/>
  </w:num>
  <w:num w:numId="13">
    <w:abstractNumId w:val="19"/>
  </w:num>
  <w:num w:numId="14">
    <w:abstractNumId w:val="0"/>
  </w:num>
  <w:num w:numId="15">
    <w:abstractNumId w:val="5"/>
  </w:num>
  <w:num w:numId="16">
    <w:abstractNumId w:val="21"/>
  </w:num>
  <w:num w:numId="17">
    <w:abstractNumId w:val="23"/>
  </w:num>
  <w:num w:numId="18">
    <w:abstractNumId w:val="2"/>
    <w:lvlOverride w:ilvl="0">
      <w:lvl w:ilvl="0">
        <w:start w:val="1"/>
        <w:numFmt w:val="bullet"/>
        <w:pStyle w:val="ListBullet2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19">
    <w:abstractNumId w:val="9"/>
  </w:num>
  <w:num w:numId="20">
    <w:abstractNumId w:val="4"/>
  </w:num>
  <w:num w:numId="21">
    <w:abstractNumId w:val="1"/>
  </w:num>
  <w:num w:numId="22">
    <w:abstractNumId w:val="22"/>
  </w:num>
  <w:num w:numId="23">
    <w:abstractNumId w:val="1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B4"/>
    <w:rsid w:val="00004652"/>
    <w:rsid w:val="00016321"/>
    <w:rsid w:val="00034B2F"/>
    <w:rsid w:val="000579B6"/>
    <w:rsid w:val="00062300"/>
    <w:rsid w:val="000859E7"/>
    <w:rsid w:val="00091380"/>
    <w:rsid w:val="0009224D"/>
    <w:rsid w:val="000967FA"/>
    <w:rsid w:val="000D6AE8"/>
    <w:rsid w:val="000E1131"/>
    <w:rsid w:val="000E16CA"/>
    <w:rsid w:val="00133830"/>
    <w:rsid w:val="0013539B"/>
    <w:rsid w:val="00184144"/>
    <w:rsid w:val="0019505A"/>
    <w:rsid w:val="001B3138"/>
    <w:rsid w:val="001F3CF4"/>
    <w:rsid w:val="001F46EB"/>
    <w:rsid w:val="00203FF7"/>
    <w:rsid w:val="002046F5"/>
    <w:rsid w:val="00261273"/>
    <w:rsid w:val="002A1316"/>
    <w:rsid w:val="002A44FE"/>
    <w:rsid w:val="002C30A8"/>
    <w:rsid w:val="002D70E6"/>
    <w:rsid w:val="002F6FF9"/>
    <w:rsid w:val="00304CEC"/>
    <w:rsid w:val="00312831"/>
    <w:rsid w:val="003148E8"/>
    <w:rsid w:val="00325660"/>
    <w:rsid w:val="003325E9"/>
    <w:rsid w:val="00333FC0"/>
    <w:rsid w:val="003415C3"/>
    <w:rsid w:val="0034544B"/>
    <w:rsid w:val="0035322F"/>
    <w:rsid w:val="0035609F"/>
    <w:rsid w:val="00357190"/>
    <w:rsid w:val="0039600A"/>
    <w:rsid w:val="003B12DE"/>
    <w:rsid w:val="003F2BDA"/>
    <w:rsid w:val="0040093D"/>
    <w:rsid w:val="0040337C"/>
    <w:rsid w:val="00434970"/>
    <w:rsid w:val="00435DAC"/>
    <w:rsid w:val="0044022E"/>
    <w:rsid w:val="00446244"/>
    <w:rsid w:val="004516AB"/>
    <w:rsid w:val="00452842"/>
    <w:rsid w:val="004829CD"/>
    <w:rsid w:val="0048680B"/>
    <w:rsid w:val="00490996"/>
    <w:rsid w:val="004953BB"/>
    <w:rsid w:val="0049733D"/>
    <w:rsid w:val="004A166E"/>
    <w:rsid w:val="004B51B6"/>
    <w:rsid w:val="004D4855"/>
    <w:rsid w:val="004E2BB9"/>
    <w:rsid w:val="004E3377"/>
    <w:rsid w:val="004E3B7D"/>
    <w:rsid w:val="004E7E3A"/>
    <w:rsid w:val="004F01F5"/>
    <w:rsid w:val="00562444"/>
    <w:rsid w:val="005A259E"/>
    <w:rsid w:val="005E15E0"/>
    <w:rsid w:val="00624E04"/>
    <w:rsid w:val="00626152"/>
    <w:rsid w:val="00626EC0"/>
    <w:rsid w:val="00630368"/>
    <w:rsid w:val="00634598"/>
    <w:rsid w:val="00637C40"/>
    <w:rsid w:val="00654938"/>
    <w:rsid w:val="00676A9F"/>
    <w:rsid w:val="00690138"/>
    <w:rsid w:val="006A2DCB"/>
    <w:rsid w:val="006B37DD"/>
    <w:rsid w:val="006D3A59"/>
    <w:rsid w:val="00706B68"/>
    <w:rsid w:val="00715743"/>
    <w:rsid w:val="0072525D"/>
    <w:rsid w:val="007306B9"/>
    <w:rsid w:val="00756AE3"/>
    <w:rsid w:val="007574AB"/>
    <w:rsid w:val="00761440"/>
    <w:rsid w:val="00774EEB"/>
    <w:rsid w:val="007767B8"/>
    <w:rsid w:val="007774AA"/>
    <w:rsid w:val="00784DC7"/>
    <w:rsid w:val="00794B81"/>
    <w:rsid w:val="00795898"/>
    <w:rsid w:val="007B4554"/>
    <w:rsid w:val="007F1389"/>
    <w:rsid w:val="007F344C"/>
    <w:rsid w:val="008424D9"/>
    <w:rsid w:val="008758B4"/>
    <w:rsid w:val="008869A6"/>
    <w:rsid w:val="008C3A60"/>
    <w:rsid w:val="008C59AA"/>
    <w:rsid w:val="0092196B"/>
    <w:rsid w:val="009249B4"/>
    <w:rsid w:val="00957780"/>
    <w:rsid w:val="00972A11"/>
    <w:rsid w:val="00980638"/>
    <w:rsid w:val="00984FA6"/>
    <w:rsid w:val="0098632A"/>
    <w:rsid w:val="009B20EB"/>
    <w:rsid w:val="009C702B"/>
    <w:rsid w:val="00A11581"/>
    <w:rsid w:val="00A202AF"/>
    <w:rsid w:val="00A82C39"/>
    <w:rsid w:val="00A92C59"/>
    <w:rsid w:val="00AA1DC0"/>
    <w:rsid w:val="00AA6691"/>
    <w:rsid w:val="00AC14AF"/>
    <w:rsid w:val="00AE6149"/>
    <w:rsid w:val="00AE74CF"/>
    <w:rsid w:val="00B10C19"/>
    <w:rsid w:val="00B30CA0"/>
    <w:rsid w:val="00BB5939"/>
    <w:rsid w:val="00C04FA0"/>
    <w:rsid w:val="00C051DB"/>
    <w:rsid w:val="00C26B71"/>
    <w:rsid w:val="00C6544D"/>
    <w:rsid w:val="00C9066D"/>
    <w:rsid w:val="00C96A9E"/>
    <w:rsid w:val="00CA39BF"/>
    <w:rsid w:val="00CB7CFA"/>
    <w:rsid w:val="00CC53AA"/>
    <w:rsid w:val="00CE3B76"/>
    <w:rsid w:val="00CF3750"/>
    <w:rsid w:val="00D21513"/>
    <w:rsid w:val="00D506C4"/>
    <w:rsid w:val="00D924B0"/>
    <w:rsid w:val="00DA1C46"/>
    <w:rsid w:val="00DC071A"/>
    <w:rsid w:val="00DF407B"/>
    <w:rsid w:val="00E077F0"/>
    <w:rsid w:val="00E136A0"/>
    <w:rsid w:val="00E2462E"/>
    <w:rsid w:val="00E30ACC"/>
    <w:rsid w:val="00E90A65"/>
    <w:rsid w:val="00EA2736"/>
    <w:rsid w:val="00EC15C1"/>
    <w:rsid w:val="00EC61F1"/>
    <w:rsid w:val="00EE54E1"/>
    <w:rsid w:val="00EF720B"/>
    <w:rsid w:val="00EF775D"/>
    <w:rsid w:val="00F04F9A"/>
    <w:rsid w:val="00F05F13"/>
    <w:rsid w:val="00F179AD"/>
    <w:rsid w:val="00F36D97"/>
    <w:rsid w:val="00F45D51"/>
    <w:rsid w:val="00F723F1"/>
    <w:rsid w:val="00F858B9"/>
    <w:rsid w:val="00FE7FAA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9EA474C"/>
  <w15:docId w15:val="{96BD7657-AB61-4801-BDC0-682CBCEA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454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2">
    <w:name w:val="Body Text 2"/>
    <w:basedOn w:val="Normal"/>
    <w:link w:val="BodyText2Char"/>
    <w:pPr>
      <w:jc w:val="both"/>
    </w:pPr>
    <w:rPr>
      <w:b/>
      <w:bCs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ListContinue">
    <w:name w:val="List Continue"/>
    <w:basedOn w:val="Normal"/>
    <w:rsid w:val="00E2462E"/>
    <w:pPr>
      <w:spacing w:after="220"/>
      <w:jc w:val="both"/>
    </w:pPr>
    <w:rPr>
      <w:sz w:val="22"/>
      <w:szCs w:val="20"/>
    </w:rPr>
  </w:style>
  <w:style w:type="character" w:styleId="Hyperlink">
    <w:name w:val="Hyperlink"/>
    <w:rsid w:val="0098063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80638"/>
    <w:pPr>
      <w:jc w:val="center"/>
    </w:pPr>
    <w:rPr>
      <w:rFonts w:ascii="Arial" w:hAnsi="Arial"/>
      <w:b/>
      <w:snapToGrid w:val="0"/>
      <w:color w:val="000000"/>
      <w:sz w:val="20"/>
      <w:szCs w:val="20"/>
    </w:rPr>
  </w:style>
  <w:style w:type="character" w:customStyle="1" w:styleId="SubtitleChar">
    <w:name w:val="Subtitle Char"/>
    <w:link w:val="Subtitle"/>
    <w:rsid w:val="00980638"/>
    <w:rPr>
      <w:rFonts w:ascii="Arial" w:hAnsi="Arial"/>
      <w:b/>
      <w:snapToGrid w:val="0"/>
      <w:color w:val="000000"/>
    </w:rPr>
  </w:style>
  <w:style w:type="paragraph" w:customStyle="1" w:styleId="Indent5">
    <w:name w:val="Indent .5&quot;"/>
    <w:basedOn w:val="Normal"/>
    <w:rsid w:val="00980638"/>
    <w:pPr>
      <w:keepNext/>
      <w:spacing w:after="220"/>
      <w:ind w:left="720"/>
      <w:jc w:val="both"/>
      <w:outlineLvl w:val="0"/>
    </w:pPr>
    <w:rPr>
      <w:sz w:val="22"/>
      <w:szCs w:val="20"/>
    </w:rPr>
  </w:style>
  <w:style w:type="paragraph" w:customStyle="1" w:styleId="Subtitle1">
    <w:name w:val="Subtitle1"/>
    <w:basedOn w:val="Heading2"/>
    <w:rsid w:val="00980638"/>
    <w:pPr>
      <w:spacing w:after="220"/>
    </w:pPr>
    <w:rPr>
      <w:b/>
      <w:sz w:val="22"/>
    </w:rPr>
  </w:style>
  <w:style w:type="paragraph" w:customStyle="1" w:styleId="TitleCenter">
    <w:name w:val="TitleCenter"/>
    <w:basedOn w:val="Normal"/>
    <w:rsid w:val="00980638"/>
    <w:pPr>
      <w:spacing w:after="220"/>
      <w:jc w:val="center"/>
    </w:pPr>
    <w:rPr>
      <w:b/>
      <w:sz w:val="22"/>
      <w:szCs w:val="20"/>
    </w:rPr>
  </w:style>
  <w:style w:type="paragraph" w:customStyle="1" w:styleId="Indent5a">
    <w:name w:val="Indent .5a"/>
    <w:basedOn w:val="Indent5"/>
    <w:rsid w:val="00980638"/>
    <w:pPr>
      <w:spacing w:after="0"/>
    </w:pPr>
  </w:style>
  <w:style w:type="paragraph" w:customStyle="1" w:styleId="Line">
    <w:name w:val="Line"/>
    <w:basedOn w:val="Normal"/>
    <w:autoRedefine/>
    <w:rsid w:val="00980638"/>
    <w:pPr>
      <w:tabs>
        <w:tab w:val="left" w:leader="underscore" w:pos="9360"/>
      </w:tabs>
      <w:spacing w:after="220"/>
    </w:pPr>
    <w:rPr>
      <w:sz w:val="22"/>
      <w:szCs w:val="20"/>
    </w:rPr>
  </w:style>
  <w:style w:type="paragraph" w:customStyle="1" w:styleId="Line-a">
    <w:name w:val="Line-a"/>
    <w:basedOn w:val="Line"/>
    <w:rsid w:val="00980638"/>
    <w:pPr>
      <w:spacing w:after="0"/>
    </w:pPr>
  </w:style>
  <w:style w:type="paragraph" w:customStyle="1" w:styleId="Line15a">
    <w:name w:val="Line 1.5&quot;a"/>
    <w:basedOn w:val="Normal"/>
    <w:rsid w:val="00980638"/>
    <w:pPr>
      <w:tabs>
        <w:tab w:val="left" w:leader="underscore" w:pos="2160"/>
      </w:tabs>
    </w:pPr>
    <w:rPr>
      <w:sz w:val="22"/>
      <w:szCs w:val="20"/>
    </w:rPr>
  </w:style>
  <w:style w:type="paragraph" w:customStyle="1" w:styleId="Indent0">
    <w:name w:val="Indent 0"/>
    <w:basedOn w:val="Normal"/>
    <w:rsid w:val="00980638"/>
    <w:pPr>
      <w:keepNext/>
      <w:spacing w:after="220"/>
      <w:jc w:val="both"/>
      <w:outlineLvl w:val="0"/>
    </w:pPr>
    <w:rPr>
      <w:sz w:val="22"/>
      <w:szCs w:val="20"/>
    </w:rPr>
  </w:style>
  <w:style w:type="paragraph" w:customStyle="1" w:styleId="Line2a">
    <w:name w:val="Line 2&quot;a"/>
    <w:basedOn w:val="Line15a"/>
    <w:rsid w:val="00980638"/>
    <w:pPr>
      <w:tabs>
        <w:tab w:val="clear" w:pos="2160"/>
        <w:tab w:val="left" w:leader="underscore" w:pos="2880"/>
      </w:tabs>
      <w:jc w:val="both"/>
    </w:pPr>
  </w:style>
  <w:style w:type="paragraph" w:styleId="ListNumber2">
    <w:name w:val="List Number 2"/>
    <w:basedOn w:val="Normal"/>
    <w:rsid w:val="00984FA6"/>
    <w:pPr>
      <w:numPr>
        <w:ilvl w:val="3"/>
        <w:numId w:val="2"/>
      </w:numPr>
    </w:pPr>
    <w:rPr>
      <w:sz w:val="20"/>
      <w:szCs w:val="20"/>
    </w:rPr>
  </w:style>
  <w:style w:type="character" w:styleId="Strong">
    <w:name w:val="Strong"/>
    <w:qFormat/>
    <w:rsid w:val="008758B4"/>
    <w:rPr>
      <w:b/>
      <w:bCs/>
    </w:rPr>
  </w:style>
  <w:style w:type="paragraph" w:styleId="FootnoteText">
    <w:name w:val="footnote text"/>
    <w:basedOn w:val="Normal"/>
    <w:semiHidden/>
    <w:rsid w:val="00184144"/>
    <w:pPr>
      <w:spacing w:after="220"/>
    </w:pPr>
    <w:rPr>
      <w:sz w:val="20"/>
      <w:szCs w:val="20"/>
    </w:rPr>
  </w:style>
  <w:style w:type="character" w:styleId="FootnoteReference">
    <w:name w:val="footnote reference"/>
    <w:semiHidden/>
    <w:rsid w:val="00184144"/>
    <w:rPr>
      <w:vertAlign w:val="superscript"/>
    </w:rPr>
  </w:style>
  <w:style w:type="paragraph" w:styleId="ListNumber3">
    <w:name w:val="List Number 3"/>
    <w:basedOn w:val="Normal"/>
    <w:rsid w:val="0034544B"/>
    <w:pPr>
      <w:numPr>
        <w:numId w:val="14"/>
      </w:numPr>
    </w:pPr>
  </w:style>
  <w:style w:type="paragraph" w:styleId="ListBullet2">
    <w:name w:val="List Bullet 2"/>
    <w:basedOn w:val="Normal"/>
    <w:autoRedefine/>
    <w:rsid w:val="0034544B"/>
    <w:pPr>
      <w:numPr>
        <w:numId w:val="18"/>
      </w:numPr>
      <w:spacing w:after="220"/>
      <w:jc w:val="both"/>
    </w:pPr>
    <w:rPr>
      <w:i/>
      <w:color w:val="000000"/>
      <w:sz w:val="22"/>
      <w:szCs w:val="20"/>
    </w:rPr>
  </w:style>
  <w:style w:type="paragraph" w:styleId="ListNumber">
    <w:name w:val="List Number"/>
    <w:basedOn w:val="Normal"/>
    <w:rsid w:val="00452842"/>
    <w:pPr>
      <w:numPr>
        <w:numId w:val="21"/>
      </w:numPr>
    </w:pPr>
  </w:style>
  <w:style w:type="paragraph" w:customStyle="1" w:styleId="Default">
    <w:name w:val="Default"/>
    <w:rsid w:val="004E2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link w:val="BodyText2"/>
    <w:rsid w:val="00490996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1648-9339-4652-A793-1DC3C2B4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Accounting Principles Working Group</vt:lpstr>
    </vt:vector>
  </TitlesOfParts>
  <Company>NAIC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Accounting Principles Working Group</dc:title>
  <dc:subject/>
  <dc:creator>Lhunsuck</dc:creator>
  <cp:keywords/>
  <dc:description/>
  <cp:lastModifiedBy>Sediqzad, Fatima</cp:lastModifiedBy>
  <cp:revision>13</cp:revision>
  <cp:lastPrinted>2011-03-01T22:07:00Z</cp:lastPrinted>
  <dcterms:created xsi:type="dcterms:W3CDTF">2019-08-13T15:50:00Z</dcterms:created>
  <dcterms:modified xsi:type="dcterms:W3CDTF">2020-11-16T14:16:00Z</dcterms:modified>
</cp:coreProperties>
</file>