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A718" w14:textId="63BD93DF" w:rsidR="008E0E2A" w:rsidRPr="0083133F" w:rsidRDefault="008E0E2A" w:rsidP="0083133F">
      <w:pPr>
        <w:spacing w:after="0" w:line="240" w:lineRule="auto"/>
        <w:jc w:val="center"/>
        <w:rPr>
          <w:rFonts w:ascii="Calibri" w:hAnsi="Calibri" w:cs="Calibri"/>
          <w:b/>
          <w:bCs/>
        </w:rPr>
      </w:pPr>
      <w:r w:rsidRPr="00537CF2">
        <w:rPr>
          <w:rFonts w:ascii="Calibri" w:hAnsi="Calibri" w:cs="Calibri"/>
          <w:b/>
          <w:bCs/>
        </w:rPr>
        <w:t xml:space="preserve">Public Comments to Revised Article </w:t>
      </w:r>
      <w:r w:rsidR="0037037C">
        <w:rPr>
          <w:rFonts w:ascii="Calibri" w:hAnsi="Calibri" w:cs="Calibri"/>
          <w:b/>
          <w:bCs/>
        </w:rPr>
        <w:t>V</w:t>
      </w:r>
      <w:r w:rsidRPr="00537CF2">
        <w:rPr>
          <w:rFonts w:ascii="Calibri" w:hAnsi="Calibri" w:cs="Calibri"/>
          <w:b/>
          <w:bCs/>
        </w:rPr>
        <w:t xml:space="preserve">, </w:t>
      </w:r>
      <w:r w:rsidR="00431286">
        <w:rPr>
          <w:rFonts w:ascii="Calibri" w:hAnsi="Calibri" w:cs="Calibri"/>
          <w:b/>
          <w:bCs/>
        </w:rPr>
        <w:t xml:space="preserve">Limits on Disclosures of Nonpublic Personal </w:t>
      </w:r>
      <w:r w:rsidR="00FF0ED7">
        <w:rPr>
          <w:rFonts w:ascii="Calibri" w:hAnsi="Calibri" w:cs="Calibri"/>
          <w:b/>
          <w:bCs/>
        </w:rPr>
        <w:t>Information (</w:t>
      </w:r>
      <w:r w:rsidR="00431286">
        <w:rPr>
          <w:rFonts w:ascii="Calibri" w:hAnsi="Calibri" w:cs="Calibri"/>
          <w:b/>
          <w:bCs/>
        </w:rPr>
        <w:t>672)</w:t>
      </w:r>
    </w:p>
    <w:p w14:paraId="7B14E2A2" w14:textId="77777777" w:rsidR="00A35929" w:rsidRDefault="00A35929" w:rsidP="00537CF2">
      <w:pPr>
        <w:spacing w:after="0" w:line="240" w:lineRule="auto"/>
        <w:jc w:val="center"/>
        <w:rPr>
          <w:rFonts w:ascii="Calibri" w:hAnsi="Calibri" w:cs="Calibri"/>
          <w:b/>
          <w:u w:val="single"/>
        </w:rPr>
      </w:pPr>
    </w:p>
    <w:p w14:paraId="56DF199C" w14:textId="24520EF7" w:rsidR="008E0E2A" w:rsidRPr="008E0E2A" w:rsidRDefault="008E0E2A" w:rsidP="00537CF2">
      <w:pPr>
        <w:spacing w:after="0" w:line="240" w:lineRule="auto"/>
        <w:jc w:val="center"/>
        <w:rPr>
          <w:rFonts w:ascii="Calibri" w:hAnsi="Calibri" w:cs="Calibri"/>
          <w:b/>
          <w:u w:val="single"/>
        </w:rPr>
      </w:pPr>
      <w:r w:rsidRPr="008E0E2A">
        <w:rPr>
          <w:rFonts w:ascii="Calibri" w:hAnsi="Calibri" w:cs="Calibri"/>
          <w:b/>
          <w:u w:val="single"/>
        </w:rPr>
        <w:t>TABLE OF CONTENTS</w:t>
      </w:r>
    </w:p>
    <w:p w14:paraId="7672F2FB" w14:textId="77777777" w:rsidR="008E0E2A" w:rsidRPr="008E0E2A" w:rsidRDefault="008E0E2A" w:rsidP="00BF51D1">
      <w:pPr>
        <w:spacing w:after="0" w:line="240" w:lineRule="auto"/>
        <w:ind w:right="450"/>
        <w:jc w:val="right"/>
        <w:rPr>
          <w:rFonts w:ascii="Calibri" w:hAnsi="Calibri" w:cs="Calibri"/>
          <w:u w:val="single"/>
        </w:rPr>
      </w:pPr>
    </w:p>
    <w:p w14:paraId="32E07FF8" w14:textId="22BD208C" w:rsidR="008E0E2A" w:rsidRPr="00133DF4" w:rsidRDefault="008E0E2A" w:rsidP="00BF51D1">
      <w:pPr>
        <w:tabs>
          <w:tab w:val="left" w:leader="dot" w:pos="8910"/>
        </w:tabs>
        <w:spacing w:after="0" w:line="240" w:lineRule="auto"/>
        <w:ind w:right="450"/>
        <w:rPr>
          <w:rFonts w:ascii="Calibri" w:hAnsi="Calibri" w:cs="Calibri"/>
          <w:b/>
          <w:bCs/>
        </w:rPr>
      </w:pPr>
      <w:r w:rsidRPr="00133DF4">
        <w:rPr>
          <w:rFonts w:ascii="Calibri" w:hAnsi="Calibri" w:cs="Calibri"/>
          <w:b/>
          <w:bCs/>
        </w:rPr>
        <w:t>Regulator Comments</w:t>
      </w:r>
      <w:r w:rsidRPr="00133DF4">
        <w:rPr>
          <w:rFonts w:ascii="Calibri" w:hAnsi="Calibri" w:cs="Calibri"/>
          <w:b/>
          <w:bCs/>
        </w:rPr>
        <w:tab/>
      </w:r>
      <w:r w:rsidR="00BF51D1">
        <w:rPr>
          <w:rFonts w:ascii="Calibri" w:hAnsi="Calibri" w:cs="Calibri"/>
          <w:b/>
          <w:bCs/>
        </w:rPr>
        <w:t>2</w:t>
      </w:r>
    </w:p>
    <w:p w14:paraId="699A1F70" w14:textId="77777777" w:rsidR="008E0E2A" w:rsidRDefault="008E0E2A" w:rsidP="00BF51D1">
      <w:pPr>
        <w:tabs>
          <w:tab w:val="left" w:leader="dot" w:pos="7920"/>
          <w:tab w:val="left" w:leader="dot" w:pos="8910"/>
        </w:tabs>
        <w:spacing w:after="0" w:line="240" w:lineRule="auto"/>
        <w:ind w:right="450"/>
        <w:rPr>
          <w:rFonts w:ascii="Calibri" w:hAnsi="Calibri" w:cs="Calibri"/>
        </w:rPr>
      </w:pPr>
    </w:p>
    <w:p w14:paraId="3B43B116" w14:textId="4C9660A8" w:rsidR="00CC2ED6" w:rsidRDefault="00CC14E0" w:rsidP="00BF51D1">
      <w:pPr>
        <w:tabs>
          <w:tab w:val="left" w:leader="dot" w:pos="8910"/>
        </w:tabs>
        <w:spacing w:after="0" w:line="240" w:lineRule="auto"/>
        <w:ind w:right="450"/>
        <w:rPr>
          <w:rFonts w:ascii="Calibri" w:hAnsi="Calibri" w:cs="Calibri"/>
        </w:rPr>
      </w:pPr>
      <w:r>
        <w:rPr>
          <w:rFonts w:ascii="Calibri" w:hAnsi="Calibri" w:cs="Calibri"/>
        </w:rPr>
        <w:t>Iowa Department of Insurance and Financial Services</w:t>
      </w:r>
      <w:r w:rsidR="00133DF4">
        <w:rPr>
          <w:rFonts w:ascii="Calibri" w:hAnsi="Calibri" w:cs="Calibri"/>
        </w:rPr>
        <w:tab/>
      </w:r>
      <w:r w:rsidR="00BF51D1">
        <w:rPr>
          <w:rFonts w:ascii="Calibri" w:hAnsi="Calibri" w:cs="Calibri"/>
        </w:rPr>
        <w:t>2</w:t>
      </w:r>
    </w:p>
    <w:p w14:paraId="7A48963F" w14:textId="6217AEB3" w:rsidR="00CC14E0" w:rsidRDefault="00965E12" w:rsidP="00BF51D1">
      <w:pPr>
        <w:tabs>
          <w:tab w:val="left" w:leader="dot" w:pos="8910"/>
        </w:tabs>
        <w:spacing w:after="0" w:line="240" w:lineRule="auto"/>
        <w:ind w:right="450"/>
        <w:rPr>
          <w:rFonts w:ascii="Calibri" w:hAnsi="Calibri" w:cs="Calibri"/>
        </w:rPr>
      </w:pPr>
      <w:r>
        <w:rPr>
          <w:rFonts w:ascii="Calibri" w:hAnsi="Calibri" w:cs="Calibri"/>
        </w:rPr>
        <w:t>Virginia Bureau of Insurance</w:t>
      </w:r>
      <w:r w:rsidR="00133DF4">
        <w:rPr>
          <w:rFonts w:ascii="Calibri" w:hAnsi="Calibri" w:cs="Calibri"/>
        </w:rPr>
        <w:tab/>
      </w:r>
      <w:r w:rsidR="00BF51D1">
        <w:rPr>
          <w:rFonts w:ascii="Calibri" w:hAnsi="Calibri" w:cs="Calibri"/>
        </w:rPr>
        <w:t>10</w:t>
      </w:r>
    </w:p>
    <w:p w14:paraId="7780B50D" w14:textId="77777777" w:rsidR="00965E12" w:rsidRPr="008E0E2A" w:rsidRDefault="00965E12" w:rsidP="00BF51D1">
      <w:pPr>
        <w:tabs>
          <w:tab w:val="left" w:leader="dot" w:pos="7920"/>
          <w:tab w:val="left" w:leader="dot" w:pos="8910"/>
        </w:tabs>
        <w:spacing w:after="0" w:line="240" w:lineRule="auto"/>
        <w:ind w:right="450"/>
        <w:rPr>
          <w:rFonts w:ascii="Calibri" w:hAnsi="Calibri" w:cs="Calibri"/>
        </w:rPr>
      </w:pPr>
    </w:p>
    <w:p w14:paraId="58B4FD6D" w14:textId="320FC393" w:rsidR="008E0E2A" w:rsidRPr="00133DF4" w:rsidRDefault="008E0E2A" w:rsidP="00BF51D1">
      <w:pPr>
        <w:tabs>
          <w:tab w:val="left" w:leader="dot" w:pos="8910"/>
        </w:tabs>
        <w:spacing w:after="0" w:line="240" w:lineRule="auto"/>
        <w:ind w:right="450"/>
        <w:rPr>
          <w:rFonts w:ascii="Calibri" w:hAnsi="Calibri" w:cs="Calibri"/>
          <w:b/>
          <w:bCs/>
        </w:rPr>
      </w:pPr>
      <w:r w:rsidRPr="00133DF4">
        <w:rPr>
          <w:rFonts w:ascii="Calibri" w:hAnsi="Calibri" w:cs="Calibri"/>
          <w:b/>
          <w:bCs/>
        </w:rPr>
        <w:t>Industry Comments</w:t>
      </w:r>
      <w:r w:rsidR="00133DF4" w:rsidRPr="00133DF4">
        <w:rPr>
          <w:rFonts w:ascii="Calibri" w:hAnsi="Calibri" w:cs="Calibri"/>
          <w:b/>
          <w:bCs/>
        </w:rPr>
        <w:tab/>
      </w:r>
      <w:r w:rsidR="00BF51D1">
        <w:rPr>
          <w:rFonts w:ascii="Calibri" w:hAnsi="Calibri" w:cs="Calibri"/>
          <w:b/>
          <w:bCs/>
        </w:rPr>
        <w:t>16</w:t>
      </w:r>
    </w:p>
    <w:p w14:paraId="326B3476" w14:textId="77777777" w:rsidR="008E0E2A" w:rsidRDefault="008E0E2A" w:rsidP="00BF51D1">
      <w:pPr>
        <w:tabs>
          <w:tab w:val="left" w:leader="dot" w:pos="7920"/>
          <w:tab w:val="left" w:leader="dot" w:pos="8910"/>
        </w:tabs>
        <w:spacing w:after="0" w:line="240" w:lineRule="auto"/>
        <w:ind w:right="450"/>
        <w:rPr>
          <w:rFonts w:ascii="Calibri" w:hAnsi="Calibri" w:cs="Calibri"/>
        </w:rPr>
      </w:pPr>
    </w:p>
    <w:p w14:paraId="27AA8400" w14:textId="11768019" w:rsidR="007F3ACF" w:rsidRDefault="007F3ACF" w:rsidP="00BF51D1">
      <w:pPr>
        <w:tabs>
          <w:tab w:val="left" w:leader="dot" w:pos="8910"/>
        </w:tabs>
        <w:spacing w:after="0" w:line="240" w:lineRule="auto"/>
        <w:ind w:right="450"/>
        <w:rPr>
          <w:rFonts w:ascii="Calibri" w:hAnsi="Calibri" w:cs="Calibri"/>
        </w:rPr>
      </w:pPr>
      <w:r>
        <w:rPr>
          <w:rFonts w:ascii="Calibri" w:hAnsi="Calibri" w:cs="Calibri"/>
        </w:rPr>
        <w:t>American Council of Life Insurers (ACLI)</w:t>
      </w:r>
      <w:r w:rsidR="00133DF4">
        <w:rPr>
          <w:rFonts w:ascii="Calibri" w:hAnsi="Calibri" w:cs="Calibri"/>
        </w:rPr>
        <w:tab/>
      </w:r>
      <w:r w:rsidR="00BF51D1">
        <w:rPr>
          <w:rFonts w:ascii="Calibri" w:hAnsi="Calibri" w:cs="Calibri"/>
        </w:rPr>
        <w:t>16</w:t>
      </w:r>
    </w:p>
    <w:p w14:paraId="2D89B57C" w14:textId="12D47229" w:rsidR="007F3ACF" w:rsidRDefault="007F3ACF" w:rsidP="00BF51D1">
      <w:pPr>
        <w:tabs>
          <w:tab w:val="left" w:leader="dot" w:pos="8910"/>
        </w:tabs>
        <w:spacing w:after="0" w:line="240" w:lineRule="auto"/>
        <w:ind w:right="450"/>
        <w:rPr>
          <w:rFonts w:ascii="Calibri" w:hAnsi="Calibri" w:cs="Calibri"/>
        </w:rPr>
      </w:pPr>
      <w:r>
        <w:rPr>
          <w:rFonts w:ascii="Calibri" w:hAnsi="Calibri" w:cs="Calibri"/>
        </w:rPr>
        <w:t xml:space="preserve">American Land Title </w:t>
      </w:r>
      <w:r w:rsidR="00924C97">
        <w:rPr>
          <w:rFonts w:ascii="Calibri" w:hAnsi="Calibri" w:cs="Calibri"/>
        </w:rPr>
        <w:t>Association</w:t>
      </w:r>
      <w:r>
        <w:rPr>
          <w:rFonts w:ascii="Calibri" w:hAnsi="Calibri" w:cs="Calibri"/>
        </w:rPr>
        <w:t xml:space="preserve"> (ALTA)</w:t>
      </w:r>
      <w:r w:rsidR="00133DF4">
        <w:rPr>
          <w:rFonts w:ascii="Calibri" w:hAnsi="Calibri" w:cs="Calibri"/>
        </w:rPr>
        <w:tab/>
      </w:r>
      <w:r w:rsidR="00BF51D1">
        <w:rPr>
          <w:rFonts w:ascii="Calibri" w:hAnsi="Calibri" w:cs="Calibri"/>
        </w:rPr>
        <w:t>19</w:t>
      </w:r>
    </w:p>
    <w:p w14:paraId="46B5DD82" w14:textId="6C6E0302" w:rsidR="007F3ACF" w:rsidRDefault="00D3153F" w:rsidP="00BF51D1">
      <w:pPr>
        <w:tabs>
          <w:tab w:val="left" w:leader="dot" w:pos="8910"/>
        </w:tabs>
        <w:spacing w:after="0" w:line="240" w:lineRule="auto"/>
        <w:ind w:right="450"/>
        <w:rPr>
          <w:rFonts w:ascii="Calibri" w:hAnsi="Calibri" w:cs="Calibri"/>
        </w:rPr>
      </w:pPr>
      <w:r>
        <w:rPr>
          <w:rFonts w:ascii="Calibri" w:hAnsi="Calibri" w:cs="Calibri"/>
        </w:rPr>
        <w:t>American Property Casualty Insurance Association (APCIA)</w:t>
      </w:r>
      <w:r w:rsidR="00133DF4">
        <w:rPr>
          <w:rFonts w:ascii="Calibri" w:hAnsi="Calibri" w:cs="Calibri"/>
        </w:rPr>
        <w:tab/>
      </w:r>
      <w:r w:rsidR="00BF51D1">
        <w:rPr>
          <w:rFonts w:ascii="Calibri" w:hAnsi="Calibri" w:cs="Calibri"/>
        </w:rPr>
        <w:t>26</w:t>
      </w:r>
    </w:p>
    <w:p w14:paraId="115C9274" w14:textId="46893F5F" w:rsidR="00D3153F" w:rsidRDefault="00BF6A1F" w:rsidP="00BF51D1">
      <w:pPr>
        <w:tabs>
          <w:tab w:val="left" w:leader="dot" w:pos="8910"/>
        </w:tabs>
        <w:spacing w:after="0" w:line="240" w:lineRule="auto"/>
        <w:ind w:right="450"/>
        <w:rPr>
          <w:rFonts w:ascii="Calibri" w:hAnsi="Calibri" w:cs="Calibri"/>
        </w:rPr>
      </w:pPr>
      <w:r>
        <w:rPr>
          <w:rFonts w:ascii="Calibri" w:hAnsi="Calibri" w:cs="Calibri"/>
        </w:rPr>
        <w:t>Committee of Annuity Insurers (CAI)</w:t>
      </w:r>
      <w:r w:rsidR="00133DF4">
        <w:rPr>
          <w:rFonts w:ascii="Calibri" w:hAnsi="Calibri" w:cs="Calibri"/>
        </w:rPr>
        <w:tab/>
      </w:r>
      <w:r w:rsidR="00F26621">
        <w:rPr>
          <w:rFonts w:ascii="Calibri" w:hAnsi="Calibri" w:cs="Calibri"/>
        </w:rPr>
        <w:t>30</w:t>
      </w:r>
    </w:p>
    <w:p w14:paraId="23EFB6C0" w14:textId="551C5D83" w:rsidR="00BF6A1F" w:rsidRDefault="00BF6A1F" w:rsidP="00BF51D1">
      <w:pPr>
        <w:tabs>
          <w:tab w:val="left" w:leader="dot" w:pos="8910"/>
        </w:tabs>
        <w:spacing w:after="0" w:line="240" w:lineRule="auto"/>
        <w:ind w:right="450"/>
        <w:rPr>
          <w:rFonts w:ascii="Calibri" w:hAnsi="Calibri" w:cs="Calibri"/>
        </w:rPr>
      </w:pPr>
      <w:r>
        <w:rPr>
          <w:rFonts w:ascii="Calibri" w:hAnsi="Calibri" w:cs="Calibri"/>
        </w:rPr>
        <w:t>Independent Insurance Agents and Brokers of America (IIABA)</w:t>
      </w:r>
      <w:r w:rsidR="00133DF4">
        <w:rPr>
          <w:rFonts w:ascii="Calibri" w:hAnsi="Calibri" w:cs="Calibri"/>
        </w:rPr>
        <w:tab/>
      </w:r>
      <w:r w:rsidR="00F0000E">
        <w:rPr>
          <w:rFonts w:ascii="Calibri" w:hAnsi="Calibri" w:cs="Calibri"/>
        </w:rPr>
        <w:t>35</w:t>
      </w:r>
    </w:p>
    <w:p w14:paraId="695C0C38" w14:textId="6FC959BE" w:rsidR="00924C97" w:rsidRDefault="00924C97" w:rsidP="00BF51D1">
      <w:pPr>
        <w:tabs>
          <w:tab w:val="left" w:leader="dot" w:pos="8910"/>
        </w:tabs>
        <w:spacing w:after="0" w:line="240" w:lineRule="auto"/>
        <w:ind w:right="450"/>
        <w:rPr>
          <w:rFonts w:ascii="Calibri" w:hAnsi="Calibri" w:cs="Calibri"/>
        </w:rPr>
      </w:pPr>
      <w:r>
        <w:rPr>
          <w:rFonts w:ascii="Calibri" w:hAnsi="Calibri" w:cs="Calibri"/>
        </w:rPr>
        <w:t>Insured Retirement Institute (IRI)</w:t>
      </w:r>
      <w:r w:rsidR="00133DF4">
        <w:rPr>
          <w:rFonts w:ascii="Calibri" w:hAnsi="Calibri" w:cs="Calibri"/>
        </w:rPr>
        <w:tab/>
      </w:r>
      <w:r w:rsidR="00F0000E">
        <w:rPr>
          <w:rFonts w:ascii="Calibri" w:hAnsi="Calibri" w:cs="Calibri"/>
        </w:rPr>
        <w:t>37</w:t>
      </w:r>
    </w:p>
    <w:p w14:paraId="4133732B" w14:textId="70A99E44" w:rsidR="00924C97" w:rsidRDefault="00451C6B" w:rsidP="00BF51D1">
      <w:pPr>
        <w:tabs>
          <w:tab w:val="left" w:leader="dot" w:pos="8910"/>
        </w:tabs>
        <w:spacing w:after="0" w:line="240" w:lineRule="auto"/>
        <w:ind w:right="450"/>
        <w:rPr>
          <w:rFonts w:ascii="Calibri" w:hAnsi="Calibri" w:cs="Calibri"/>
        </w:rPr>
      </w:pPr>
      <w:r>
        <w:rPr>
          <w:rFonts w:ascii="Calibri" w:hAnsi="Calibri" w:cs="Calibri"/>
        </w:rPr>
        <w:t>Lloyd’s</w:t>
      </w:r>
      <w:r w:rsidR="00133DF4">
        <w:rPr>
          <w:rFonts w:ascii="Calibri" w:hAnsi="Calibri" w:cs="Calibri"/>
        </w:rPr>
        <w:tab/>
      </w:r>
      <w:r w:rsidR="00F0000E">
        <w:rPr>
          <w:rFonts w:ascii="Calibri" w:hAnsi="Calibri" w:cs="Calibri"/>
        </w:rPr>
        <w:t>38</w:t>
      </w:r>
    </w:p>
    <w:p w14:paraId="47F29B12" w14:textId="7116DC10" w:rsidR="00451C6B" w:rsidRDefault="00451C6B" w:rsidP="00BF51D1">
      <w:pPr>
        <w:tabs>
          <w:tab w:val="left" w:leader="dot" w:pos="8910"/>
        </w:tabs>
        <w:spacing w:after="0" w:line="240" w:lineRule="auto"/>
        <w:ind w:right="450"/>
        <w:rPr>
          <w:rFonts w:ascii="Calibri" w:hAnsi="Calibri" w:cs="Calibri"/>
        </w:rPr>
      </w:pPr>
      <w:r>
        <w:rPr>
          <w:rFonts w:ascii="Calibri" w:hAnsi="Calibri" w:cs="Calibri"/>
        </w:rPr>
        <w:t>McDermott Will &amp; Emery</w:t>
      </w:r>
      <w:r w:rsidR="00133DF4">
        <w:rPr>
          <w:rFonts w:ascii="Calibri" w:hAnsi="Calibri" w:cs="Calibri"/>
        </w:rPr>
        <w:tab/>
      </w:r>
      <w:r w:rsidR="00F0000E">
        <w:rPr>
          <w:rFonts w:ascii="Calibri" w:hAnsi="Calibri" w:cs="Calibri"/>
        </w:rPr>
        <w:t>39</w:t>
      </w:r>
    </w:p>
    <w:p w14:paraId="0346B6DE" w14:textId="058A7369" w:rsidR="00451C6B" w:rsidRDefault="00616EE5" w:rsidP="00BF51D1">
      <w:pPr>
        <w:tabs>
          <w:tab w:val="left" w:leader="dot" w:pos="8910"/>
        </w:tabs>
        <w:spacing w:after="0" w:line="240" w:lineRule="auto"/>
        <w:ind w:right="450"/>
        <w:rPr>
          <w:rFonts w:ascii="Calibri" w:hAnsi="Calibri" w:cs="Calibri"/>
        </w:rPr>
      </w:pPr>
      <w:r>
        <w:rPr>
          <w:rFonts w:ascii="Calibri" w:hAnsi="Calibri" w:cs="Calibri"/>
        </w:rPr>
        <w:t>National Association of Mutual Insurance Companies (</w:t>
      </w:r>
      <w:r w:rsidR="00451C6B">
        <w:rPr>
          <w:rFonts w:ascii="Calibri" w:hAnsi="Calibri" w:cs="Calibri"/>
        </w:rPr>
        <w:t>NAMIC</w:t>
      </w:r>
      <w:r>
        <w:rPr>
          <w:rFonts w:ascii="Calibri" w:hAnsi="Calibri" w:cs="Calibri"/>
        </w:rPr>
        <w:t>)</w:t>
      </w:r>
      <w:r w:rsidR="00133DF4">
        <w:rPr>
          <w:rFonts w:ascii="Calibri" w:hAnsi="Calibri" w:cs="Calibri"/>
        </w:rPr>
        <w:tab/>
      </w:r>
      <w:r w:rsidR="00F0000E">
        <w:rPr>
          <w:rFonts w:ascii="Calibri" w:hAnsi="Calibri" w:cs="Calibri"/>
        </w:rPr>
        <w:t>40</w:t>
      </w:r>
    </w:p>
    <w:p w14:paraId="06B77025" w14:textId="6B27663E" w:rsidR="00616EE5" w:rsidRDefault="00616EE5" w:rsidP="00BF51D1">
      <w:pPr>
        <w:tabs>
          <w:tab w:val="left" w:leader="dot" w:pos="8910"/>
        </w:tabs>
        <w:spacing w:after="0" w:line="240" w:lineRule="auto"/>
        <w:ind w:right="450"/>
        <w:rPr>
          <w:rFonts w:ascii="Calibri" w:hAnsi="Calibri" w:cs="Calibri"/>
        </w:rPr>
      </w:pPr>
      <w:r>
        <w:rPr>
          <w:rFonts w:ascii="Calibri" w:hAnsi="Calibri" w:cs="Calibri"/>
        </w:rPr>
        <w:t>Privacy4Cars</w:t>
      </w:r>
      <w:r w:rsidR="00133DF4">
        <w:rPr>
          <w:rFonts w:ascii="Calibri" w:hAnsi="Calibri" w:cs="Calibri"/>
        </w:rPr>
        <w:tab/>
      </w:r>
      <w:r w:rsidR="00FF0ED7">
        <w:rPr>
          <w:rFonts w:ascii="Calibri" w:hAnsi="Calibri" w:cs="Calibri"/>
        </w:rPr>
        <w:t>5</w:t>
      </w:r>
      <w:r w:rsidR="00F24D07">
        <w:rPr>
          <w:rFonts w:ascii="Calibri" w:hAnsi="Calibri" w:cs="Calibri"/>
        </w:rPr>
        <w:t>4</w:t>
      </w:r>
    </w:p>
    <w:p w14:paraId="426C05E2" w14:textId="77777777" w:rsidR="00451C6B" w:rsidRPr="008E0E2A" w:rsidRDefault="00451C6B" w:rsidP="00BF51D1">
      <w:pPr>
        <w:tabs>
          <w:tab w:val="left" w:leader="dot" w:pos="8910"/>
        </w:tabs>
        <w:spacing w:after="0" w:line="240" w:lineRule="auto"/>
        <w:ind w:right="450"/>
        <w:rPr>
          <w:rFonts w:ascii="Calibri" w:hAnsi="Calibri" w:cs="Calibri"/>
        </w:rPr>
      </w:pPr>
    </w:p>
    <w:p w14:paraId="55C861FE" w14:textId="0F13DC04" w:rsidR="008E0E2A" w:rsidRPr="00133DF4" w:rsidRDefault="008E0E2A" w:rsidP="00BF51D1">
      <w:pPr>
        <w:tabs>
          <w:tab w:val="left" w:leader="dot" w:pos="8910"/>
        </w:tabs>
        <w:spacing w:after="0" w:line="240" w:lineRule="auto"/>
        <w:ind w:right="450"/>
        <w:rPr>
          <w:rFonts w:ascii="Calibri" w:hAnsi="Calibri" w:cs="Calibri"/>
          <w:b/>
          <w:bCs/>
        </w:rPr>
      </w:pPr>
      <w:r w:rsidRPr="00133DF4">
        <w:rPr>
          <w:rFonts w:ascii="Calibri" w:hAnsi="Calibri" w:cs="Calibri"/>
          <w:b/>
          <w:bCs/>
        </w:rPr>
        <w:t>Consumer Comments</w:t>
      </w:r>
      <w:r w:rsidRPr="00133DF4">
        <w:rPr>
          <w:rFonts w:ascii="Calibri" w:hAnsi="Calibri" w:cs="Calibri"/>
          <w:b/>
          <w:bCs/>
        </w:rPr>
        <w:tab/>
      </w:r>
      <w:r w:rsidR="00FF0ED7">
        <w:rPr>
          <w:rFonts w:ascii="Calibri" w:hAnsi="Calibri" w:cs="Calibri"/>
          <w:b/>
          <w:bCs/>
        </w:rPr>
        <w:t>6</w:t>
      </w:r>
      <w:r w:rsidR="00F24D07">
        <w:rPr>
          <w:rFonts w:ascii="Calibri" w:hAnsi="Calibri" w:cs="Calibri"/>
          <w:b/>
          <w:bCs/>
        </w:rPr>
        <w:t>3</w:t>
      </w:r>
    </w:p>
    <w:p w14:paraId="59C0BB16" w14:textId="0DEBE1A4" w:rsidR="008E0E2A" w:rsidRDefault="00275E4E" w:rsidP="00BF51D1">
      <w:pPr>
        <w:tabs>
          <w:tab w:val="left" w:leader="dot" w:pos="8910"/>
        </w:tabs>
        <w:spacing w:after="0" w:line="240" w:lineRule="auto"/>
        <w:ind w:right="450"/>
        <w:rPr>
          <w:rFonts w:ascii="Calibri" w:hAnsi="Calibri" w:cs="Calibri"/>
        </w:rPr>
      </w:pPr>
      <w:r>
        <w:rPr>
          <w:rFonts w:ascii="Calibri" w:hAnsi="Calibri" w:cs="Calibri"/>
        </w:rPr>
        <w:t>Harry Ting</w:t>
      </w:r>
      <w:r w:rsidR="00133DF4">
        <w:rPr>
          <w:rFonts w:ascii="Calibri" w:hAnsi="Calibri" w:cs="Calibri"/>
        </w:rPr>
        <w:tab/>
      </w:r>
      <w:r w:rsidR="00FF0ED7">
        <w:rPr>
          <w:rFonts w:ascii="Calibri" w:hAnsi="Calibri" w:cs="Calibri"/>
        </w:rPr>
        <w:t>6</w:t>
      </w:r>
      <w:r w:rsidR="00F24D07">
        <w:rPr>
          <w:rFonts w:ascii="Calibri" w:hAnsi="Calibri" w:cs="Calibri"/>
        </w:rPr>
        <w:t>3</w:t>
      </w:r>
    </w:p>
    <w:p w14:paraId="20879769" w14:textId="77777777" w:rsidR="008E0E2A" w:rsidRDefault="008E0E2A" w:rsidP="00BF51D1">
      <w:pPr>
        <w:tabs>
          <w:tab w:val="left" w:leader="dot" w:pos="8910"/>
          <w:tab w:val="left" w:leader="dot" w:pos="9090"/>
        </w:tabs>
        <w:spacing w:after="0" w:line="240" w:lineRule="auto"/>
        <w:rPr>
          <w:rFonts w:ascii="Calibri" w:hAnsi="Calibri" w:cs="Calibri"/>
        </w:rPr>
      </w:pPr>
    </w:p>
    <w:p w14:paraId="7D2DED0C" w14:textId="263FD226" w:rsidR="008E0E2A" w:rsidRDefault="008E0E2A" w:rsidP="00BF51D1">
      <w:pPr>
        <w:tabs>
          <w:tab w:val="left" w:leader="dot" w:pos="8910"/>
          <w:tab w:val="left" w:leader="dot" w:pos="9090"/>
        </w:tabs>
        <w:spacing w:after="0" w:line="240" w:lineRule="auto"/>
        <w:rPr>
          <w:rFonts w:ascii="Calibri" w:hAnsi="Calibri" w:cs="Calibri"/>
        </w:rPr>
      </w:pPr>
      <w:r>
        <w:rPr>
          <w:rFonts w:ascii="Calibri" w:hAnsi="Calibri" w:cs="Calibri"/>
        </w:rPr>
        <w:br w:type="page"/>
      </w:r>
    </w:p>
    <w:p w14:paraId="796DB2A6" w14:textId="5485D801" w:rsidR="008E0E2A" w:rsidRPr="00590CCA" w:rsidRDefault="008E0E2A" w:rsidP="00590CCA">
      <w:pPr>
        <w:tabs>
          <w:tab w:val="left" w:leader="dot" w:pos="9090"/>
        </w:tabs>
        <w:spacing w:after="0" w:line="240" w:lineRule="auto"/>
        <w:jc w:val="both"/>
        <w:rPr>
          <w:rFonts w:ascii="Calibri" w:hAnsi="Calibri" w:cs="Calibri"/>
          <w:b/>
          <w:bCs/>
          <w:u w:val="single"/>
        </w:rPr>
      </w:pPr>
      <w:proofErr w:type="gramStart"/>
      <w:r w:rsidRPr="00590CCA">
        <w:rPr>
          <w:rFonts w:ascii="Calibri" w:hAnsi="Calibri" w:cs="Calibri"/>
          <w:b/>
          <w:bCs/>
          <w:u w:val="single"/>
        </w:rPr>
        <w:lastRenderedPageBreak/>
        <w:t>Regulator</w:t>
      </w:r>
      <w:proofErr w:type="gramEnd"/>
      <w:r w:rsidRPr="00590CCA">
        <w:rPr>
          <w:rFonts w:ascii="Calibri" w:hAnsi="Calibri" w:cs="Calibri"/>
          <w:b/>
          <w:bCs/>
          <w:u w:val="single"/>
        </w:rPr>
        <w:t xml:space="preserve"> Comments:</w:t>
      </w:r>
    </w:p>
    <w:p w14:paraId="317EDE86" w14:textId="77777777" w:rsidR="008E0E2A" w:rsidRPr="00590CCA" w:rsidRDefault="008E0E2A" w:rsidP="00590CCA">
      <w:pPr>
        <w:tabs>
          <w:tab w:val="left" w:leader="dot" w:pos="9090"/>
        </w:tabs>
        <w:spacing w:after="0" w:line="240" w:lineRule="auto"/>
        <w:jc w:val="both"/>
        <w:rPr>
          <w:rFonts w:ascii="Calibri" w:hAnsi="Calibri" w:cs="Calibri"/>
          <w:b/>
          <w:bCs/>
          <w:u w:val="single"/>
        </w:rPr>
      </w:pPr>
    </w:p>
    <w:p w14:paraId="3E16D2B5" w14:textId="2F45CFC6" w:rsidR="00431286" w:rsidRPr="00590CCA" w:rsidRDefault="00246A9E" w:rsidP="00590CCA">
      <w:pPr>
        <w:tabs>
          <w:tab w:val="left" w:leader="dot" w:pos="9090"/>
        </w:tabs>
        <w:spacing w:after="0" w:line="240" w:lineRule="auto"/>
        <w:jc w:val="both"/>
        <w:rPr>
          <w:rFonts w:ascii="Calibri" w:hAnsi="Calibri" w:cs="Calibri"/>
          <w:b/>
          <w:bCs/>
          <w:u w:val="single"/>
        </w:rPr>
      </w:pPr>
      <w:r w:rsidRPr="00590CCA">
        <w:rPr>
          <w:rFonts w:ascii="Calibri" w:hAnsi="Calibri" w:cs="Calibri"/>
          <w:b/>
          <w:bCs/>
          <w:u w:val="single"/>
        </w:rPr>
        <w:t>Iowa D</w:t>
      </w:r>
      <w:r w:rsidR="00FF289E" w:rsidRPr="00590CCA">
        <w:rPr>
          <w:rFonts w:ascii="Calibri" w:hAnsi="Calibri" w:cs="Calibri"/>
          <w:b/>
          <w:bCs/>
          <w:u w:val="single"/>
        </w:rPr>
        <w:t>ivision</w:t>
      </w:r>
      <w:r w:rsidRPr="00590CCA">
        <w:rPr>
          <w:rFonts w:ascii="Calibri" w:hAnsi="Calibri" w:cs="Calibri"/>
          <w:b/>
          <w:bCs/>
          <w:u w:val="single"/>
        </w:rPr>
        <w:t xml:space="preserve"> of Insurance</w:t>
      </w:r>
    </w:p>
    <w:p w14:paraId="5F25EFF5" w14:textId="77777777" w:rsidR="00FF289E" w:rsidRPr="00590CCA" w:rsidRDefault="00FF289E" w:rsidP="00590CCA">
      <w:pPr>
        <w:tabs>
          <w:tab w:val="left" w:leader="dot" w:pos="9090"/>
        </w:tabs>
        <w:spacing w:after="0" w:line="240" w:lineRule="auto"/>
        <w:jc w:val="both"/>
        <w:rPr>
          <w:rFonts w:ascii="Calibri" w:hAnsi="Calibri" w:cs="Calibri"/>
          <w:b/>
          <w:bCs/>
          <w:u w:val="single"/>
        </w:rPr>
      </w:pPr>
    </w:p>
    <w:p w14:paraId="0DABBDC3" w14:textId="77777777" w:rsidR="00747070" w:rsidRPr="00590CCA" w:rsidRDefault="00747070" w:rsidP="00590CCA">
      <w:pPr>
        <w:tabs>
          <w:tab w:val="left" w:leader="dot" w:pos="9090"/>
        </w:tabs>
        <w:spacing w:after="0" w:line="240" w:lineRule="auto"/>
        <w:jc w:val="both"/>
        <w:rPr>
          <w:rFonts w:ascii="Calibri" w:hAnsi="Calibri" w:cs="Calibri"/>
        </w:rPr>
      </w:pPr>
      <w:r w:rsidRPr="00590CCA">
        <w:rPr>
          <w:rFonts w:ascii="Calibri" w:hAnsi="Calibri" w:cs="Calibri"/>
          <w:u w:val="single"/>
        </w:rPr>
        <w:t>Section 18</w:t>
      </w:r>
      <w:r w:rsidRPr="00590CCA">
        <w:rPr>
          <w:rFonts w:ascii="Calibri" w:hAnsi="Calibri" w:cs="Calibri"/>
        </w:rPr>
        <w:t xml:space="preserve">—This section could be </w:t>
      </w:r>
      <w:proofErr w:type="gramStart"/>
      <w:r w:rsidRPr="00590CCA">
        <w:rPr>
          <w:rFonts w:ascii="Calibri" w:hAnsi="Calibri" w:cs="Calibri"/>
        </w:rPr>
        <w:t>more clear</w:t>
      </w:r>
      <w:proofErr w:type="gramEnd"/>
      <w:r w:rsidRPr="00590CCA">
        <w:rPr>
          <w:rFonts w:ascii="Calibri" w:hAnsi="Calibri" w:cs="Calibri"/>
        </w:rPr>
        <w:t xml:space="preserve"> about when opt-out is required and when opt-in is required.  18.A(1)(b) could say, for example, “an opt out notice as required in Section 12, if the information is X, or an opt out notice as required in Sections 22 and 23, if the information is Y.”</w:t>
      </w:r>
    </w:p>
    <w:p w14:paraId="0FFB8184" w14:textId="77777777" w:rsidR="006C30CF" w:rsidRPr="00590CCA" w:rsidRDefault="006C30CF" w:rsidP="00590CCA">
      <w:pPr>
        <w:tabs>
          <w:tab w:val="left" w:leader="dot" w:pos="9090"/>
        </w:tabs>
        <w:spacing w:after="0" w:line="240" w:lineRule="auto"/>
        <w:jc w:val="both"/>
        <w:rPr>
          <w:rFonts w:ascii="Calibri" w:hAnsi="Calibri" w:cs="Calibri"/>
          <w:u w:val="single"/>
        </w:rPr>
      </w:pPr>
    </w:p>
    <w:p w14:paraId="109B940C" w14:textId="27A56AB6" w:rsidR="00747070" w:rsidRPr="00590CCA" w:rsidRDefault="00747070" w:rsidP="00590CCA">
      <w:pPr>
        <w:tabs>
          <w:tab w:val="left" w:leader="dot" w:pos="9090"/>
        </w:tabs>
        <w:spacing w:after="0" w:line="240" w:lineRule="auto"/>
        <w:jc w:val="both"/>
        <w:rPr>
          <w:rFonts w:ascii="Calibri" w:hAnsi="Calibri" w:cs="Calibri"/>
        </w:rPr>
      </w:pPr>
      <w:r w:rsidRPr="00590CCA">
        <w:rPr>
          <w:rFonts w:ascii="Calibri" w:hAnsi="Calibri" w:cs="Calibri"/>
          <w:u w:val="single"/>
        </w:rPr>
        <w:t>Section 18.A(4)</w:t>
      </w:r>
      <w:r w:rsidRPr="00590CCA">
        <w:rPr>
          <w:rFonts w:ascii="Calibri" w:hAnsi="Calibri" w:cs="Calibri"/>
        </w:rPr>
        <w:t>—We could consider moving this information about how to transmit notices to consumers to Section 12 (for opt out) and 23 (for op in) so form, methods, and transmission of the notices are all in one place.</w:t>
      </w:r>
    </w:p>
    <w:p w14:paraId="42AA7C95" w14:textId="77777777" w:rsidR="006C30CF" w:rsidRPr="00590CCA" w:rsidRDefault="006C30CF" w:rsidP="00590CCA">
      <w:pPr>
        <w:tabs>
          <w:tab w:val="left" w:leader="dot" w:pos="9090"/>
        </w:tabs>
        <w:spacing w:after="0" w:line="240" w:lineRule="auto"/>
        <w:jc w:val="both"/>
        <w:rPr>
          <w:rFonts w:ascii="Calibri" w:hAnsi="Calibri" w:cs="Calibri"/>
          <w:u w:val="single"/>
        </w:rPr>
      </w:pPr>
    </w:p>
    <w:p w14:paraId="3B8B4F4D" w14:textId="3EA45DAD" w:rsidR="00747070" w:rsidRPr="00590CCA" w:rsidRDefault="00747070" w:rsidP="00590CCA">
      <w:pPr>
        <w:tabs>
          <w:tab w:val="left" w:leader="dot" w:pos="9090"/>
        </w:tabs>
        <w:spacing w:after="0" w:line="240" w:lineRule="auto"/>
        <w:jc w:val="both"/>
        <w:rPr>
          <w:rFonts w:ascii="Calibri" w:hAnsi="Calibri" w:cs="Calibri"/>
        </w:rPr>
      </w:pPr>
      <w:r w:rsidRPr="00590CCA">
        <w:rPr>
          <w:rFonts w:ascii="Calibri" w:hAnsi="Calibri" w:cs="Calibri"/>
          <w:u w:val="single"/>
        </w:rPr>
        <w:t>Section 21.B</w:t>
      </w:r>
      <w:r w:rsidRPr="00590CCA">
        <w:rPr>
          <w:rFonts w:ascii="Calibri" w:hAnsi="Calibri" w:cs="Calibri"/>
        </w:rPr>
        <w:t>—Instead of providing two sets of instructions here for how the licensee must provide opt-out notice, at 21.B (clear and conspicuous instructions) and 21.E (a cookie banner, a link, or other effective method), Iowa suggests requiring the opt out notice to comply with the requirements that were already set forth in Section 12.</w:t>
      </w:r>
    </w:p>
    <w:p w14:paraId="6600D3F1" w14:textId="77777777" w:rsidR="006C30CF" w:rsidRPr="00590CCA" w:rsidRDefault="006C30CF" w:rsidP="00590CCA">
      <w:pPr>
        <w:tabs>
          <w:tab w:val="left" w:leader="dot" w:pos="9090"/>
        </w:tabs>
        <w:spacing w:after="0" w:line="240" w:lineRule="auto"/>
        <w:jc w:val="both"/>
        <w:rPr>
          <w:rFonts w:ascii="Calibri" w:hAnsi="Calibri" w:cs="Calibri"/>
          <w:u w:val="single"/>
        </w:rPr>
      </w:pPr>
    </w:p>
    <w:p w14:paraId="6A6E06A0" w14:textId="217A2597" w:rsidR="00747070" w:rsidRPr="00590CCA" w:rsidRDefault="00747070" w:rsidP="00590CCA">
      <w:pPr>
        <w:tabs>
          <w:tab w:val="left" w:leader="dot" w:pos="9090"/>
        </w:tabs>
        <w:spacing w:after="0" w:line="240" w:lineRule="auto"/>
        <w:jc w:val="both"/>
        <w:rPr>
          <w:rFonts w:ascii="Calibri" w:hAnsi="Calibri" w:cs="Calibri"/>
        </w:rPr>
      </w:pPr>
      <w:r w:rsidRPr="00590CCA">
        <w:rPr>
          <w:rFonts w:ascii="Calibri" w:hAnsi="Calibri" w:cs="Calibri"/>
          <w:u w:val="single"/>
        </w:rPr>
        <w:t>Section 21.D</w:t>
      </w:r>
      <w:r w:rsidRPr="00590CCA">
        <w:rPr>
          <w:rFonts w:ascii="Calibri" w:hAnsi="Calibri" w:cs="Calibri"/>
        </w:rPr>
        <w:t xml:space="preserve">—These items do not appear to be exceptions to the rule set forth in this Section that a licensee may not disclose nonpublic information for the purpose of targeted advertising unless the consumer has the right to opt out.  They seem more like additional parts of the rule, describing how it will work.  Consider making </w:t>
      </w:r>
      <w:proofErr w:type="gramStart"/>
      <w:r w:rsidRPr="00590CCA">
        <w:rPr>
          <w:rFonts w:ascii="Calibri" w:hAnsi="Calibri" w:cs="Calibri"/>
        </w:rPr>
        <w:t>D(</w:t>
      </w:r>
      <w:proofErr w:type="gramEnd"/>
      <w:r w:rsidRPr="00590CCA">
        <w:rPr>
          <w:rFonts w:ascii="Calibri" w:hAnsi="Calibri" w:cs="Calibri"/>
        </w:rPr>
        <w:t xml:space="preserve">1) into 21.D, and </w:t>
      </w:r>
      <w:proofErr w:type="gramStart"/>
      <w:r w:rsidRPr="00590CCA">
        <w:rPr>
          <w:rFonts w:ascii="Calibri" w:hAnsi="Calibri" w:cs="Calibri"/>
        </w:rPr>
        <w:t>D(</w:t>
      </w:r>
      <w:proofErr w:type="gramEnd"/>
      <w:r w:rsidRPr="00590CCA">
        <w:rPr>
          <w:rFonts w:ascii="Calibri" w:hAnsi="Calibri" w:cs="Calibri"/>
        </w:rPr>
        <w:t>2) to 21.E.</w:t>
      </w:r>
    </w:p>
    <w:p w14:paraId="612CE64A" w14:textId="77777777" w:rsidR="006C30CF" w:rsidRPr="00590CCA" w:rsidRDefault="006C30CF" w:rsidP="00590CCA">
      <w:pPr>
        <w:tabs>
          <w:tab w:val="left" w:leader="dot" w:pos="9090"/>
        </w:tabs>
        <w:spacing w:after="0" w:line="240" w:lineRule="auto"/>
        <w:jc w:val="both"/>
        <w:rPr>
          <w:rFonts w:ascii="Calibri" w:hAnsi="Calibri" w:cs="Calibri"/>
          <w:u w:val="single"/>
        </w:rPr>
      </w:pPr>
    </w:p>
    <w:p w14:paraId="1A01172C" w14:textId="48CFA655" w:rsidR="00747070" w:rsidRPr="00590CCA" w:rsidRDefault="00747070" w:rsidP="00590CCA">
      <w:pPr>
        <w:tabs>
          <w:tab w:val="left" w:leader="dot" w:pos="9090"/>
        </w:tabs>
        <w:spacing w:after="0" w:line="240" w:lineRule="auto"/>
        <w:jc w:val="both"/>
        <w:rPr>
          <w:rFonts w:ascii="Calibri" w:hAnsi="Calibri" w:cs="Calibri"/>
        </w:rPr>
      </w:pPr>
      <w:r w:rsidRPr="00590CCA">
        <w:rPr>
          <w:rFonts w:ascii="Calibri" w:hAnsi="Calibri" w:cs="Calibri"/>
          <w:u w:val="single"/>
        </w:rPr>
        <w:t>Section 21.D(3)</w:t>
      </w:r>
      <w:r w:rsidRPr="00590CCA">
        <w:rPr>
          <w:rFonts w:ascii="Calibri" w:hAnsi="Calibri" w:cs="Calibri"/>
        </w:rPr>
        <w:t>—Should we include this requirement for any type of opt-out notice?</w:t>
      </w:r>
    </w:p>
    <w:p w14:paraId="0FFEA90D" w14:textId="77777777" w:rsidR="006C30CF" w:rsidRPr="00590CCA" w:rsidRDefault="006C30CF" w:rsidP="00590CCA">
      <w:pPr>
        <w:tabs>
          <w:tab w:val="left" w:leader="dot" w:pos="9090"/>
        </w:tabs>
        <w:spacing w:after="0" w:line="240" w:lineRule="auto"/>
        <w:jc w:val="both"/>
        <w:rPr>
          <w:rFonts w:ascii="Calibri" w:hAnsi="Calibri" w:cs="Calibri"/>
          <w:u w:val="single"/>
        </w:rPr>
      </w:pPr>
    </w:p>
    <w:p w14:paraId="36E2ADCE" w14:textId="128B95CE" w:rsidR="00747070" w:rsidRPr="00590CCA" w:rsidRDefault="00747070" w:rsidP="00590CCA">
      <w:pPr>
        <w:tabs>
          <w:tab w:val="left" w:leader="dot" w:pos="9090"/>
        </w:tabs>
        <w:spacing w:after="0" w:line="240" w:lineRule="auto"/>
        <w:jc w:val="both"/>
        <w:rPr>
          <w:rFonts w:ascii="Calibri" w:hAnsi="Calibri" w:cs="Calibri"/>
        </w:rPr>
      </w:pPr>
      <w:r w:rsidRPr="00590CCA">
        <w:rPr>
          <w:rFonts w:ascii="Calibri" w:hAnsi="Calibri" w:cs="Calibri"/>
          <w:u w:val="single"/>
        </w:rPr>
        <w:t>Section 23</w:t>
      </w:r>
      <w:proofErr w:type="gramStart"/>
      <w:r w:rsidRPr="00590CCA">
        <w:rPr>
          <w:rFonts w:ascii="Calibri" w:hAnsi="Calibri" w:cs="Calibri"/>
        </w:rPr>
        <w:t>—“</w:t>
      </w:r>
      <w:proofErr w:type="gramEnd"/>
      <w:r w:rsidRPr="00590CCA">
        <w:rPr>
          <w:rFonts w:ascii="Calibri" w:hAnsi="Calibri" w:cs="Calibri"/>
        </w:rPr>
        <w:t>sensitive personal information” should be capitalized to indicate it is a defined term (Section 4.BB).</w:t>
      </w:r>
    </w:p>
    <w:p w14:paraId="5FBE7C25" w14:textId="77777777" w:rsidR="00FF289E" w:rsidRDefault="00FF289E" w:rsidP="00537CF2">
      <w:pPr>
        <w:tabs>
          <w:tab w:val="left" w:leader="dot" w:pos="9090"/>
        </w:tabs>
        <w:spacing w:after="0" w:line="240" w:lineRule="auto"/>
        <w:rPr>
          <w:rFonts w:ascii="Calibri" w:hAnsi="Calibri" w:cs="Calibri"/>
        </w:rPr>
      </w:pPr>
    </w:p>
    <w:p w14:paraId="0AD70CC5" w14:textId="77777777" w:rsidR="000C0610" w:rsidRDefault="000C0610">
      <w:pPr>
        <w:rPr>
          <w:rFonts w:ascii="Calibri" w:hAnsi="Calibri" w:cs="Calibri"/>
          <w:b/>
          <w:bCs/>
          <w:u w:val="single"/>
        </w:rPr>
      </w:pPr>
      <w:r>
        <w:rPr>
          <w:rFonts w:ascii="Calibri" w:hAnsi="Calibri" w:cs="Calibri"/>
          <w:b/>
          <w:bCs/>
          <w:u w:val="single"/>
        </w:rPr>
        <w:br w:type="page"/>
      </w:r>
    </w:p>
    <w:p w14:paraId="185B519D" w14:textId="77777777" w:rsidR="000C0610" w:rsidRPr="000C0610" w:rsidRDefault="000C0610" w:rsidP="000C0610">
      <w:pPr>
        <w:widowControl w:val="0"/>
        <w:spacing w:after="0" w:line="240" w:lineRule="auto"/>
        <w:jc w:val="center"/>
        <w:rPr>
          <w:rFonts w:ascii="Calibri" w:eastAsia="Times New Roman" w:hAnsi="Calibri" w:cs="Calibri"/>
          <w:b/>
          <w:snapToGrid w:val="0"/>
          <w:kern w:val="0"/>
          <w14:ligatures w14:val="none"/>
        </w:rPr>
      </w:pPr>
      <w:r w:rsidRPr="000C0610">
        <w:rPr>
          <w:rFonts w:ascii="Calibri" w:eastAsia="Times New Roman" w:hAnsi="Calibri" w:cs="Calibri"/>
          <w:b/>
          <w:snapToGrid w:val="0"/>
          <w:kern w:val="0"/>
          <w14:ligatures w14:val="none"/>
        </w:rPr>
        <w:lastRenderedPageBreak/>
        <w:t xml:space="preserve">ARTICLE </w:t>
      </w:r>
      <w:ins w:id="0" w:author="Neuerburg, Jennifer" w:date="2024-08-01T10:52:00Z">
        <w:r w:rsidRPr="000C0610">
          <w:rPr>
            <w:rFonts w:ascii="Calibri" w:eastAsia="Times New Roman" w:hAnsi="Calibri" w:cs="Calibri"/>
            <w:b/>
            <w:snapToGrid w:val="0"/>
            <w:kern w:val="0"/>
            <w14:ligatures w14:val="none"/>
          </w:rPr>
          <w:t>V</w:t>
        </w:r>
      </w:ins>
      <w:del w:id="1" w:author="Neuerburg, Jennifer" w:date="2024-08-01T10:52:00Z">
        <w:r w:rsidRPr="000C0610" w:rsidDel="007227B8">
          <w:rPr>
            <w:rFonts w:ascii="Calibri" w:eastAsia="Times New Roman" w:hAnsi="Calibri" w:cs="Calibri"/>
            <w:b/>
            <w:snapToGrid w:val="0"/>
            <w:kern w:val="0"/>
            <w14:ligatures w14:val="none"/>
          </w:rPr>
          <w:delText>III</w:delText>
        </w:r>
      </w:del>
      <w:r w:rsidRPr="000C0610">
        <w:rPr>
          <w:rFonts w:ascii="Calibri" w:eastAsia="Times New Roman" w:hAnsi="Calibri" w:cs="Calibri"/>
          <w:b/>
          <w:snapToGrid w:val="0"/>
          <w:kern w:val="0"/>
          <w14:ligatures w14:val="none"/>
        </w:rPr>
        <w:t xml:space="preserve">. LIMITS ON DISCLOSURES OF </w:t>
      </w:r>
      <w:ins w:id="2" w:author="Neuerburg, Jennifer" w:date="2024-08-01T10:53:00Z">
        <w:r w:rsidRPr="000C0610">
          <w:rPr>
            <w:rFonts w:ascii="Calibri" w:eastAsia="Times New Roman" w:hAnsi="Calibri" w:cs="Calibri"/>
            <w:b/>
            <w:snapToGrid w:val="0"/>
            <w:kern w:val="0"/>
            <w14:ligatures w14:val="none"/>
          </w:rPr>
          <w:t>NONPUBLIC PERSONAL</w:t>
        </w:r>
      </w:ins>
      <w:del w:id="3" w:author="Neuerburg, Jennifer" w:date="2024-08-01T10:53:00Z">
        <w:r w:rsidRPr="000C0610" w:rsidDel="007227B8">
          <w:rPr>
            <w:rFonts w:ascii="Calibri" w:eastAsia="Times New Roman" w:hAnsi="Calibri" w:cs="Calibri"/>
            <w:b/>
            <w:snapToGrid w:val="0"/>
            <w:kern w:val="0"/>
            <w14:ligatures w14:val="none"/>
          </w:rPr>
          <w:delText xml:space="preserve">FINANCIAL </w:delText>
        </w:r>
      </w:del>
      <w:r w:rsidRPr="000C0610">
        <w:rPr>
          <w:rFonts w:ascii="Calibri" w:eastAsia="Times New Roman" w:hAnsi="Calibri" w:cs="Calibri"/>
          <w:b/>
          <w:snapToGrid w:val="0"/>
          <w:kern w:val="0"/>
          <w14:ligatures w14:val="none"/>
        </w:rPr>
        <w:t>INFORMATION</w:t>
      </w:r>
    </w:p>
    <w:p w14:paraId="0256C2CA" w14:textId="77777777" w:rsidR="000C0610" w:rsidRPr="000C0610" w:rsidRDefault="000C0610" w:rsidP="000C0610">
      <w:pPr>
        <w:widowControl w:val="0"/>
        <w:spacing w:after="0" w:line="240" w:lineRule="auto"/>
        <w:jc w:val="both"/>
        <w:rPr>
          <w:rFonts w:ascii="Calibri" w:eastAsia="Times New Roman" w:hAnsi="Calibri" w:cs="Calibri"/>
          <w:b/>
          <w:snapToGrid w:val="0"/>
          <w:kern w:val="0"/>
          <w14:ligatures w14:val="none"/>
        </w:rPr>
      </w:pPr>
    </w:p>
    <w:p w14:paraId="557B6F30" w14:textId="77777777" w:rsidR="000C0610" w:rsidRPr="000C0610" w:rsidRDefault="000C0610" w:rsidP="000C0610">
      <w:pPr>
        <w:widowControl w:val="0"/>
        <w:spacing w:after="0" w:line="240" w:lineRule="auto"/>
        <w:ind w:left="1440" w:hanging="1440"/>
        <w:jc w:val="both"/>
        <w:rPr>
          <w:rFonts w:ascii="Calibri" w:eastAsia="Times New Roman" w:hAnsi="Calibri" w:cs="Calibri"/>
          <w:b/>
          <w:snapToGrid w:val="0"/>
          <w:kern w:val="0"/>
          <w14:ligatures w14:val="none"/>
        </w:rPr>
      </w:pPr>
      <w:r w:rsidRPr="000C0610">
        <w:rPr>
          <w:rFonts w:ascii="Calibri" w:eastAsia="Times New Roman" w:hAnsi="Calibri" w:cs="Calibri"/>
          <w:b/>
          <w:snapToGrid w:val="0"/>
          <w:kern w:val="0"/>
          <w14:ligatures w14:val="none"/>
        </w:rPr>
        <w:t>Section 1</w:t>
      </w:r>
      <w:ins w:id="4" w:author="Fuendling, Annegret" w:date="2025-04-30T08:53:00Z">
        <w:r w:rsidRPr="000C0610">
          <w:rPr>
            <w:rFonts w:ascii="Calibri" w:eastAsia="Times New Roman" w:hAnsi="Calibri" w:cs="Calibri"/>
            <w:b/>
            <w:snapToGrid w:val="0"/>
            <w:kern w:val="0"/>
            <w14:ligatures w14:val="none"/>
          </w:rPr>
          <w:t>8</w:t>
        </w:r>
      </w:ins>
      <w:ins w:id="5" w:author="Neuerburg, Jennifer" w:date="2024-08-05T16:37:00Z">
        <w:del w:id="6" w:author="Fuendling, Annegret" w:date="2025-04-30T08:53:00Z">
          <w:r w:rsidRPr="000C0610" w:rsidDel="00112ACA">
            <w:rPr>
              <w:rFonts w:ascii="Calibri" w:eastAsia="Times New Roman" w:hAnsi="Calibri" w:cs="Calibri"/>
              <w:b/>
              <w:snapToGrid w:val="0"/>
              <w:kern w:val="0"/>
              <w14:ligatures w14:val="none"/>
            </w:rPr>
            <w:delText>6</w:delText>
          </w:r>
        </w:del>
      </w:ins>
      <w:del w:id="7" w:author="Neuerburg, Jennifer" w:date="2024-08-05T16:37:00Z">
        <w:r w:rsidRPr="000C0610" w:rsidDel="00E005A6">
          <w:rPr>
            <w:rFonts w:ascii="Calibri" w:eastAsia="Times New Roman" w:hAnsi="Calibri" w:cs="Calibri"/>
            <w:b/>
            <w:snapToGrid w:val="0"/>
            <w:kern w:val="0"/>
            <w14:ligatures w14:val="none"/>
          </w:rPr>
          <w:delText>2</w:delText>
        </w:r>
      </w:del>
      <w:r w:rsidRPr="000C0610">
        <w:rPr>
          <w:rFonts w:ascii="Calibri" w:eastAsia="Times New Roman" w:hAnsi="Calibri" w:cs="Calibri"/>
          <w:b/>
          <w:snapToGrid w:val="0"/>
          <w:kern w:val="0"/>
          <w14:ligatures w14:val="none"/>
        </w:rPr>
        <w:t>.</w:t>
      </w:r>
      <w:r w:rsidRPr="000C0610">
        <w:rPr>
          <w:rFonts w:ascii="Calibri" w:eastAsia="Times New Roman" w:hAnsi="Calibri" w:cs="Calibri"/>
          <w:b/>
          <w:snapToGrid w:val="0"/>
          <w:kern w:val="0"/>
          <w14:ligatures w14:val="none"/>
        </w:rPr>
        <w:tab/>
        <w:t xml:space="preserve">Limits on Disclosure of Nonpublic Personal </w:t>
      </w:r>
      <w:del w:id="8" w:author="Neuerburg, Jennifer" w:date="2024-08-01T10:53:00Z">
        <w:r w:rsidRPr="000C0610" w:rsidDel="007227B8">
          <w:rPr>
            <w:rFonts w:ascii="Calibri" w:eastAsia="Times New Roman" w:hAnsi="Calibri" w:cs="Calibri"/>
            <w:b/>
            <w:snapToGrid w:val="0"/>
            <w:kern w:val="0"/>
            <w14:ligatures w14:val="none"/>
          </w:rPr>
          <w:delText xml:space="preserve">Financial </w:delText>
        </w:r>
      </w:del>
      <w:r w:rsidRPr="000C0610">
        <w:rPr>
          <w:rFonts w:ascii="Calibri" w:eastAsia="Times New Roman" w:hAnsi="Calibri" w:cs="Calibri"/>
          <w:b/>
          <w:snapToGrid w:val="0"/>
          <w:kern w:val="0"/>
          <w14:ligatures w14:val="none"/>
        </w:rPr>
        <w:t>Information to Nonaffiliated Third Parties</w:t>
      </w:r>
    </w:p>
    <w:p w14:paraId="7B6559EE" w14:textId="77777777" w:rsidR="000C0610" w:rsidRPr="000C0610" w:rsidRDefault="000C0610" w:rsidP="000C0610">
      <w:pPr>
        <w:widowControl w:val="0"/>
        <w:spacing w:after="0" w:line="240" w:lineRule="auto"/>
        <w:ind w:left="720" w:hanging="720"/>
        <w:jc w:val="both"/>
        <w:rPr>
          <w:rFonts w:ascii="Calibri" w:eastAsia="Times New Roman" w:hAnsi="Calibri" w:cs="Calibri"/>
          <w:snapToGrid w:val="0"/>
          <w:kern w:val="0"/>
          <w14:ligatures w14:val="none"/>
        </w:rPr>
      </w:pPr>
    </w:p>
    <w:p w14:paraId="7A37F9F7" w14:textId="77777777" w:rsidR="000C0610" w:rsidRPr="000C0610" w:rsidRDefault="000C0610" w:rsidP="000C0610">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A.</w:t>
      </w:r>
      <w:r w:rsidRPr="000C0610">
        <w:rPr>
          <w:rFonts w:ascii="Calibri" w:eastAsia="Times New Roman" w:hAnsi="Calibri" w:cs="Calibri"/>
          <w:snapToGrid w:val="0"/>
          <w:kern w:val="0"/>
          <w14:ligatures w14:val="none"/>
        </w:rPr>
        <w:tab/>
        <w:t>(1)</w:t>
      </w:r>
      <w:r w:rsidRPr="000C0610">
        <w:rPr>
          <w:rFonts w:ascii="Calibri" w:eastAsia="Times New Roman" w:hAnsi="Calibri" w:cs="Calibri"/>
          <w:snapToGrid w:val="0"/>
          <w:kern w:val="0"/>
          <w14:ligatures w14:val="none"/>
        </w:rPr>
        <w:tab/>
      </w:r>
      <w:del w:id="9" w:author="Dwyer, Elizabeth (DBR)" w:date="2025-05-06T14:12:00Z">
        <w:r w:rsidRPr="000C0610" w:rsidDel="00EA2274">
          <w:rPr>
            <w:rFonts w:ascii="Calibri" w:eastAsia="Times New Roman" w:hAnsi="Calibri" w:cs="Calibri"/>
            <w:snapToGrid w:val="0"/>
            <w:kern w:val="0"/>
            <w14:ligatures w14:val="none"/>
          </w:rPr>
          <w:delText xml:space="preserve">Conditions for disclosure. </w:delText>
        </w:r>
      </w:del>
      <w:r w:rsidRPr="000C0610">
        <w:rPr>
          <w:rFonts w:ascii="Calibri" w:eastAsia="Times New Roman" w:hAnsi="Calibri" w:cs="Calibri"/>
          <w:snapToGrid w:val="0"/>
          <w:kern w:val="0"/>
          <w14:ligatures w14:val="none"/>
        </w:rPr>
        <w:t xml:space="preserve">Except as otherwise authorized in </w:t>
      </w:r>
      <w:proofErr w:type="spellStart"/>
      <w:r w:rsidRPr="000C0610">
        <w:rPr>
          <w:rFonts w:ascii="Calibri" w:eastAsia="Times New Roman" w:hAnsi="Calibri" w:cs="Calibri"/>
          <w:snapToGrid w:val="0"/>
          <w:kern w:val="0"/>
          <w14:ligatures w14:val="none"/>
        </w:rPr>
        <w:t>this</w:t>
      </w:r>
      <w:del w:id="10" w:author="Neuerburg, Jennifer" w:date="2024-08-01T11:38:00Z">
        <w:r w:rsidRPr="000C0610" w:rsidDel="002B12FB">
          <w:rPr>
            <w:rFonts w:ascii="Calibri" w:eastAsia="Times New Roman" w:hAnsi="Calibri" w:cs="Calibri"/>
            <w:snapToGrid w:val="0"/>
            <w:kern w:val="0"/>
            <w14:ligatures w14:val="none"/>
          </w:rPr>
          <w:delText xml:space="preserve"> </w:delText>
        </w:r>
      </w:del>
      <w:ins w:id="11" w:author="Neuerburg, Jennifer" w:date="2024-08-01T11:38:00Z">
        <w:r w:rsidRPr="000C0610">
          <w:rPr>
            <w:rFonts w:ascii="Calibri" w:eastAsia="Times New Roman" w:hAnsi="Calibri" w:cs="Calibri"/>
            <w:snapToGrid w:val="0"/>
            <w:kern w:val="0"/>
            <w14:ligatures w14:val="none"/>
          </w:rPr>
          <w:t>Act</w:t>
        </w:r>
      </w:ins>
      <w:proofErr w:type="spellEnd"/>
      <w:del w:id="12" w:author="Neuerburg, Jennifer" w:date="2024-08-01T11:38:00Z">
        <w:r w:rsidRPr="000C0610" w:rsidDel="002B12FB">
          <w:rPr>
            <w:rFonts w:ascii="Calibri" w:eastAsia="Times New Roman" w:hAnsi="Calibri" w:cs="Calibri"/>
            <w:snapToGrid w:val="0"/>
            <w:kern w:val="0"/>
            <w14:ligatures w14:val="none"/>
          </w:rPr>
          <w:delText>regulation</w:delText>
        </w:r>
      </w:del>
      <w:r w:rsidRPr="000C0610">
        <w:rPr>
          <w:rFonts w:ascii="Calibri" w:eastAsia="Times New Roman" w:hAnsi="Calibri" w:cs="Calibri"/>
          <w:snapToGrid w:val="0"/>
          <w:kern w:val="0"/>
          <w14:ligatures w14:val="none"/>
        </w:rPr>
        <w:t xml:space="preserve">, a licensee may not, directly or through any affiliate, disclose any nonpublic personal </w:t>
      </w:r>
      <w:del w:id="13" w:author="Neuerburg, Jennifer" w:date="2024-08-01T10:53:00Z">
        <w:r w:rsidRPr="000C0610" w:rsidDel="007227B8">
          <w:rPr>
            <w:rFonts w:ascii="Calibri" w:eastAsia="Times New Roman" w:hAnsi="Calibri" w:cs="Calibri"/>
            <w:snapToGrid w:val="0"/>
            <w:kern w:val="0"/>
            <w14:ligatures w14:val="none"/>
          </w:rPr>
          <w:delText xml:space="preserve">financial </w:delText>
        </w:r>
      </w:del>
      <w:r w:rsidRPr="000C0610">
        <w:rPr>
          <w:rFonts w:ascii="Calibri" w:eastAsia="Times New Roman" w:hAnsi="Calibri" w:cs="Calibri"/>
          <w:snapToGrid w:val="0"/>
          <w:kern w:val="0"/>
          <w14:ligatures w14:val="none"/>
        </w:rPr>
        <w:t>information about a consumer to a nonaffiliated third party unless:</w:t>
      </w:r>
    </w:p>
    <w:p w14:paraId="507D7855" w14:textId="77777777" w:rsidR="000C0610" w:rsidRPr="000C0610" w:rsidRDefault="000C0610" w:rsidP="000C0610">
      <w:pPr>
        <w:widowControl w:val="0"/>
        <w:spacing w:after="0" w:line="240" w:lineRule="auto"/>
        <w:ind w:left="1440" w:firstLine="720"/>
        <w:jc w:val="both"/>
        <w:rPr>
          <w:rFonts w:ascii="Calibri" w:eastAsia="Times New Roman" w:hAnsi="Calibri" w:cs="Calibri"/>
          <w:snapToGrid w:val="0"/>
          <w:kern w:val="0"/>
          <w14:ligatures w14:val="none"/>
        </w:rPr>
      </w:pPr>
    </w:p>
    <w:p w14:paraId="787E3B9A"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(a)</w:t>
      </w:r>
      <w:r w:rsidRPr="000C0610">
        <w:rPr>
          <w:rFonts w:ascii="Calibri" w:eastAsia="Times New Roman" w:hAnsi="Calibri" w:cs="Calibri"/>
          <w:snapToGrid w:val="0"/>
          <w:kern w:val="0"/>
          <w14:ligatures w14:val="none"/>
        </w:rPr>
        <w:tab/>
        <w:t xml:space="preserve">The licensee has </w:t>
      </w:r>
      <w:proofErr w:type="gramStart"/>
      <w:r w:rsidRPr="000C0610">
        <w:rPr>
          <w:rFonts w:ascii="Calibri" w:eastAsia="Times New Roman" w:hAnsi="Calibri" w:cs="Calibri"/>
          <w:snapToGrid w:val="0"/>
          <w:kern w:val="0"/>
          <w14:ligatures w14:val="none"/>
        </w:rPr>
        <w:t>provided to</w:t>
      </w:r>
      <w:proofErr w:type="gramEnd"/>
      <w:r w:rsidRPr="000C0610">
        <w:rPr>
          <w:rFonts w:ascii="Calibri" w:eastAsia="Times New Roman" w:hAnsi="Calibri" w:cs="Calibri"/>
          <w:snapToGrid w:val="0"/>
          <w:kern w:val="0"/>
          <w14:ligatures w14:val="none"/>
        </w:rPr>
        <w:t xml:space="preserve"> the </w:t>
      </w:r>
      <w:proofErr w:type="gramStart"/>
      <w:r w:rsidRPr="000C0610">
        <w:rPr>
          <w:rFonts w:ascii="Calibri" w:eastAsia="Times New Roman" w:hAnsi="Calibri" w:cs="Calibri"/>
          <w:snapToGrid w:val="0"/>
          <w:kern w:val="0"/>
          <w14:ligatures w14:val="none"/>
        </w:rPr>
        <w:t>consumer</w:t>
      </w:r>
      <w:proofErr w:type="gramEnd"/>
      <w:r w:rsidRPr="000C0610">
        <w:rPr>
          <w:rFonts w:ascii="Calibri" w:eastAsia="Times New Roman" w:hAnsi="Calibri" w:cs="Calibri"/>
          <w:snapToGrid w:val="0"/>
          <w:kern w:val="0"/>
          <w14:ligatures w14:val="none"/>
        </w:rPr>
        <w:t xml:space="preserve"> an initial notice as required under Section </w:t>
      </w:r>
      <w:ins w:id="14" w:author="Neuerburg, Jennifer" w:date="2024-08-05T16:46:00Z">
        <w:r w:rsidRPr="000C0610">
          <w:rPr>
            <w:rFonts w:ascii="Calibri" w:eastAsia="Times New Roman" w:hAnsi="Calibri" w:cs="Calibri"/>
            <w:snapToGrid w:val="0"/>
            <w:kern w:val="0"/>
            <w14:ligatures w14:val="none"/>
          </w:rPr>
          <w:t>9</w:t>
        </w:r>
      </w:ins>
      <w:del w:id="15" w:author="Neuerburg, Jennifer" w:date="2024-08-05T10:03:00Z">
        <w:r w:rsidRPr="000C0610" w:rsidDel="001647F3">
          <w:rPr>
            <w:rFonts w:ascii="Calibri" w:eastAsia="Times New Roman" w:hAnsi="Calibri" w:cs="Calibri"/>
            <w:snapToGrid w:val="0"/>
            <w:kern w:val="0"/>
            <w14:ligatures w14:val="none"/>
          </w:rPr>
          <w:delText>5</w:delText>
        </w:r>
      </w:del>
      <w:r w:rsidRPr="000C0610">
        <w:rPr>
          <w:rFonts w:ascii="Calibri" w:eastAsia="Times New Roman" w:hAnsi="Calibri" w:cs="Calibri"/>
          <w:snapToGrid w:val="0"/>
          <w:kern w:val="0"/>
          <w14:ligatures w14:val="none"/>
        </w:rPr>
        <w:t>;</w:t>
      </w:r>
    </w:p>
    <w:p w14:paraId="1DC18446" w14:textId="77777777" w:rsidR="000C0610" w:rsidRPr="000C0610" w:rsidRDefault="000C0610" w:rsidP="000C0610">
      <w:pPr>
        <w:widowControl w:val="0"/>
        <w:spacing w:after="0" w:line="240" w:lineRule="auto"/>
        <w:ind w:left="1440"/>
        <w:jc w:val="both"/>
        <w:rPr>
          <w:rFonts w:ascii="Calibri" w:eastAsia="Times New Roman" w:hAnsi="Calibri" w:cs="Calibri"/>
          <w:snapToGrid w:val="0"/>
          <w:kern w:val="0"/>
          <w14:ligatures w14:val="none"/>
        </w:rPr>
      </w:pPr>
    </w:p>
    <w:p w14:paraId="23FC38B0"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(b)</w:t>
      </w:r>
      <w:r w:rsidRPr="000C0610">
        <w:rPr>
          <w:rFonts w:ascii="Calibri" w:eastAsia="Times New Roman" w:hAnsi="Calibri" w:cs="Calibri"/>
          <w:snapToGrid w:val="0"/>
          <w:kern w:val="0"/>
          <w14:ligatures w14:val="none"/>
        </w:rPr>
        <w:tab/>
        <w:t xml:space="preserve">The licensee has </w:t>
      </w:r>
      <w:proofErr w:type="gramStart"/>
      <w:r w:rsidRPr="000C0610">
        <w:rPr>
          <w:rFonts w:ascii="Calibri" w:eastAsia="Times New Roman" w:hAnsi="Calibri" w:cs="Calibri"/>
          <w:snapToGrid w:val="0"/>
          <w:kern w:val="0"/>
          <w14:ligatures w14:val="none"/>
        </w:rPr>
        <w:t>provided to</w:t>
      </w:r>
      <w:proofErr w:type="gramEnd"/>
      <w:r w:rsidRPr="000C0610">
        <w:rPr>
          <w:rFonts w:ascii="Calibri" w:eastAsia="Times New Roman" w:hAnsi="Calibri" w:cs="Calibri"/>
          <w:snapToGrid w:val="0"/>
          <w:kern w:val="0"/>
          <w14:ligatures w14:val="none"/>
        </w:rPr>
        <w:t xml:space="preserve"> the </w:t>
      </w:r>
      <w:proofErr w:type="gramStart"/>
      <w:r w:rsidRPr="000C0610">
        <w:rPr>
          <w:rFonts w:ascii="Calibri" w:eastAsia="Times New Roman" w:hAnsi="Calibri" w:cs="Calibri"/>
          <w:snapToGrid w:val="0"/>
          <w:kern w:val="0"/>
          <w14:ligatures w14:val="none"/>
        </w:rPr>
        <w:t>consumer</w:t>
      </w:r>
      <w:proofErr w:type="gramEnd"/>
      <w:r w:rsidRPr="000C0610">
        <w:rPr>
          <w:rFonts w:ascii="Calibri" w:eastAsia="Times New Roman" w:hAnsi="Calibri" w:cs="Calibri"/>
          <w:snapToGrid w:val="0"/>
          <w:kern w:val="0"/>
          <w14:ligatures w14:val="none"/>
        </w:rPr>
        <w:t xml:space="preserve"> an </w:t>
      </w:r>
      <w:proofErr w:type="gramStart"/>
      <w:r w:rsidRPr="000C0610">
        <w:rPr>
          <w:rFonts w:ascii="Calibri" w:eastAsia="Times New Roman" w:hAnsi="Calibri" w:cs="Calibri"/>
          <w:snapToGrid w:val="0"/>
          <w:kern w:val="0"/>
          <w14:ligatures w14:val="none"/>
        </w:rPr>
        <w:t>opt out</w:t>
      </w:r>
      <w:proofErr w:type="gramEnd"/>
      <w:r w:rsidRPr="000C0610">
        <w:rPr>
          <w:rFonts w:ascii="Calibri" w:eastAsia="Times New Roman" w:hAnsi="Calibri" w:cs="Calibri"/>
          <w:snapToGrid w:val="0"/>
          <w:kern w:val="0"/>
          <w14:ligatures w14:val="none"/>
        </w:rPr>
        <w:t xml:space="preserve"> notice as required in Section </w:t>
      </w:r>
      <w:ins w:id="16" w:author="Neuerburg, Jennifer" w:date="2024-08-05T10:03:00Z">
        <w:r w:rsidRPr="000C0610">
          <w:rPr>
            <w:rFonts w:ascii="Calibri" w:eastAsia="Times New Roman" w:hAnsi="Calibri" w:cs="Calibri"/>
            <w:snapToGrid w:val="0"/>
            <w:kern w:val="0"/>
            <w14:ligatures w14:val="none"/>
          </w:rPr>
          <w:t>1</w:t>
        </w:r>
      </w:ins>
      <w:ins w:id="17" w:author="Neuerburg, Jennifer" w:date="2024-08-05T16:46:00Z">
        <w:r w:rsidRPr="000C0610">
          <w:rPr>
            <w:rFonts w:ascii="Calibri" w:eastAsia="Times New Roman" w:hAnsi="Calibri" w:cs="Calibri"/>
            <w:snapToGrid w:val="0"/>
            <w:kern w:val="0"/>
            <w14:ligatures w14:val="none"/>
          </w:rPr>
          <w:t>2</w:t>
        </w:r>
      </w:ins>
      <w:ins w:id="18" w:author="Esbrook, Jordan" w:date="2025-06-17T10:45:00Z" w16du:dateUtc="2025-06-17T15:45:00Z">
        <w:r w:rsidRPr="000C0610">
          <w:rPr>
            <w:rFonts w:ascii="Calibri" w:eastAsia="Times New Roman" w:hAnsi="Calibri" w:cs="Calibri"/>
            <w:snapToGrid w:val="0"/>
            <w:kern w:val="0"/>
            <w14:ligatures w14:val="none"/>
          </w:rPr>
          <w:t>, if the</w:t>
        </w:r>
      </w:ins>
      <w:ins w:id="19" w:author="Esbrook, Jordan" w:date="2025-06-17T10:49:00Z" w16du:dateUtc="2025-06-17T15:49:00Z">
        <w:r w:rsidRPr="000C0610">
          <w:rPr>
            <w:rFonts w:ascii="Calibri" w:eastAsia="Times New Roman" w:hAnsi="Calibri" w:cs="Calibri"/>
            <w:snapToGrid w:val="0"/>
            <w:kern w:val="0"/>
            <w14:ligatures w14:val="none"/>
          </w:rPr>
          <w:t xml:space="preserve"> nonpublic personal</w:t>
        </w:r>
      </w:ins>
      <w:ins w:id="20" w:author="Esbrook, Jordan" w:date="2025-06-17T10:45:00Z" w16du:dateUtc="2025-06-17T15:45:00Z">
        <w:r w:rsidRPr="000C0610">
          <w:rPr>
            <w:rFonts w:ascii="Calibri" w:eastAsia="Times New Roman" w:hAnsi="Calibri" w:cs="Calibri"/>
            <w:snapToGrid w:val="0"/>
            <w:kern w:val="0"/>
            <w14:ligatures w14:val="none"/>
          </w:rPr>
          <w:t xml:space="preserve"> information is</w:t>
        </w:r>
      </w:ins>
      <w:ins w:id="21" w:author="Esbrook, Jordan" w:date="2025-06-17T10:49:00Z" w16du:dateUtc="2025-06-17T15:49:00Z">
        <w:r w:rsidRPr="000C0610">
          <w:rPr>
            <w:rFonts w:ascii="Calibri" w:eastAsia="Times New Roman" w:hAnsi="Calibri" w:cs="Calibri"/>
            <w:snapToGrid w:val="0"/>
            <w:kern w:val="0"/>
            <w14:ligatures w14:val="none"/>
          </w:rPr>
          <w:t xml:space="preserve"> to be</w:t>
        </w:r>
      </w:ins>
      <w:ins w:id="22" w:author="Esbrook, Jordan" w:date="2025-06-17T10:45:00Z" w16du:dateUtc="2025-06-17T15:45:00Z">
        <w:r w:rsidRPr="000C0610">
          <w:rPr>
            <w:rFonts w:ascii="Calibri" w:eastAsia="Times New Roman" w:hAnsi="Calibri" w:cs="Calibri"/>
            <w:snapToGrid w:val="0"/>
            <w:kern w:val="0"/>
            <w14:ligatures w14:val="none"/>
          </w:rPr>
          <w:t xml:space="preserve"> </w:t>
        </w:r>
      </w:ins>
      <w:ins w:id="23" w:author="Esbrook, Jordan" w:date="2025-06-17T10:48:00Z" w16du:dateUtc="2025-06-17T15:48:00Z">
        <w:r w:rsidRPr="000C0610">
          <w:rPr>
            <w:rFonts w:ascii="Calibri" w:eastAsia="Times New Roman" w:hAnsi="Calibri" w:cs="Calibri"/>
            <w:snapToGrid w:val="0"/>
            <w:kern w:val="0"/>
            <w14:ligatures w14:val="none"/>
          </w:rPr>
          <w:t>sold,</w:t>
        </w:r>
      </w:ins>
      <w:del w:id="24" w:author="Neuerburg, Jennifer" w:date="2024-08-05T10:03:00Z">
        <w:r w:rsidRPr="000C0610" w:rsidDel="00E80720">
          <w:rPr>
            <w:rFonts w:ascii="Calibri" w:eastAsia="Times New Roman" w:hAnsi="Calibri" w:cs="Calibri"/>
            <w:snapToGrid w:val="0"/>
            <w:kern w:val="0"/>
            <w14:ligatures w14:val="none"/>
          </w:rPr>
          <w:delText>8</w:delText>
        </w:r>
      </w:del>
      <w:ins w:id="25" w:author="Dwyer, Elizabeth (DBR)" w:date="2025-05-06T12:20:00Z">
        <w:r w:rsidRPr="000C0610">
          <w:rPr>
            <w:rFonts w:ascii="Calibri" w:eastAsia="Times New Roman" w:hAnsi="Calibri" w:cs="Calibri"/>
            <w:snapToGrid w:val="0"/>
            <w:kern w:val="0"/>
            <w14:ligatures w14:val="none"/>
          </w:rPr>
          <w:t xml:space="preserve"> or an </w:t>
        </w:r>
        <w:proofErr w:type="gramStart"/>
        <w:r w:rsidRPr="000C0610">
          <w:rPr>
            <w:rFonts w:ascii="Calibri" w:eastAsia="Times New Roman" w:hAnsi="Calibri" w:cs="Calibri"/>
            <w:snapToGrid w:val="0"/>
            <w:kern w:val="0"/>
            <w14:ligatures w14:val="none"/>
          </w:rPr>
          <w:t>opt in notice as</w:t>
        </w:r>
        <w:proofErr w:type="gramEnd"/>
        <w:r w:rsidRPr="000C0610">
          <w:rPr>
            <w:rFonts w:ascii="Calibri" w:eastAsia="Times New Roman" w:hAnsi="Calibri" w:cs="Calibri"/>
            <w:snapToGrid w:val="0"/>
            <w:kern w:val="0"/>
            <w14:ligatures w14:val="none"/>
          </w:rPr>
          <w:t xml:space="preserve"> required in Section</w:t>
        </w:r>
      </w:ins>
      <w:ins w:id="26" w:author="Dwyer, Elizabeth (DBR)" w:date="2025-05-06T12:21:00Z">
        <w:r w:rsidRPr="000C0610">
          <w:rPr>
            <w:rFonts w:ascii="Calibri" w:eastAsia="Times New Roman" w:hAnsi="Calibri" w:cs="Calibri"/>
            <w:snapToGrid w:val="0"/>
            <w:kern w:val="0"/>
            <w14:ligatures w14:val="none"/>
          </w:rPr>
          <w:t>s 22 and 23</w:t>
        </w:r>
      </w:ins>
      <w:ins w:id="27" w:author="Esbrook, Jordan" w:date="2025-06-17T10:49:00Z" w16du:dateUtc="2025-06-17T15:49:00Z">
        <w:r w:rsidRPr="000C0610">
          <w:rPr>
            <w:rFonts w:ascii="Calibri" w:eastAsia="Times New Roman" w:hAnsi="Calibri" w:cs="Calibri"/>
            <w:snapToGrid w:val="0"/>
            <w:kern w:val="0"/>
            <w14:ligatures w14:val="none"/>
          </w:rPr>
          <w:t xml:space="preserve">, if the nonpublic personal information is </w:t>
        </w:r>
        <w:proofErr w:type="gramStart"/>
        <w:r w:rsidRPr="000C0610">
          <w:rPr>
            <w:rFonts w:ascii="Calibri" w:eastAsia="Times New Roman" w:hAnsi="Calibri" w:cs="Calibri"/>
            <w:snapToGrid w:val="0"/>
            <w:kern w:val="0"/>
            <w14:ligatures w14:val="none"/>
          </w:rPr>
          <w:t>disclosed</w:t>
        </w:r>
      </w:ins>
      <w:ins w:id="28" w:author="Dwyer, Elizabeth (DBR)" w:date="2025-05-06T12:20:00Z">
        <w:r w:rsidRPr="000C0610">
          <w:rPr>
            <w:rFonts w:ascii="Calibri" w:eastAsia="Times New Roman" w:hAnsi="Calibri" w:cs="Calibri"/>
            <w:snapToGrid w:val="0"/>
            <w:kern w:val="0"/>
            <w14:ligatures w14:val="none"/>
          </w:rPr>
          <w:t xml:space="preserve"> </w:t>
        </w:r>
      </w:ins>
      <w:r w:rsidRPr="000C0610">
        <w:rPr>
          <w:rFonts w:ascii="Calibri" w:eastAsia="Times New Roman" w:hAnsi="Calibri" w:cs="Calibri"/>
          <w:snapToGrid w:val="0"/>
          <w:kern w:val="0"/>
          <w14:ligatures w14:val="none"/>
        </w:rPr>
        <w:t>;</w:t>
      </w:r>
      <w:proofErr w:type="gramEnd"/>
    </w:p>
    <w:p w14:paraId="1E1787D0" w14:textId="77777777" w:rsidR="000C0610" w:rsidRPr="000C0610" w:rsidRDefault="000C0610" w:rsidP="000C0610">
      <w:pPr>
        <w:widowControl w:val="0"/>
        <w:spacing w:after="0" w:line="240" w:lineRule="auto"/>
        <w:ind w:left="1440"/>
        <w:jc w:val="both"/>
        <w:rPr>
          <w:rFonts w:ascii="Calibri" w:eastAsia="Times New Roman" w:hAnsi="Calibri" w:cs="Calibri"/>
          <w:snapToGrid w:val="0"/>
          <w:kern w:val="0"/>
          <w14:ligatures w14:val="none"/>
        </w:rPr>
      </w:pPr>
    </w:p>
    <w:p w14:paraId="07C2022B"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(c)</w:t>
      </w:r>
      <w:r w:rsidRPr="000C0610">
        <w:rPr>
          <w:rFonts w:ascii="Calibri" w:eastAsia="Times New Roman" w:hAnsi="Calibri" w:cs="Calibri"/>
          <w:snapToGrid w:val="0"/>
          <w:kern w:val="0"/>
          <w14:ligatures w14:val="none"/>
        </w:rPr>
        <w:tab/>
        <w:t>The licensee has given the consumer a reasonable opportunity, before it discloses the information to the nonaffiliated third party, to opt out of the disclosure; and</w:t>
      </w:r>
    </w:p>
    <w:p w14:paraId="38D9E9AA"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p>
    <w:p w14:paraId="1AE5E186"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(d)</w:t>
      </w:r>
      <w:r w:rsidRPr="000C0610">
        <w:rPr>
          <w:rFonts w:ascii="Calibri" w:eastAsia="Times New Roman" w:hAnsi="Calibri" w:cs="Calibri"/>
          <w:snapToGrid w:val="0"/>
          <w:kern w:val="0"/>
          <w14:ligatures w14:val="none"/>
        </w:rPr>
        <w:tab/>
        <w:t>The consumer does not opt out</w:t>
      </w:r>
      <w:ins w:id="29" w:author="Dwyer, Elizabeth (DBR)" w:date="2025-05-06T12:21:00Z">
        <w:r w:rsidRPr="000C0610">
          <w:rPr>
            <w:rFonts w:ascii="Calibri" w:eastAsia="Times New Roman" w:hAnsi="Calibri" w:cs="Calibri"/>
            <w:snapToGrid w:val="0"/>
            <w:kern w:val="0"/>
            <w14:ligatures w14:val="none"/>
          </w:rPr>
          <w:t xml:space="preserve"> or opt in depending upon the applicable requirement</w:t>
        </w:r>
      </w:ins>
      <w:r w:rsidRPr="000C0610">
        <w:rPr>
          <w:rFonts w:ascii="Calibri" w:eastAsia="Times New Roman" w:hAnsi="Calibri" w:cs="Calibri"/>
          <w:snapToGrid w:val="0"/>
          <w:kern w:val="0"/>
          <w14:ligatures w14:val="none"/>
        </w:rPr>
        <w:t>.</w:t>
      </w:r>
    </w:p>
    <w:p w14:paraId="00097F17" w14:textId="77777777" w:rsidR="000C0610" w:rsidRPr="000C0610" w:rsidRDefault="000C0610" w:rsidP="000C0610">
      <w:pPr>
        <w:widowControl w:val="0"/>
        <w:spacing w:after="0" w:line="240" w:lineRule="auto"/>
        <w:ind w:left="720"/>
        <w:jc w:val="both"/>
        <w:rPr>
          <w:rFonts w:ascii="Calibri" w:eastAsia="Times New Roman" w:hAnsi="Calibri" w:cs="Calibri"/>
          <w:snapToGrid w:val="0"/>
          <w:kern w:val="0"/>
          <w14:ligatures w14:val="none"/>
        </w:rPr>
      </w:pPr>
    </w:p>
    <w:p w14:paraId="075D4BAF" w14:textId="77777777" w:rsidR="000C0610" w:rsidRPr="000C0610" w:rsidRDefault="000C0610" w:rsidP="000C0610">
      <w:pPr>
        <w:widowControl w:val="0"/>
        <w:spacing w:after="0" w:line="240" w:lineRule="auto"/>
        <w:ind w:left="2160" w:hanging="720"/>
        <w:jc w:val="both"/>
        <w:rPr>
          <w:ins w:id="30" w:author="Dwyer, Elizabeth (DBR)" w:date="2025-05-06T12:23:00Z"/>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(2)</w:t>
      </w:r>
      <w:r w:rsidRPr="000C0610">
        <w:rPr>
          <w:rFonts w:ascii="Calibri" w:eastAsia="Times New Roman" w:hAnsi="Calibri" w:cs="Calibri"/>
          <w:snapToGrid w:val="0"/>
          <w:kern w:val="0"/>
          <w14:ligatures w14:val="none"/>
        </w:rPr>
        <w:tab/>
      </w:r>
      <w:del w:id="31" w:author="Dwyer, Elizabeth (DBR)" w:date="2025-05-06T14:12:00Z">
        <w:r w:rsidRPr="000C0610" w:rsidDel="00EA2274">
          <w:rPr>
            <w:rFonts w:ascii="Calibri" w:eastAsia="Times New Roman" w:hAnsi="Calibri" w:cs="Calibri"/>
            <w:snapToGrid w:val="0"/>
            <w:kern w:val="0"/>
            <w14:ligatures w14:val="none"/>
          </w:rPr>
          <w:delText xml:space="preserve">Opt out definition. </w:delText>
        </w:r>
      </w:del>
      <w:proofErr w:type="spellStart"/>
      <w:r w:rsidRPr="000C0610">
        <w:rPr>
          <w:rFonts w:ascii="Calibri" w:eastAsia="Times New Roman" w:hAnsi="Calibri" w:cs="Calibri"/>
          <w:snapToGrid w:val="0"/>
          <w:kern w:val="0"/>
          <w14:ligatures w14:val="none"/>
        </w:rPr>
        <w:t>Opt</w:t>
      </w:r>
      <w:proofErr w:type="spellEnd"/>
      <w:r w:rsidRPr="000C0610">
        <w:rPr>
          <w:rFonts w:ascii="Calibri" w:eastAsia="Times New Roman" w:hAnsi="Calibri" w:cs="Calibri"/>
          <w:snapToGrid w:val="0"/>
          <w:kern w:val="0"/>
          <w14:ligatures w14:val="none"/>
        </w:rPr>
        <w:t xml:space="preserve"> out means a direction by the consumer that the licensee </w:t>
      </w:r>
      <w:proofErr w:type="gramStart"/>
      <w:r w:rsidRPr="000C0610">
        <w:rPr>
          <w:rFonts w:ascii="Calibri" w:eastAsia="Times New Roman" w:hAnsi="Calibri" w:cs="Calibri"/>
          <w:snapToGrid w:val="0"/>
          <w:kern w:val="0"/>
          <w14:ligatures w14:val="none"/>
        </w:rPr>
        <w:t>not disclose</w:t>
      </w:r>
      <w:proofErr w:type="gramEnd"/>
      <w:r w:rsidRPr="000C0610">
        <w:rPr>
          <w:rFonts w:ascii="Calibri" w:eastAsia="Times New Roman" w:hAnsi="Calibri" w:cs="Calibri"/>
          <w:snapToGrid w:val="0"/>
          <w:kern w:val="0"/>
          <w14:ligatures w14:val="none"/>
        </w:rPr>
        <w:t xml:space="preserve"> nonpublic personal </w:t>
      </w:r>
      <w:del w:id="32" w:author="Neuerburg, Jennifer" w:date="2024-08-01T10:54:00Z">
        <w:r w:rsidRPr="000C0610" w:rsidDel="007227B8">
          <w:rPr>
            <w:rFonts w:ascii="Calibri" w:eastAsia="Times New Roman" w:hAnsi="Calibri" w:cs="Calibri"/>
            <w:snapToGrid w:val="0"/>
            <w:kern w:val="0"/>
            <w14:ligatures w14:val="none"/>
          </w:rPr>
          <w:delText xml:space="preserve">financial </w:delText>
        </w:r>
      </w:del>
      <w:r w:rsidRPr="000C0610">
        <w:rPr>
          <w:rFonts w:ascii="Calibri" w:eastAsia="Times New Roman" w:hAnsi="Calibri" w:cs="Calibri"/>
          <w:snapToGrid w:val="0"/>
          <w:kern w:val="0"/>
          <w14:ligatures w14:val="none"/>
        </w:rPr>
        <w:t>information about that consumer to a nonaffiliated third party, other than as permitted by Sections 1</w:t>
      </w:r>
      <w:ins w:id="33" w:author="Neuerburg, Jennifer" w:date="2024-08-05T16:46:00Z">
        <w:r w:rsidRPr="000C0610">
          <w:rPr>
            <w:rFonts w:ascii="Calibri" w:eastAsia="Times New Roman" w:hAnsi="Calibri" w:cs="Calibri"/>
            <w:snapToGrid w:val="0"/>
            <w:kern w:val="0"/>
            <w14:ligatures w14:val="none"/>
          </w:rPr>
          <w:t>9</w:t>
        </w:r>
      </w:ins>
      <w:del w:id="34" w:author="Neuerburg, Jennifer" w:date="2024-08-05T10:03:00Z">
        <w:r w:rsidRPr="000C0610" w:rsidDel="00E80720">
          <w:rPr>
            <w:rFonts w:ascii="Calibri" w:eastAsia="Times New Roman" w:hAnsi="Calibri" w:cs="Calibri"/>
            <w:snapToGrid w:val="0"/>
            <w:kern w:val="0"/>
            <w14:ligatures w14:val="none"/>
          </w:rPr>
          <w:delText>5</w:delText>
        </w:r>
      </w:del>
      <w:r w:rsidRPr="000C0610">
        <w:rPr>
          <w:rFonts w:ascii="Calibri" w:eastAsia="Times New Roman" w:hAnsi="Calibri" w:cs="Calibri"/>
          <w:snapToGrid w:val="0"/>
          <w:kern w:val="0"/>
          <w14:ligatures w14:val="none"/>
        </w:rPr>
        <w:t xml:space="preserve">, </w:t>
      </w:r>
      <w:ins w:id="35" w:author="Neuerburg, Jennifer" w:date="2024-08-05T16:46:00Z">
        <w:r w:rsidRPr="000C0610">
          <w:rPr>
            <w:rFonts w:ascii="Calibri" w:eastAsia="Times New Roman" w:hAnsi="Calibri" w:cs="Calibri"/>
            <w:snapToGrid w:val="0"/>
            <w:kern w:val="0"/>
            <w14:ligatures w14:val="none"/>
          </w:rPr>
          <w:t>20</w:t>
        </w:r>
      </w:ins>
      <w:del w:id="36" w:author="Neuerburg, Jennifer" w:date="2024-08-05T16:46:00Z">
        <w:r w:rsidRPr="000C0610" w:rsidDel="006F6A61">
          <w:rPr>
            <w:rFonts w:ascii="Calibri" w:eastAsia="Times New Roman" w:hAnsi="Calibri" w:cs="Calibri"/>
            <w:snapToGrid w:val="0"/>
            <w:kern w:val="0"/>
            <w14:ligatures w14:val="none"/>
          </w:rPr>
          <w:delText>1</w:delText>
        </w:r>
      </w:del>
      <w:del w:id="37" w:author="Neuerburg, Jennifer" w:date="2024-08-05T10:03:00Z">
        <w:r w:rsidRPr="000C0610" w:rsidDel="00E80720">
          <w:rPr>
            <w:rFonts w:ascii="Calibri" w:eastAsia="Times New Roman" w:hAnsi="Calibri" w:cs="Calibri"/>
            <w:snapToGrid w:val="0"/>
            <w:kern w:val="0"/>
            <w14:ligatures w14:val="none"/>
          </w:rPr>
          <w:delText>6</w:delText>
        </w:r>
      </w:del>
      <w:r w:rsidRPr="000C0610">
        <w:rPr>
          <w:rFonts w:ascii="Calibri" w:eastAsia="Times New Roman" w:hAnsi="Calibri" w:cs="Calibri"/>
          <w:snapToGrid w:val="0"/>
          <w:kern w:val="0"/>
          <w14:ligatures w14:val="none"/>
        </w:rPr>
        <w:t xml:space="preserve"> and </w:t>
      </w:r>
      <w:ins w:id="38" w:author="Neuerburg, Jennifer" w:date="2024-08-05T10:03:00Z">
        <w:r w:rsidRPr="000C0610">
          <w:rPr>
            <w:rFonts w:ascii="Calibri" w:eastAsia="Times New Roman" w:hAnsi="Calibri" w:cs="Calibri"/>
            <w:snapToGrid w:val="0"/>
            <w:kern w:val="0"/>
            <w14:ligatures w14:val="none"/>
          </w:rPr>
          <w:t>2</w:t>
        </w:r>
      </w:ins>
      <w:ins w:id="39" w:author="Neuerburg, Jennifer" w:date="2024-08-05T16:46:00Z">
        <w:r w:rsidRPr="000C0610">
          <w:rPr>
            <w:rFonts w:ascii="Calibri" w:eastAsia="Times New Roman" w:hAnsi="Calibri" w:cs="Calibri"/>
            <w:snapToGrid w:val="0"/>
            <w:kern w:val="0"/>
            <w14:ligatures w14:val="none"/>
          </w:rPr>
          <w:t>1</w:t>
        </w:r>
      </w:ins>
      <w:del w:id="40" w:author="Neuerburg, Jennifer" w:date="2024-08-05T10:03:00Z">
        <w:r w:rsidRPr="000C0610" w:rsidDel="00E80720">
          <w:rPr>
            <w:rFonts w:ascii="Calibri" w:eastAsia="Times New Roman" w:hAnsi="Calibri" w:cs="Calibri"/>
            <w:snapToGrid w:val="0"/>
            <w:kern w:val="0"/>
            <w14:ligatures w14:val="none"/>
          </w:rPr>
          <w:delText>17</w:delText>
        </w:r>
      </w:del>
      <w:r w:rsidRPr="000C0610">
        <w:rPr>
          <w:rFonts w:ascii="Calibri" w:eastAsia="Times New Roman" w:hAnsi="Calibri" w:cs="Calibri"/>
          <w:snapToGrid w:val="0"/>
          <w:kern w:val="0"/>
          <w14:ligatures w14:val="none"/>
        </w:rPr>
        <w:t>.</w:t>
      </w:r>
    </w:p>
    <w:p w14:paraId="212D2024" w14:textId="77777777" w:rsidR="000C0610" w:rsidRPr="000C0610" w:rsidRDefault="000C0610" w:rsidP="000C0610">
      <w:pPr>
        <w:widowControl w:val="0"/>
        <w:spacing w:after="0" w:line="240" w:lineRule="auto"/>
        <w:ind w:left="2160" w:hanging="720"/>
        <w:jc w:val="both"/>
        <w:rPr>
          <w:ins w:id="41" w:author="Dwyer, Elizabeth (DBR)" w:date="2025-05-06T12:23:00Z"/>
          <w:rFonts w:ascii="Calibri" w:eastAsia="Times New Roman" w:hAnsi="Calibri" w:cs="Calibri"/>
          <w:snapToGrid w:val="0"/>
          <w:kern w:val="0"/>
          <w14:ligatures w14:val="none"/>
        </w:rPr>
      </w:pPr>
    </w:p>
    <w:p w14:paraId="5B36C29D"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ins w:id="42" w:author="Dwyer, Elizabeth (DBR)" w:date="2025-05-06T12:23:00Z">
        <w:r w:rsidRPr="000C0610">
          <w:rPr>
            <w:rFonts w:ascii="Calibri" w:eastAsia="Times New Roman" w:hAnsi="Calibri" w:cs="Calibri"/>
            <w:snapToGrid w:val="0"/>
            <w:kern w:val="0"/>
            <w14:ligatures w14:val="none"/>
          </w:rPr>
          <w:t>(3)</w:t>
        </w:r>
        <w:r w:rsidRPr="000C0610">
          <w:rPr>
            <w:rFonts w:ascii="Calibri" w:eastAsia="Times New Roman" w:hAnsi="Calibri" w:cs="Calibri"/>
            <w:snapToGrid w:val="0"/>
            <w:kern w:val="0"/>
            <w14:ligatures w14:val="none"/>
          </w:rPr>
          <w:tab/>
        </w:r>
      </w:ins>
      <w:proofErr w:type="spellStart"/>
      <w:ins w:id="43" w:author="Dwyer, Elizabeth (DBR)" w:date="2025-05-06T12:24:00Z">
        <w:r w:rsidRPr="000C0610">
          <w:rPr>
            <w:rFonts w:ascii="Calibri" w:eastAsia="Times New Roman" w:hAnsi="Calibri" w:cs="Calibri"/>
            <w:snapToGrid w:val="0"/>
            <w:kern w:val="0"/>
            <w14:ligatures w14:val="none"/>
          </w:rPr>
          <w:t>Opt</w:t>
        </w:r>
        <w:proofErr w:type="spellEnd"/>
        <w:r w:rsidRPr="000C0610">
          <w:rPr>
            <w:rFonts w:ascii="Calibri" w:eastAsia="Times New Roman" w:hAnsi="Calibri" w:cs="Calibri"/>
            <w:snapToGrid w:val="0"/>
            <w:kern w:val="0"/>
            <w14:ligatures w14:val="none"/>
          </w:rPr>
          <w:t xml:space="preserve"> in means a knowing and intelligent agreement by the consumer to allow disclosure of information described in Sections 22 and 23.</w:t>
        </w:r>
      </w:ins>
    </w:p>
    <w:p w14:paraId="5ED4D7E0" w14:textId="77777777" w:rsidR="000C0610" w:rsidRPr="000C0610" w:rsidRDefault="000C0610" w:rsidP="000C0610">
      <w:pPr>
        <w:widowControl w:val="0"/>
        <w:spacing w:after="0" w:line="240" w:lineRule="auto"/>
        <w:ind w:left="720" w:firstLine="720"/>
        <w:jc w:val="both"/>
        <w:rPr>
          <w:rFonts w:ascii="Calibri" w:eastAsia="Times New Roman" w:hAnsi="Calibri" w:cs="Calibri"/>
          <w:snapToGrid w:val="0"/>
          <w:kern w:val="0"/>
          <w14:ligatures w14:val="none"/>
        </w:rPr>
      </w:pPr>
    </w:p>
    <w:p w14:paraId="266A9A39"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w:t>
      </w:r>
      <w:del w:id="44" w:author="Dwyer, Elizabeth (DBR)" w:date="2025-05-06T12:25:00Z">
        <w:r w:rsidRPr="000C0610" w:rsidDel="00825329">
          <w:rPr>
            <w:rFonts w:ascii="Calibri" w:eastAsia="Times New Roman" w:hAnsi="Calibri" w:cs="Calibri"/>
            <w:snapToGrid w:val="0"/>
            <w:kern w:val="0"/>
            <w14:ligatures w14:val="none"/>
          </w:rPr>
          <w:delText>3</w:delText>
        </w:r>
      </w:del>
      <w:ins w:id="45" w:author="Dwyer, Elizabeth (DBR)" w:date="2025-05-06T12:25:00Z">
        <w:r w:rsidRPr="000C0610">
          <w:rPr>
            <w:rFonts w:ascii="Calibri" w:eastAsia="Times New Roman" w:hAnsi="Calibri" w:cs="Calibri"/>
            <w:snapToGrid w:val="0"/>
            <w:kern w:val="0"/>
            <w14:ligatures w14:val="none"/>
          </w:rPr>
          <w:t>4</w:t>
        </w:r>
      </w:ins>
      <w:r w:rsidRPr="000C0610">
        <w:rPr>
          <w:rFonts w:ascii="Calibri" w:eastAsia="Times New Roman" w:hAnsi="Calibri" w:cs="Calibri"/>
          <w:snapToGrid w:val="0"/>
          <w:kern w:val="0"/>
          <w14:ligatures w14:val="none"/>
        </w:rPr>
        <w:t>)</w:t>
      </w:r>
      <w:r w:rsidRPr="000C0610">
        <w:rPr>
          <w:rFonts w:ascii="Calibri" w:eastAsia="Times New Roman" w:hAnsi="Calibri" w:cs="Calibri"/>
          <w:snapToGrid w:val="0"/>
          <w:kern w:val="0"/>
          <w14:ligatures w14:val="none"/>
        </w:rPr>
        <w:tab/>
      </w:r>
      <w:del w:id="46" w:author="Dwyer, Elizabeth (DBR)" w:date="2025-05-06T12:25:00Z">
        <w:r w:rsidRPr="000C0610" w:rsidDel="008C46A1">
          <w:rPr>
            <w:rFonts w:ascii="Calibri" w:eastAsia="Times New Roman" w:hAnsi="Calibri" w:cs="Calibri"/>
            <w:snapToGrid w:val="0"/>
            <w:kern w:val="0"/>
            <w14:ligatures w14:val="none"/>
          </w:rPr>
          <w:delText>Examples of reasonable opportunity to opt out</w:delText>
        </w:r>
      </w:del>
      <w:r w:rsidRPr="000C0610">
        <w:rPr>
          <w:rFonts w:ascii="Calibri" w:eastAsia="Times New Roman" w:hAnsi="Calibri" w:cs="Calibri"/>
          <w:snapToGrid w:val="0"/>
          <w:kern w:val="0"/>
          <w14:ligatures w14:val="none"/>
        </w:rPr>
        <w:t>. A licensee provides a consumer with a reasonable opportunity to opt out if:</w:t>
      </w:r>
      <w:ins w:id="47" w:author="Esbrook, Jordan" w:date="2025-06-17T10:50:00Z" w16du:dateUtc="2025-06-17T15:50:00Z">
        <w:r w:rsidRPr="000C0610">
          <w:rPr>
            <w:rFonts w:ascii="Calibri" w:eastAsia="Times New Roman" w:hAnsi="Calibri" w:cs="Calibri"/>
            <w:snapToGrid w:val="0"/>
            <w:kern w:val="0"/>
            <w14:ligatures w14:val="none"/>
          </w:rPr>
          <w:t xml:space="preserve"> (NB: consider moving this section to Section 12)</w:t>
        </w:r>
      </w:ins>
    </w:p>
    <w:p w14:paraId="62AB3B1F" w14:textId="77777777" w:rsidR="000C0610" w:rsidRPr="000C0610" w:rsidRDefault="000C0610" w:rsidP="000C0610">
      <w:pPr>
        <w:widowControl w:val="0"/>
        <w:spacing w:after="0" w:line="240" w:lineRule="auto"/>
        <w:ind w:left="1440"/>
        <w:jc w:val="both"/>
        <w:rPr>
          <w:rFonts w:ascii="Calibri" w:eastAsia="Times New Roman" w:hAnsi="Calibri" w:cs="Calibri"/>
          <w:snapToGrid w:val="0"/>
          <w:kern w:val="0"/>
          <w14:ligatures w14:val="none"/>
        </w:rPr>
      </w:pPr>
    </w:p>
    <w:p w14:paraId="5E07F9DD"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(a)</w:t>
      </w:r>
      <w:r w:rsidRPr="000C0610">
        <w:rPr>
          <w:rFonts w:ascii="Calibri" w:eastAsia="Times New Roman" w:hAnsi="Calibri" w:cs="Calibri"/>
          <w:snapToGrid w:val="0"/>
          <w:kern w:val="0"/>
          <w14:ligatures w14:val="none"/>
        </w:rPr>
        <w:tab/>
        <w:t>By mail. The licensee mails the notices required in Paragraph (1) of this subsection to the consumer and allows the consumer to opt out by mailing a form, calling a toll-free telephone number or any other reasonable means within thirty (30) days from the date the licensee mailed the notices.</w:t>
      </w:r>
    </w:p>
    <w:p w14:paraId="730978CF" w14:textId="77777777" w:rsidR="000C0610" w:rsidRPr="000C0610" w:rsidRDefault="000C0610" w:rsidP="000C0610">
      <w:pPr>
        <w:widowControl w:val="0"/>
        <w:spacing w:after="0" w:line="240" w:lineRule="auto"/>
        <w:ind w:left="1440"/>
        <w:jc w:val="both"/>
        <w:rPr>
          <w:rFonts w:ascii="Calibri" w:eastAsia="Times New Roman" w:hAnsi="Calibri" w:cs="Calibri"/>
          <w:snapToGrid w:val="0"/>
          <w:kern w:val="0"/>
          <w14:ligatures w14:val="none"/>
        </w:rPr>
      </w:pPr>
    </w:p>
    <w:p w14:paraId="4D6CA21F"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(b)</w:t>
      </w:r>
      <w:r w:rsidRPr="000C0610">
        <w:rPr>
          <w:rFonts w:ascii="Calibri" w:eastAsia="Times New Roman" w:hAnsi="Calibri" w:cs="Calibri"/>
          <w:snapToGrid w:val="0"/>
          <w:kern w:val="0"/>
          <w14:ligatures w14:val="none"/>
        </w:rPr>
        <w:tab/>
        <w:t xml:space="preserve">By electronic means. A </w:t>
      </w:r>
      <w:proofErr w:type="spellStart"/>
      <w:r w:rsidRPr="000C0610">
        <w:rPr>
          <w:rFonts w:ascii="Calibri" w:eastAsia="Times New Roman" w:hAnsi="Calibri" w:cs="Calibri"/>
          <w:snapToGrid w:val="0"/>
          <w:kern w:val="0"/>
          <w14:ligatures w14:val="none"/>
        </w:rPr>
        <w:t>c</w:t>
      </w:r>
      <w:ins w:id="48" w:author="Neuerburg, Jennifer" w:date="2025-05-16T09:10:00Z" w16du:dateUtc="2025-05-16T13:10:00Z">
        <w:r w:rsidRPr="000C0610">
          <w:rPr>
            <w:rFonts w:ascii="Calibri" w:eastAsia="Times New Roman" w:hAnsi="Calibri" w:cs="Calibri"/>
            <w:snapToGrid w:val="0"/>
            <w:kern w:val="0"/>
            <w14:ligatures w14:val="none"/>
          </w:rPr>
          <w:t>onsumer</w:t>
        </w:r>
      </w:ins>
      <w:del w:id="49" w:author="Neuerburg, Jennifer" w:date="2025-05-16T09:10:00Z" w16du:dateUtc="2025-05-16T13:10:00Z">
        <w:r w:rsidRPr="000C0610" w:rsidDel="00BA15AE">
          <w:rPr>
            <w:rFonts w:ascii="Calibri" w:eastAsia="Times New Roman" w:hAnsi="Calibri" w:cs="Calibri"/>
            <w:snapToGrid w:val="0"/>
            <w:kern w:val="0"/>
            <w14:ligatures w14:val="none"/>
          </w:rPr>
          <w:delText>ustome</w:delText>
        </w:r>
      </w:del>
      <w:r w:rsidRPr="000C0610">
        <w:rPr>
          <w:rFonts w:ascii="Calibri" w:eastAsia="Times New Roman" w:hAnsi="Calibri" w:cs="Calibri"/>
          <w:snapToGrid w:val="0"/>
          <w:kern w:val="0"/>
          <w14:ligatures w14:val="none"/>
        </w:rPr>
        <w:t>r</w:t>
      </w:r>
      <w:proofErr w:type="spellEnd"/>
      <w:r w:rsidRPr="000C0610">
        <w:rPr>
          <w:rFonts w:ascii="Calibri" w:eastAsia="Times New Roman" w:hAnsi="Calibri" w:cs="Calibri"/>
          <w:snapToGrid w:val="0"/>
          <w:kern w:val="0"/>
          <w14:ligatures w14:val="none"/>
        </w:rPr>
        <w:t xml:space="preserve"> </w:t>
      </w:r>
      <w:del w:id="50" w:author="Dwyer, Elizabeth (DBR)" w:date="2025-05-06T12:28:00Z">
        <w:r w:rsidRPr="000C0610" w:rsidDel="00934DA2">
          <w:rPr>
            <w:rFonts w:ascii="Calibri" w:eastAsia="Times New Roman" w:hAnsi="Calibri" w:cs="Calibri"/>
            <w:snapToGrid w:val="0"/>
            <w:kern w:val="0"/>
            <w14:ligatures w14:val="none"/>
          </w:rPr>
          <w:delText xml:space="preserve">opens an on-line account with a licensee and </w:delText>
        </w:r>
      </w:del>
      <w:r w:rsidRPr="000C0610">
        <w:rPr>
          <w:rFonts w:ascii="Calibri" w:eastAsia="Times New Roman" w:hAnsi="Calibri" w:cs="Calibri"/>
          <w:snapToGrid w:val="0"/>
          <w:kern w:val="0"/>
          <w14:ligatures w14:val="none"/>
        </w:rPr>
        <w:t>agrees to receive the notices required in Paragraph (1) of this subsection electronically</w:t>
      </w:r>
      <w:ins w:id="51" w:author="Dwyer, Elizabeth (DBR)" w:date="2025-05-06T12:28:00Z">
        <w:r w:rsidRPr="000C0610">
          <w:rPr>
            <w:rFonts w:ascii="Calibri" w:eastAsia="Times New Roman" w:hAnsi="Calibri" w:cs="Calibri"/>
            <w:snapToGrid w:val="0"/>
            <w:kern w:val="0"/>
            <w14:ligatures w14:val="none"/>
          </w:rPr>
          <w:t xml:space="preserve"> in accordance with [insert state version of UETA</w:t>
        </w:r>
      </w:ins>
      <w:ins w:id="52" w:author="Dwyer, Elizabeth (DBR)" w:date="2025-05-06T12:29:00Z">
        <w:r w:rsidRPr="000C0610">
          <w:rPr>
            <w:rFonts w:ascii="Calibri" w:eastAsia="Times New Roman" w:hAnsi="Calibri" w:cs="Calibri"/>
            <w:snapToGrid w:val="0"/>
            <w:kern w:val="0"/>
            <w14:ligatures w14:val="none"/>
          </w:rPr>
          <w:t>]</w:t>
        </w:r>
      </w:ins>
      <w:r w:rsidRPr="000C0610">
        <w:rPr>
          <w:rFonts w:ascii="Calibri" w:eastAsia="Times New Roman" w:hAnsi="Calibri" w:cs="Calibri"/>
          <w:snapToGrid w:val="0"/>
          <w:kern w:val="0"/>
          <w14:ligatures w14:val="none"/>
        </w:rPr>
        <w:t>, and the licensee allows the c</w:t>
      </w:r>
      <w:ins w:id="53" w:author="Neuerburg, Jennifer" w:date="2025-05-16T09:10:00Z" w16du:dateUtc="2025-05-16T13:10:00Z">
        <w:r w:rsidRPr="000C0610">
          <w:rPr>
            <w:rFonts w:ascii="Calibri" w:eastAsia="Times New Roman" w:hAnsi="Calibri" w:cs="Calibri"/>
            <w:snapToGrid w:val="0"/>
            <w:kern w:val="0"/>
            <w14:ligatures w14:val="none"/>
          </w:rPr>
          <w:t>onsumer</w:t>
        </w:r>
      </w:ins>
      <w:del w:id="54" w:author="Neuerburg, Jennifer" w:date="2025-05-16T09:10:00Z" w16du:dateUtc="2025-05-16T13:10:00Z">
        <w:r w:rsidRPr="000C0610" w:rsidDel="00BA15AE">
          <w:rPr>
            <w:rFonts w:ascii="Calibri" w:eastAsia="Times New Roman" w:hAnsi="Calibri" w:cs="Calibri"/>
            <w:snapToGrid w:val="0"/>
            <w:kern w:val="0"/>
            <w14:ligatures w14:val="none"/>
          </w:rPr>
          <w:delText>ustomer</w:delText>
        </w:r>
      </w:del>
      <w:r w:rsidRPr="000C0610">
        <w:rPr>
          <w:rFonts w:ascii="Calibri" w:eastAsia="Times New Roman" w:hAnsi="Calibri" w:cs="Calibri"/>
          <w:snapToGrid w:val="0"/>
          <w:kern w:val="0"/>
          <w14:ligatures w14:val="none"/>
        </w:rPr>
        <w:t xml:space="preserve"> to opt out by any reasonable means</w:t>
      </w:r>
      <w:ins w:id="55" w:author="Dwyer, Elizabeth (DBR)" w:date="2025-05-07T15:52:00Z">
        <w:r w:rsidRPr="000C0610">
          <w:rPr>
            <w:rFonts w:ascii="Calibri" w:eastAsia="Times New Roman" w:hAnsi="Calibri" w:cs="Calibri"/>
            <w:snapToGrid w:val="0"/>
            <w:kern w:val="0"/>
            <w14:ligatures w14:val="none"/>
          </w:rPr>
          <w:t xml:space="preserve"> at any time</w:t>
        </w:r>
      </w:ins>
      <w:r w:rsidRPr="000C0610">
        <w:rPr>
          <w:rFonts w:ascii="Calibri" w:eastAsia="Times New Roman" w:hAnsi="Calibri" w:cs="Calibri"/>
          <w:snapToGrid w:val="0"/>
          <w:kern w:val="0"/>
          <w14:ligatures w14:val="none"/>
        </w:rPr>
        <w:t>.</w:t>
      </w:r>
      <w:del w:id="56" w:author="Dwyer, Elizabeth (DBR)" w:date="2025-05-06T12:29:00Z">
        <w:r w:rsidRPr="000C0610" w:rsidDel="00797A24">
          <w:rPr>
            <w:rFonts w:ascii="Calibri" w:eastAsia="Times New Roman" w:hAnsi="Calibri" w:cs="Calibri"/>
            <w:snapToGrid w:val="0"/>
            <w:kern w:val="0"/>
            <w14:ligatures w14:val="none"/>
          </w:rPr>
          <w:delText xml:space="preserve"> within thirty (30) days after the date that the customer acknowledges receipt of the notices in conjunction with opening the account</w:delText>
        </w:r>
      </w:del>
      <w:r w:rsidRPr="000C0610">
        <w:rPr>
          <w:rFonts w:ascii="Calibri" w:eastAsia="Times New Roman" w:hAnsi="Calibri" w:cs="Calibri"/>
          <w:snapToGrid w:val="0"/>
          <w:kern w:val="0"/>
          <w14:ligatures w14:val="none"/>
        </w:rPr>
        <w:t>.</w:t>
      </w:r>
      <w:ins w:id="57" w:author="Dwyer, Elizabeth (DBR)" w:date="2025-05-06T12:29:00Z">
        <w:r w:rsidRPr="000C0610">
          <w:rPr>
            <w:rFonts w:ascii="Calibri" w:eastAsia="Times New Roman" w:hAnsi="Calibri" w:cs="Calibri"/>
            <w:snapToGrid w:val="0"/>
            <w:kern w:val="0"/>
            <w14:ligatures w14:val="none"/>
          </w:rPr>
          <w:t xml:space="preserve"> </w:t>
        </w:r>
      </w:ins>
    </w:p>
    <w:p w14:paraId="6683FC99" w14:textId="77777777" w:rsidR="000C0610" w:rsidRPr="000C0610" w:rsidRDefault="000C0610" w:rsidP="000C0610">
      <w:pPr>
        <w:widowControl w:val="0"/>
        <w:spacing w:after="0" w:line="240" w:lineRule="auto"/>
        <w:ind w:left="2880" w:hanging="720"/>
        <w:jc w:val="both"/>
        <w:rPr>
          <w:ins w:id="58" w:author="Dwyer, Elizabeth (DBR)" w:date="2025-05-06T12:28:00Z"/>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lastRenderedPageBreak/>
        <w:t>(c)</w:t>
      </w:r>
      <w:r w:rsidRPr="000C0610">
        <w:rPr>
          <w:rFonts w:ascii="Calibri" w:eastAsia="Times New Roman" w:hAnsi="Calibri" w:cs="Calibri"/>
          <w:snapToGrid w:val="0"/>
          <w:kern w:val="0"/>
          <w14:ligatures w14:val="none"/>
        </w:rPr>
        <w:tab/>
        <w:t xml:space="preserve">Isolated </w:t>
      </w:r>
      <w:proofErr w:type="gramStart"/>
      <w:r w:rsidRPr="000C0610">
        <w:rPr>
          <w:rFonts w:ascii="Calibri" w:eastAsia="Times New Roman" w:hAnsi="Calibri" w:cs="Calibri"/>
          <w:snapToGrid w:val="0"/>
          <w:kern w:val="0"/>
          <w14:ligatures w14:val="none"/>
        </w:rPr>
        <w:t>transaction</w:t>
      </w:r>
      <w:proofErr w:type="gramEnd"/>
      <w:r w:rsidRPr="000C0610">
        <w:rPr>
          <w:rFonts w:ascii="Calibri" w:eastAsia="Times New Roman" w:hAnsi="Calibri" w:cs="Calibri"/>
          <w:snapToGrid w:val="0"/>
          <w:kern w:val="0"/>
          <w14:ligatures w14:val="none"/>
        </w:rPr>
        <w:t xml:space="preserve"> with </w:t>
      </w:r>
      <w:proofErr w:type="gramStart"/>
      <w:r w:rsidRPr="000C0610">
        <w:rPr>
          <w:rFonts w:ascii="Calibri" w:eastAsia="Times New Roman" w:hAnsi="Calibri" w:cs="Calibri"/>
          <w:snapToGrid w:val="0"/>
          <w:kern w:val="0"/>
          <w14:ligatures w14:val="none"/>
        </w:rPr>
        <w:t>consumer</w:t>
      </w:r>
      <w:proofErr w:type="gramEnd"/>
      <w:r w:rsidRPr="000C0610">
        <w:rPr>
          <w:rFonts w:ascii="Calibri" w:eastAsia="Times New Roman" w:hAnsi="Calibri" w:cs="Calibri"/>
          <w:snapToGrid w:val="0"/>
          <w:kern w:val="0"/>
          <w14:ligatures w14:val="none"/>
        </w:rPr>
        <w:t>. For an isolated transaction such as providing the consumer with an insurance quote, a licensee provides the consumer with a reasonable opportunity to opt out if the licensee provides the notices required in Paragraph (1) of this subsection at the time of the transaction and requests that the consumer decide, as a necessary part of the transaction</w:t>
      </w:r>
      <w:del w:id="59" w:author="Dwyer, Elizabeth (DBR)" w:date="2025-05-07T15:52:00Z">
        <w:r w:rsidRPr="000C0610" w:rsidDel="009E5464">
          <w:rPr>
            <w:rFonts w:ascii="Calibri" w:eastAsia="Times New Roman" w:hAnsi="Calibri" w:cs="Calibri"/>
            <w:snapToGrid w:val="0"/>
            <w:kern w:val="0"/>
            <w14:ligatures w14:val="none"/>
          </w:rPr>
          <w:delText>, whether to opt out before completing the transaction</w:delText>
        </w:r>
      </w:del>
      <w:r w:rsidRPr="000C0610">
        <w:rPr>
          <w:rFonts w:ascii="Calibri" w:eastAsia="Times New Roman" w:hAnsi="Calibri" w:cs="Calibri"/>
          <w:snapToGrid w:val="0"/>
          <w:kern w:val="0"/>
          <w14:ligatures w14:val="none"/>
        </w:rPr>
        <w:t>.</w:t>
      </w:r>
    </w:p>
    <w:p w14:paraId="707E572A" w14:textId="77777777" w:rsidR="000C0610" w:rsidRPr="000C0610" w:rsidRDefault="000C0610" w:rsidP="000C0610">
      <w:pPr>
        <w:widowControl w:val="0"/>
        <w:spacing w:after="0" w:line="240" w:lineRule="auto"/>
        <w:ind w:left="2880" w:hanging="720"/>
        <w:jc w:val="both"/>
        <w:rPr>
          <w:ins w:id="60" w:author="Dwyer, Elizabeth (DBR)" w:date="2025-05-06T12:26:00Z"/>
          <w:rFonts w:ascii="Calibri" w:eastAsia="Times New Roman" w:hAnsi="Calibri" w:cs="Calibri"/>
          <w:snapToGrid w:val="0"/>
          <w:kern w:val="0"/>
          <w14:ligatures w14:val="none"/>
        </w:rPr>
      </w:pPr>
    </w:p>
    <w:p w14:paraId="39E2E171" w14:textId="77777777" w:rsidR="000C0610" w:rsidRPr="000C0610" w:rsidRDefault="000C0610" w:rsidP="000C0610">
      <w:pPr>
        <w:widowControl w:val="0"/>
        <w:spacing w:after="0" w:line="240" w:lineRule="auto"/>
        <w:ind w:left="2160" w:hanging="720"/>
        <w:jc w:val="both"/>
        <w:rPr>
          <w:ins w:id="61" w:author="Dwyer, Elizabeth (DBR)" w:date="2025-05-06T12:26:00Z"/>
          <w:rFonts w:ascii="Calibri" w:eastAsia="Times New Roman" w:hAnsi="Calibri" w:cs="Calibri"/>
          <w:snapToGrid w:val="0"/>
          <w:kern w:val="0"/>
          <w14:ligatures w14:val="none"/>
        </w:rPr>
      </w:pPr>
      <w:ins w:id="62" w:author="Dwyer, Elizabeth (DBR)" w:date="2025-05-06T12:26:00Z">
        <w:r w:rsidRPr="000C0610">
          <w:rPr>
            <w:rFonts w:ascii="Calibri" w:eastAsia="Times New Roman" w:hAnsi="Calibri" w:cs="Calibri"/>
            <w:snapToGrid w:val="0"/>
            <w:kern w:val="0"/>
            <w14:ligatures w14:val="none"/>
          </w:rPr>
          <w:t>(5)</w:t>
        </w:r>
        <w:r w:rsidRPr="000C0610">
          <w:rPr>
            <w:rFonts w:ascii="Calibri" w:eastAsia="Times New Roman" w:hAnsi="Calibri" w:cs="Calibri"/>
            <w:snapToGrid w:val="0"/>
            <w:kern w:val="0"/>
            <w14:ligatures w14:val="none"/>
          </w:rPr>
          <w:tab/>
          <w:t>A licensee provide</w:t>
        </w:r>
      </w:ins>
      <w:ins w:id="63" w:author="Dwyer, Elizabeth (DBR)" w:date="2025-05-06T12:30:00Z">
        <w:r w:rsidRPr="000C0610">
          <w:rPr>
            <w:rFonts w:ascii="Calibri" w:eastAsia="Times New Roman" w:hAnsi="Calibri" w:cs="Calibri"/>
            <w:snapToGrid w:val="0"/>
            <w:kern w:val="0"/>
            <w14:ligatures w14:val="none"/>
          </w:rPr>
          <w:t>s</w:t>
        </w:r>
      </w:ins>
      <w:ins w:id="64" w:author="Dwyer, Elizabeth (DBR)" w:date="2025-05-06T12:26:00Z">
        <w:r w:rsidRPr="000C0610">
          <w:rPr>
            <w:rFonts w:ascii="Calibri" w:eastAsia="Times New Roman" w:hAnsi="Calibri" w:cs="Calibri"/>
            <w:snapToGrid w:val="0"/>
            <w:kern w:val="0"/>
            <w14:ligatures w14:val="none"/>
          </w:rPr>
          <w:t xml:space="preserve"> a consumer with a reasonable opportunity to opt in if:</w:t>
        </w:r>
      </w:ins>
      <w:ins w:id="65" w:author="Esbrook, Jordan" w:date="2025-06-17T10:50:00Z" w16du:dateUtc="2025-06-17T15:50:00Z">
        <w:r w:rsidRPr="000C0610">
          <w:rPr>
            <w:rFonts w:ascii="Calibri" w:eastAsia="Times New Roman" w:hAnsi="Calibri" w:cs="Calibri"/>
            <w:snapToGrid w:val="0"/>
            <w:kern w:val="0"/>
            <w14:ligatures w14:val="none"/>
          </w:rPr>
          <w:t xml:space="preserve"> (NB: consider moving to section 23)</w:t>
        </w:r>
      </w:ins>
    </w:p>
    <w:p w14:paraId="4FEF7734" w14:textId="77777777" w:rsidR="000C0610" w:rsidRPr="000C0610" w:rsidRDefault="000C0610" w:rsidP="000C0610">
      <w:pPr>
        <w:widowControl w:val="0"/>
        <w:spacing w:after="0" w:line="240" w:lineRule="auto"/>
        <w:ind w:left="2160" w:hanging="720"/>
        <w:jc w:val="both"/>
        <w:rPr>
          <w:ins w:id="66" w:author="Dwyer, Elizabeth (DBR)" w:date="2025-05-06T12:30:00Z"/>
          <w:rFonts w:ascii="Calibri" w:eastAsia="Times New Roman" w:hAnsi="Calibri" w:cs="Calibri"/>
          <w:snapToGrid w:val="0"/>
          <w:kern w:val="0"/>
          <w14:ligatures w14:val="none"/>
        </w:rPr>
      </w:pPr>
    </w:p>
    <w:p w14:paraId="30BCE6D9" w14:textId="77777777" w:rsidR="000C0610" w:rsidRPr="000C0610" w:rsidRDefault="000C0610" w:rsidP="000C0610">
      <w:pPr>
        <w:widowControl w:val="0"/>
        <w:spacing w:after="0" w:line="240" w:lineRule="auto"/>
        <w:ind w:left="2880" w:hanging="720"/>
        <w:jc w:val="both"/>
        <w:rPr>
          <w:ins w:id="67" w:author="Dwyer, Elizabeth (DBR)" w:date="2025-05-06T12:30:00Z"/>
          <w:rFonts w:ascii="Calibri" w:eastAsia="Times New Roman" w:hAnsi="Calibri" w:cs="Calibri"/>
          <w:snapToGrid w:val="0"/>
          <w:kern w:val="0"/>
          <w14:ligatures w14:val="none"/>
        </w:rPr>
      </w:pPr>
      <w:ins w:id="68" w:author="Dwyer, Elizabeth (DBR)" w:date="2025-05-06T12:30:00Z">
        <w:r w:rsidRPr="000C0610">
          <w:rPr>
            <w:rFonts w:ascii="Calibri" w:eastAsia="Times New Roman" w:hAnsi="Calibri" w:cs="Calibri"/>
            <w:snapToGrid w:val="0"/>
            <w:kern w:val="0"/>
            <w14:ligatures w14:val="none"/>
          </w:rPr>
          <w:t>(a)</w:t>
        </w:r>
        <w:r w:rsidRPr="000C0610">
          <w:rPr>
            <w:rFonts w:ascii="Calibri" w:eastAsia="Times New Roman" w:hAnsi="Calibri" w:cs="Calibri"/>
            <w:snapToGrid w:val="0"/>
            <w:kern w:val="0"/>
            <w14:ligatures w14:val="none"/>
          </w:rPr>
          <w:tab/>
          <w:t>By mail. The licensee mails the notices required in Paragraph (1) of this subsection to the consumer and allows the consumer to opt in by mailing a form, calling a toll-free telephone number or any other reasonable means within thirty (30) days from the date the licensee mailed the notices.</w:t>
        </w:r>
      </w:ins>
    </w:p>
    <w:p w14:paraId="59F0EE51" w14:textId="77777777" w:rsidR="000C0610" w:rsidRPr="000C0610" w:rsidRDefault="000C0610" w:rsidP="000C0610">
      <w:pPr>
        <w:widowControl w:val="0"/>
        <w:spacing w:after="0" w:line="240" w:lineRule="auto"/>
        <w:ind w:left="1440"/>
        <w:jc w:val="both"/>
        <w:rPr>
          <w:ins w:id="69" w:author="Dwyer, Elizabeth (DBR)" w:date="2025-05-06T12:30:00Z"/>
          <w:rFonts w:ascii="Calibri" w:eastAsia="Times New Roman" w:hAnsi="Calibri" w:cs="Calibri"/>
          <w:snapToGrid w:val="0"/>
          <w:kern w:val="0"/>
          <w14:ligatures w14:val="none"/>
        </w:rPr>
      </w:pPr>
    </w:p>
    <w:p w14:paraId="0AF39151" w14:textId="77777777" w:rsidR="000C0610" w:rsidRPr="000C0610" w:rsidRDefault="000C0610" w:rsidP="000C0610">
      <w:pPr>
        <w:widowControl w:val="0"/>
        <w:spacing w:after="0" w:line="240" w:lineRule="auto"/>
        <w:ind w:left="2880" w:hanging="720"/>
        <w:jc w:val="both"/>
        <w:rPr>
          <w:ins w:id="70" w:author="Dwyer, Elizabeth (DBR)" w:date="2025-05-06T12:30:00Z"/>
          <w:rFonts w:ascii="Calibri" w:eastAsia="Times New Roman" w:hAnsi="Calibri" w:cs="Calibri"/>
          <w:snapToGrid w:val="0"/>
          <w:kern w:val="0"/>
          <w14:ligatures w14:val="none"/>
        </w:rPr>
      </w:pPr>
      <w:ins w:id="71" w:author="Dwyer, Elizabeth (DBR)" w:date="2025-05-06T12:30:00Z">
        <w:r w:rsidRPr="000C0610">
          <w:rPr>
            <w:rFonts w:ascii="Calibri" w:eastAsia="Times New Roman" w:hAnsi="Calibri" w:cs="Calibri"/>
            <w:snapToGrid w:val="0"/>
            <w:kern w:val="0"/>
            <w14:ligatures w14:val="none"/>
          </w:rPr>
          <w:t>(b)</w:t>
        </w:r>
        <w:r w:rsidRPr="000C0610">
          <w:rPr>
            <w:rFonts w:ascii="Calibri" w:eastAsia="Times New Roman" w:hAnsi="Calibri" w:cs="Calibri"/>
            <w:snapToGrid w:val="0"/>
            <w:kern w:val="0"/>
            <w14:ligatures w14:val="none"/>
          </w:rPr>
          <w:tab/>
          <w:t>By electronic means. A c</w:t>
        </w:r>
      </w:ins>
      <w:ins w:id="72" w:author="Neuerburg, Jennifer" w:date="2025-05-16T09:11:00Z" w16du:dateUtc="2025-05-16T13:11:00Z">
        <w:r w:rsidRPr="000C0610">
          <w:rPr>
            <w:rFonts w:ascii="Calibri" w:eastAsia="Times New Roman" w:hAnsi="Calibri" w:cs="Calibri"/>
            <w:snapToGrid w:val="0"/>
            <w:kern w:val="0"/>
            <w14:ligatures w14:val="none"/>
          </w:rPr>
          <w:t>onsumer</w:t>
        </w:r>
      </w:ins>
      <w:ins w:id="73" w:author="Dwyer, Elizabeth (DBR)" w:date="2025-05-06T12:30:00Z">
        <w:r w:rsidRPr="000C0610">
          <w:rPr>
            <w:rFonts w:ascii="Calibri" w:eastAsia="Times New Roman" w:hAnsi="Calibri" w:cs="Calibri"/>
            <w:snapToGrid w:val="0"/>
            <w:kern w:val="0"/>
            <w14:ligatures w14:val="none"/>
          </w:rPr>
          <w:t xml:space="preserve"> agrees to receive the notices required in Paragraph (1) of this subsection electronically in accordance with [insert state version of UETA], and the licensee allows the c</w:t>
        </w:r>
      </w:ins>
      <w:ins w:id="74" w:author="Neuerburg, Jennifer" w:date="2025-05-16T09:12:00Z" w16du:dateUtc="2025-05-16T13:12:00Z">
        <w:r w:rsidRPr="000C0610">
          <w:rPr>
            <w:rFonts w:ascii="Calibri" w:eastAsia="Times New Roman" w:hAnsi="Calibri" w:cs="Calibri"/>
            <w:snapToGrid w:val="0"/>
            <w:kern w:val="0"/>
            <w14:ligatures w14:val="none"/>
          </w:rPr>
          <w:t>onsumer</w:t>
        </w:r>
      </w:ins>
      <w:ins w:id="75" w:author="Dwyer, Elizabeth (DBR)" w:date="2025-05-06T12:30:00Z">
        <w:r w:rsidRPr="000C0610">
          <w:rPr>
            <w:rFonts w:ascii="Calibri" w:eastAsia="Times New Roman" w:hAnsi="Calibri" w:cs="Calibri"/>
            <w:snapToGrid w:val="0"/>
            <w:kern w:val="0"/>
            <w14:ligatures w14:val="none"/>
          </w:rPr>
          <w:t xml:space="preserve"> to opt </w:t>
        </w:r>
      </w:ins>
      <w:ins w:id="76" w:author="Dwyer, Elizabeth (DBR)" w:date="2025-05-06T12:31:00Z">
        <w:r w:rsidRPr="000C0610">
          <w:rPr>
            <w:rFonts w:ascii="Calibri" w:eastAsia="Times New Roman" w:hAnsi="Calibri" w:cs="Calibri"/>
            <w:snapToGrid w:val="0"/>
            <w:kern w:val="0"/>
            <w14:ligatures w14:val="none"/>
          </w:rPr>
          <w:t>in</w:t>
        </w:r>
      </w:ins>
      <w:ins w:id="77" w:author="Dwyer, Elizabeth (DBR)" w:date="2025-05-06T12:30:00Z">
        <w:r w:rsidRPr="000C0610">
          <w:rPr>
            <w:rFonts w:ascii="Calibri" w:eastAsia="Times New Roman" w:hAnsi="Calibri" w:cs="Calibri"/>
            <w:snapToGrid w:val="0"/>
            <w:kern w:val="0"/>
            <w14:ligatures w14:val="none"/>
          </w:rPr>
          <w:t xml:space="preserve"> by any reasonable means. The licensee must allow the consumer to withdraw the </w:t>
        </w:r>
        <w:proofErr w:type="gramStart"/>
        <w:r w:rsidRPr="000C0610">
          <w:rPr>
            <w:rFonts w:ascii="Calibri" w:eastAsia="Times New Roman" w:hAnsi="Calibri" w:cs="Calibri"/>
            <w:snapToGrid w:val="0"/>
            <w:kern w:val="0"/>
            <w14:ligatures w14:val="none"/>
          </w:rPr>
          <w:t xml:space="preserve">opt </w:t>
        </w:r>
      </w:ins>
      <w:ins w:id="78" w:author="Dwyer, Elizabeth (DBR)" w:date="2025-05-06T12:31:00Z">
        <w:r w:rsidRPr="000C0610">
          <w:rPr>
            <w:rFonts w:ascii="Calibri" w:eastAsia="Times New Roman" w:hAnsi="Calibri" w:cs="Calibri"/>
            <w:snapToGrid w:val="0"/>
            <w:kern w:val="0"/>
            <w14:ligatures w14:val="none"/>
          </w:rPr>
          <w:t>in</w:t>
        </w:r>
      </w:ins>
      <w:proofErr w:type="gramEnd"/>
      <w:ins w:id="79" w:author="Dwyer, Elizabeth (DBR)" w:date="2025-05-06T12:30:00Z">
        <w:r w:rsidRPr="000C0610">
          <w:rPr>
            <w:rFonts w:ascii="Calibri" w:eastAsia="Times New Roman" w:hAnsi="Calibri" w:cs="Calibri"/>
            <w:snapToGrid w:val="0"/>
            <w:kern w:val="0"/>
            <w14:ligatures w14:val="none"/>
          </w:rPr>
          <w:t xml:space="preserve"> at any time.</w:t>
        </w:r>
      </w:ins>
    </w:p>
    <w:p w14:paraId="3D1A7584" w14:textId="77777777" w:rsidR="000C0610" w:rsidRPr="000C0610" w:rsidRDefault="000C0610" w:rsidP="000C0610">
      <w:pPr>
        <w:widowControl w:val="0"/>
        <w:spacing w:after="0" w:line="240" w:lineRule="auto"/>
        <w:ind w:left="1440"/>
        <w:jc w:val="both"/>
        <w:rPr>
          <w:ins w:id="80" w:author="Dwyer, Elizabeth (DBR)" w:date="2025-05-06T12:30:00Z"/>
          <w:rFonts w:ascii="Calibri" w:eastAsia="Times New Roman" w:hAnsi="Calibri" w:cs="Calibri"/>
          <w:snapToGrid w:val="0"/>
          <w:kern w:val="0"/>
          <w14:ligatures w14:val="none"/>
        </w:rPr>
      </w:pPr>
    </w:p>
    <w:p w14:paraId="3B1B1F6C" w14:textId="77777777" w:rsidR="000C0610" w:rsidRPr="000C0610" w:rsidRDefault="000C0610" w:rsidP="000C0610">
      <w:pPr>
        <w:widowControl w:val="0"/>
        <w:spacing w:after="0" w:line="240" w:lineRule="auto"/>
        <w:ind w:left="2880" w:hanging="720"/>
        <w:jc w:val="both"/>
        <w:rPr>
          <w:ins w:id="81" w:author="Dwyer, Elizabeth (DBR)" w:date="2025-05-06T12:31:00Z"/>
          <w:rFonts w:ascii="Calibri" w:eastAsia="Times New Roman" w:hAnsi="Calibri" w:cs="Calibri"/>
          <w:snapToGrid w:val="0"/>
          <w:kern w:val="0"/>
          <w14:ligatures w14:val="none"/>
        </w:rPr>
      </w:pPr>
      <w:ins w:id="82" w:author="Dwyer, Elizabeth (DBR)" w:date="2025-05-06T12:30:00Z">
        <w:r w:rsidRPr="000C0610">
          <w:rPr>
            <w:rFonts w:ascii="Calibri" w:eastAsia="Times New Roman" w:hAnsi="Calibri" w:cs="Calibri"/>
            <w:snapToGrid w:val="0"/>
            <w:kern w:val="0"/>
            <w14:ligatures w14:val="none"/>
          </w:rPr>
          <w:t>(c)</w:t>
        </w:r>
        <w:r w:rsidRPr="000C0610">
          <w:rPr>
            <w:rFonts w:ascii="Calibri" w:eastAsia="Times New Roman" w:hAnsi="Calibri" w:cs="Calibri"/>
            <w:snapToGrid w:val="0"/>
            <w:kern w:val="0"/>
            <w14:ligatures w14:val="none"/>
          </w:rPr>
          <w:tab/>
          <w:t xml:space="preserve">Isolated </w:t>
        </w:r>
        <w:proofErr w:type="gramStart"/>
        <w:r w:rsidRPr="000C0610">
          <w:rPr>
            <w:rFonts w:ascii="Calibri" w:eastAsia="Times New Roman" w:hAnsi="Calibri" w:cs="Calibri"/>
            <w:snapToGrid w:val="0"/>
            <w:kern w:val="0"/>
            <w14:ligatures w14:val="none"/>
          </w:rPr>
          <w:t>transaction</w:t>
        </w:r>
        <w:proofErr w:type="gramEnd"/>
        <w:r w:rsidRPr="000C0610">
          <w:rPr>
            <w:rFonts w:ascii="Calibri" w:eastAsia="Times New Roman" w:hAnsi="Calibri" w:cs="Calibri"/>
            <w:snapToGrid w:val="0"/>
            <w:kern w:val="0"/>
            <w14:ligatures w14:val="none"/>
          </w:rPr>
          <w:t xml:space="preserve"> with </w:t>
        </w:r>
        <w:proofErr w:type="gramStart"/>
        <w:r w:rsidRPr="000C0610">
          <w:rPr>
            <w:rFonts w:ascii="Calibri" w:eastAsia="Times New Roman" w:hAnsi="Calibri" w:cs="Calibri"/>
            <w:snapToGrid w:val="0"/>
            <w:kern w:val="0"/>
            <w14:ligatures w14:val="none"/>
          </w:rPr>
          <w:t>consumer</w:t>
        </w:r>
        <w:proofErr w:type="gramEnd"/>
        <w:r w:rsidRPr="000C0610">
          <w:rPr>
            <w:rFonts w:ascii="Calibri" w:eastAsia="Times New Roman" w:hAnsi="Calibri" w:cs="Calibri"/>
            <w:snapToGrid w:val="0"/>
            <w:kern w:val="0"/>
            <w14:ligatures w14:val="none"/>
          </w:rPr>
          <w:t>. For an isolated transaction such as</w:t>
        </w:r>
      </w:ins>
      <w:ins w:id="83" w:author="Dwyer, Elizabeth (DBR)" w:date="2025-05-06T12:31:00Z">
        <w:r w:rsidRPr="000C0610">
          <w:rPr>
            <w:rFonts w:ascii="Calibri" w:eastAsia="Times New Roman" w:hAnsi="Calibri" w:cs="Calibri"/>
            <w:snapToGrid w:val="0"/>
            <w:kern w:val="0"/>
            <w14:ligatures w14:val="none"/>
          </w:rPr>
          <w:t xml:space="preserve"> providing the consumer with an insurance quote, a licensee provides the consumer with a reasonable opportunity to opt in if the licensee provides the notices required in Paragraph (1) of this subsection at the time of the transaction and requests that the consumer decide, as a necessary part of the transaction.</w:t>
        </w:r>
      </w:ins>
    </w:p>
    <w:p w14:paraId="1A913D3D" w14:textId="77777777" w:rsidR="000C0610" w:rsidRPr="000C0610" w:rsidRDefault="000C0610" w:rsidP="000C0610">
      <w:pPr>
        <w:widowControl w:val="0"/>
        <w:spacing w:after="0" w:line="240" w:lineRule="auto"/>
        <w:jc w:val="both"/>
        <w:rPr>
          <w:rFonts w:ascii="Calibri" w:eastAsia="Times New Roman" w:hAnsi="Calibri" w:cs="Calibri"/>
          <w:snapToGrid w:val="0"/>
          <w:kern w:val="0"/>
          <w14:ligatures w14:val="none"/>
        </w:rPr>
      </w:pPr>
    </w:p>
    <w:p w14:paraId="50E7202E" w14:textId="77777777" w:rsidR="000C0610" w:rsidRPr="000C0610" w:rsidDel="00815959" w:rsidRDefault="000C0610" w:rsidP="000C0610">
      <w:pPr>
        <w:widowControl w:val="0"/>
        <w:spacing w:after="0" w:line="240" w:lineRule="auto"/>
        <w:ind w:left="1440" w:hanging="720"/>
        <w:jc w:val="both"/>
        <w:rPr>
          <w:del w:id="84" w:author="Dwyer, Elizabeth (DBR)" w:date="2025-05-06T14:04:00Z"/>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B.</w:t>
      </w:r>
      <w:r w:rsidRPr="000C0610">
        <w:rPr>
          <w:rFonts w:ascii="Calibri" w:eastAsia="Times New Roman" w:hAnsi="Calibri" w:cs="Calibri"/>
          <w:snapToGrid w:val="0"/>
          <w:kern w:val="0"/>
          <w14:ligatures w14:val="none"/>
        </w:rPr>
        <w:tab/>
      </w:r>
      <w:del w:id="85" w:author="Dwyer, Elizabeth (DBR)" w:date="2025-05-06T14:04:00Z">
        <w:r w:rsidRPr="000C0610" w:rsidDel="00815959">
          <w:rPr>
            <w:rFonts w:ascii="Calibri" w:eastAsia="Times New Roman" w:hAnsi="Calibri" w:cs="Calibri"/>
            <w:snapToGrid w:val="0"/>
            <w:kern w:val="0"/>
            <w14:ligatures w14:val="none"/>
          </w:rPr>
          <w:delText>Application of opt out to all consumers and all nonpublic personal financial information.</w:delText>
        </w:r>
      </w:del>
    </w:p>
    <w:p w14:paraId="4DCA6871" w14:textId="77777777" w:rsidR="000C0610" w:rsidRPr="000C0610" w:rsidDel="00815959" w:rsidRDefault="000C0610" w:rsidP="000C0610">
      <w:pPr>
        <w:widowControl w:val="0"/>
        <w:spacing w:after="0" w:line="240" w:lineRule="auto"/>
        <w:ind w:left="2160" w:hanging="720"/>
        <w:jc w:val="both"/>
        <w:rPr>
          <w:del w:id="86" w:author="Dwyer, Elizabeth (DBR)" w:date="2025-05-06T14:04:00Z"/>
          <w:rFonts w:ascii="Calibri" w:eastAsia="Times New Roman" w:hAnsi="Calibri" w:cs="Calibri"/>
          <w:snapToGrid w:val="0"/>
          <w:kern w:val="0"/>
          <w14:ligatures w14:val="none"/>
        </w:rPr>
      </w:pPr>
    </w:p>
    <w:p w14:paraId="691587D2" w14:textId="77777777" w:rsidR="000C0610" w:rsidRPr="000C0610" w:rsidDel="00815959" w:rsidRDefault="000C0610" w:rsidP="000C0610">
      <w:pPr>
        <w:widowControl w:val="0"/>
        <w:spacing w:after="0" w:line="240" w:lineRule="auto"/>
        <w:ind w:left="2160" w:hanging="720"/>
        <w:jc w:val="both"/>
        <w:rPr>
          <w:del w:id="87" w:author="Dwyer, Elizabeth (DBR)" w:date="2025-05-06T14:04:00Z"/>
          <w:rFonts w:ascii="Calibri" w:eastAsia="Times New Roman" w:hAnsi="Calibri" w:cs="Calibri"/>
          <w:snapToGrid w:val="0"/>
          <w:kern w:val="0"/>
          <w14:ligatures w14:val="none"/>
        </w:rPr>
      </w:pPr>
      <w:del w:id="88" w:author="Dwyer, Elizabeth (DBR)" w:date="2025-05-06T14:04:00Z">
        <w:r w:rsidRPr="000C0610" w:rsidDel="00815959">
          <w:rPr>
            <w:rFonts w:ascii="Calibri" w:eastAsia="Times New Roman" w:hAnsi="Calibri" w:cs="Calibri"/>
            <w:snapToGrid w:val="0"/>
            <w:kern w:val="0"/>
            <w14:ligatures w14:val="none"/>
          </w:rPr>
          <w:delText>(1)</w:delText>
        </w:r>
        <w:r w:rsidRPr="000C0610" w:rsidDel="00815959">
          <w:rPr>
            <w:rFonts w:ascii="Calibri" w:eastAsia="Times New Roman" w:hAnsi="Calibri" w:cs="Calibri"/>
            <w:snapToGrid w:val="0"/>
            <w:kern w:val="0"/>
            <w14:ligatures w14:val="none"/>
          </w:rPr>
          <w:tab/>
          <w:delText>A licensee shall comply with this section, regardless of whether the licensee and the consumer have established a customer relationship.</w:delText>
        </w:r>
      </w:del>
    </w:p>
    <w:p w14:paraId="7A087C25" w14:textId="77777777" w:rsidR="000C0610" w:rsidRPr="000C0610" w:rsidDel="00815959" w:rsidRDefault="000C0610" w:rsidP="000C0610">
      <w:pPr>
        <w:widowControl w:val="0"/>
        <w:spacing w:after="0" w:line="240" w:lineRule="auto"/>
        <w:ind w:left="1440" w:hanging="720"/>
        <w:jc w:val="both"/>
        <w:rPr>
          <w:del w:id="89" w:author="Dwyer, Elizabeth (DBR)" w:date="2025-05-06T14:04:00Z"/>
          <w:rFonts w:ascii="Calibri" w:eastAsia="Times New Roman" w:hAnsi="Calibri" w:cs="Calibri"/>
          <w:snapToGrid w:val="0"/>
          <w:kern w:val="0"/>
          <w:sz w:val="24"/>
          <w14:ligatures w14:val="none"/>
        </w:rPr>
      </w:pPr>
    </w:p>
    <w:p w14:paraId="328F971F" w14:textId="77777777" w:rsidR="000C0610" w:rsidRPr="000C0610" w:rsidRDefault="000C0610" w:rsidP="000C0610">
      <w:pPr>
        <w:widowControl w:val="0"/>
        <w:spacing w:after="0" w:line="240" w:lineRule="auto"/>
        <w:ind w:left="1440" w:hanging="720"/>
        <w:jc w:val="both"/>
        <w:rPr>
          <w:rFonts w:ascii="Calibri" w:eastAsia="Times New Roman" w:hAnsi="Calibri" w:cs="Calibri"/>
          <w:snapToGrid w:val="0"/>
          <w:kern w:val="0"/>
          <w:sz w:val="24"/>
          <w14:ligatures w14:val="none"/>
        </w:rPr>
      </w:pPr>
      <w:del w:id="90" w:author="Dwyer, Elizabeth (DBR)" w:date="2025-05-06T14:04:00Z">
        <w:r w:rsidRPr="000C0610" w:rsidDel="00815959">
          <w:rPr>
            <w:rFonts w:ascii="Calibri" w:eastAsia="Times New Roman" w:hAnsi="Calibri" w:cs="Calibri"/>
            <w:snapToGrid w:val="0"/>
            <w:kern w:val="0"/>
            <w14:ligatures w14:val="none"/>
          </w:rPr>
          <w:delText>(2)</w:delText>
        </w:r>
      </w:del>
      <w:r w:rsidRPr="000C0610">
        <w:rPr>
          <w:rFonts w:ascii="Calibri" w:eastAsia="Times New Roman" w:hAnsi="Calibri" w:cs="Calibri"/>
          <w:snapToGrid w:val="0"/>
          <w:kern w:val="0"/>
          <w14:ligatures w14:val="none"/>
        </w:rPr>
        <w:tab/>
        <w:t xml:space="preserve">Unless a licensee complies with this section, the licensee may not, directly or through any affiliate, disclose any nonpublic personal </w:t>
      </w:r>
      <w:del w:id="91" w:author="Neuerburg, Jennifer" w:date="2024-08-01T10:55:00Z">
        <w:r w:rsidRPr="000C0610" w:rsidDel="007227B8">
          <w:rPr>
            <w:rFonts w:ascii="Calibri" w:eastAsia="Times New Roman" w:hAnsi="Calibri" w:cs="Calibri"/>
            <w:snapToGrid w:val="0"/>
            <w:kern w:val="0"/>
            <w14:ligatures w14:val="none"/>
          </w:rPr>
          <w:delText xml:space="preserve">financial </w:delText>
        </w:r>
      </w:del>
      <w:r w:rsidRPr="000C0610">
        <w:rPr>
          <w:rFonts w:ascii="Calibri" w:eastAsia="Times New Roman" w:hAnsi="Calibri" w:cs="Calibri"/>
          <w:snapToGrid w:val="0"/>
          <w:kern w:val="0"/>
          <w14:ligatures w14:val="none"/>
        </w:rPr>
        <w:t>information about a consumer that the licensee has collected, regardless of whether the licensee collected it before or after receiving the direction to opt out</w:t>
      </w:r>
      <w:ins w:id="92" w:author="Dwyer, Elizabeth (DBR)" w:date="2025-05-06T14:06:00Z">
        <w:r w:rsidRPr="000C0610">
          <w:rPr>
            <w:rFonts w:ascii="Calibri" w:eastAsia="Times New Roman" w:hAnsi="Calibri" w:cs="Calibri"/>
            <w:snapToGrid w:val="0"/>
            <w:kern w:val="0"/>
            <w14:ligatures w14:val="none"/>
          </w:rPr>
          <w:t>,</w:t>
        </w:r>
      </w:ins>
      <w:r w:rsidRPr="000C0610">
        <w:rPr>
          <w:rFonts w:ascii="Calibri" w:eastAsia="Times New Roman" w:hAnsi="Calibri" w:cs="Calibri"/>
          <w:snapToGrid w:val="0"/>
          <w:kern w:val="0"/>
          <w14:ligatures w14:val="none"/>
        </w:rPr>
        <w:t xml:space="preserve"> </w:t>
      </w:r>
      <w:ins w:id="93" w:author="Dwyer, Elizabeth (DBR)" w:date="2025-05-06T14:05:00Z">
        <w:r w:rsidRPr="000C0610">
          <w:rPr>
            <w:rFonts w:ascii="Calibri" w:eastAsia="Times New Roman" w:hAnsi="Calibri" w:cs="Calibri"/>
            <w:snapToGrid w:val="0"/>
            <w:kern w:val="0"/>
            <w14:ligatures w14:val="none"/>
          </w:rPr>
          <w:t xml:space="preserve">or </w:t>
        </w:r>
      </w:ins>
      <w:ins w:id="94" w:author="Dwyer, Elizabeth (DBR)" w:date="2025-05-06T14:06:00Z">
        <w:r w:rsidRPr="000C0610">
          <w:rPr>
            <w:rFonts w:ascii="Calibri" w:eastAsia="Times New Roman" w:hAnsi="Calibri" w:cs="Calibri"/>
            <w:snapToGrid w:val="0"/>
            <w:kern w:val="0"/>
            <w14:ligatures w14:val="none"/>
          </w:rPr>
          <w:t xml:space="preserve">the election to </w:t>
        </w:r>
      </w:ins>
      <w:ins w:id="95" w:author="Dwyer, Elizabeth (DBR)" w:date="2025-05-06T14:05:00Z">
        <w:r w:rsidRPr="000C0610">
          <w:rPr>
            <w:rFonts w:ascii="Calibri" w:eastAsia="Times New Roman" w:hAnsi="Calibri" w:cs="Calibri"/>
            <w:snapToGrid w:val="0"/>
            <w:kern w:val="0"/>
            <w14:ligatures w14:val="none"/>
          </w:rPr>
          <w:t>opt in with regard to the information described in Sections 22 or 23</w:t>
        </w:r>
      </w:ins>
      <w:ins w:id="96" w:author="Dwyer, Elizabeth (DBR)" w:date="2025-05-06T14:06:00Z">
        <w:r w:rsidRPr="000C0610">
          <w:rPr>
            <w:rFonts w:ascii="Calibri" w:eastAsia="Times New Roman" w:hAnsi="Calibri" w:cs="Calibri"/>
            <w:snapToGrid w:val="0"/>
            <w:kern w:val="0"/>
            <w14:ligatures w14:val="none"/>
          </w:rPr>
          <w:t xml:space="preserve">, </w:t>
        </w:r>
      </w:ins>
      <w:r w:rsidRPr="000C0610">
        <w:rPr>
          <w:rFonts w:ascii="Calibri" w:eastAsia="Times New Roman" w:hAnsi="Calibri" w:cs="Calibri"/>
          <w:snapToGrid w:val="0"/>
          <w:kern w:val="0"/>
          <w14:ligatures w14:val="none"/>
        </w:rPr>
        <w:t>from the consumer.</w:t>
      </w:r>
    </w:p>
    <w:p w14:paraId="49A54785" w14:textId="77777777" w:rsidR="000C0610" w:rsidRPr="000C0610" w:rsidRDefault="000C0610" w:rsidP="000C0610">
      <w:pPr>
        <w:widowControl w:val="0"/>
        <w:spacing w:after="0" w:line="240" w:lineRule="auto"/>
        <w:jc w:val="both"/>
        <w:rPr>
          <w:rFonts w:ascii="Calibri" w:eastAsia="Times New Roman" w:hAnsi="Calibri" w:cs="Calibri"/>
          <w:snapToGrid w:val="0"/>
          <w:kern w:val="0"/>
          <w14:ligatures w14:val="none"/>
        </w:rPr>
      </w:pPr>
    </w:p>
    <w:p w14:paraId="64B58930" w14:textId="77777777" w:rsidR="000C0610" w:rsidRPr="000C0610" w:rsidRDefault="000C0610" w:rsidP="000C0610">
      <w:pPr>
        <w:widowControl w:val="0"/>
        <w:spacing w:after="0" w:line="240" w:lineRule="auto"/>
        <w:ind w:left="144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C.</w:t>
      </w:r>
      <w:r w:rsidRPr="000C0610">
        <w:rPr>
          <w:rFonts w:ascii="Calibri" w:eastAsia="Times New Roman" w:hAnsi="Calibri" w:cs="Calibri"/>
          <w:snapToGrid w:val="0"/>
          <w:kern w:val="0"/>
          <w14:ligatures w14:val="none"/>
        </w:rPr>
        <w:tab/>
      </w:r>
      <w:del w:id="97" w:author="Dwyer, Elizabeth (DBR)" w:date="2025-05-06T14:12:00Z">
        <w:r w:rsidRPr="000C0610" w:rsidDel="00676050">
          <w:rPr>
            <w:rFonts w:ascii="Calibri" w:eastAsia="Times New Roman" w:hAnsi="Calibri" w:cs="Calibri"/>
            <w:snapToGrid w:val="0"/>
            <w:kern w:val="0"/>
            <w14:ligatures w14:val="none"/>
          </w:rPr>
          <w:delText xml:space="preserve">Partial opt out. </w:delText>
        </w:r>
      </w:del>
      <w:r w:rsidRPr="000C0610">
        <w:rPr>
          <w:rFonts w:ascii="Calibri" w:eastAsia="Times New Roman" w:hAnsi="Calibri" w:cs="Calibri"/>
          <w:snapToGrid w:val="0"/>
          <w:kern w:val="0"/>
          <w14:ligatures w14:val="none"/>
        </w:rPr>
        <w:t xml:space="preserve">A licensee may allow a consumer to select certain nonpublic personal </w:t>
      </w:r>
      <w:del w:id="98" w:author="Neuerburg, Jennifer" w:date="2024-08-01T10:55:00Z">
        <w:r w:rsidRPr="000C0610" w:rsidDel="007227B8">
          <w:rPr>
            <w:rFonts w:ascii="Calibri" w:eastAsia="Times New Roman" w:hAnsi="Calibri" w:cs="Calibri"/>
            <w:snapToGrid w:val="0"/>
            <w:kern w:val="0"/>
            <w14:ligatures w14:val="none"/>
          </w:rPr>
          <w:delText xml:space="preserve">financial </w:delText>
        </w:r>
      </w:del>
      <w:r w:rsidRPr="000C0610">
        <w:rPr>
          <w:rFonts w:ascii="Calibri" w:eastAsia="Times New Roman" w:hAnsi="Calibri" w:cs="Calibri"/>
          <w:snapToGrid w:val="0"/>
          <w:kern w:val="0"/>
          <w14:ligatures w14:val="none"/>
        </w:rPr>
        <w:t>information or certain nonaffiliated third parties with respect to which the consumer wishes to opt out</w:t>
      </w:r>
      <w:ins w:id="99" w:author="Dwyer, Elizabeth (DBR)" w:date="2025-05-06T14:05:00Z">
        <w:r w:rsidRPr="000C0610">
          <w:rPr>
            <w:rFonts w:ascii="Calibri" w:eastAsia="Times New Roman" w:hAnsi="Calibri" w:cs="Calibri"/>
            <w:snapToGrid w:val="0"/>
            <w:kern w:val="0"/>
            <w14:ligatures w14:val="none"/>
          </w:rPr>
          <w:t xml:space="preserve"> or opt in </w:t>
        </w:r>
        <w:proofErr w:type="gramStart"/>
        <w:r w:rsidRPr="000C0610">
          <w:rPr>
            <w:rFonts w:ascii="Calibri" w:eastAsia="Times New Roman" w:hAnsi="Calibri" w:cs="Calibri"/>
            <w:snapToGrid w:val="0"/>
            <w:kern w:val="0"/>
            <w14:ligatures w14:val="none"/>
          </w:rPr>
          <w:t>with regard to</w:t>
        </w:r>
        <w:proofErr w:type="gramEnd"/>
        <w:r w:rsidRPr="000C0610">
          <w:rPr>
            <w:rFonts w:ascii="Calibri" w:eastAsia="Times New Roman" w:hAnsi="Calibri" w:cs="Calibri"/>
            <w:snapToGrid w:val="0"/>
            <w:kern w:val="0"/>
            <w14:ligatures w14:val="none"/>
          </w:rPr>
          <w:t xml:space="preserve"> the information described in Sections 22 or 23</w:t>
        </w:r>
      </w:ins>
      <w:r w:rsidRPr="000C0610">
        <w:rPr>
          <w:rFonts w:ascii="Calibri" w:eastAsia="Times New Roman" w:hAnsi="Calibri" w:cs="Calibri"/>
          <w:snapToGrid w:val="0"/>
          <w:kern w:val="0"/>
          <w14:ligatures w14:val="none"/>
        </w:rPr>
        <w:t>.</w:t>
      </w:r>
    </w:p>
    <w:p w14:paraId="235CE868" w14:textId="77777777" w:rsidR="000C0610" w:rsidRPr="000C0610" w:rsidRDefault="000C0610" w:rsidP="000C0610">
      <w:pPr>
        <w:widowControl w:val="0"/>
        <w:spacing w:after="0" w:line="240" w:lineRule="auto"/>
        <w:jc w:val="both"/>
        <w:rPr>
          <w:rFonts w:ascii="Calibri" w:eastAsia="Times New Roman" w:hAnsi="Calibri" w:cs="Calibri"/>
          <w:snapToGrid w:val="0"/>
          <w:kern w:val="0"/>
          <w14:ligatures w14:val="none"/>
        </w:rPr>
      </w:pPr>
    </w:p>
    <w:p w14:paraId="1B5E95BB" w14:textId="77777777" w:rsidR="00590CCA" w:rsidRDefault="00590CCA" w:rsidP="000C0610">
      <w:pPr>
        <w:widowControl w:val="0"/>
        <w:spacing w:after="0" w:line="240" w:lineRule="auto"/>
        <w:jc w:val="both"/>
        <w:rPr>
          <w:rFonts w:ascii="Calibri" w:eastAsia="Times New Roman" w:hAnsi="Calibri" w:cs="Calibri"/>
          <w:b/>
          <w:snapToGrid w:val="0"/>
          <w:kern w:val="0"/>
          <w14:ligatures w14:val="none"/>
        </w:rPr>
      </w:pPr>
      <w:r>
        <w:rPr>
          <w:rFonts w:ascii="Calibri" w:eastAsia="Times New Roman" w:hAnsi="Calibri" w:cs="Calibri"/>
          <w:b/>
          <w:snapToGrid w:val="0"/>
          <w:kern w:val="0"/>
          <w14:ligatures w14:val="none"/>
        </w:rPr>
        <w:br w:type="page"/>
      </w:r>
    </w:p>
    <w:p w14:paraId="3E4C9BD3" w14:textId="3D73B7CA" w:rsidR="000C0610" w:rsidRPr="000C0610" w:rsidRDefault="000C0610" w:rsidP="000C0610">
      <w:pPr>
        <w:widowControl w:val="0"/>
        <w:spacing w:after="0" w:line="240" w:lineRule="auto"/>
        <w:jc w:val="both"/>
        <w:rPr>
          <w:rFonts w:ascii="Calibri" w:eastAsia="Times New Roman" w:hAnsi="Calibri" w:cs="Calibri"/>
          <w:b/>
          <w:snapToGrid w:val="0"/>
          <w:kern w:val="0"/>
          <w14:ligatures w14:val="none"/>
        </w:rPr>
      </w:pPr>
      <w:r w:rsidRPr="000C0610">
        <w:rPr>
          <w:rFonts w:ascii="Calibri" w:eastAsia="Times New Roman" w:hAnsi="Calibri" w:cs="Calibri"/>
          <w:b/>
          <w:snapToGrid w:val="0"/>
          <w:kern w:val="0"/>
          <w14:ligatures w14:val="none"/>
        </w:rPr>
        <w:lastRenderedPageBreak/>
        <w:t>Section 1</w:t>
      </w:r>
      <w:ins w:id="100" w:author="Fuendling, Annegret" w:date="2025-04-30T08:53:00Z">
        <w:r w:rsidRPr="000C0610">
          <w:rPr>
            <w:rFonts w:ascii="Calibri" w:eastAsia="Times New Roman" w:hAnsi="Calibri" w:cs="Calibri"/>
            <w:b/>
            <w:snapToGrid w:val="0"/>
            <w:kern w:val="0"/>
            <w14:ligatures w14:val="none"/>
          </w:rPr>
          <w:t>9</w:t>
        </w:r>
      </w:ins>
      <w:ins w:id="101" w:author="Neuerburg, Jennifer" w:date="2024-08-05T16:37:00Z">
        <w:del w:id="102" w:author="Fuendling, Annegret" w:date="2025-04-30T08:53:00Z">
          <w:r w:rsidRPr="000C0610" w:rsidDel="00112ACA">
            <w:rPr>
              <w:rFonts w:ascii="Calibri" w:eastAsia="Times New Roman" w:hAnsi="Calibri" w:cs="Calibri"/>
              <w:b/>
              <w:snapToGrid w:val="0"/>
              <w:kern w:val="0"/>
              <w14:ligatures w14:val="none"/>
            </w:rPr>
            <w:delText>7</w:delText>
          </w:r>
        </w:del>
      </w:ins>
      <w:del w:id="103" w:author="Neuerburg, Jennifer" w:date="2024-08-05T16:37:00Z">
        <w:r w:rsidRPr="000C0610" w:rsidDel="00E005A6">
          <w:rPr>
            <w:rFonts w:ascii="Calibri" w:eastAsia="Times New Roman" w:hAnsi="Calibri" w:cs="Calibri"/>
            <w:b/>
            <w:snapToGrid w:val="0"/>
            <w:kern w:val="0"/>
            <w14:ligatures w14:val="none"/>
          </w:rPr>
          <w:delText>3</w:delText>
        </w:r>
      </w:del>
      <w:r w:rsidRPr="000C0610">
        <w:rPr>
          <w:rFonts w:ascii="Calibri" w:eastAsia="Times New Roman" w:hAnsi="Calibri" w:cs="Calibri"/>
          <w:b/>
          <w:snapToGrid w:val="0"/>
          <w:kern w:val="0"/>
          <w14:ligatures w14:val="none"/>
        </w:rPr>
        <w:t>.</w:t>
      </w:r>
      <w:r w:rsidRPr="000C0610">
        <w:rPr>
          <w:rFonts w:ascii="Calibri" w:eastAsia="Times New Roman" w:hAnsi="Calibri" w:cs="Calibri"/>
          <w:b/>
          <w:snapToGrid w:val="0"/>
          <w:kern w:val="0"/>
          <w14:ligatures w14:val="none"/>
        </w:rPr>
        <w:tab/>
        <w:t xml:space="preserve">Limits on Redisclosure and Reuse of Nonpublic Personal </w:t>
      </w:r>
      <w:del w:id="104" w:author="Neuerburg, Jennifer" w:date="2024-08-01T10:55:00Z">
        <w:r w:rsidRPr="000C0610" w:rsidDel="007227B8">
          <w:rPr>
            <w:rFonts w:ascii="Calibri" w:eastAsia="Times New Roman" w:hAnsi="Calibri" w:cs="Calibri"/>
            <w:b/>
            <w:snapToGrid w:val="0"/>
            <w:kern w:val="0"/>
            <w14:ligatures w14:val="none"/>
          </w:rPr>
          <w:delText xml:space="preserve">Financial </w:delText>
        </w:r>
      </w:del>
      <w:r w:rsidRPr="000C0610">
        <w:rPr>
          <w:rFonts w:ascii="Calibri" w:eastAsia="Times New Roman" w:hAnsi="Calibri" w:cs="Calibri"/>
          <w:b/>
          <w:snapToGrid w:val="0"/>
          <w:kern w:val="0"/>
          <w14:ligatures w14:val="none"/>
        </w:rPr>
        <w:t>Information</w:t>
      </w:r>
    </w:p>
    <w:p w14:paraId="1C02B06A" w14:textId="77777777" w:rsidR="000C0610" w:rsidRPr="000C0610" w:rsidRDefault="000C0610" w:rsidP="000C0610">
      <w:pPr>
        <w:widowControl w:val="0"/>
        <w:spacing w:after="0" w:line="240" w:lineRule="auto"/>
        <w:ind w:left="720" w:hanging="720"/>
        <w:jc w:val="both"/>
        <w:rPr>
          <w:rFonts w:ascii="Calibri" w:eastAsia="Times New Roman" w:hAnsi="Calibri" w:cs="Calibri"/>
          <w:snapToGrid w:val="0"/>
          <w:kern w:val="0"/>
          <w14:ligatures w14:val="none"/>
        </w:rPr>
      </w:pPr>
    </w:p>
    <w:p w14:paraId="2E36A647" w14:textId="77777777" w:rsidR="000C0610" w:rsidRPr="000C0610" w:rsidRDefault="000C0610" w:rsidP="000C0610">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A.</w:t>
      </w:r>
      <w:r w:rsidRPr="000C0610">
        <w:rPr>
          <w:rFonts w:ascii="Calibri" w:eastAsia="Times New Roman" w:hAnsi="Calibri" w:cs="Calibri"/>
          <w:snapToGrid w:val="0"/>
          <w:kern w:val="0"/>
          <w14:ligatures w14:val="none"/>
        </w:rPr>
        <w:tab/>
        <w:t>(1)</w:t>
      </w:r>
      <w:r w:rsidRPr="000C0610">
        <w:rPr>
          <w:rFonts w:ascii="Calibri" w:eastAsia="Times New Roman" w:hAnsi="Calibri" w:cs="Calibri"/>
          <w:snapToGrid w:val="0"/>
          <w:kern w:val="0"/>
          <w14:ligatures w14:val="none"/>
        </w:rPr>
        <w:tab/>
      </w:r>
      <w:del w:id="105" w:author="Dwyer, Elizabeth (DBR)" w:date="2025-05-06T14:11:00Z">
        <w:r w:rsidRPr="000C0610" w:rsidDel="00676050">
          <w:rPr>
            <w:rFonts w:ascii="Calibri" w:eastAsia="Times New Roman" w:hAnsi="Calibri" w:cs="Calibri"/>
            <w:snapToGrid w:val="0"/>
            <w:kern w:val="0"/>
            <w14:ligatures w14:val="none"/>
          </w:rPr>
          <w:delText xml:space="preserve">Information the licensee receives under an exception. </w:delText>
        </w:r>
      </w:del>
      <w:r w:rsidRPr="000C0610">
        <w:rPr>
          <w:rFonts w:ascii="Calibri" w:eastAsia="Times New Roman" w:hAnsi="Calibri" w:cs="Calibri"/>
          <w:snapToGrid w:val="0"/>
          <w:kern w:val="0"/>
          <w14:ligatures w14:val="none"/>
        </w:rPr>
        <w:t xml:space="preserve">If a licensee receives nonpublic personal </w:t>
      </w:r>
      <w:del w:id="106" w:author="Neuerburg, Jennifer" w:date="2024-08-01T10:55:00Z">
        <w:r w:rsidRPr="000C0610" w:rsidDel="007227B8">
          <w:rPr>
            <w:rFonts w:ascii="Calibri" w:eastAsia="Times New Roman" w:hAnsi="Calibri" w:cs="Calibri"/>
            <w:snapToGrid w:val="0"/>
            <w:kern w:val="0"/>
            <w14:ligatures w14:val="none"/>
          </w:rPr>
          <w:delText xml:space="preserve">financial </w:delText>
        </w:r>
      </w:del>
      <w:r w:rsidRPr="000C0610">
        <w:rPr>
          <w:rFonts w:ascii="Calibri" w:eastAsia="Times New Roman" w:hAnsi="Calibri" w:cs="Calibri"/>
          <w:snapToGrid w:val="0"/>
          <w:kern w:val="0"/>
          <w14:ligatures w14:val="none"/>
        </w:rPr>
        <w:t xml:space="preserve">information from a nonaffiliated </w:t>
      </w:r>
      <w:ins w:id="107" w:author="Neuerburg, Jennifer" w:date="2024-08-01T10:55:00Z">
        <w:r w:rsidRPr="000C0610">
          <w:rPr>
            <w:rFonts w:ascii="Calibri" w:eastAsia="Times New Roman" w:hAnsi="Calibri" w:cs="Calibri"/>
            <w:snapToGrid w:val="0"/>
            <w:kern w:val="0"/>
            <w14:ligatures w14:val="none"/>
          </w:rPr>
          <w:t xml:space="preserve">third party </w:t>
        </w:r>
      </w:ins>
      <w:ins w:id="108" w:author="Neuerburg, Jennifer" w:date="2025-04-24T14:08:00Z">
        <w:r w:rsidRPr="000C0610">
          <w:rPr>
            <w:rFonts w:ascii="Calibri" w:eastAsia="Times New Roman" w:hAnsi="Calibri" w:cs="Calibri"/>
            <w:snapToGrid w:val="0"/>
            <w:kern w:val="0"/>
            <w14:ligatures w14:val="none"/>
          </w:rPr>
          <w:t xml:space="preserve">service </w:t>
        </w:r>
        <w:proofErr w:type="spellStart"/>
        <w:r w:rsidRPr="000C0610">
          <w:rPr>
            <w:rFonts w:ascii="Calibri" w:eastAsia="Times New Roman" w:hAnsi="Calibri" w:cs="Calibri"/>
            <w:snapToGrid w:val="0"/>
            <w:kern w:val="0"/>
            <w14:ligatures w14:val="none"/>
          </w:rPr>
          <w:t>provider</w:t>
        </w:r>
      </w:ins>
      <w:del w:id="109" w:author="Neuerburg, Jennifer" w:date="2024-08-01T10:55:00Z">
        <w:r w:rsidRPr="000C0610" w:rsidDel="007227B8">
          <w:rPr>
            <w:rFonts w:ascii="Calibri" w:eastAsia="Times New Roman" w:hAnsi="Calibri" w:cs="Calibri"/>
            <w:snapToGrid w:val="0"/>
            <w:kern w:val="0"/>
            <w14:ligatures w14:val="none"/>
          </w:rPr>
          <w:delText xml:space="preserve">financial institution </w:delText>
        </w:r>
      </w:del>
      <w:r w:rsidRPr="000C0610">
        <w:rPr>
          <w:rFonts w:ascii="Calibri" w:eastAsia="Times New Roman" w:hAnsi="Calibri" w:cs="Calibri"/>
          <w:snapToGrid w:val="0"/>
          <w:kern w:val="0"/>
          <w14:ligatures w14:val="none"/>
        </w:rPr>
        <w:t>under</w:t>
      </w:r>
      <w:proofErr w:type="spellEnd"/>
      <w:r w:rsidRPr="000C0610">
        <w:rPr>
          <w:rFonts w:ascii="Calibri" w:eastAsia="Times New Roman" w:hAnsi="Calibri" w:cs="Calibri"/>
          <w:snapToGrid w:val="0"/>
          <w:kern w:val="0"/>
          <w14:ligatures w14:val="none"/>
        </w:rPr>
        <w:t xml:space="preserve"> an exception in Sections </w:t>
      </w:r>
      <w:ins w:id="110" w:author="Neuerburg, Jennifer" w:date="2024-08-05T16:46:00Z">
        <w:r w:rsidRPr="000C0610">
          <w:rPr>
            <w:rFonts w:ascii="Calibri" w:eastAsia="Times New Roman" w:hAnsi="Calibri" w:cs="Calibri"/>
            <w:snapToGrid w:val="0"/>
            <w:kern w:val="0"/>
            <w14:ligatures w14:val="none"/>
          </w:rPr>
          <w:t>20</w:t>
        </w:r>
      </w:ins>
      <w:del w:id="111" w:author="Neuerburg, Jennifer" w:date="2024-08-05T16:46:00Z">
        <w:r w:rsidRPr="000C0610" w:rsidDel="006F6A61">
          <w:rPr>
            <w:rFonts w:ascii="Calibri" w:eastAsia="Times New Roman" w:hAnsi="Calibri" w:cs="Calibri"/>
            <w:snapToGrid w:val="0"/>
            <w:kern w:val="0"/>
            <w14:ligatures w14:val="none"/>
          </w:rPr>
          <w:delText>1</w:delText>
        </w:r>
      </w:del>
      <w:del w:id="112" w:author="Neuerburg, Jennifer" w:date="2024-08-05T10:03:00Z">
        <w:r w:rsidRPr="000C0610" w:rsidDel="00E80720">
          <w:rPr>
            <w:rFonts w:ascii="Calibri" w:eastAsia="Times New Roman" w:hAnsi="Calibri" w:cs="Calibri"/>
            <w:snapToGrid w:val="0"/>
            <w:kern w:val="0"/>
            <w14:ligatures w14:val="none"/>
          </w:rPr>
          <w:delText>6</w:delText>
        </w:r>
      </w:del>
      <w:r w:rsidRPr="000C0610">
        <w:rPr>
          <w:rFonts w:ascii="Calibri" w:eastAsia="Times New Roman" w:hAnsi="Calibri" w:cs="Calibri"/>
          <w:snapToGrid w:val="0"/>
          <w:kern w:val="0"/>
          <w14:ligatures w14:val="none"/>
        </w:rPr>
        <w:t xml:space="preserve"> or </w:t>
      </w:r>
      <w:ins w:id="113" w:author="Neuerburg, Jennifer" w:date="2024-08-05T10:03:00Z">
        <w:r w:rsidRPr="000C0610">
          <w:rPr>
            <w:rFonts w:ascii="Calibri" w:eastAsia="Times New Roman" w:hAnsi="Calibri" w:cs="Calibri"/>
            <w:snapToGrid w:val="0"/>
            <w:kern w:val="0"/>
            <w14:ligatures w14:val="none"/>
          </w:rPr>
          <w:t>2</w:t>
        </w:r>
      </w:ins>
      <w:ins w:id="114" w:author="Neuerburg, Jennifer" w:date="2024-08-05T16:46:00Z">
        <w:r w:rsidRPr="000C0610">
          <w:rPr>
            <w:rFonts w:ascii="Calibri" w:eastAsia="Times New Roman" w:hAnsi="Calibri" w:cs="Calibri"/>
            <w:snapToGrid w:val="0"/>
            <w:kern w:val="0"/>
            <w14:ligatures w14:val="none"/>
          </w:rPr>
          <w:t>1</w:t>
        </w:r>
      </w:ins>
      <w:del w:id="115" w:author="Neuerburg, Jennifer" w:date="2024-08-05T10:03:00Z">
        <w:r w:rsidRPr="000C0610" w:rsidDel="00E80720">
          <w:rPr>
            <w:rFonts w:ascii="Calibri" w:eastAsia="Times New Roman" w:hAnsi="Calibri" w:cs="Calibri"/>
            <w:snapToGrid w:val="0"/>
            <w:kern w:val="0"/>
            <w14:ligatures w14:val="none"/>
          </w:rPr>
          <w:delText>17</w:delText>
        </w:r>
      </w:del>
      <w:r w:rsidRPr="000C0610">
        <w:rPr>
          <w:rFonts w:ascii="Calibri" w:eastAsia="Times New Roman" w:hAnsi="Calibri" w:cs="Calibri"/>
          <w:snapToGrid w:val="0"/>
          <w:kern w:val="0"/>
          <w14:ligatures w14:val="none"/>
        </w:rPr>
        <w:t xml:space="preserve"> of </w:t>
      </w:r>
      <w:proofErr w:type="spellStart"/>
      <w:r w:rsidRPr="000C0610">
        <w:rPr>
          <w:rFonts w:ascii="Calibri" w:eastAsia="Times New Roman" w:hAnsi="Calibri" w:cs="Calibri"/>
          <w:snapToGrid w:val="0"/>
          <w:kern w:val="0"/>
          <w14:ligatures w14:val="none"/>
        </w:rPr>
        <w:t>this</w:t>
      </w:r>
      <w:del w:id="116" w:author="Neuerburg, Jennifer" w:date="2024-08-01T10:55:00Z">
        <w:r w:rsidRPr="000C0610" w:rsidDel="007227B8">
          <w:rPr>
            <w:rFonts w:ascii="Calibri" w:eastAsia="Times New Roman" w:hAnsi="Calibri" w:cs="Calibri"/>
            <w:snapToGrid w:val="0"/>
            <w:kern w:val="0"/>
            <w14:ligatures w14:val="none"/>
          </w:rPr>
          <w:delText xml:space="preserve"> </w:delText>
        </w:r>
      </w:del>
      <w:ins w:id="117" w:author="Neuerburg, Jennifer" w:date="2024-08-01T10:55:00Z">
        <w:r w:rsidRPr="000C0610">
          <w:rPr>
            <w:rFonts w:ascii="Calibri" w:eastAsia="Times New Roman" w:hAnsi="Calibri" w:cs="Calibri"/>
            <w:snapToGrid w:val="0"/>
            <w:kern w:val="0"/>
            <w14:ligatures w14:val="none"/>
          </w:rPr>
          <w:t>Act</w:t>
        </w:r>
      </w:ins>
      <w:proofErr w:type="spellEnd"/>
      <w:del w:id="118" w:author="Neuerburg, Jennifer" w:date="2024-08-01T10:55:00Z">
        <w:r w:rsidRPr="000C0610" w:rsidDel="007227B8">
          <w:rPr>
            <w:rFonts w:ascii="Calibri" w:eastAsia="Times New Roman" w:hAnsi="Calibri" w:cs="Calibri"/>
            <w:snapToGrid w:val="0"/>
            <w:kern w:val="0"/>
            <w14:ligatures w14:val="none"/>
          </w:rPr>
          <w:delText>regulation</w:delText>
        </w:r>
      </w:del>
      <w:r w:rsidRPr="000C0610">
        <w:rPr>
          <w:rFonts w:ascii="Calibri" w:eastAsia="Times New Roman" w:hAnsi="Calibri" w:cs="Calibri"/>
          <w:snapToGrid w:val="0"/>
          <w:kern w:val="0"/>
          <w14:ligatures w14:val="none"/>
        </w:rPr>
        <w:t>, the licensee’s disclosure and use of that information is limited as follows:</w:t>
      </w:r>
    </w:p>
    <w:p w14:paraId="0195CE7C"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p>
    <w:p w14:paraId="6B1F129B"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(a)</w:t>
      </w:r>
      <w:r w:rsidRPr="000C0610">
        <w:rPr>
          <w:rFonts w:ascii="Calibri" w:eastAsia="Times New Roman" w:hAnsi="Calibri" w:cs="Calibri"/>
          <w:snapToGrid w:val="0"/>
          <w:kern w:val="0"/>
          <w14:ligatures w14:val="none"/>
        </w:rPr>
        <w:tab/>
        <w:t xml:space="preserve">The licensee may disclose the information to the affiliates of the </w:t>
      </w:r>
      <w:del w:id="119" w:author="Neuerburg, Jennifer" w:date="2024-08-01T10:56:00Z">
        <w:r w:rsidRPr="000C0610" w:rsidDel="007227B8">
          <w:rPr>
            <w:rFonts w:ascii="Calibri" w:eastAsia="Times New Roman" w:hAnsi="Calibri" w:cs="Calibri"/>
            <w:snapToGrid w:val="0"/>
            <w:kern w:val="0"/>
            <w14:ligatures w14:val="none"/>
          </w:rPr>
          <w:delText>financial institution</w:delText>
        </w:r>
      </w:del>
      <w:ins w:id="120" w:author="Neuerburg, Jennifer" w:date="2024-08-01T10:56:00Z">
        <w:r w:rsidRPr="000C0610">
          <w:rPr>
            <w:rFonts w:ascii="Calibri" w:eastAsia="Times New Roman" w:hAnsi="Calibri" w:cs="Calibri"/>
            <w:snapToGrid w:val="0"/>
            <w:kern w:val="0"/>
            <w14:ligatures w14:val="none"/>
          </w:rPr>
          <w:t>third party</w:t>
        </w:r>
      </w:ins>
      <w:r w:rsidRPr="000C0610">
        <w:rPr>
          <w:rFonts w:ascii="Calibri" w:eastAsia="Times New Roman" w:hAnsi="Calibri" w:cs="Calibri"/>
          <w:snapToGrid w:val="0"/>
          <w:kern w:val="0"/>
          <w14:ligatures w14:val="none"/>
        </w:rPr>
        <w:t xml:space="preserve"> </w:t>
      </w:r>
      <w:ins w:id="121" w:author="Neuerburg, Jennifer" w:date="2025-04-24T14:08:00Z">
        <w:r w:rsidRPr="000C0610">
          <w:rPr>
            <w:rFonts w:ascii="Calibri" w:eastAsia="Times New Roman" w:hAnsi="Calibri" w:cs="Calibri"/>
            <w:snapToGrid w:val="0"/>
            <w:kern w:val="0"/>
            <w14:ligatures w14:val="none"/>
          </w:rPr>
          <w:t xml:space="preserve">service provider </w:t>
        </w:r>
      </w:ins>
      <w:r w:rsidRPr="000C0610">
        <w:rPr>
          <w:rFonts w:ascii="Calibri" w:eastAsia="Times New Roman" w:hAnsi="Calibri" w:cs="Calibri"/>
          <w:snapToGrid w:val="0"/>
          <w:kern w:val="0"/>
          <w14:ligatures w14:val="none"/>
        </w:rPr>
        <w:t xml:space="preserve">from which the licensee received the </w:t>
      </w:r>
      <w:proofErr w:type="gramStart"/>
      <w:r w:rsidRPr="000C0610">
        <w:rPr>
          <w:rFonts w:ascii="Calibri" w:eastAsia="Times New Roman" w:hAnsi="Calibri" w:cs="Calibri"/>
          <w:snapToGrid w:val="0"/>
          <w:kern w:val="0"/>
          <w14:ligatures w14:val="none"/>
        </w:rPr>
        <w:t>information;</w:t>
      </w:r>
      <w:proofErr w:type="gramEnd"/>
    </w:p>
    <w:p w14:paraId="2219C0EB" w14:textId="77777777" w:rsidR="000C0610" w:rsidRPr="000C0610" w:rsidRDefault="000C0610" w:rsidP="000C0610">
      <w:pPr>
        <w:widowControl w:val="0"/>
        <w:spacing w:after="0" w:line="240" w:lineRule="auto"/>
        <w:ind w:left="1440"/>
        <w:jc w:val="both"/>
        <w:rPr>
          <w:rFonts w:ascii="Calibri" w:eastAsia="Times New Roman" w:hAnsi="Calibri" w:cs="Calibri"/>
          <w:snapToGrid w:val="0"/>
          <w:kern w:val="0"/>
          <w14:ligatures w14:val="none"/>
        </w:rPr>
      </w:pPr>
    </w:p>
    <w:p w14:paraId="510AB915"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(b)</w:t>
      </w:r>
      <w:r w:rsidRPr="000C0610">
        <w:rPr>
          <w:rFonts w:ascii="Calibri" w:eastAsia="Times New Roman" w:hAnsi="Calibri" w:cs="Calibri"/>
          <w:snapToGrid w:val="0"/>
          <w:kern w:val="0"/>
          <w14:ligatures w14:val="none"/>
        </w:rPr>
        <w:tab/>
        <w:t>The licensee may disclose the information to its affiliates, but the licensee’s affiliates may, in turn, disclose and use the information only to the extent that the licensee may disclose and use the information; and</w:t>
      </w:r>
    </w:p>
    <w:p w14:paraId="236B3FEF" w14:textId="77777777" w:rsidR="000C0610" w:rsidRPr="000C0610" w:rsidRDefault="000C0610" w:rsidP="000C0610">
      <w:pPr>
        <w:widowControl w:val="0"/>
        <w:spacing w:after="0" w:line="240" w:lineRule="auto"/>
        <w:ind w:left="1440"/>
        <w:jc w:val="both"/>
        <w:rPr>
          <w:rFonts w:ascii="Calibri" w:eastAsia="Times New Roman" w:hAnsi="Calibri" w:cs="Calibri"/>
          <w:snapToGrid w:val="0"/>
          <w:kern w:val="0"/>
          <w14:ligatures w14:val="none"/>
        </w:rPr>
      </w:pPr>
    </w:p>
    <w:p w14:paraId="64807D7A"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(c)</w:t>
      </w:r>
      <w:r w:rsidRPr="000C0610">
        <w:rPr>
          <w:rFonts w:ascii="Calibri" w:eastAsia="Times New Roman" w:hAnsi="Calibri" w:cs="Calibri"/>
          <w:snapToGrid w:val="0"/>
          <w:kern w:val="0"/>
          <w14:ligatures w14:val="none"/>
        </w:rPr>
        <w:tab/>
        <w:t xml:space="preserve">The licensee may disclose and use the information pursuant to an exception in Sections </w:t>
      </w:r>
      <w:ins w:id="122" w:author="Neuerburg, Jennifer" w:date="2024-08-05T16:46:00Z">
        <w:r w:rsidRPr="000C0610">
          <w:rPr>
            <w:rFonts w:ascii="Calibri" w:eastAsia="Times New Roman" w:hAnsi="Calibri" w:cs="Calibri"/>
            <w:snapToGrid w:val="0"/>
            <w:kern w:val="0"/>
            <w14:ligatures w14:val="none"/>
          </w:rPr>
          <w:t>20</w:t>
        </w:r>
      </w:ins>
      <w:del w:id="123" w:author="Neuerburg, Jennifer" w:date="2024-08-05T16:46:00Z">
        <w:r w:rsidRPr="000C0610" w:rsidDel="006F6A61">
          <w:rPr>
            <w:rFonts w:ascii="Calibri" w:eastAsia="Times New Roman" w:hAnsi="Calibri" w:cs="Calibri"/>
            <w:snapToGrid w:val="0"/>
            <w:kern w:val="0"/>
            <w14:ligatures w14:val="none"/>
          </w:rPr>
          <w:delText>1</w:delText>
        </w:r>
      </w:del>
      <w:del w:id="124" w:author="Neuerburg, Jennifer" w:date="2024-08-05T10:04:00Z">
        <w:r w:rsidRPr="000C0610" w:rsidDel="0042510F">
          <w:rPr>
            <w:rFonts w:ascii="Calibri" w:eastAsia="Times New Roman" w:hAnsi="Calibri" w:cs="Calibri"/>
            <w:snapToGrid w:val="0"/>
            <w:kern w:val="0"/>
            <w14:ligatures w14:val="none"/>
          </w:rPr>
          <w:delText>6</w:delText>
        </w:r>
      </w:del>
      <w:r w:rsidRPr="000C0610">
        <w:rPr>
          <w:rFonts w:ascii="Calibri" w:eastAsia="Times New Roman" w:hAnsi="Calibri" w:cs="Calibri"/>
          <w:snapToGrid w:val="0"/>
          <w:kern w:val="0"/>
          <w14:ligatures w14:val="none"/>
        </w:rPr>
        <w:t xml:space="preserve"> or </w:t>
      </w:r>
      <w:ins w:id="125" w:author="Neuerburg, Jennifer" w:date="2024-08-05T10:04:00Z">
        <w:r w:rsidRPr="000C0610">
          <w:rPr>
            <w:rFonts w:ascii="Calibri" w:eastAsia="Times New Roman" w:hAnsi="Calibri" w:cs="Calibri"/>
            <w:snapToGrid w:val="0"/>
            <w:kern w:val="0"/>
            <w14:ligatures w14:val="none"/>
          </w:rPr>
          <w:t>2</w:t>
        </w:r>
      </w:ins>
      <w:ins w:id="126" w:author="Neuerburg, Jennifer" w:date="2024-08-05T16:46:00Z">
        <w:r w:rsidRPr="000C0610">
          <w:rPr>
            <w:rFonts w:ascii="Calibri" w:eastAsia="Times New Roman" w:hAnsi="Calibri" w:cs="Calibri"/>
            <w:snapToGrid w:val="0"/>
            <w:kern w:val="0"/>
            <w14:ligatures w14:val="none"/>
          </w:rPr>
          <w:t>1</w:t>
        </w:r>
      </w:ins>
      <w:del w:id="127" w:author="Neuerburg, Jennifer" w:date="2024-08-05T10:04:00Z">
        <w:r w:rsidRPr="000C0610" w:rsidDel="0042510F">
          <w:rPr>
            <w:rFonts w:ascii="Calibri" w:eastAsia="Times New Roman" w:hAnsi="Calibri" w:cs="Calibri"/>
            <w:snapToGrid w:val="0"/>
            <w:kern w:val="0"/>
            <w14:ligatures w14:val="none"/>
          </w:rPr>
          <w:delText>17</w:delText>
        </w:r>
      </w:del>
      <w:r w:rsidRPr="000C0610">
        <w:rPr>
          <w:rFonts w:ascii="Calibri" w:eastAsia="Times New Roman" w:hAnsi="Calibri" w:cs="Calibri"/>
          <w:snapToGrid w:val="0"/>
          <w:kern w:val="0"/>
          <w14:ligatures w14:val="none"/>
        </w:rPr>
        <w:t xml:space="preserve"> of </w:t>
      </w:r>
      <w:proofErr w:type="spellStart"/>
      <w:r w:rsidRPr="000C0610">
        <w:rPr>
          <w:rFonts w:ascii="Calibri" w:eastAsia="Times New Roman" w:hAnsi="Calibri" w:cs="Calibri"/>
          <w:snapToGrid w:val="0"/>
          <w:kern w:val="0"/>
          <w14:ligatures w14:val="none"/>
        </w:rPr>
        <w:t>this</w:t>
      </w:r>
      <w:del w:id="128" w:author="Neuerburg, Jennifer" w:date="2024-08-01T11:38:00Z">
        <w:r w:rsidRPr="000C0610" w:rsidDel="002B12FB">
          <w:rPr>
            <w:rFonts w:ascii="Calibri" w:eastAsia="Times New Roman" w:hAnsi="Calibri" w:cs="Calibri"/>
            <w:snapToGrid w:val="0"/>
            <w:kern w:val="0"/>
            <w14:ligatures w14:val="none"/>
          </w:rPr>
          <w:delText xml:space="preserve"> </w:delText>
        </w:r>
      </w:del>
      <w:ins w:id="129" w:author="Neuerburg, Jennifer" w:date="2024-08-01T11:38:00Z">
        <w:r w:rsidRPr="000C0610">
          <w:rPr>
            <w:rFonts w:ascii="Calibri" w:eastAsia="Times New Roman" w:hAnsi="Calibri" w:cs="Calibri"/>
            <w:snapToGrid w:val="0"/>
            <w:kern w:val="0"/>
            <w14:ligatures w14:val="none"/>
          </w:rPr>
          <w:t>Act</w:t>
        </w:r>
      </w:ins>
      <w:proofErr w:type="spellEnd"/>
      <w:del w:id="130" w:author="Neuerburg, Jennifer" w:date="2024-08-01T11:38:00Z">
        <w:r w:rsidRPr="000C0610" w:rsidDel="002B12FB">
          <w:rPr>
            <w:rFonts w:ascii="Calibri" w:eastAsia="Times New Roman" w:hAnsi="Calibri" w:cs="Calibri"/>
            <w:snapToGrid w:val="0"/>
            <w:kern w:val="0"/>
            <w14:ligatures w14:val="none"/>
          </w:rPr>
          <w:delText>regulation</w:delText>
        </w:r>
      </w:del>
      <w:r w:rsidRPr="000C0610">
        <w:rPr>
          <w:rFonts w:ascii="Calibri" w:eastAsia="Times New Roman" w:hAnsi="Calibri" w:cs="Calibri"/>
          <w:snapToGrid w:val="0"/>
          <w:kern w:val="0"/>
          <w14:ligatures w14:val="none"/>
        </w:rPr>
        <w:t>, in the ordinary course of business to carry out the activity covered by the exception under which the licensee received the information.</w:t>
      </w:r>
    </w:p>
    <w:p w14:paraId="305AA05E" w14:textId="77777777" w:rsidR="000C0610" w:rsidRPr="000C0610" w:rsidRDefault="000C0610" w:rsidP="000C0610">
      <w:pPr>
        <w:widowControl w:val="0"/>
        <w:spacing w:after="0" w:line="240" w:lineRule="auto"/>
        <w:ind w:left="720" w:firstLine="720"/>
        <w:jc w:val="both"/>
        <w:rPr>
          <w:rFonts w:ascii="Calibri" w:eastAsia="Times New Roman" w:hAnsi="Calibri" w:cs="Calibri"/>
          <w:snapToGrid w:val="0"/>
          <w:kern w:val="0"/>
          <w14:ligatures w14:val="none"/>
        </w:rPr>
      </w:pPr>
    </w:p>
    <w:p w14:paraId="1FC6F0F8"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(2)</w:t>
      </w:r>
      <w:r w:rsidRPr="000C0610">
        <w:rPr>
          <w:rFonts w:ascii="Calibri" w:eastAsia="Times New Roman" w:hAnsi="Calibri" w:cs="Calibri"/>
          <w:snapToGrid w:val="0"/>
          <w:kern w:val="0"/>
          <w14:ligatures w14:val="none"/>
        </w:rPr>
        <w:tab/>
        <w:t xml:space="preserve">Example. If a licensee receives information from a nonaffiliated </w:t>
      </w:r>
      <w:proofErr w:type="gramStart"/>
      <w:ins w:id="131" w:author="Neuerburg, Jennifer" w:date="2024-08-01T10:56:00Z">
        <w:r w:rsidRPr="000C0610">
          <w:rPr>
            <w:rFonts w:ascii="Calibri" w:eastAsia="Times New Roman" w:hAnsi="Calibri" w:cs="Calibri"/>
            <w:snapToGrid w:val="0"/>
            <w:kern w:val="0"/>
            <w14:ligatures w14:val="none"/>
          </w:rPr>
          <w:t>third party</w:t>
        </w:r>
      </w:ins>
      <w:proofErr w:type="gramEnd"/>
      <w:ins w:id="132" w:author="Neuerburg, Jennifer" w:date="2025-04-24T14:08:00Z">
        <w:r w:rsidRPr="000C0610">
          <w:rPr>
            <w:rFonts w:ascii="Calibri" w:eastAsia="Times New Roman" w:hAnsi="Calibri" w:cs="Calibri"/>
            <w:snapToGrid w:val="0"/>
            <w:kern w:val="0"/>
            <w14:ligatures w14:val="none"/>
          </w:rPr>
          <w:t xml:space="preserve"> service provider </w:t>
        </w:r>
      </w:ins>
      <w:del w:id="133" w:author="Neuerburg, Jennifer" w:date="2024-08-01T10:56:00Z">
        <w:r w:rsidRPr="000C0610" w:rsidDel="007227B8">
          <w:rPr>
            <w:rFonts w:ascii="Calibri" w:eastAsia="Times New Roman" w:hAnsi="Calibri" w:cs="Calibri"/>
            <w:snapToGrid w:val="0"/>
            <w:kern w:val="0"/>
            <w14:ligatures w14:val="none"/>
          </w:rPr>
          <w:delText xml:space="preserve">financial institution </w:delText>
        </w:r>
      </w:del>
      <w:r w:rsidRPr="000C0610">
        <w:rPr>
          <w:rFonts w:ascii="Calibri" w:eastAsia="Times New Roman" w:hAnsi="Calibri" w:cs="Calibri"/>
          <w:snapToGrid w:val="0"/>
          <w:kern w:val="0"/>
          <w14:ligatures w14:val="none"/>
        </w:rPr>
        <w:t>for claims settlement purposes, the licensee may disclose the information for fraud prevention, or in response to a properly authorized subpoena. The licensee may not disclose that information to a third party for marketing purposes or use that information for its own marketing purposes.</w:t>
      </w:r>
    </w:p>
    <w:p w14:paraId="2E172420" w14:textId="77777777" w:rsidR="000C0610" w:rsidRPr="000C0610" w:rsidRDefault="000C0610" w:rsidP="000C0610">
      <w:pPr>
        <w:widowControl w:val="0"/>
        <w:spacing w:after="0" w:line="240" w:lineRule="auto"/>
        <w:ind w:left="720" w:hanging="720"/>
        <w:jc w:val="both"/>
        <w:rPr>
          <w:rFonts w:ascii="Calibri" w:eastAsia="Times New Roman" w:hAnsi="Calibri" w:cs="Calibri"/>
          <w:snapToGrid w:val="0"/>
          <w:kern w:val="0"/>
          <w14:ligatures w14:val="none"/>
        </w:rPr>
      </w:pPr>
    </w:p>
    <w:p w14:paraId="48D1A4C9" w14:textId="77777777" w:rsidR="000C0610" w:rsidRPr="000C0610" w:rsidRDefault="000C0610" w:rsidP="000C0610">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B.</w:t>
      </w:r>
      <w:r w:rsidRPr="000C0610">
        <w:rPr>
          <w:rFonts w:ascii="Calibri" w:eastAsia="Times New Roman" w:hAnsi="Calibri" w:cs="Calibri"/>
          <w:snapToGrid w:val="0"/>
          <w:kern w:val="0"/>
          <w14:ligatures w14:val="none"/>
        </w:rPr>
        <w:tab/>
        <w:t>(1)</w:t>
      </w:r>
      <w:r w:rsidRPr="000C0610">
        <w:rPr>
          <w:rFonts w:ascii="Calibri" w:eastAsia="Times New Roman" w:hAnsi="Calibri" w:cs="Calibri"/>
          <w:snapToGrid w:val="0"/>
          <w:kern w:val="0"/>
          <w14:ligatures w14:val="none"/>
        </w:rPr>
        <w:tab/>
      </w:r>
      <w:del w:id="134" w:author="Dwyer, Elizabeth (DBR)" w:date="2025-05-06T14:11:00Z">
        <w:r w:rsidRPr="000C0610" w:rsidDel="00676050">
          <w:rPr>
            <w:rFonts w:ascii="Calibri" w:eastAsia="Times New Roman" w:hAnsi="Calibri" w:cs="Calibri"/>
            <w:snapToGrid w:val="0"/>
            <w:kern w:val="0"/>
            <w14:ligatures w14:val="none"/>
          </w:rPr>
          <w:delText xml:space="preserve">Information a licensee receives outside of an exception. </w:delText>
        </w:r>
      </w:del>
      <w:r w:rsidRPr="000C0610">
        <w:rPr>
          <w:rFonts w:ascii="Calibri" w:eastAsia="Times New Roman" w:hAnsi="Calibri" w:cs="Calibri"/>
          <w:snapToGrid w:val="0"/>
          <w:kern w:val="0"/>
          <w14:ligatures w14:val="none"/>
        </w:rPr>
        <w:t xml:space="preserve">If a licensee receives nonpublic personal </w:t>
      </w:r>
      <w:del w:id="135" w:author="Neuerburg, Jennifer" w:date="2024-08-01T10:56:00Z">
        <w:r w:rsidRPr="000C0610" w:rsidDel="007227B8">
          <w:rPr>
            <w:rFonts w:ascii="Calibri" w:eastAsia="Times New Roman" w:hAnsi="Calibri" w:cs="Calibri"/>
            <w:snapToGrid w:val="0"/>
            <w:kern w:val="0"/>
            <w14:ligatures w14:val="none"/>
          </w:rPr>
          <w:delText>financial</w:delText>
        </w:r>
      </w:del>
      <w:r w:rsidRPr="000C0610">
        <w:rPr>
          <w:rFonts w:ascii="Calibri" w:eastAsia="Times New Roman" w:hAnsi="Calibri" w:cs="Calibri"/>
          <w:snapToGrid w:val="0"/>
          <w:kern w:val="0"/>
          <w14:ligatures w14:val="none"/>
        </w:rPr>
        <w:t xml:space="preserve"> information from a nonaffiliated </w:t>
      </w:r>
      <w:del w:id="136" w:author="Neuerburg, Jennifer" w:date="2024-08-01T10:56:00Z">
        <w:r w:rsidRPr="000C0610" w:rsidDel="007227B8">
          <w:rPr>
            <w:rFonts w:ascii="Calibri" w:eastAsia="Times New Roman" w:hAnsi="Calibri" w:cs="Calibri"/>
            <w:snapToGrid w:val="0"/>
            <w:kern w:val="0"/>
            <w14:ligatures w14:val="none"/>
          </w:rPr>
          <w:delText>financial institution</w:delText>
        </w:r>
      </w:del>
      <w:ins w:id="137" w:author="Neuerburg, Jennifer" w:date="2024-08-01T10:56:00Z">
        <w:r w:rsidRPr="000C0610">
          <w:rPr>
            <w:rFonts w:ascii="Calibri" w:eastAsia="Times New Roman" w:hAnsi="Calibri" w:cs="Calibri"/>
            <w:snapToGrid w:val="0"/>
            <w:kern w:val="0"/>
            <w14:ligatures w14:val="none"/>
          </w:rPr>
          <w:t>third party</w:t>
        </w:r>
      </w:ins>
      <w:r w:rsidRPr="000C0610">
        <w:rPr>
          <w:rFonts w:ascii="Calibri" w:eastAsia="Times New Roman" w:hAnsi="Calibri" w:cs="Calibri"/>
          <w:snapToGrid w:val="0"/>
          <w:kern w:val="0"/>
          <w14:ligatures w14:val="none"/>
        </w:rPr>
        <w:t xml:space="preserve"> </w:t>
      </w:r>
      <w:ins w:id="138" w:author="Neuerburg, Jennifer" w:date="2025-04-24T14:08:00Z">
        <w:r w:rsidRPr="000C0610">
          <w:rPr>
            <w:rFonts w:ascii="Calibri" w:eastAsia="Times New Roman" w:hAnsi="Calibri" w:cs="Calibri"/>
            <w:snapToGrid w:val="0"/>
            <w:kern w:val="0"/>
            <w14:ligatures w14:val="none"/>
          </w:rPr>
          <w:t xml:space="preserve">service provider </w:t>
        </w:r>
      </w:ins>
      <w:r w:rsidRPr="000C0610">
        <w:rPr>
          <w:rFonts w:ascii="Calibri" w:eastAsia="Times New Roman" w:hAnsi="Calibri" w:cs="Calibri"/>
          <w:snapToGrid w:val="0"/>
          <w:kern w:val="0"/>
          <w14:ligatures w14:val="none"/>
        </w:rPr>
        <w:t xml:space="preserve">other than under an exception in Sections </w:t>
      </w:r>
      <w:ins w:id="139" w:author="Neuerburg, Jennifer" w:date="2024-08-05T16:46:00Z">
        <w:r w:rsidRPr="000C0610">
          <w:rPr>
            <w:rFonts w:ascii="Calibri" w:eastAsia="Times New Roman" w:hAnsi="Calibri" w:cs="Calibri"/>
            <w:snapToGrid w:val="0"/>
            <w:kern w:val="0"/>
            <w14:ligatures w14:val="none"/>
          </w:rPr>
          <w:t>20</w:t>
        </w:r>
      </w:ins>
      <w:del w:id="140" w:author="Neuerburg, Jennifer" w:date="2024-08-05T16:46:00Z">
        <w:r w:rsidRPr="000C0610" w:rsidDel="006F6A61">
          <w:rPr>
            <w:rFonts w:ascii="Calibri" w:eastAsia="Times New Roman" w:hAnsi="Calibri" w:cs="Calibri"/>
            <w:snapToGrid w:val="0"/>
            <w:kern w:val="0"/>
            <w14:ligatures w14:val="none"/>
          </w:rPr>
          <w:delText>1</w:delText>
        </w:r>
      </w:del>
      <w:del w:id="141" w:author="Neuerburg, Jennifer" w:date="2024-08-05T10:04:00Z">
        <w:r w:rsidRPr="000C0610" w:rsidDel="0042510F">
          <w:rPr>
            <w:rFonts w:ascii="Calibri" w:eastAsia="Times New Roman" w:hAnsi="Calibri" w:cs="Calibri"/>
            <w:snapToGrid w:val="0"/>
            <w:kern w:val="0"/>
            <w14:ligatures w14:val="none"/>
          </w:rPr>
          <w:delText>6</w:delText>
        </w:r>
      </w:del>
      <w:r w:rsidRPr="000C0610">
        <w:rPr>
          <w:rFonts w:ascii="Calibri" w:eastAsia="Times New Roman" w:hAnsi="Calibri" w:cs="Calibri"/>
          <w:snapToGrid w:val="0"/>
          <w:kern w:val="0"/>
          <w14:ligatures w14:val="none"/>
        </w:rPr>
        <w:t xml:space="preserve"> or </w:t>
      </w:r>
      <w:ins w:id="142" w:author="Neuerburg, Jennifer" w:date="2024-08-05T10:04:00Z">
        <w:r w:rsidRPr="000C0610">
          <w:rPr>
            <w:rFonts w:ascii="Calibri" w:eastAsia="Times New Roman" w:hAnsi="Calibri" w:cs="Calibri"/>
            <w:snapToGrid w:val="0"/>
            <w:kern w:val="0"/>
            <w14:ligatures w14:val="none"/>
          </w:rPr>
          <w:t>2</w:t>
        </w:r>
      </w:ins>
      <w:ins w:id="143" w:author="Neuerburg, Jennifer" w:date="2024-08-05T16:46:00Z">
        <w:r w:rsidRPr="000C0610">
          <w:rPr>
            <w:rFonts w:ascii="Calibri" w:eastAsia="Times New Roman" w:hAnsi="Calibri" w:cs="Calibri"/>
            <w:snapToGrid w:val="0"/>
            <w:kern w:val="0"/>
            <w14:ligatures w14:val="none"/>
          </w:rPr>
          <w:t>1</w:t>
        </w:r>
      </w:ins>
      <w:del w:id="144" w:author="Neuerburg, Jennifer" w:date="2024-08-05T10:04:00Z">
        <w:r w:rsidRPr="000C0610" w:rsidDel="0042510F">
          <w:rPr>
            <w:rFonts w:ascii="Calibri" w:eastAsia="Times New Roman" w:hAnsi="Calibri" w:cs="Calibri"/>
            <w:snapToGrid w:val="0"/>
            <w:kern w:val="0"/>
            <w14:ligatures w14:val="none"/>
          </w:rPr>
          <w:delText>17</w:delText>
        </w:r>
      </w:del>
      <w:r w:rsidRPr="000C0610">
        <w:rPr>
          <w:rFonts w:ascii="Calibri" w:eastAsia="Times New Roman" w:hAnsi="Calibri" w:cs="Calibri"/>
          <w:snapToGrid w:val="0"/>
          <w:kern w:val="0"/>
          <w14:ligatures w14:val="none"/>
        </w:rPr>
        <w:t xml:space="preserve"> of this </w:t>
      </w:r>
      <w:del w:id="145" w:author="Neuerburg, Jennifer" w:date="2024-08-01T10:56:00Z">
        <w:r w:rsidRPr="000C0610" w:rsidDel="007227B8">
          <w:rPr>
            <w:rFonts w:ascii="Calibri" w:eastAsia="Times New Roman" w:hAnsi="Calibri" w:cs="Calibri"/>
            <w:snapToGrid w:val="0"/>
            <w:kern w:val="0"/>
            <w14:ligatures w14:val="none"/>
          </w:rPr>
          <w:delText>regulation</w:delText>
        </w:r>
      </w:del>
      <w:ins w:id="146" w:author="Neuerburg, Jennifer" w:date="2024-08-01T10:56:00Z">
        <w:r w:rsidRPr="000C0610">
          <w:rPr>
            <w:rFonts w:ascii="Calibri" w:eastAsia="Times New Roman" w:hAnsi="Calibri" w:cs="Calibri"/>
            <w:snapToGrid w:val="0"/>
            <w:kern w:val="0"/>
            <w14:ligatures w14:val="none"/>
          </w:rPr>
          <w:t>Act</w:t>
        </w:r>
      </w:ins>
      <w:r w:rsidRPr="000C0610">
        <w:rPr>
          <w:rFonts w:ascii="Calibri" w:eastAsia="Times New Roman" w:hAnsi="Calibri" w:cs="Calibri"/>
          <w:snapToGrid w:val="0"/>
          <w:kern w:val="0"/>
          <w14:ligatures w14:val="none"/>
        </w:rPr>
        <w:t>, the licensee may disclose the information only:</w:t>
      </w:r>
    </w:p>
    <w:p w14:paraId="2DAB7F99" w14:textId="77777777" w:rsidR="000C0610" w:rsidRPr="000C0610" w:rsidRDefault="000C0610" w:rsidP="000C0610">
      <w:pPr>
        <w:widowControl w:val="0"/>
        <w:spacing w:after="0" w:line="240" w:lineRule="auto"/>
        <w:ind w:left="1440"/>
        <w:jc w:val="both"/>
        <w:rPr>
          <w:rFonts w:ascii="Calibri" w:eastAsia="Times New Roman" w:hAnsi="Calibri" w:cs="Calibri"/>
          <w:snapToGrid w:val="0"/>
          <w:kern w:val="0"/>
          <w14:ligatures w14:val="none"/>
        </w:rPr>
      </w:pPr>
    </w:p>
    <w:p w14:paraId="274ADC7C"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(a)</w:t>
      </w:r>
      <w:r w:rsidRPr="000C0610">
        <w:rPr>
          <w:rFonts w:ascii="Calibri" w:eastAsia="Times New Roman" w:hAnsi="Calibri" w:cs="Calibri"/>
          <w:snapToGrid w:val="0"/>
          <w:kern w:val="0"/>
          <w14:ligatures w14:val="none"/>
        </w:rPr>
        <w:tab/>
        <w:t xml:space="preserve">To the affiliates of the </w:t>
      </w:r>
      <w:proofErr w:type="gramStart"/>
      <w:ins w:id="147" w:author="Neuerburg, Jennifer" w:date="2024-08-01T10:57:00Z">
        <w:r w:rsidRPr="000C0610">
          <w:rPr>
            <w:rFonts w:ascii="Calibri" w:eastAsia="Times New Roman" w:hAnsi="Calibri" w:cs="Calibri"/>
            <w:snapToGrid w:val="0"/>
            <w:kern w:val="0"/>
            <w14:ligatures w14:val="none"/>
          </w:rPr>
          <w:t>third party</w:t>
        </w:r>
      </w:ins>
      <w:proofErr w:type="gramEnd"/>
      <w:ins w:id="148" w:author="Neuerburg, Jennifer" w:date="2025-04-24T14:08:00Z">
        <w:r w:rsidRPr="000C0610">
          <w:rPr>
            <w:rFonts w:ascii="Calibri" w:eastAsia="Times New Roman" w:hAnsi="Calibri" w:cs="Calibri"/>
            <w:snapToGrid w:val="0"/>
            <w:kern w:val="0"/>
            <w14:ligatures w14:val="none"/>
          </w:rPr>
          <w:t xml:space="preserve"> service provider </w:t>
        </w:r>
      </w:ins>
      <w:del w:id="149" w:author="Neuerburg, Jennifer" w:date="2024-08-01T10:57:00Z">
        <w:r w:rsidRPr="000C0610" w:rsidDel="007227B8">
          <w:rPr>
            <w:rFonts w:ascii="Calibri" w:eastAsia="Times New Roman" w:hAnsi="Calibri" w:cs="Calibri"/>
            <w:snapToGrid w:val="0"/>
            <w:kern w:val="0"/>
            <w14:ligatures w14:val="none"/>
          </w:rPr>
          <w:delText xml:space="preserve">financial institution </w:delText>
        </w:r>
      </w:del>
      <w:r w:rsidRPr="000C0610">
        <w:rPr>
          <w:rFonts w:ascii="Calibri" w:eastAsia="Times New Roman" w:hAnsi="Calibri" w:cs="Calibri"/>
          <w:snapToGrid w:val="0"/>
          <w:kern w:val="0"/>
          <w14:ligatures w14:val="none"/>
        </w:rPr>
        <w:t xml:space="preserve">from which the licensee received the </w:t>
      </w:r>
      <w:proofErr w:type="gramStart"/>
      <w:r w:rsidRPr="000C0610">
        <w:rPr>
          <w:rFonts w:ascii="Calibri" w:eastAsia="Times New Roman" w:hAnsi="Calibri" w:cs="Calibri"/>
          <w:snapToGrid w:val="0"/>
          <w:kern w:val="0"/>
          <w14:ligatures w14:val="none"/>
        </w:rPr>
        <w:t>information;</w:t>
      </w:r>
      <w:proofErr w:type="gramEnd"/>
    </w:p>
    <w:p w14:paraId="7DF95AF5" w14:textId="77777777" w:rsidR="000C0610" w:rsidRPr="000C0610" w:rsidRDefault="000C0610" w:rsidP="000C0610">
      <w:pPr>
        <w:widowControl w:val="0"/>
        <w:spacing w:after="0" w:line="240" w:lineRule="auto"/>
        <w:ind w:left="1440"/>
        <w:jc w:val="both"/>
        <w:rPr>
          <w:rFonts w:ascii="Calibri" w:eastAsia="Times New Roman" w:hAnsi="Calibri" w:cs="Calibri"/>
          <w:snapToGrid w:val="0"/>
          <w:kern w:val="0"/>
          <w14:ligatures w14:val="none"/>
        </w:rPr>
      </w:pPr>
    </w:p>
    <w:p w14:paraId="62236801"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(b)</w:t>
      </w:r>
      <w:r w:rsidRPr="000C0610">
        <w:rPr>
          <w:rFonts w:ascii="Calibri" w:eastAsia="Times New Roman" w:hAnsi="Calibri" w:cs="Calibri"/>
          <w:snapToGrid w:val="0"/>
          <w:kern w:val="0"/>
          <w14:ligatures w14:val="none"/>
        </w:rPr>
        <w:tab/>
        <w:t>To its affiliates, but its affiliates may, in turn, disclose the information only to the extent that the licensee may disclose the information; and</w:t>
      </w:r>
    </w:p>
    <w:p w14:paraId="0359EA13" w14:textId="77777777" w:rsidR="000C0610" w:rsidRPr="000C0610" w:rsidRDefault="000C0610" w:rsidP="000C0610">
      <w:pPr>
        <w:widowControl w:val="0"/>
        <w:spacing w:after="0" w:line="240" w:lineRule="auto"/>
        <w:ind w:left="1440"/>
        <w:jc w:val="both"/>
        <w:rPr>
          <w:rFonts w:ascii="Calibri" w:eastAsia="Times New Roman" w:hAnsi="Calibri" w:cs="Calibri"/>
          <w:snapToGrid w:val="0"/>
          <w:kern w:val="0"/>
          <w14:ligatures w14:val="none"/>
        </w:rPr>
      </w:pPr>
    </w:p>
    <w:p w14:paraId="2B758A1C"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(c)</w:t>
      </w:r>
      <w:r w:rsidRPr="000C0610">
        <w:rPr>
          <w:rFonts w:ascii="Calibri" w:eastAsia="Times New Roman" w:hAnsi="Calibri" w:cs="Calibri"/>
          <w:snapToGrid w:val="0"/>
          <w:kern w:val="0"/>
          <w14:ligatures w14:val="none"/>
        </w:rPr>
        <w:tab/>
        <w:t xml:space="preserve">To any other person, if the disclosure would be lawful if made directly to that person by the </w:t>
      </w:r>
      <w:del w:id="150" w:author="Neuerburg, Jennifer" w:date="2025-04-28T09:41:00Z">
        <w:r w:rsidRPr="000C0610" w:rsidDel="005D2A6E">
          <w:rPr>
            <w:rFonts w:ascii="Calibri" w:eastAsia="Times New Roman" w:hAnsi="Calibri" w:cs="Calibri"/>
            <w:snapToGrid w:val="0"/>
            <w:kern w:val="0"/>
            <w14:ligatures w14:val="none"/>
          </w:rPr>
          <w:delText>financial institution</w:delText>
        </w:r>
      </w:del>
      <w:ins w:id="151" w:author="Neuerburg, Jennifer" w:date="2025-04-28T09:41:00Z">
        <w:r w:rsidRPr="000C0610">
          <w:rPr>
            <w:rFonts w:ascii="Calibri" w:eastAsia="Times New Roman" w:hAnsi="Calibri" w:cs="Calibri"/>
            <w:snapToGrid w:val="0"/>
            <w:kern w:val="0"/>
            <w14:ligatures w14:val="none"/>
          </w:rPr>
          <w:t>third party service provider</w:t>
        </w:r>
      </w:ins>
      <w:r w:rsidRPr="000C0610">
        <w:rPr>
          <w:rFonts w:ascii="Calibri" w:eastAsia="Times New Roman" w:hAnsi="Calibri" w:cs="Calibri"/>
          <w:snapToGrid w:val="0"/>
          <w:kern w:val="0"/>
          <w14:ligatures w14:val="none"/>
        </w:rPr>
        <w:t xml:space="preserve"> from which the licensee received the information.</w:t>
      </w:r>
    </w:p>
    <w:p w14:paraId="57401848" w14:textId="77777777" w:rsidR="000C0610" w:rsidRPr="000C0610" w:rsidRDefault="000C0610" w:rsidP="000C0610">
      <w:pPr>
        <w:widowControl w:val="0"/>
        <w:spacing w:after="0" w:line="240" w:lineRule="auto"/>
        <w:ind w:left="720"/>
        <w:jc w:val="both"/>
        <w:rPr>
          <w:rFonts w:ascii="Calibri" w:eastAsia="Times New Roman" w:hAnsi="Calibri" w:cs="Calibri"/>
          <w:snapToGrid w:val="0"/>
          <w:kern w:val="0"/>
          <w14:ligatures w14:val="none"/>
        </w:rPr>
      </w:pPr>
    </w:p>
    <w:p w14:paraId="50F06044"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(2)</w:t>
      </w:r>
      <w:r w:rsidRPr="000C0610">
        <w:rPr>
          <w:rFonts w:ascii="Calibri" w:eastAsia="Times New Roman" w:hAnsi="Calibri" w:cs="Calibri"/>
          <w:snapToGrid w:val="0"/>
          <w:kern w:val="0"/>
          <w14:ligatures w14:val="none"/>
        </w:rPr>
        <w:tab/>
        <w:t xml:space="preserve">Example. If a licensee obtains a customer list from a nonaffiliated </w:t>
      </w:r>
      <w:proofErr w:type="gramStart"/>
      <w:ins w:id="152" w:author="Neuerburg, Jennifer" w:date="2024-08-01T10:57:00Z">
        <w:r w:rsidRPr="000C0610">
          <w:rPr>
            <w:rFonts w:ascii="Calibri" w:eastAsia="Times New Roman" w:hAnsi="Calibri" w:cs="Calibri"/>
            <w:snapToGrid w:val="0"/>
            <w:kern w:val="0"/>
            <w14:ligatures w14:val="none"/>
          </w:rPr>
          <w:t>third party</w:t>
        </w:r>
      </w:ins>
      <w:proofErr w:type="gramEnd"/>
      <w:ins w:id="153" w:author="Neuerburg, Jennifer" w:date="2025-04-24T14:08:00Z">
        <w:r w:rsidRPr="000C0610">
          <w:rPr>
            <w:rFonts w:ascii="Calibri" w:eastAsia="Times New Roman" w:hAnsi="Calibri" w:cs="Calibri"/>
            <w:snapToGrid w:val="0"/>
            <w:kern w:val="0"/>
            <w14:ligatures w14:val="none"/>
          </w:rPr>
          <w:t xml:space="preserve"> service provider </w:t>
        </w:r>
      </w:ins>
      <w:del w:id="154" w:author="Neuerburg, Jennifer" w:date="2024-08-01T10:57:00Z">
        <w:r w:rsidRPr="000C0610" w:rsidDel="007227B8">
          <w:rPr>
            <w:rFonts w:ascii="Calibri" w:eastAsia="Times New Roman" w:hAnsi="Calibri" w:cs="Calibri"/>
            <w:snapToGrid w:val="0"/>
            <w:kern w:val="0"/>
            <w14:ligatures w14:val="none"/>
          </w:rPr>
          <w:delText xml:space="preserve">financial institution </w:delText>
        </w:r>
      </w:del>
      <w:r w:rsidRPr="000C0610">
        <w:rPr>
          <w:rFonts w:ascii="Calibri" w:eastAsia="Times New Roman" w:hAnsi="Calibri" w:cs="Calibri"/>
          <w:snapToGrid w:val="0"/>
          <w:kern w:val="0"/>
          <w14:ligatures w14:val="none"/>
        </w:rPr>
        <w:t xml:space="preserve">outside of the exceptions in Sections </w:t>
      </w:r>
      <w:ins w:id="155" w:author="Neuerburg, Jennifer" w:date="2024-08-05T16:47:00Z">
        <w:r w:rsidRPr="000C0610">
          <w:rPr>
            <w:rFonts w:ascii="Calibri" w:eastAsia="Times New Roman" w:hAnsi="Calibri" w:cs="Calibri"/>
            <w:snapToGrid w:val="0"/>
            <w:kern w:val="0"/>
            <w14:ligatures w14:val="none"/>
          </w:rPr>
          <w:t>20</w:t>
        </w:r>
      </w:ins>
      <w:del w:id="156" w:author="Neuerburg, Jennifer" w:date="2024-08-05T16:47:00Z">
        <w:r w:rsidRPr="000C0610" w:rsidDel="006F6A61">
          <w:rPr>
            <w:rFonts w:ascii="Calibri" w:eastAsia="Times New Roman" w:hAnsi="Calibri" w:cs="Calibri"/>
            <w:snapToGrid w:val="0"/>
            <w:kern w:val="0"/>
            <w14:ligatures w14:val="none"/>
          </w:rPr>
          <w:delText>1</w:delText>
        </w:r>
      </w:del>
      <w:del w:id="157" w:author="Neuerburg, Jennifer" w:date="2024-08-05T10:04:00Z">
        <w:r w:rsidRPr="000C0610" w:rsidDel="0042510F">
          <w:rPr>
            <w:rFonts w:ascii="Calibri" w:eastAsia="Times New Roman" w:hAnsi="Calibri" w:cs="Calibri"/>
            <w:snapToGrid w:val="0"/>
            <w:kern w:val="0"/>
            <w14:ligatures w14:val="none"/>
          </w:rPr>
          <w:delText>6</w:delText>
        </w:r>
      </w:del>
      <w:r w:rsidRPr="000C0610">
        <w:rPr>
          <w:rFonts w:ascii="Calibri" w:eastAsia="Times New Roman" w:hAnsi="Calibri" w:cs="Calibri"/>
          <w:snapToGrid w:val="0"/>
          <w:kern w:val="0"/>
          <w14:ligatures w14:val="none"/>
        </w:rPr>
        <w:t xml:space="preserve"> or </w:t>
      </w:r>
      <w:ins w:id="158" w:author="Neuerburg, Jennifer" w:date="2024-08-05T10:04:00Z">
        <w:r w:rsidRPr="000C0610">
          <w:rPr>
            <w:rFonts w:ascii="Calibri" w:eastAsia="Times New Roman" w:hAnsi="Calibri" w:cs="Calibri"/>
            <w:snapToGrid w:val="0"/>
            <w:kern w:val="0"/>
            <w14:ligatures w14:val="none"/>
          </w:rPr>
          <w:t>2</w:t>
        </w:r>
      </w:ins>
      <w:ins w:id="159" w:author="Neuerburg, Jennifer" w:date="2024-08-05T16:47:00Z">
        <w:r w:rsidRPr="000C0610">
          <w:rPr>
            <w:rFonts w:ascii="Calibri" w:eastAsia="Times New Roman" w:hAnsi="Calibri" w:cs="Calibri"/>
            <w:snapToGrid w:val="0"/>
            <w:kern w:val="0"/>
            <w14:ligatures w14:val="none"/>
          </w:rPr>
          <w:t>1</w:t>
        </w:r>
      </w:ins>
      <w:del w:id="160" w:author="Neuerburg, Jennifer" w:date="2024-08-05T10:04:00Z">
        <w:r w:rsidRPr="000C0610" w:rsidDel="0042510F">
          <w:rPr>
            <w:rFonts w:ascii="Calibri" w:eastAsia="Times New Roman" w:hAnsi="Calibri" w:cs="Calibri"/>
            <w:snapToGrid w:val="0"/>
            <w:kern w:val="0"/>
            <w14:ligatures w14:val="none"/>
          </w:rPr>
          <w:delText>17</w:delText>
        </w:r>
      </w:del>
      <w:r w:rsidRPr="000C0610">
        <w:rPr>
          <w:rFonts w:ascii="Calibri" w:eastAsia="Times New Roman" w:hAnsi="Calibri" w:cs="Calibri"/>
          <w:snapToGrid w:val="0"/>
          <w:kern w:val="0"/>
          <w14:ligatures w14:val="none"/>
        </w:rPr>
        <w:t>:</w:t>
      </w:r>
    </w:p>
    <w:p w14:paraId="30A9EFF0" w14:textId="77777777" w:rsidR="000C0610" w:rsidRPr="000C0610" w:rsidRDefault="000C0610" w:rsidP="000C0610">
      <w:pPr>
        <w:widowControl w:val="0"/>
        <w:spacing w:after="0" w:line="240" w:lineRule="auto"/>
        <w:ind w:left="720" w:firstLine="720"/>
        <w:jc w:val="both"/>
        <w:rPr>
          <w:rFonts w:ascii="Calibri" w:eastAsia="Times New Roman" w:hAnsi="Calibri" w:cs="Calibri"/>
          <w:snapToGrid w:val="0"/>
          <w:kern w:val="0"/>
          <w14:ligatures w14:val="none"/>
        </w:rPr>
      </w:pPr>
    </w:p>
    <w:p w14:paraId="02669EDC" w14:textId="77777777" w:rsidR="000C0610" w:rsidRPr="000C0610" w:rsidRDefault="000C0610" w:rsidP="000C0610">
      <w:pPr>
        <w:widowControl w:val="0"/>
        <w:spacing w:after="0" w:line="240" w:lineRule="auto"/>
        <w:ind w:left="1440" w:firstLine="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lastRenderedPageBreak/>
        <w:t>(a)</w:t>
      </w:r>
      <w:r w:rsidRPr="000C0610">
        <w:rPr>
          <w:rFonts w:ascii="Calibri" w:eastAsia="Times New Roman" w:hAnsi="Calibri" w:cs="Calibri"/>
          <w:snapToGrid w:val="0"/>
          <w:kern w:val="0"/>
          <w14:ligatures w14:val="none"/>
        </w:rPr>
        <w:tab/>
        <w:t>The licensee may use that list for its own purposes; and</w:t>
      </w:r>
    </w:p>
    <w:p w14:paraId="35E91B24" w14:textId="77777777" w:rsidR="000C0610" w:rsidRPr="000C0610" w:rsidRDefault="000C0610" w:rsidP="000C0610">
      <w:pPr>
        <w:widowControl w:val="0"/>
        <w:spacing w:after="0" w:line="240" w:lineRule="auto"/>
        <w:ind w:left="1440" w:firstLine="720"/>
        <w:jc w:val="both"/>
        <w:rPr>
          <w:rFonts w:ascii="Calibri" w:eastAsia="Times New Roman" w:hAnsi="Calibri" w:cs="Calibri"/>
          <w:snapToGrid w:val="0"/>
          <w:kern w:val="0"/>
          <w14:ligatures w14:val="none"/>
        </w:rPr>
      </w:pPr>
    </w:p>
    <w:p w14:paraId="4AC2F6EB" w14:textId="77777777" w:rsidR="000C0610" w:rsidRPr="000C0610" w:rsidRDefault="000C0610" w:rsidP="000C0610">
      <w:pPr>
        <w:widowControl w:val="0"/>
        <w:spacing w:after="0" w:line="240" w:lineRule="auto"/>
        <w:ind w:left="288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(b)</w:t>
      </w:r>
      <w:r w:rsidRPr="000C0610">
        <w:rPr>
          <w:rFonts w:ascii="Calibri" w:eastAsia="Times New Roman" w:hAnsi="Calibri" w:cs="Calibri"/>
          <w:snapToGrid w:val="0"/>
          <w:kern w:val="0"/>
          <w14:ligatures w14:val="none"/>
        </w:rPr>
        <w:tab/>
        <w:t xml:space="preserve">The licensee may disclose that list to another nonaffiliated third party only if the </w:t>
      </w:r>
      <w:proofErr w:type="gramStart"/>
      <w:ins w:id="161" w:author="Neuerburg, Jennifer" w:date="2024-08-01T10:57:00Z">
        <w:r w:rsidRPr="000C0610">
          <w:rPr>
            <w:rFonts w:ascii="Calibri" w:eastAsia="Times New Roman" w:hAnsi="Calibri" w:cs="Calibri"/>
            <w:snapToGrid w:val="0"/>
            <w:kern w:val="0"/>
            <w14:ligatures w14:val="none"/>
          </w:rPr>
          <w:t>third party</w:t>
        </w:r>
      </w:ins>
      <w:proofErr w:type="gramEnd"/>
      <w:ins w:id="162" w:author="Neuerburg, Jennifer" w:date="2025-04-24T14:09:00Z">
        <w:r w:rsidRPr="000C0610">
          <w:rPr>
            <w:rFonts w:ascii="Calibri" w:eastAsia="Times New Roman" w:hAnsi="Calibri" w:cs="Calibri"/>
            <w:snapToGrid w:val="0"/>
            <w:kern w:val="0"/>
            <w14:ligatures w14:val="none"/>
          </w:rPr>
          <w:t xml:space="preserve"> service </w:t>
        </w:r>
        <w:proofErr w:type="spellStart"/>
        <w:r w:rsidRPr="000C0610">
          <w:rPr>
            <w:rFonts w:ascii="Calibri" w:eastAsia="Times New Roman" w:hAnsi="Calibri" w:cs="Calibri"/>
            <w:snapToGrid w:val="0"/>
            <w:kern w:val="0"/>
            <w14:ligatures w14:val="none"/>
          </w:rPr>
          <w:t>provider</w:t>
        </w:r>
      </w:ins>
      <w:del w:id="163" w:author="Neuerburg, Jennifer" w:date="2024-08-01T10:57:00Z">
        <w:r w:rsidRPr="000C0610" w:rsidDel="007227B8">
          <w:rPr>
            <w:rFonts w:ascii="Calibri" w:eastAsia="Times New Roman" w:hAnsi="Calibri" w:cs="Calibri"/>
            <w:snapToGrid w:val="0"/>
            <w:kern w:val="0"/>
            <w14:ligatures w14:val="none"/>
          </w:rPr>
          <w:delText xml:space="preserve">financial institution </w:delText>
        </w:r>
      </w:del>
      <w:r w:rsidRPr="000C0610">
        <w:rPr>
          <w:rFonts w:ascii="Calibri" w:eastAsia="Times New Roman" w:hAnsi="Calibri" w:cs="Calibri"/>
          <w:snapToGrid w:val="0"/>
          <w:kern w:val="0"/>
          <w14:ligatures w14:val="none"/>
        </w:rPr>
        <w:t>from</w:t>
      </w:r>
      <w:proofErr w:type="spellEnd"/>
      <w:r w:rsidRPr="000C0610">
        <w:rPr>
          <w:rFonts w:ascii="Calibri" w:eastAsia="Times New Roman" w:hAnsi="Calibri" w:cs="Calibri"/>
          <w:snapToGrid w:val="0"/>
          <w:kern w:val="0"/>
          <w14:ligatures w14:val="none"/>
        </w:rPr>
        <w:t xml:space="preserve"> which the licensee purchased the list could have lawfully disclosed the list to that third party. That is, the licensee may disclose the list in accordance with the privacy policy of the </w:t>
      </w:r>
      <w:del w:id="164" w:author="Neuerburg, Jennifer" w:date="2024-08-01T10:57:00Z">
        <w:r w:rsidRPr="000C0610" w:rsidDel="007227B8">
          <w:rPr>
            <w:rFonts w:ascii="Calibri" w:eastAsia="Times New Roman" w:hAnsi="Calibri" w:cs="Calibri"/>
            <w:snapToGrid w:val="0"/>
            <w:kern w:val="0"/>
            <w14:ligatures w14:val="none"/>
          </w:rPr>
          <w:delText>financial institution</w:delText>
        </w:r>
      </w:del>
      <w:ins w:id="165" w:author="Neuerburg, Jennifer" w:date="2024-08-01T10:57:00Z">
        <w:r w:rsidRPr="000C0610">
          <w:rPr>
            <w:rFonts w:ascii="Calibri" w:eastAsia="Times New Roman" w:hAnsi="Calibri" w:cs="Calibri"/>
            <w:snapToGrid w:val="0"/>
            <w:kern w:val="0"/>
            <w14:ligatures w14:val="none"/>
          </w:rPr>
          <w:t>third party</w:t>
        </w:r>
      </w:ins>
      <w:r w:rsidRPr="000C0610">
        <w:rPr>
          <w:rFonts w:ascii="Calibri" w:eastAsia="Times New Roman" w:hAnsi="Calibri" w:cs="Calibri"/>
          <w:snapToGrid w:val="0"/>
          <w:kern w:val="0"/>
          <w14:ligatures w14:val="none"/>
        </w:rPr>
        <w:t xml:space="preserve"> </w:t>
      </w:r>
      <w:ins w:id="166" w:author="Neuerburg, Jennifer" w:date="2025-04-24T14:09:00Z">
        <w:r w:rsidRPr="000C0610">
          <w:rPr>
            <w:rFonts w:ascii="Calibri" w:eastAsia="Times New Roman" w:hAnsi="Calibri" w:cs="Calibri"/>
            <w:snapToGrid w:val="0"/>
            <w:kern w:val="0"/>
            <w14:ligatures w14:val="none"/>
          </w:rPr>
          <w:t xml:space="preserve">service provider </w:t>
        </w:r>
      </w:ins>
      <w:r w:rsidRPr="000C0610">
        <w:rPr>
          <w:rFonts w:ascii="Calibri" w:eastAsia="Times New Roman" w:hAnsi="Calibri" w:cs="Calibri"/>
          <w:snapToGrid w:val="0"/>
          <w:kern w:val="0"/>
          <w14:ligatures w14:val="none"/>
        </w:rPr>
        <w:t xml:space="preserve">from which the licensee received the list, as limited by the opt out direction of each consumer whose nonpublic personal </w:t>
      </w:r>
      <w:del w:id="167" w:author="Neuerburg, Jennifer" w:date="2024-08-01T10:57:00Z">
        <w:r w:rsidRPr="000C0610" w:rsidDel="007227B8">
          <w:rPr>
            <w:rFonts w:ascii="Calibri" w:eastAsia="Times New Roman" w:hAnsi="Calibri" w:cs="Calibri"/>
            <w:snapToGrid w:val="0"/>
            <w:kern w:val="0"/>
            <w14:ligatures w14:val="none"/>
          </w:rPr>
          <w:delText xml:space="preserve">financial </w:delText>
        </w:r>
      </w:del>
      <w:r w:rsidRPr="000C0610">
        <w:rPr>
          <w:rFonts w:ascii="Calibri" w:eastAsia="Times New Roman" w:hAnsi="Calibri" w:cs="Calibri"/>
          <w:snapToGrid w:val="0"/>
          <w:kern w:val="0"/>
          <w14:ligatures w14:val="none"/>
        </w:rPr>
        <w:t>information the licensee intends to disclose,</w:t>
      </w:r>
      <w:ins w:id="168" w:author="Dwyer, Elizabeth (DBR)" w:date="2025-05-06T14:08:00Z">
        <w:r w:rsidRPr="000C0610">
          <w:rPr>
            <w:rFonts w:ascii="Calibri" w:eastAsia="Times New Roman" w:hAnsi="Calibri" w:cs="Calibri"/>
            <w:snapToGrid w:val="0"/>
            <w:kern w:val="0"/>
            <w14:ligatures w14:val="none"/>
          </w:rPr>
          <w:t xml:space="preserve"> or the election to opt in for information in Sections 22 and 23, </w:t>
        </w:r>
      </w:ins>
      <w:r w:rsidRPr="000C0610">
        <w:rPr>
          <w:rFonts w:ascii="Calibri" w:eastAsia="Times New Roman" w:hAnsi="Calibri" w:cs="Calibri"/>
          <w:snapToGrid w:val="0"/>
          <w:kern w:val="0"/>
          <w14:ligatures w14:val="none"/>
        </w:rPr>
        <w:t xml:space="preserve"> and the licensee may disclose the list in accordance with an exception in Sections </w:t>
      </w:r>
      <w:ins w:id="169" w:author="Neuerburg, Jennifer" w:date="2024-08-05T16:47:00Z">
        <w:r w:rsidRPr="000C0610">
          <w:rPr>
            <w:rFonts w:ascii="Calibri" w:eastAsia="Times New Roman" w:hAnsi="Calibri" w:cs="Calibri"/>
            <w:snapToGrid w:val="0"/>
            <w:kern w:val="0"/>
            <w14:ligatures w14:val="none"/>
          </w:rPr>
          <w:t>20</w:t>
        </w:r>
      </w:ins>
      <w:del w:id="170" w:author="Neuerburg, Jennifer" w:date="2024-08-05T16:47:00Z">
        <w:r w:rsidRPr="000C0610" w:rsidDel="006F6A61">
          <w:rPr>
            <w:rFonts w:ascii="Calibri" w:eastAsia="Times New Roman" w:hAnsi="Calibri" w:cs="Calibri"/>
            <w:snapToGrid w:val="0"/>
            <w:kern w:val="0"/>
            <w14:ligatures w14:val="none"/>
          </w:rPr>
          <w:delText>1</w:delText>
        </w:r>
      </w:del>
      <w:del w:id="171" w:author="Neuerburg, Jennifer" w:date="2024-08-05T10:04:00Z">
        <w:r w:rsidRPr="000C0610" w:rsidDel="0042510F">
          <w:rPr>
            <w:rFonts w:ascii="Calibri" w:eastAsia="Times New Roman" w:hAnsi="Calibri" w:cs="Calibri"/>
            <w:snapToGrid w:val="0"/>
            <w:kern w:val="0"/>
            <w14:ligatures w14:val="none"/>
          </w:rPr>
          <w:delText>6</w:delText>
        </w:r>
      </w:del>
      <w:r w:rsidRPr="000C0610">
        <w:rPr>
          <w:rFonts w:ascii="Calibri" w:eastAsia="Times New Roman" w:hAnsi="Calibri" w:cs="Calibri"/>
          <w:snapToGrid w:val="0"/>
          <w:kern w:val="0"/>
          <w14:ligatures w14:val="none"/>
        </w:rPr>
        <w:t xml:space="preserve"> or </w:t>
      </w:r>
      <w:ins w:id="172" w:author="Neuerburg, Jennifer" w:date="2024-08-05T10:04:00Z">
        <w:r w:rsidRPr="000C0610">
          <w:rPr>
            <w:rFonts w:ascii="Calibri" w:eastAsia="Times New Roman" w:hAnsi="Calibri" w:cs="Calibri"/>
            <w:snapToGrid w:val="0"/>
            <w:kern w:val="0"/>
            <w14:ligatures w14:val="none"/>
          </w:rPr>
          <w:t>2</w:t>
        </w:r>
      </w:ins>
      <w:ins w:id="173" w:author="Neuerburg, Jennifer" w:date="2024-08-05T16:47:00Z">
        <w:r w:rsidRPr="000C0610">
          <w:rPr>
            <w:rFonts w:ascii="Calibri" w:eastAsia="Times New Roman" w:hAnsi="Calibri" w:cs="Calibri"/>
            <w:snapToGrid w:val="0"/>
            <w:kern w:val="0"/>
            <w14:ligatures w14:val="none"/>
          </w:rPr>
          <w:t>1</w:t>
        </w:r>
      </w:ins>
      <w:del w:id="174" w:author="Neuerburg, Jennifer" w:date="2024-08-05T10:04:00Z">
        <w:r w:rsidRPr="000C0610" w:rsidDel="0042510F">
          <w:rPr>
            <w:rFonts w:ascii="Calibri" w:eastAsia="Times New Roman" w:hAnsi="Calibri" w:cs="Calibri"/>
            <w:snapToGrid w:val="0"/>
            <w:kern w:val="0"/>
            <w14:ligatures w14:val="none"/>
          </w:rPr>
          <w:delText>17</w:delText>
        </w:r>
      </w:del>
      <w:r w:rsidRPr="000C0610">
        <w:rPr>
          <w:rFonts w:ascii="Calibri" w:eastAsia="Times New Roman" w:hAnsi="Calibri" w:cs="Calibri"/>
          <w:snapToGrid w:val="0"/>
          <w:kern w:val="0"/>
          <w14:ligatures w14:val="none"/>
        </w:rPr>
        <w:t>, such as to the licensee’s attorneys or accountants.</w:t>
      </w:r>
    </w:p>
    <w:p w14:paraId="348760C0" w14:textId="77777777" w:rsidR="000C0610" w:rsidRPr="000C0610" w:rsidRDefault="000C0610" w:rsidP="000C0610">
      <w:pPr>
        <w:widowControl w:val="0"/>
        <w:spacing w:after="0" w:line="240" w:lineRule="auto"/>
        <w:jc w:val="both"/>
        <w:rPr>
          <w:rFonts w:ascii="Calibri" w:eastAsia="Times New Roman" w:hAnsi="Calibri" w:cs="Calibri"/>
          <w:snapToGrid w:val="0"/>
          <w:kern w:val="0"/>
          <w14:ligatures w14:val="none"/>
        </w:rPr>
      </w:pPr>
    </w:p>
    <w:p w14:paraId="48977540" w14:textId="77777777" w:rsidR="000C0610" w:rsidRPr="000C0610" w:rsidRDefault="000C0610" w:rsidP="000C0610">
      <w:pPr>
        <w:widowControl w:val="0"/>
        <w:spacing w:after="0" w:line="240" w:lineRule="auto"/>
        <w:ind w:left="144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C.</w:t>
      </w:r>
      <w:r w:rsidRPr="000C0610">
        <w:rPr>
          <w:rFonts w:ascii="Calibri" w:eastAsia="Times New Roman" w:hAnsi="Calibri" w:cs="Calibri"/>
          <w:snapToGrid w:val="0"/>
          <w:kern w:val="0"/>
          <w14:ligatures w14:val="none"/>
        </w:rPr>
        <w:tab/>
      </w:r>
      <w:del w:id="175" w:author="Dwyer, Elizabeth (DBR)" w:date="2025-05-06T14:11:00Z">
        <w:r w:rsidRPr="000C0610" w:rsidDel="00676050">
          <w:rPr>
            <w:rFonts w:ascii="Calibri" w:eastAsia="Times New Roman" w:hAnsi="Calibri" w:cs="Calibri"/>
            <w:snapToGrid w:val="0"/>
            <w:kern w:val="0"/>
            <w14:ligatures w14:val="none"/>
          </w:rPr>
          <w:delText xml:space="preserve">Information a licensee discloses under an exception. </w:delText>
        </w:r>
      </w:del>
      <w:r w:rsidRPr="000C0610">
        <w:rPr>
          <w:rFonts w:ascii="Calibri" w:eastAsia="Times New Roman" w:hAnsi="Calibri" w:cs="Calibri"/>
          <w:snapToGrid w:val="0"/>
          <w:kern w:val="0"/>
          <w14:ligatures w14:val="none"/>
        </w:rPr>
        <w:t xml:space="preserve">If a licensee discloses nonpublic personal </w:t>
      </w:r>
      <w:del w:id="176" w:author="Neuerburg, Jennifer" w:date="2024-08-01T10:58:00Z">
        <w:r w:rsidRPr="000C0610" w:rsidDel="007227B8">
          <w:rPr>
            <w:rFonts w:ascii="Calibri" w:eastAsia="Times New Roman" w:hAnsi="Calibri" w:cs="Calibri"/>
            <w:snapToGrid w:val="0"/>
            <w:kern w:val="0"/>
            <w14:ligatures w14:val="none"/>
          </w:rPr>
          <w:delText xml:space="preserve">financial </w:delText>
        </w:r>
      </w:del>
      <w:r w:rsidRPr="000C0610">
        <w:rPr>
          <w:rFonts w:ascii="Calibri" w:eastAsia="Times New Roman" w:hAnsi="Calibri" w:cs="Calibri"/>
          <w:snapToGrid w:val="0"/>
          <w:kern w:val="0"/>
          <w14:ligatures w14:val="none"/>
        </w:rPr>
        <w:t xml:space="preserve">information to a nonaffiliated third party under an exception in Sections </w:t>
      </w:r>
      <w:ins w:id="177" w:author="Neuerburg, Jennifer" w:date="2024-08-05T16:47:00Z">
        <w:r w:rsidRPr="000C0610">
          <w:rPr>
            <w:rFonts w:ascii="Calibri" w:eastAsia="Times New Roman" w:hAnsi="Calibri" w:cs="Calibri"/>
            <w:snapToGrid w:val="0"/>
            <w:kern w:val="0"/>
            <w14:ligatures w14:val="none"/>
          </w:rPr>
          <w:t>20</w:t>
        </w:r>
      </w:ins>
      <w:del w:id="178" w:author="Neuerburg, Jennifer" w:date="2024-08-05T16:47:00Z">
        <w:r w:rsidRPr="000C0610" w:rsidDel="006F6A61">
          <w:rPr>
            <w:rFonts w:ascii="Calibri" w:eastAsia="Times New Roman" w:hAnsi="Calibri" w:cs="Calibri"/>
            <w:snapToGrid w:val="0"/>
            <w:kern w:val="0"/>
            <w14:ligatures w14:val="none"/>
          </w:rPr>
          <w:delText>1</w:delText>
        </w:r>
      </w:del>
      <w:del w:id="179" w:author="Neuerburg, Jennifer" w:date="2024-08-05T10:04:00Z">
        <w:r w:rsidRPr="000C0610" w:rsidDel="0042510F">
          <w:rPr>
            <w:rFonts w:ascii="Calibri" w:eastAsia="Times New Roman" w:hAnsi="Calibri" w:cs="Calibri"/>
            <w:snapToGrid w:val="0"/>
            <w:kern w:val="0"/>
            <w14:ligatures w14:val="none"/>
          </w:rPr>
          <w:delText>6</w:delText>
        </w:r>
      </w:del>
      <w:r w:rsidRPr="000C0610">
        <w:rPr>
          <w:rFonts w:ascii="Calibri" w:eastAsia="Times New Roman" w:hAnsi="Calibri" w:cs="Calibri"/>
          <w:snapToGrid w:val="0"/>
          <w:kern w:val="0"/>
          <w14:ligatures w14:val="none"/>
        </w:rPr>
        <w:t xml:space="preserve"> or </w:t>
      </w:r>
      <w:ins w:id="180" w:author="Neuerburg, Jennifer" w:date="2024-08-05T10:04:00Z">
        <w:r w:rsidRPr="000C0610">
          <w:rPr>
            <w:rFonts w:ascii="Calibri" w:eastAsia="Times New Roman" w:hAnsi="Calibri" w:cs="Calibri"/>
            <w:snapToGrid w:val="0"/>
            <w:kern w:val="0"/>
            <w14:ligatures w14:val="none"/>
          </w:rPr>
          <w:t>2</w:t>
        </w:r>
      </w:ins>
      <w:ins w:id="181" w:author="Neuerburg, Jennifer" w:date="2024-08-05T16:47:00Z">
        <w:r w:rsidRPr="000C0610">
          <w:rPr>
            <w:rFonts w:ascii="Calibri" w:eastAsia="Times New Roman" w:hAnsi="Calibri" w:cs="Calibri"/>
            <w:snapToGrid w:val="0"/>
            <w:kern w:val="0"/>
            <w14:ligatures w14:val="none"/>
          </w:rPr>
          <w:t>1</w:t>
        </w:r>
      </w:ins>
      <w:del w:id="182" w:author="Neuerburg, Jennifer" w:date="2024-08-05T10:04:00Z">
        <w:r w:rsidRPr="000C0610" w:rsidDel="0042510F">
          <w:rPr>
            <w:rFonts w:ascii="Calibri" w:eastAsia="Times New Roman" w:hAnsi="Calibri" w:cs="Calibri"/>
            <w:snapToGrid w:val="0"/>
            <w:kern w:val="0"/>
            <w14:ligatures w14:val="none"/>
          </w:rPr>
          <w:delText>17</w:delText>
        </w:r>
      </w:del>
      <w:r w:rsidRPr="000C0610">
        <w:rPr>
          <w:rFonts w:ascii="Calibri" w:eastAsia="Times New Roman" w:hAnsi="Calibri" w:cs="Calibri"/>
          <w:snapToGrid w:val="0"/>
          <w:kern w:val="0"/>
          <w14:ligatures w14:val="none"/>
        </w:rPr>
        <w:t xml:space="preserve"> of </w:t>
      </w:r>
      <w:proofErr w:type="spellStart"/>
      <w:r w:rsidRPr="000C0610">
        <w:rPr>
          <w:rFonts w:ascii="Calibri" w:eastAsia="Times New Roman" w:hAnsi="Calibri" w:cs="Calibri"/>
          <w:snapToGrid w:val="0"/>
          <w:kern w:val="0"/>
          <w14:ligatures w14:val="none"/>
        </w:rPr>
        <w:t>this</w:t>
      </w:r>
      <w:del w:id="183" w:author="Neuerburg, Jennifer" w:date="2024-08-01T11:39:00Z">
        <w:r w:rsidRPr="000C0610" w:rsidDel="002B12FB">
          <w:rPr>
            <w:rFonts w:ascii="Calibri" w:eastAsia="Times New Roman" w:hAnsi="Calibri" w:cs="Calibri"/>
            <w:snapToGrid w:val="0"/>
            <w:kern w:val="0"/>
            <w14:ligatures w14:val="none"/>
          </w:rPr>
          <w:delText xml:space="preserve"> </w:delText>
        </w:r>
      </w:del>
      <w:ins w:id="184" w:author="Neuerburg, Jennifer" w:date="2024-08-01T11:39:00Z">
        <w:r w:rsidRPr="000C0610">
          <w:rPr>
            <w:rFonts w:ascii="Calibri" w:eastAsia="Times New Roman" w:hAnsi="Calibri" w:cs="Calibri"/>
            <w:snapToGrid w:val="0"/>
            <w:kern w:val="0"/>
            <w14:ligatures w14:val="none"/>
          </w:rPr>
          <w:t>Act</w:t>
        </w:r>
      </w:ins>
      <w:proofErr w:type="spellEnd"/>
      <w:del w:id="185" w:author="Neuerburg, Jennifer" w:date="2024-08-01T11:39:00Z">
        <w:r w:rsidRPr="000C0610" w:rsidDel="002B12FB">
          <w:rPr>
            <w:rFonts w:ascii="Calibri" w:eastAsia="Times New Roman" w:hAnsi="Calibri" w:cs="Calibri"/>
            <w:snapToGrid w:val="0"/>
            <w:kern w:val="0"/>
            <w14:ligatures w14:val="none"/>
          </w:rPr>
          <w:delText>regulation</w:delText>
        </w:r>
      </w:del>
      <w:r w:rsidRPr="000C0610">
        <w:rPr>
          <w:rFonts w:ascii="Calibri" w:eastAsia="Times New Roman" w:hAnsi="Calibri" w:cs="Calibri"/>
          <w:snapToGrid w:val="0"/>
          <w:kern w:val="0"/>
          <w14:ligatures w14:val="none"/>
        </w:rPr>
        <w:t>, the third party may disclose and use that information only as follows:</w:t>
      </w:r>
    </w:p>
    <w:p w14:paraId="7579E75F" w14:textId="77777777" w:rsidR="000C0610" w:rsidRPr="000C0610" w:rsidRDefault="000C0610" w:rsidP="000C0610">
      <w:pPr>
        <w:widowControl w:val="0"/>
        <w:spacing w:after="0" w:line="240" w:lineRule="auto"/>
        <w:ind w:left="720" w:firstLine="720"/>
        <w:jc w:val="both"/>
        <w:rPr>
          <w:rFonts w:ascii="Calibri" w:eastAsia="Times New Roman" w:hAnsi="Calibri" w:cs="Calibri"/>
          <w:snapToGrid w:val="0"/>
          <w:kern w:val="0"/>
          <w14:ligatures w14:val="none"/>
        </w:rPr>
      </w:pPr>
    </w:p>
    <w:p w14:paraId="60AE2085" w14:textId="77777777" w:rsidR="000C0610" w:rsidRPr="000C0610" w:rsidRDefault="000C0610" w:rsidP="000C0610">
      <w:pPr>
        <w:widowControl w:val="0"/>
        <w:spacing w:after="0" w:line="240" w:lineRule="auto"/>
        <w:ind w:left="720" w:firstLine="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(1)</w:t>
      </w:r>
      <w:r w:rsidRPr="000C0610">
        <w:rPr>
          <w:rFonts w:ascii="Calibri" w:eastAsia="Times New Roman" w:hAnsi="Calibri" w:cs="Calibri"/>
          <w:snapToGrid w:val="0"/>
          <w:kern w:val="0"/>
          <w14:ligatures w14:val="none"/>
        </w:rPr>
        <w:tab/>
        <w:t xml:space="preserve">The third party may disclose the information to the licensee’s </w:t>
      </w:r>
      <w:proofErr w:type="gramStart"/>
      <w:r w:rsidRPr="000C0610">
        <w:rPr>
          <w:rFonts w:ascii="Calibri" w:eastAsia="Times New Roman" w:hAnsi="Calibri" w:cs="Calibri"/>
          <w:snapToGrid w:val="0"/>
          <w:kern w:val="0"/>
          <w14:ligatures w14:val="none"/>
        </w:rPr>
        <w:t>affiliates;</w:t>
      </w:r>
      <w:proofErr w:type="gramEnd"/>
    </w:p>
    <w:p w14:paraId="132275A5" w14:textId="77777777" w:rsidR="000C0610" w:rsidRPr="000C0610" w:rsidRDefault="000C0610" w:rsidP="000C0610">
      <w:pPr>
        <w:widowControl w:val="0"/>
        <w:spacing w:after="0" w:line="240" w:lineRule="auto"/>
        <w:ind w:left="720" w:firstLine="720"/>
        <w:jc w:val="both"/>
        <w:rPr>
          <w:rFonts w:ascii="Calibri" w:eastAsia="Times New Roman" w:hAnsi="Calibri" w:cs="Calibri"/>
          <w:snapToGrid w:val="0"/>
          <w:kern w:val="0"/>
          <w14:ligatures w14:val="none"/>
        </w:rPr>
      </w:pPr>
    </w:p>
    <w:p w14:paraId="2C0800ED"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(2)</w:t>
      </w:r>
      <w:r w:rsidRPr="000C0610">
        <w:rPr>
          <w:rFonts w:ascii="Calibri" w:eastAsia="Times New Roman" w:hAnsi="Calibri" w:cs="Calibri"/>
          <w:snapToGrid w:val="0"/>
          <w:kern w:val="0"/>
          <w14:ligatures w14:val="none"/>
        </w:rPr>
        <w:tab/>
        <w:t>The third party may disclose the information to its affiliates, but its affiliates may, in turn, disclose and use the information only to the extent that the third party may disclose and use the information; and</w:t>
      </w:r>
    </w:p>
    <w:p w14:paraId="4A185099" w14:textId="77777777" w:rsidR="000C0610" w:rsidRPr="000C0610" w:rsidRDefault="000C0610" w:rsidP="000C0610">
      <w:pPr>
        <w:widowControl w:val="0"/>
        <w:spacing w:after="0" w:line="240" w:lineRule="auto"/>
        <w:jc w:val="both"/>
        <w:rPr>
          <w:rFonts w:ascii="Calibri" w:eastAsia="Times New Roman" w:hAnsi="Calibri" w:cs="Calibri"/>
          <w:snapToGrid w:val="0"/>
          <w:kern w:val="0"/>
          <w14:ligatures w14:val="none"/>
        </w:rPr>
      </w:pPr>
    </w:p>
    <w:p w14:paraId="21D8E8E2"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(3)</w:t>
      </w:r>
      <w:r w:rsidRPr="000C0610">
        <w:rPr>
          <w:rFonts w:ascii="Calibri" w:eastAsia="Times New Roman" w:hAnsi="Calibri" w:cs="Calibri"/>
          <w:snapToGrid w:val="0"/>
          <w:kern w:val="0"/>
          <w14:ligatures w14:val="none"/>
        </w:rPr>
        <w:tab/>
        <w:t xml:space="preserve">The third party may disclose and use </w:t>
      </w:r>
      <w:proofErr w:type="gramStart"/>
      <w:r w:rsidRPr="000C0610">
        <w:rPr>
          <w:rFonts w:ascii="Calibri" w:eastAsia="Times New Roman" w:hAnsi="Calibri" w:cs="Calibri"/>
          <w:snapToGrid w:val="0"/>
          <w:kern w:val="0"/>
          <w14:ligatures w14:val="none"/>
        </w:rPr>
        <w:t>the information</w:t>
      </w:r>
      <w:proofErr w:type="gramEnd"/>
      <w:r w:rsidRPr="000C0610">
        <w:rPr>
          <w:rFonts w:ascii="Calibri" w:eastAsia="Times New Roman" w:hAnsi="Calibri" w:cs="Calibri"/>
          <w:snapToGrid w:val="0"/>
          <w:kern w:val="0"/>
          <w14:ligatures w14:val="none"/>
        </w:rPr>
        <w:t xml:space="preserve"> pursuant to an exception in Sections </w:t>
      </w:r>
      <w:ins w:id="186" w:author="Neuerburg, Jennifer" w:date="2024-08-05T16:47:00Z">
        <w:r w:rsidRPr="000C0610">
          <w:rPr>
            <w:rFonts w:ascii="Calibri" w:eastAsia="Times New Roman" w:hAnsi="Calibri" w:cs="Calibri"/>
            <w:snapToGrid w:val="0"/>
            <w:kern w:val="0"/>
            <w14:ligatures w14:val="none"/>
          </w:rPr>
          <w:t>20</w:t>
        </w:r>
      </w:ins>
      <w:del w:id="187" w:author="Neuerburg, Jennifer" w:date="2024-08-05T16:47:00Z">
        <w:r w:rsidRPr="000C0610" w:rsidDel="006F6A61">
          <w:rPr>
            <w:rFonts w:ascii="Calibri" w:eastAsia="Times New Roman" w:hAnsi="Calibri" w:cs="Calibri"/>
            <w:snapToGrid w:val="0"/>
            <w:kern w:val="0"/>
            <w14:ligatures w14:val="none"/>
          </w:rPr>
          <w:delText>1</w:delText>
        </w:r>
      </w:del>
      <w:del w:id="188" w:author="Neuerburg, Jennifer" w:date="2024-08-05T10:04:00Z">
        <w:r w:rsidRPr="000C0610" w:rsidDel="0042510F">
          <w:rPr>
            <w:rFonts w:ascii="Calibri" w:eastAsia="Times New Roman" w:hAnsi="Calibri" w:cs="Calibri"/>
            <w:snapToGrid w:val="0"/>
            <w:kern w:val="0"/>
            <w14:ligatures w14:val="none"/>
          </w:rPr>
          <w:delText>6</w:delText>
        </w:r>
      </w:del>
      <w:r w:rsidRPr="000C0610">
        <w:rPr>
          <w:rFonts w:ascii="Calibri" w:eastAsia="Times New Roman" w:hAnsi="Calibri" w:cs="Calibri"/>
          <w:snapToGrid w:val="0"/>
          <w:kern w:val="0"/>
          <w14:ligatures w14:val="none"/>
        </w:rPr>
        <w:t xml:space="preserve"> or </w:t>
      </w:r>
      <w:ins w:id="189" w:author="Neuerburg, Jennifer" w:date="2024-08-05T10:04:00Z">
        <w:r w:rsidRPr="000C0610">
          <w:rPr>
            <w:rFonts w:ascii="Calibri" w:eastAsia="Times New Roman" w:hAnsi="Calibri" w:cs="Calibri"/>
            <w:snapToGrid w:val="0"/>
            <w:kern w:val="0"/>
            <w14:ligatures w14:val="none"/>
          </w:rPr>
          <w:t>20</w:t>
        </w:r>
      </w:ins>
      <w:del w:id="190" w:author="Neuerburg, Jennifer" w:date="2024-08-05T10:04:00Z">
        <w:r w:rsidRPr="000C0610" w:rsidDel="0042510F">
          <w:rPr>
            <w:rFonts w:ascii="Calibri" w:eastAsia="Times New Roman" w:hAnsi="Calibri" w:cs="Calibri"/>
            <w:snapToGrid w:val="0"/>
            <w:kern w:val="0"/>
            <w14:ligatures w14:val="none"/>
          </w:rPr>
          <w:delText>17</w:delText>
        </w:r>
      </w:del>
      <w:r w:rsidRPr="000C0610">
        <w:rPr>
          <w:rFonts w:ascii="Calibri" w:eastAsia="Times New Roman" w:hAnsi="Calibri" w:cs="Calibri"/>
          <w:snapToGrid w:val="0"/>
          <w:kern w:val="0"/>
          <w14:ligatures w14:val="none"/>
        </w:rPr>
        <w:t xml:space="preserve"> in the ordinary course of business to carry out the activity covered by the exception under which it received the information.</w:t>
      </w:r>
    </w:p>
    <w:p w14:paraId="196ADDC7" w14:textId="77777777" w:rsidR="000C0610" w:rsidRPr="000C0610" w:rsidRDefault="000C0610" w:rsidP="000C0610">
      <w:pPr>
        <w:widowControl w:val="0"/>
        <w:spacing w:after="0" w:line="240" w:lineRule="auto"/>
        <w:ind w:firstLine="720"/>
        <w:jc w:val="both"/>
        <w:rPr>
          <w:rFonts w:ascii="Calibri" w:eastAsia="Times New Roman" w:hAnsi="Calibri" w:cs="Calibri"/>
          <w:snapToGrid w:val="0"/>
          <w:kern w:val="0"/>
          <w14:ligatures w14:val="none"/>
        </w:rPr>
      </w:pPr>
    </w:p>
    <w:p w14:paraId="33CACD32" w14:textId="77777777" w:rsidR="000C0610" w:rsidRPr="000C0610" w:rsidRDefault="000C0610" w:rsidP="000C0610">
      <w:pPr>
        <w:widowControl w:val="0"/>
        <w:spacing w:after="0" w:line="240" w:lineRule="auto"/>
        <w:ind w:left="144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D.</w:t>
      </w:r>
      <w:r w:rsidRPr="000C0610">
        <w:rPr>
          <w:rFonts w:ascii="Calibri" w:eastAsia="Times New Roman" w:hAnsi="Calibri" w:cs="Calibri"/>
          <w:snapToGrid w:val="0"/>
          <w:kern w:val="0"/>
          <w14:ligatures w14:val="none"/>
        </w:rPr>
        <w:tab/>
      </w:r>
      <w:del w:id="191" w:author="Dwyer, Elizabeth (DBR)" w:date="2025-05-06T14:11:00Z">
        <w:r w:rsidRPr="000C0610" w:rsidDel="00676050">
          <w:rPr>
            <w:rFonts w:ascii="Calibri" w:eastAsia="Times New Roman" w:hAnsi="Calibri" w:cs="Calibri"/>
            <w:snapToGrid w:val="0"/>
            <w:kern w:val="0"/>
            <w14:ligatures w14:val="none"/>
          </w:rPr>
          <w:delText xml:space="preserve">Information a licensee discloses outside of an exception. </w:delText>
        </w:r>
      </w:del>
      <w:r w:rsidRPr="000C0610">
        <w:rPr>
          <w:rFonts w:ascii="Calibri" w:eastAsia="Times New Roman" w:hAnsi="Calibri" w:cs="Calibri"/>
          <w:snapToGrid w:val="0"/>
          <w:kern w:val="0"/>
          <w14:ligatures w14:val="none"/>
        </w:rPr>
        <w:t xml:space="preserve">If a licensee discloses nonpublic personal </w:t>
      </w:r>
      <w:del w:id="192" w:author="Neuerburg, Jennifer" w:date="2024-08-01T10:58:00Z">
        <w:r w:rsidRPr="000C0610" w:rsidDel="007227B8">
          <w:rPr>
            <w:rFonts w:ascii="Calibri" w:eastAsia="Times New Roman" w:hAnsi="Calibri" w:cs="Calibri"/>
            <w:snapToGrid w:val="0"/>
            <w:kern w:val="0"/>
            <w14:ligatures w14:val="none"/>
          </w:rPr>
          <w:delText xml:space="preserve">financial </w:delText>
        </w:r>
      </w:del>
      <w:r w:rsidRPr="000C0610">
        <w:rPr>
          <w:rFonts w:ascii="Calibri" w:eastAsia="Times New Roman" w:hAnsi="Calibri" w:cs="Calibri"/>
          <w:snapToGrid w:val="0"/>
          <w:kern w:val="0"/>
          <w14:ligatures w14:val="none"/>
        </w:rPr>
        <w:t xml:space="preserve">information to a nonaffiliated third party other than under an exception in Sections </w:t>
      </w:r>
      <w:ins w:id="193" w:author="Neuerburg, Jennifer" w:date="2024-08-05T16:47:00Z">
        <w:r w:rsidRPr="000C0610">
          <w:rPr>
            <w:rFonts w:ascii="Calibri" w:eastAsia="Times New Roman" w:hAnsi="Calibri" w:cs="Calibri"/>
            <w:snapToGrid w:val="0"/>
            <w:kern w:val="0"/>
            <w14:ligatures w14:val="none"/>
          </w:rPr>
          <w:t>20</w:t>
        </w:r>
      </w:ins>
      <w:del w:id="194" w:author="Neuerburg, Jennifer" w:date="2024-08-05T16:47:00Z">
        <w:r w:rsidRPr="000C0610" w:rsidDel="006F6A61">
          <w:rPr>
            <w:rFonts w:ascii="Calibri" w:eastAsia="Times New Roman" w:hAnsi="Calibri" w:cs="Calibri"/>
            <w:snapToGrid w:val="0"/>
            <w:kern w:val="0"/>
            <w14:ligatures w14:val="none"/>
          </w:rPr>
          <w:delText>1</w:delText>
        </w:r>
      </w:del>
      <w:del w:id="195" w:author="Neuerburg, Jennifer" w:date="2024-08-05T10:05:00Z">
        <w:r w:rsidRPr="000C0610" w:rsidDel="0042510F">
          <w:rPr>
            <w:rFonts w:ascii="Calibri" w:eastAsia="Times New Roman" w:hAnsi="Calibri" w:cs="Calibri"/>
            <w:snapToGrid w:val="0"/>
            <w:kern w:val="0"/>
            <w14:ligatures w14:val="none"/>
          </w:rPr>
          <w:delText>6</w:delText>
        </w:r>
      </w:del>
      <w:r w:rsidRPr="000C0610">
        <w:rPr>
          <w:rFonts w:ascii="Calibri" w:eastAsia="Times New Roman" w:hAnsi="Calibri" w:cs="Calibri"/>
          <w:snapToGrid w:val="0"/>
          <w:kern w:val="0"/>
          <w14:ligatures w14:val="none"/>
        </w:rPr>
        <w:t xml:space="preserve"> or </w:t>
      </w:r>
      <w:ins w:id="196" w:author="Neuerburg, Jennifer" w:date="2024-08-05T10:05:00Z">
        <w:r w:rsidRPr="000C0610">
          <w:rPr>
            <w:rFonts w:ascii="Calibri" w:eastAsia="Times New Roman" w:hAnsi="Calibri" w:cs="Calibri"/>
            <w:snapToGrid w:val="0"/>
            <w:kern w:val="0"/>
            <w14:ligatures w14:val="none"/>
          </w:rPr>
          <w:t>2</w:t>
        </w:r>
      </w:ins>
      <w:ins w:id="197" w:author="Neuerburg, Jennifer" w:date="2024-08-05T16:47:00Z">
        <w:r w:rsidRPr="000C0610">
          <w:rPr>
            <w:rFonts w:ascii="Calibri" w:eastAsia="Times New Roman" w:hAnsi="Calibri" w:cs="Calibri"/>
            <w:snapToGrid w:val="0"/>
            <w:kern w:val="0"/>
            <w14:ligatures w14:val="none"/>
          </w:rPr>
          <w:t>1</w:t>
        </w:r>
      </w:ins>
      <w:del w:id="198" w:author="Neuerburg, Jennifer" w:date="2024-08-05T10:05:00Z">
        <w:r w:rsidRPr="000C0610" w:rsidDel="0042510F">
          <w:rPr>
            <w:rFonts w:ascii="Calibri" w:eastAsia="Times New Roman" w:hAnsi="Calibri" w:cs="Calibri"/>
            <w:snapToGrid w:val="0"/>
            <w:kern w:val="0"/>
            <w14:ligatures w14:val="none"/>
          </w:rPr>
          <w:delText>17</w:delText>
        </w:r>
      </w:del>
      <w:r w:rsidRPr="000C0610">
        <w:rPr>
          <w:rFonts w:ascii="Calibri" w:eastAsia="Times New Roman" w:hAnsi="Calibri" w:cs="Calibri"/>
          <w:snapToGrid w:val="0"/>
          <w:kern w:val="0"/>
          <w14:ligatures w14:val="none"/>
        </w:rPr>
        <w:t xml:space="preserve"> of </w:t>
      </w:r>
      <w:proofErr w:type="spellStart"/>
      <w:r w:rsidRPr="000C0610">
        <w:rPr>
          <w:rFonts w:ascii="Calibri" w:eastAsia="Times New Roman" w:hAnsi="Calibri" w:cs="Calibri"/>
          <w:snapToGrid w:val="0"/>
          <w:kern w:val="0"/>
          <w14:ligatures w14:val="none"/>
        </w:rPr>
        <w:t>this</w:t>
      </w:r>
      <w:del w:id="199" w:author="Neuerburg, Jennifer" w:date="2024-08-01T11:39:00Z">
        <w:r w:rsidRPr="000C0610" w:rsidDel="002B12FB">
          <w:rPr>
            <w:rFonts w:ascii="Calibri" w:eastAsia="Times New Roman" w:hAnsi="Calibri" w:cs="Calibri"/>
            <w:snapToGrid w:val="0"/>
            <w:kern w:val="0"/>
            <w14:ligatures w14:val="none"/>
          </w:rPr>
          <w:delText xml:space="preserve"> </w:delText>
        </w:r>
      </w:del>
      <w:ins w:id="200" w:author="Neuerburg, Jennifer" w:date="2024-08-01T11:39:00Z">
        <w:r w:rsidRPr="000C0610">
          <w:rPr>
            <w:rFonts w:ascii="Calibri" w:eastAsia="Times New Roman" w:hAnsi="Calibri" w:cs="Calibri"/>
            <w:snapToGrid w:val="0"/>
            <w:kern w:val="0"/>
            <w14:ligatures w14:val="none"/>
          </w:rPr>
          <w:t>Act</w:t>
        </w:r>
      </w:ins>
      <w:proofErr w:type="spellEnd"/>
      <w:del w:id="201" w:author="Neuerburg, Jennifer" w:date="2024-08-01T11:39:00Z">
        <w:r w:rsidRPr="000C0610" w:rsidDel="002B12FB">
          <w:rPr>
            <w:rFonts w:ascii="Calibri" w:eastAsia="Times New Roman" w:hAnsi="Calibri" w:cs="Calibri"/>
            <w:snapToGrid w:val="0"/>
            <w:kern w:val="0"/>
            <w14:ligatures w14:val="none"/>
          </w:rPr>
          <w:delText>regulation</w:delText>
        </w:r>
      </w:del>
      <w:r w:rsidRPr="000C0610">
        <w:rPr>
          <w:rFonts w:ascii="Calibri" w:eastAsia="Times New Roman" w:hAnsi="Calibri" w:cs="Calibri"/>
          <w:snapToGrid w:val="0"/>
          <w:kern w:val="0"/>
          <w14:ligatures w14:val="none"/>
        </w:rPr>
        <w:t>, the third party may disclose the information only:</w:t>
      </w:r>
    </w:p>
    <w:p w14:paraId="062ECFF5" w14:textId="77777777" w:rsidR="000C0610" w:rsidRPr="000C0610" w:rsidRDefault="000C0610" w:rsidP="000C0610">
      <w:pPr>
        <w:widowControl w:val="0"/>
        <w:spacing w:after="0" w:line="240" w:lineRule="auto"/>
        <w:ind w:firstLine="720"/>
        <w:jc w:val="both"/>
        <w:rPr>
          <w:rFonts w:ascii="Calibri" w:eastAsia="Times New Roman" w:hAnsi="Calibri" w:cs="Calibri"/>
          <w:snapToGrid w:val="0"/>
          <w:kern w:val="0"/>
          <w14:ligatures w14:val="none"/>
        </w:rPr>
      </w:pPr>
    </w:p>
    <w:p w14:paraId="4CECA6D8" w14:textId="77777777" w:rsidR="000C0610" w:rsidRPr="000C0610" w:rsidRDefault="000C0610" w:rsidP="000C0610">
      <w:pPr>
        <w:widowControl w:val="0"/>
        <w:spacing w:after="0" w:line="240" w:lineRule="auto"/>
        <w:ind w:left="720" w:firstLine="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(1)</w:t>
      </w:r>
      <w:r w:rsidRPr="000C0610">
        <w:rPr>
          <w:rFonts w:ascii="Calibri" w:eastAsia="Times New Roman" w:hAnsi="Calibri" w:cs="Calibri"/>
          <w:snapToGrid w:val="0"/>
          <w:kern w:val="0"/>
          <w14:ligatures w14:val="none"/>
        </w:rPr>
        <w:tab/>
        <w:t xml:space="preserve">To the licensee’s </w:t>
      </w:r>
      <w:proofErr w:type="gramStart"/>
      <w:r w:rsidRPr="000C0610">
        <w:rPr>
          <w:rFonts w:ascii="Calibri" w:eastAsia="Times New Roman" w:hAnsi="Calibri" w:cs="Calibri"/>
          <w:snapToGrid w:val="0"/>
          <w:kern w:val="0"/>
          <w14:ligatures w14:val="none"/>
        </w:rPr>
        <w:t>affiliates;</w:t>
      </w:r>
      <w:proofErr w:type="gramEnd"/>
    </w:p>
    <w:p w14:paraId="2DC99931" w14:textId="77777777" w:rsidR="000C0610" w:rsidRPr="000C0610" w:rsidRDefault="000C0610" w:rsidP="000C0610">
      <w:pPr>
        <w:widowControl w:val="0"/>
        <w:spacing w:after="0" w:line="240" w:lineRule="auto"/>
        <w:ind w:left="720" w:firstLine="720"/>
        <w:jc w:val="both"/>
        <w:rPr>
          <w:rFonts w:ascii="Calibri" w:eastAsia="Times New Roman" w:hAnsi="Calibri" w:cs="Calibri"/>
          <w:snapToGrid w:val="0"/>
          <w:kern w:val="0"/>
          <w14:ligatures w14:val="none"/>
        </w:rPr>
      </w:pPr>
    </w:p>
    <w:p w14:paraId="2A06B5C8"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(2)</w:t>
      </w:r>
      <w:r w:rsidRPr="000C0610">
        <w:rPr>
          <w:rFonts w:ascii="Calibri" w:eastAsia="Times New Roman" w:hAnsi="Calibri" w:cs="Calibri"/>
          <w:snapToGrid w:val="0"/>
          <w:kern w:val="0"/>
          <w14:ligatures w14:val="none"/>
        </w:rPr>
        <w:tab/>
        <w:t>To the third party's affiliates, but the third party's affiliates, in turn, may disclose the information only to the extent the third party can disclose the information; and</w:t>
      </w:r>
    </w:p>
    <w:p w14:paraId="5E789059" w14:textId="77777777" w:rsidR="000C0610" w:rsidRPr="000C0610" w:rsidRDefault="000C0610" w:rsidP="000C0610">
      <w:pPr>
        <w:widowControl w:val="0"/>
        <w:spacing w:after="0" w:line="240" w:lineRule="auto"/>
        <w:ind w:left="720"/>
        <w:jc w:val="both"/>
        <w:rPr>
          <w:rFonts w:ascii="Calibri" w:eastAsia="Times New Roman" w:hAnsi="Calibri" w:cs="Calibri"/>
          <w:snapToGrid w:val="0"/>
          <w:kern w:val="0"/>
          <w14:ligatures w14:val="none"/>
        </w:rPr>
      </w:pPr>
    </w:p>
    <w:p w14:paraId="5246863D"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(3)</w:t>
      </w:r>
      <w:r w:rsidRPr="000C0610">
        <w:rPr>
          <w:rFonts w:ascii="Calibri" w:eastAsia="Times New Roman" w:hAnsi="Calibri" w:cs="Calibri"/>
          <w:snapToGrid w:val="0"/>
          <w:kern w:val="0"/>
          <w14:ligatures w14:val="none"/>
        </w:rPr>
        <w:tab/>
        <w:t>To any other person, if the disclosure would be lawful if the licensee made it directly to that person.</w:t>
      </w:r>
    </w:p>
    <w:p w14:paraId="7698BF2E" w14:textId="77777777" w:rsidR="000C0610" w:rsidRPr="000C0610" w:rsidRDefault="000C0610" w:rsidP="000C0610">
      <w:pPr>
        <w:widowControl w:val="0"/>
        <w:spacing w:after="0" w:line="240" w:lineRule="auto"/>
        <w:ind w:firstLine="720"/>
        <w:jc w:val="both"/>
        <w:rPr>
          <w:rFonts w:ascii="Calibri" w:eastAsia="Times New Roman" w:hAnsi="Calibri" w:cs="Calibri"/>
          <w:snapToGrid w:val="0"/>
          <w:kern w:val="0"/>
          <w14:ligatures w14:val="none"/>
        </w:rPr>
      </w:pPr>
    </w:p>
    <w:p w14:paraId="4A9AFA8C" w14:textId="77777777" w:rsidR="00590CCA" w:rsidRDefault="00590CCA" w:rsidP="000C0610">
      <w:pPr>
        <w:widowControl w:val="0"/>
        <w:spacing w:after="0" w:line="240" w:lineRule="auto"/>
        <w:jc w:val="both"/>
        <w:rPr>
          <w:rFonts w:ascii="Calibri" w:eastAsia="Times New Roman" w:hAnsi="Calibri" w:cs="Calibri"/>
          <w:b/>
          <w:snapToGrid w:val="0"/>
          <w:kern w:val="0"/>
          <w14:ligatures w14:val="none"/>
        </w:rPr>
      </w:pPr>
      <w:r>
        <w:rPr>
          <w:rFonts w:ascii="Calibri" w:eastAsia="Times New Roman" w:hAnsi="Calibri" w:cs="Calibri"/>
          <w:b/>
          <w:snapToGrid w:val="0"/>
          <w:kern w:val="0"/>
          <w14:ligatures w14:val="none"/>
        </w:rPr>
        <w:br w:type="page"/>
      </w:r>
    </w:p>
    <w:p w14:paraId="5CEB2C90" w14:textId="7FFDE72F" w:rsidR="000C0610" w:rsidRPr="000C0610" w:rsidRDefault="000C0610" w:rsidP="000C0610">
      <w:pPr>
        <w:widowControl w:val="0"/>
        <w:spacing w:after="0" w:line="240" w:lineRule="auto"/>
        <w:jc w:val="both"/>
        <w:rPr>
          <w:rFonts w:ascii="Calibri" w:eastAsia="Times New Roman" w:hAnsi="Calibri" w:cs="Calibri"/>
          <w:b/>
          <w:snapToGrid w:val="0"/>
          <w:kern w:val="0"/>
          <w14:ligatures w14:val="none"/>
        </w:rPr>
      </w:pPr>
      <w:r w:rsidRPr="000C0610">
        <w:rPr>
          <w:rFonts w:ascii="Calibri" w:eastAsia="Times New Roman" w:hAnsi="Calibri" w:cs="Calibri"/>
          <w:b/>
          <w:snapToGrid w:val="0"/>
          <w:kern w:val="0"/>
          <w14:ligatures w14:val="none"/>
        </w:rPr>
        <w:lastRenderedPageBreak/>
        <w:t xml:space="preserve">Section </w:t>
      </w:r>
      <w:ins w:id="202" w:author="Fuendling, Annegret" w:date="2025-04-30T08:53:00Z">
        <w:r w:rsidRPr="000C0610">
          <w:rPr>
            <w:rFonts w:ascii="Calibri" w:eastAsia="Times New Roman" w:hAnsi="Calibri" w:cs="Calibri"/>
            <w:b/>
            <w:snapToGrid w:val="0"/>
            <w:kern w:val="0"/>
            <w14:ligatures w14:val="none"/>
          </w:rPr>
          <w:t>20</w:t>
        </w:r>
      </w:ins>
      <w:del w:id="203" w:author="Fuendling, Annegret" w:date="2025-04-30T08:53:00Z">
        <w:r w:rsidRPr="000C0610">
          <w:rPr>
            <w:rFonts w:ascii="Calibri" w:eastAsia="Times New Roman" w:hAnsi="Calibri" w:cs="Calibri"/>
            <w:b/>
            <w:snapToGrid w:val="0"/>
            <w:kern w:val="0"/>
            <w14:ligatures w14:val="none"/>
          </w:rPr>
          <w:delText>1</w:delText>
        </w:r>
      </w:del>
      <w:ins w:id="204" w:author="Neuerburg, Jennifer" w:date="2024-08-05T16:37:00Z">
        <w:del w:id="205" w:author="Fuendling, Annegret" w:date="2025-04-30T08:53:00Z">
          <w:r w:rsidRPr="000C0610">
            <w:rPr>
              <w:rFonts w:ascii="Calibri" w:eastAsia="Times New Roman" w:hAnsi="Calibri" w:cs="Calibri"/>
              <w:b/>
              <w:snapToGrid w:val="0"/>
              <w:kern w:val="0"/>
              <w14:ligatures w14:val="none"/>
            </w:rPr>
            <w:delText>8</w:delText>
          </w:r>
        </w:del>
      </w:ins>
      <w:del w:id="206" w:author="Neuerburg, Jennifer" w:date="2024-08-01T10:58:00Z">
        <w:r w:rsidRPr="000C0610" w:rsidDel="007227B8">
          <w:rPr>
            <w:rFonts w:ascii="Calibri" w:eastAsia="Times New Roman" w:hAnsi="Calibri" w:cs="Calibri"/>
            <w:b/>
            <w:snapToGrid w:val="0"/>
            <w:kern w:val="0"/>
            <w14:ligatures w14:val="none"/>
          </w:rPr>
          <w:delText>4</w:delText>
        </w:r>
      </w:del>
      <w:r w:rsidRPr="000C0610">
        <w:rPr>
          <w:rFonts w:ascii="Calibri" w:eastAsia="Times New Roman" w:hAnsi="Calibri" w:cs="Calibri"/>
          <w:b/>
          <w:snapToGrid w:val="0"/>
          <w:kern w:val="0"/>
          <w14:ligatures w14:val="none"/>
        </w:rPr>
        <w:t>.</w:t>
      </w:r>
      <w:r w:rsidRPr="000C0610">
        <w:rPr>
          <w:rFonts w:ascii="Calibri" w:eastAsia="Times New Roman" w:hAnsi="Calibri" w:cs="Calibri"/>
          <w:b/>
          <w:snapToGrid w:val="0"/>
          <w:kern w:val="0"/>
          <w14:ligatures w14:val="none"/>
        </w:rPr>
        <w:tab/>
        <w:t>Limits on Sharing Account Number Information for Marketing Purposes</w:t>
      </w:r>
    </w:p>
    <w:p w14:paraId="45197D09" w14:textId="77777777" w:rsidR="000C0610" w:rsidRPr="000C0610" w:rsidRDefault="000C0610" w:rsidP="000C0610">
      <w:pPr>
        <w:widowControl w:val="0"/>
        <w:spacing w:after="0" w:line="240" w:lineRule="auto"/>
        <w:jc w:val="both"/>
        <w:rPr>
          <w:rFonts w:ascii="Calibri" w:eastAsia="Times New Roman" w:hAnsi="Calibri" w:cs="Calibri"/>
          <w:snapToGrid w:val="0"/>
          <w:kern w:val="0"/>
          <w14:ligatures w14:val="none"/>
        </w:rPr>
      </w:pPr>
    </w:p>
    <w:p w14:paraId="7DDE8B3F" w14:textId="77777777" w:rsidR="000C0610" w:rsidRPr="000C0610" w:rsidRDefault="000C0610" w:rsidP="000C0610">
      <w:pPr>
        <w:widowControl w:val="0"/>
        <w:spacing w:after="0" w:line="240" w:lineRule="auto"/>
        <w:ind w:left="144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A.</w:t>
      </w:r>
      <w:r w:rsidRPr="000C0610">
        <w:rPr>
          <w:rFonts w:ascii="Calibri" w:eastAsia="Times New Roman" w:hAnsi="Calibri" w:cs="Calibri"/>
          <w:snapToGrid w:val="0"/>
          <w:kern w:val="0"/>
          <w14:ligatures w14:val="none"/>
        </w:rPr>
        <w:tab/>
      </w:r>
      <w:del w:id="207" w:author="Dwyer, Elizabeth (DBR)" w:date="2025-05-06T14:11:00Z">
        <w:r w:rsidRPr="000C0610" w:rsidDel="00884B58">
          <w:rPr>
            <w:rFonts w:ascii="Calibri" w:eastAsia="Times New Roman" w:hAnsi="Calibri" w:cs="Calibri"/>
            <w:snapToGrid w:val="0"/>
            <w:kern w:val="0"/>
            <w14:ligatures w14:val="none"/>
          </w:rPr>
          <w:delText xml:space="preserve">General prohibition on disclosure of account numbers. </w:delText>
        </w:r>
      </w:del>
      <w:r w:rsidRPr="000C0610">
        <w:rPr>
          <w:rFonts w:ascii="Calibri" w:eastAsia="Times New Roman" w:hAnsi="Calibri" w:cs="Calibri"/>
          <w:snapToGrid w:val="0"/>
          <w:kern w:val="0"/>
          <w14:ligatures w14:val="none"/>
        </w:rPr>
        <w:t xml:space="preserve">A licensee </w:t>
      </w:r>
      <w:r w:rsidRPr="000C0610">
        <w:rPr>
          <w:rFonts w:ascii="Calibri" w:eastAsia="Times New Roman" w:hAnsi="Calibri" w:cs="Calibri"/>
          <w:kern w:val="0"/>
          <w14:ligatures w14:val="none"/>
        </w:rPr>
        <w:t>shall</w:t>
      </w:r>
      <w:r w:rsidRPr="000C0610">
        <w:rPr>
          <w:rFonts w:ascii="Calibri" w:eastAsia="Times New Roman" w:hAnsi="Calibri" w:cs="Calibri"/>
          <w:snapToGrid w:val="0"/>
          <w:kern w:val="0"/>
          <w14:ligatures w14:val="none"/>
        </w:rPr>
        <w:t xml:space="preserve"> not, directly or through an affiliate, disclose, other than to a consumer reporting agency, a policy number or similar form of access number or access code for a consumer’s policy or transaction account to any nonaffiliated third party for use in telemarketing, direct mail marketing or other marketing through electronic mail to the consumer.</w:t>
      </w:r>
    </w:p>
    <w:p w14:paraId="5D90ECF1" w14:textId="77777777" w:rsidR="000C0610" w:rsidRPr="000C0610" w:rsidRDefault="000C0610" w:rsidP="000C0610">
      <w:pPr>
        <w:widowControl w:val="0"/>
        <w:spacing w:after="0" w:line="240" w:lineRule="auto"/>
        <w:jc w:val="both"/>
        <w:rPr>
          <w:rFonts w:ascii="Calibri" w:eastAsia="Times New Roman" w:hAnsi="Calibri" w:cs="Calibri"/>
          <w:snapToGrid w:val="0"/>
          <w:kern w:val="0"/>
          <w14:ligatures w14:val="none"/>
        </w:rPr>
      </w:pPr>
    </w:p>
    <w:p w14:paraId="1BDEB989" w14:textId="77777777" w:rsidR="000C0610" w:rsidRPr="000C0610" w:rsidRDefault="000C0610" w:rsidP="000C0610">
      <w:pPr>
        <w:widowControl w:val="0"/>
        <w:spacing w:after="0" w:line="240" w:lineRule="auto"/>
        <w:ind w:left="144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B.</w:t>
      </w:r>
      <w:r w:rsidRPr="000C0610">
        <w:rPr>
          <w:rFonts w:ascii="Calibri" w:eastAsia="Times New Roman" w:hAnsi="Calibri" w:cs="Calibri"/>
          <w:snapToGrid w:val="0"/>
          <w:kern w:val="0"/>
          <w14:ligatures w14:val="none"/>
        </w:rPr>
        <w:tab/>
        <w:t>Exceptions. Subsection A of this section does not apply if a licensee discloses a policy number or similar form of access number or access code:</w:t>
      </w:r>
    </w:p>
    <w:p w14:paraId="4A808A65" w14:textId="77777777" w:rsidR="000C0610" w:rsidRPr="000C0610" w:rsidRDefault="000C0610" w:rsidP="000C0610">
      <w:pPr>
        <w:widowControl w:val="0"/>
        <w:spacing w:after="0" w:line="240" w:lineRule="auto"/>
        <w:ind w:left="720"/>
        <w:jc w:val="both"/>
        <w:rPr>
          <w:rFonts w:ascii="Calibri" w:eastAsia="Times New Roman" w:hAnsi="Calibri" w:cs="Calibri"/>
          <w:snapToGrid w:val="0"/>
          <w:kern w:val="0"/>
          <w14:ligatures w14:val="none"/>
        </w:rPr>
      </w:pPr>
    </w:p>
    <w:p w14:paraId="404A256D"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(1)</w:t>
      </w:r>
      <w:r w:rsidRPr="000C0610">
        <w:rPr>
          <w:rFonts w:ascii="Calibri" w:eastAsia="Times New Roman" w:hAnsi="Calibri" w:cs="Calibri"/>
          <w:snapToGrid w:val="0"/>
          <w:kern w:val="0"/>
          <w14:ligatures w14:val="none"/>
        </w:rPr>
        <w:tab/>
        <w:t xml:space="preserve">To the licensee’s service provider solely </w:t>
      </w:r>
      <w:proofErr w:type="gramStart"/>
      <w:r w:rsidRPr="000C0610">
        <w:rPr>
          <w:rFonts w:ascii="Calibri" w:eastAsia="Times New Roman" w:hAnsi="Calibri" w:cs="Calibri"/>
          <w:snapToGrid w:val="0"/>
          <w:kern w:val="0"/>
          <w14:ligatures w14:val="none"/>
        </w:rPr>
        <w:t>in order to</w:t>
      </w:r>
      <w:proofErr w:type="gramEnd"/>
      <w:r w:rsidRPr="000C0610">
        <w:rPr>
          <w:rFonts w:ascii="Calibri" w:eastAsia="Times New Roman" w:hAnsi="Calibri" w:cs="Calibri"/>
          <w:snapToGrid w:val="0"/>
          <w:kern w:val="0"/>
          <w14:ligatures w14:val="none"/>
        </w:rPr>
        <w:t xml:space="preserve"> perform marketing for the licensee’s own products or services, </w:t>
      </w:r>
      <w:proofErr w:type="gramStart"/>
      <w:r w:rsidRPr="000C0610">
        <w:rPr>
          <w:rFonts w:ascii="Calibri" w:eastAsia="Times New Roman" w:hAnsi="Calibri" w:cs="Calibri"/>
          <w:snapToGrid w:val="0"/>
          <w:kern w:val="0"/>
          <w14:ligatures w14:val="none"/>
        </w:rPr>
        <w:t>as long as</w:t>
      </w:r>
      <w:proofErr w:type="gramEnd"/>
      <w:r w:rsidRPr="000C0610">
        <w:rPr>
          <w:rFonts w:ascii="Calibri" w:eastAsia="Times New Roman" w:hAnsi="Calibri" w:cs="Calibri"/>
          <w:snapToGrid w:val="0"/>
          <w:kern w:val="0"/>
          <w14:ligatures w14:val="none"/>
        </w:rPr>
        <w:t xml:space="preserve"> the service provider is not authorized to directly initiate charges to the </w:t>
      </w:r>
      <w:proofErr w:type="gramStart"/>
      <w:r w:rsidRPr="000C0610">
        <w:rPr>
          <w:rFonts w:ascii="Calibri" w:eastAsia="Times New Roman" w:hAnsi="Calibri" w:cs="Calibri"/>
          <w:snapToGrid w:val="0"/>
          <w:kern w:val="0"/>
          <w14:ligatures w14:val="none"/>
        </w:rPr>
        <w:t>account;</w:t>
      </w:r>
      <w:proofErr w:type="gramEnd"/>
      <w:r w:rsidRPr="000C0610">
        <w:rPr>
          <w:rFonts w:ascii="Calibri" w:eastAsia="Times New Roman" w:hAnsi="Calibri" w:cs="Calibri"/>
          <w:snapToGrid w:val="0"/>
          <w:kern w:val="0"/>
          <w14:ligatures w14:val="none"/>
        </w:rPr>
        <w:t xml:space="preserve"> </w:t>
      </w:r>
    </w:p>
    <w:p w14:paraId="778A8D2D" w14:textId="77777777" w:rsidR="000C0610" w:rsidRPr="000C0610" w:rsidRDefault="000C0610" w:rsidP="000C0610">
      <w:pPr>
        <w:widowControl w:val="0"/>
        <w:spacing w:after="0" w:line="240" w:lineRule="auto"/>
        <w:ind w:left="720"/>
        <w:jc w:val="both"/>
        <w:rPr>
          <w:rFonts w:ascii="Calibri" w:eastAsia="Times New Roman" w:hAnsi="Calibri" w:cs="Calibri"/>
          <w:snapToGrid w:val="0"/>
          <w:kern w:val="0"/>
          <w14:ligatures w14:val="none"/>
        </w:rPr>
      </w:pPr>
    </w:p>
    <w:p w14:paraId="1956FB99"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(2)</w:t>
      </w:r>
      <w:r w:rsidRPr="000C0610">
        <w:rPr>
          <w:rFonts w:ascii="Calibri" w:eastAsia="Times New Roman" w:hAnsi="Calibri" w:cs="Calibri"/>
          <w:snapToGrid w:val="0"/>
          <w:kern w:val="0"/>
          <w14:ligatures w14:val="none"/>
        </w:rPr>
        <w:tab/>
        <w:t xml:space="preserve">To a licensee who is a producer solely </w:t>
      </w:r>
      <w:proofErr w:type="gramStart"/>
      <w:r w:rsidRPr="000C0610">
        <w:rPr>
          <w:rFonts w:ascii="Calibri" w:eastAsia="Times New Roman" w:hAnsi="Calibri" w:cs="Calibri"/>
          <w:snapToGrid w:val="0"/>
          <w:kern w:val="0"/>
          <w14:ligatures w14:val="none"/>
        </w:rPr>
        <w:t>in order to</w:t>
      </w:r>
      <w:proofErr w:type="gramEnd"/>
      <w:r w:rsidRPr="000C0610">
        <w:rPr>
          <w:rFonts w:ascii="Calibri" w:eastAsia="Times New Roman" w:hAnsi="Calibri" w:cs="Calibri"/>
          <w:snapToGrid w:val="0"/>
          <w:kern w:val="0"/>
          <w14:ligatures w14:val="none"/>
        </w:rPr>
        <w:t xml:space="preserve"> perform marketing for the licensee’s own products or services; or</w:t>
      </w:r>
    </w:p>
    <w:p w14:paraId="38FEE6FD" w14:textId="77777777" w:rsidR="000C0610" w:rsidRPr="000C0610" w:rsidRDefault="000C0610" w:rsidP="000C0610">
      <w:pPr>
        <w:widowControl w:val="0"/>
        <w:spacing w:after="0" w:line="240" w:lineRule="auto"/>
        <w:ind w:left="720"/>
        <w:jc w:val="both"/>
        <w:rPr>
          <w:rFonts w:ascii="Calibri" w:eastAsia="Times New Roman" w:hAnsi="Calibri" w:cs="Calibri"/>
          <w:snapToGrid w:val="0"/>
          <w:kern w:val="0"/>
          <w14:ligatures w14:val="none"/>
        </w:rPr>
      </w:pPr>
    </w:p>
    <w:p w14:paraId="25F0398D"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(3)</w:t>
      </w:r>
      <w:r w:rsidRPr="000C0610">
        <w:rPr>
          <w:rFonts w:ascii="Calibri" w:eastAsia="Times New Roman" w:hAnsi="Calibri" w:cs="Calibri"/>
          <w:snapToGrid w:val="0"/>
          <w:kern w:val="0"/>
          <w14:ligatures w14:val="none"/>
        </w:rPr>
        <w:tab/>
        <w:t xml:space="preserve">To a participant in an affinity or similar program where the participants in the program are identified to the customer when the customer </w:t>
      </w:r>
      <w:proofErr w:type="gramStart"/>
      <w:r w:rsidRPr="000C0610">
        <w:rPr>
          <w:rFonts w:ascii="Calibri" w:eastAsia="Times New Roman" w:hAnsi="Calibri" w:cs="Calibri"/>
          <w:snapToGrid w:val="0"/>
          <w:kern w:val="0"/>
          <w14:ligatures w14:val="none"/>
        </w:rPr>
        <w:t>enters into</w:t>
      </w:r>
      <w:proofErr w:type="gramEnd"/>
      <w:r w:rsidRPr="000C0610">
        <w:rPr>
          <w:rFonts w:ascii="Calibri" w:eastAsia="Times New Roman" w:hAnsi="Calibri" w:cs="Calibri"/>
          <w:snapToGrid w:val="0"/>
          <w:kern w:val="0"/>
          <w14:ligatures w14:val="none"/>
        </w:rPr>
        <w:t xml:space="preserve"> the program.</w:t>
      </w:r>
    </w:p>
    <w:p w14:paraId="0BDC8E33" w14:textId="77777777" w:rsidR="000C0610" w:rsidRPr="000C0610" w:rsidRDefault="000C0610" w:rsidP="000C0610">
      <w:pPr>
        <w:widowControl w:val="0"/>
        <w:spacing w:after="0" w:line="240" w:lineRule="auto"/>
        <w:jc w:val="both"/>
        <w:rPr>
          <w:rFonts w:ascii="Calibri" w:eastAsia="Times New Roman" w:hAnsi="Calibri" w:cs="Calibri"/>
          <w:snapToGrid w:val="0"/>
          <w:kern w:val="0"/>
          <w14:ligatures w14:val="none"/>
        </w:rPr>
      </w:pPr>
    </w:p>
    <w:p w14:paraId="2747E1F1" w14:textId="77777777" w:rsidR="000C0610" w:rsidRPr="000C0610" w:rsidRDefault="000C0610" w:rsidP="000C0610">
      <w:pPr>
        <w:widowControl w:val="0"/>
        <w:spacing w:after="0" w:line="240" w:lineRule="auto"/>
        <w:ind w:firstLine="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C.</w:t>
      </w:r>
      <w:r w:rsidRPr="000C0610">
        <w:rPr>
          <w:rFonts w:ascii="Calibri" w:eastAsia="Times New Roman" w:hAnsi="Calibri" w:cs="Calibri"/>
          <w:snapToGrid w:val="0"/>
          <w:kern w:val="0"/>
          <w14:ligatures w14:val="none"/>
        </w:rPr>
        <w:tab/>
        <w:t>Examples.</w:t>
      </w:r>
    </w:p>
    <w:p w14:paraId="0BB3A2DC" w14:textId="77777777" w:rsidR="000C0610" w:rsidRPr="000C0610" w:rsidRDefault="000C0610" w:rsidP="000C0610">
      <w:pPr>
        <w:widowControl w:val="0"/>
        <w:spacing w:after="0" w:line="240" w:lineRule="auto"/>
        <w:ind w:left="720" w:firstLine="720"/>
        <w:jc w:val="both"/>
        <w:rPr>
          <w:rFonts w:ascii="Calibri" w:eastAsia="Times New Roman" w:hAnsi="Calibri" w:cs="Calibri"/>
          <w:snapToGrid w:val="0"/>
          <w:kern w:val="0"/>
          <w14:ligatures w14:val="none"/>
        </w:rPr>
      </w:pPr>
    </w:p>
    <w:p w14:paraId="057B9044"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(1)</w:t>
      </w:r>
      <w:r w:rsidRPr="000C0610">
        <w:rPr>
          <w:rFonts w:ascii="Calibri" w:eastAsia="Times New Roman" w:hAnsi="Calibri" w:cs="Calibri"/>
          <w:snapToGrid w:val="0"/>
          <w:kern w:val="0"/>
          <w14:ligatures w14:val="none"/>
        </w:rPr>
        <w:tab/>
      </w:r>
      <w:del w:id="208" w:author="Dwyer, Elizabeth (DBR)" w:date="2025-05-06T14:11:00Z">
        <w:r w:rsidRPr="000C0610" w:rsidDel="00884B58">
          <w:rPr>
            <w:rFonts w:ascii="Calibri" w:eastAsia="Times New Roman" w:hAnsi="Calibri" w:cs="Calibri"/>
            <w:snapToGrid w:val="0"/>
            <w:kern w:val="0"/>
            <w14:ligatures w14:val="none"/>
          </w:rPr>
          <w:delText xml:space="preserve">Policy number. </w:delText>
        </w:r>
      </w:del>
      <w:r w:rsidRPr="000C0610">
        <w:rPr>
          <w:rFonts w:ascii="Calibri" w:eastAsia="Times New Roman" w:hAnsi="Calibri" w:cs="Calibri"/>
          <w:snapToGrid w:val="0"/>
          <w:kern w:val="0"/>
          <w14:ligatures w14:val="none"/>
        </w:rPr>
        <w:t xml:space="preserve">A policy number, or similar form of access number or access code, does not include a number or code in an encrypted form, </w:t>
      </w:r>
      <w:proofErr w:type="gramStart"/>
      <w:r w:rsidRPr="000C0610">
        <w:rPr>
          <w:rFonts w:ascii="Calibri" w:eastAsia="Times New Roman" w:hAnsi="Calibri" w:cs="Calibri"/>
          <w:snapToGrid w:val="0"/>
          <w:kern w:val="0"/>
          <w14:ligatures w14:val="none"/>
        </w:rPr>
        <w:t>as long as</w:t>
      </w:r>
      <w:proofErr w:type="gramEnd"/>
      <w:r w:rsidRPr="000C0610">
        <w:rPr>
          <w:rFonts w:ascii="Calibri" w:eastAsia="Times New Roman" w:hAnsi="Calibri" w:cs="Calibri"/>
          <w:snapToGrid w:val="0"/>
          <w:kern w:val="0"/>
          <w14:ligatures w14:val="none"/>
        </w:rPr>
        <w:t xml:space="preserve"> the licensee does not provide the recipient with a means to decode the number or code.</w:t>
      </w:r>
    </w:p>
    <w:p w14:paraId="705A38F9" w14:textId="77777777" w:rsidR="000C0610" w:rsidRPr="000C0610" w:rsidRDefault="000C0610" w:rsidP="000C0610">
      <w:pPr>
        <w:widowControl w:val="0"/>
        <w:spacing w:after="0" w:line="240" w:lineRule="auto"/>
        <w:ind w:left="720" w:firstLine="720"/>
        <w:jc w:val="both"/>
        <w:rPr>
          <w:rFonts w:ascii="Calibri" w:eastAsia="Times New Roman" w:hAnsi="Calibri" w:cs="Calibri"/>
          <w:snapToGrid w:val="0"/>
          <w:kern w:val="0"/>
          <w14:ligatures w14:val="none"/>
        </w:rPr>
      </w:pPr>
    </w:p>
    <w:p w14:paraId="5048921B" w14:textId="77777777" w:rsidR="000C0610" w:rsidRPr="000C0610" w:rsidRDefault="000C0610" w:rsidP="000C0610">
      <w:pPr>
        <w:widowControl w:val="0"/>
        <w:spacing w:after="0" w:line="240" w:lineRule="auto"/>
        <w:ind w:left="2160" w:hanging="720"/>
        <w:jc w:val="both"/>
        <w:rPr>
          <w:rFonts w:ascii="Calibri" w:eastAsia="Times New Roman" w:hAnsi="Calibri" w:cs="Calibri"/>
          <w:snapToGrid w:val="0"/>
          <w:kern w:val="0"/>
          <w14:ligatures w14:val="none"/>
        </w:rPr>
      </w:pPr>
      <w:r w:rsidRPr="000C0610">
        <w:rPr>
          <w:rFonts w:ascii="Calibri" w:eastAsia="Times New Roman" w:hAnsi="Calibri" w:cs="Calibri"/>
          <w:snapToGrid w:val="0"/>
          <w:kern w:val="0"/>
          <w14:ligatures w14:val="none"/>
        </w:rPr>
        <w:t>(2)</w:t>
      </w:r>
      <w:r w:rsidRPr="000C0610">
        <w:rPr>
          <w:rFonts w:ascii="Calibri" w:eastAsia="Times New Roman" w:hAnsi="Calibri" w:cs="Calibri"/>
          <w:snapToGrid w:val="0"/>
          <w:kern w:val="0"/>
          <w14:ligatures w14:val="none"/>
        </w:rPr>
        <w:tab/>
      </w:r>
      <w:del w:id="209" w:author="Dwyer, Elizabeth (DBR)" w:date="2025-05-06T14:11:00Z">
        <w:r w:rsidRPr="000C0610" w:rsidDel="00884B58">
          <w:rPr>
            <w:rFonts w:ascii="Calibri" w:eastAsia="Times New Roman" w:hAnsi="Calibri" w:cs="Calibri"/>
            <w:snapToGrid w:val="0"/>
            <w:kern w:val="0"/>
            <w14:ligatures w14:val="none"/>
          </w:rPr>
          <w:delText xml:space="preserve">Policy or transaction account. </w:delText>
        </w:r>
      </w:del>
      <w:r w:rsidRPr="000C0610">
        <w:rPr>
          <w:rFonts w:ascii="Calibri" w:eastAsia="Times New Roman" w:hAnsi="Calibri" w:cs="Calibri"/>
          <w:snapToGrid w:val="0"/>
          <w:kern w:val="0"/>
          <w14:ligatures w14:val="none"/>
        </w:rPr>
        <w:t>For the purposes of this section, a policy or transaction account is an account other than a deposit account or a credit card account. A policy or transaction account does not include an account to which third parties cannot initiate charges.</w:t>
      </w:r>
    </w:p>
    <w:p w14:paraId="0B19F426" w14:textId="77777777" w:rsidR="000C0610" w:rsidRPr="000C0610" w:rsidRDefault="000C0610" w:rsidP="000C0610">
      <w:pPr>
        <w:widowControl w:val="0"/>
        <w:spacing w:after="0" w:line="240" w:lineRule="auto"/>
        <w:ind w:left="720" w:hanging="720"/>
        <w:jc w:val="both"/>
        <w:rPr>
          <w:ins w:id="210" w:author="Neuerburg, Jennifer" w:date="2025-04-24T11:01:00Z"/>
          <w:rFonts w:ascii="Calibri" w:eastAsia="Times New Roman" w:hAnsi="Calibri" w:cs="Calibri"/>
          <w:snapToGrid w:val="0"/>
          <w:kern w:val="0"/>
          <w14:ligatures w14:val="none"/>
        </w:rPr>
      </w:pPr>
    </w:p>
    <w:p w14:paraId="7DB7FD37" w14:textId="77777777" w:rsidR="000C0610" w:rsidRPr="000C0610" w:rsidRDefault="000C0610" w:rsidP="000C0610">
      <w:pPr>
        <w:spacing w:after="0" w:line="240" w:lineRule="auto"/>
        <w:jc w:val="both"/>
        <w:rPr>
          <w:ins w:id="211" w:author="Neuerburg, Jennifer" w:date="2025-04-24T11:01:00Z"/>
          <w:rFonts w:ascii="Calibri" w:eastAsia="Calibri" w:hAnsi="Calibri" w:cs="Calibri"/>
          <w:b/>
          <w:bCs/>
        </w:rPr>
      </w:pPr>
      <w:ins w:id="212" w:author="Neuerburg, Jennifer" w:date="2025-04-24T11:01:00Z">
        <w:r w:rsidRPr="000C0610">
          <w:rPr>
            <w:rFonts w:ascii="Calibri" w:eastAsia="Calibri" w:hAnsi="Calibri" w:cs="Calibri"/>
            <w:b/>
            <w:bCs/>
          </w:rPr>
          <w:t xml:space="preserve">Section </w:t>
        </w:r>
      </w:ins>
      <w:ins w:id="213" w:author="Neuerburg, Jennifer" w:date="2025-04-30T10:11:00Z">
        <w:r w:rsidRPr="000C0610">
          <w:rPr>
            <w:rFonts w:ascii="Calibri" w:eastAsia="Calibri" w:hAnsi="Calibri" w:cs="Calibri"/>
            <w:b/>
            <w:bCs/>
          </w:rPr>
          <w:t>21</w:t>
        </w:r>
      </w:ins>
      <w:ins w:id="214" w:author="Neuerburg, Jennifer" w:date="2025-04-24T11:01:00Z">
        <w:r w:rsidRPr="000C0610">
          <w:rPr>
            <w:rFonts w:ascii="Calibri" w:eastAsia="Calibri" w:hAnsi="Calibri" w:cs="Calibri"/>
            <w:b/>
            <w:bCs/>
          </w:rPr>
          <w:t xml:space="preserve">. </w:t>
        </w:r>
      </w:ins>
      <w:ins w:id="215" w:author="Neuerburg, Jennifer" w:date="2025-04-24T11:06:00Z">
        <w:r w:rsidRPr="000C0610">
          <w:rPr>
            <w:rFonts w:ascii="Calibri" w:eastAsia="Calibri" w:hAnsi="Calibri" w:cs="Calibri"/>
            <w:b/>
            <w:bCs/>
            <w:rPrChange w:id="216" w:author="Neuerburg, Jennifer" w:date="2025-04-30T10:15:00Z">
              <w:rPr>
                <w:rFonts w:ascii="Calibri" w:eastAsia="Calibri" w:hAnsi="Calibri" w:cs="Calibri"/>
                <w:b/>
                <w:bCs/>
                <w:sz w:val="20"/>
              </w:rPr>
            </w:rPrChange>
          </w:rPr>
          <w:tab/>
        </w:r>
      </w:ins>
      <w:ins w:id="217" w:author="Neuerburg, Jennifer" w:date="2025-04-24T11:05:00Z">
        <w:r w:rsidRPr="000C0610">
          <w:rPr>
            <w:rFonts w:ascii="Calibri" w:eastAsia="Calibri" w:hAnsi="Calibri" w:cs="Calibri"/>
            <w:b/>
            <w:bCs/>
            <w:rPrChange w:id="218" w:author="Neuerburg, Jennifer" w:date="2025-04-30T10:15:00Z">
              <w:rPr>
                <w:rFonts w:ascii="Calibri" w:eastAsia="Calibri" w:hAnsi="Calibri" w:cs="Calibri"/>
                <w:b/>
                <w:bCs/>
                <w:sz w:val="20"/>
              </w:rPr>
            </w:rPrChange>
          </w:rPr>
          <w:t xml:space="preserve">Limits on </w:t>
        </w:r>
      </w:ins>
      <w:ins w:id="219" w:author="Neuerburg, Jennifer" w:date="2025-04-24T11:01:00Z">
        <w:r w:rsidRPr="000C0610">
          <w:rPr>
            <w:rFonts w:ascii="Calibri" w:eastAsia="Calibri" w:hAnsi="Calibri" w:cs="Calibri"/>
            <w:b/>
            <w:bCs/>
          </w:rPr>
          <w:t>Disclosure of Nonpublic Personal Information in Targeted Marketing</w:t>
        </w:r>
      </w:ins>
    </w:p>
    <w:p w14:paraId="167A15A7" w14:textId="77777777" w:rsidR="000C0610" w:rsidRPr="000C0610" w:rsidRDefault="000C0610" w:rsidP="000C0610">
      <w:pPr>
        <w:spacing w:after="0" w:line="240" w:lineRule="auto"/>
        <w:ind w:left="360" w:hanging="360"/>
        <w:jc w:val="both"/>
        <w:rPr>
          <w:ins w:id="220" w:author="Neuerburg, Jennifer" w:date="2025-04-24T11:01:00Z"/>
          <w:rFonts w:ascii="Calibri" w:eastAsia="Calibri" w:hAnsi="Calibri" w:cs="Calibri"/>
        </w:rPr>
      </w:pPr>
    </w:p>
    <w:p w14:paraId="649D6615" w14:textId="77777777" w:rsidR="000C0610" w:rsidRPr="000C0610" w:rsidRDefault="000C0610" w:rsidP="000C0610">
      <w:pPr>
        <w:spacing w:after="0" w:line="240" w:lineRule="auto"/>
        <w:ind w:left="1440" w:hanging="720"/>
        <w:jc w:val="both"/>
        <w:rPr>
          <w:ins w:id="221" w:author="Neuerburg, Jennifer" w:date="2025-04-24T11:01:00Z"/>
          <w:rFonts w:ascii="Calibri" w:eastAsia="Calibri" w:hAnsi="Calibri" w:cs="Calibri"/>
        </w:rPr>
      </w:pPr>
      <w:ins w:id="222" w:author="Neuerburg, Jennifer" w:date="2025-04-24T11:01:00Z">
        <w:r w:rsidRPr="000C0610">
          <w:rPr>
            <w:rFonts w:ascii="Calibri" w:eastAsia="Calibri" w:hAnsi="Calibri" w:cs="Calibri"/>
          </w:rPr>
          <w:t xml:space="preserve">A. </w:t>
        </w:r>
      </w:ins>
      <w:ins w:id="223" w:author="Neuerburg, Jennifer" w:date="2025-04-24T11:03:00Z">
        <w:r w:rsidRPr="000C0610">
          <w:rPr>
            <w:rFonts w:ascii="Calibri" w:eastAsia="Calibri" w:hAnsi="Calibri" w:cs="Calibri"/>
          </w:rPr>
          <w:tab/>
        </w:r>
      </w:ins>
      <w:ins w:id="224" w:author="Neuerburg, Jennifer" w:date="2025-04-24T11:01:00Z">
        <w:r w:rsidRPr="000C0610">
          <w:rPr>
            <w:rFonts w:ascii="Calibri" w:eastAsia="Calibri" w:hAnsi="Calibri" w:cs="Calibri"/>
          </w:rPr>
          <w:t>Except as otherwise authorized in this Act, a licensee may not directly or through any affiliate, disclose for the purpose of targeted advertising any nonpublic personal information about a consumer to a nonaffiliated third party unless the consumer has the right to opt out of targeted advertising.</w:t>
        </w:r>
      </w:ins>
    </w:p>
    <w:p w14:paraId="0562193C" w14:textId="77777777" w:rsidR="000C0610" w:rsidRPr="000C0610" w:rsidRDefault="000C0610" w:rsidP="000C0610">
      <w:pPr>
        <w:spacing w:after="0" w:line="240" w:lineRule="auto"/>
        <w:ind w:left="360" w:hanging="360"/>
        <w:jc w:val="both"/>
        <w:rPr>
          <w:ins w:id="225" w:author="Neuerburg, Jennifer" w:date="2025-04-24T11:01:00Z"/>
          <w:rFonts w:ascii="Calibri" w:eastAsia="Calibri" w:hAnsi="Calibri" w:cs="Calibri"/>
        </w:rPr>
      </w:pPr>
    </w:p>
    <w:p w14:paraId="1F6ED1F7" w14:textId="77777777" w:rsidR="000C0610" w:rsidRPr="000C0610" w:rsidRDefault="000C0610" w:rsidP="000C0610">
      <w:pPr>
        <w:spacing w:after="0" w:line="240" w:lineRule="auto"/>
        <w:ind w:left="1440" w:hanging="720"/>
        <w:jc w:val="both"/>
        <w:rPr>
          <w:ins w:id="226" w:author="Neuerburg, Jennifer" w:date="2025-04-24T11:01:00Z"/>
          <w:rFonts w:ascii="Calibri" w:eastAsia="Calibri" w:hAnsi="Calibri" w:cs="Calibri"/>
        </w:rPr>
      </w:pPr>
      <w:ins w:id="227" w:author="Neuerburg, Jennifer" w:date="2025-04-24T11:01:00Z">
        <w:r w:rsidRPr="000C0610">
          <w:rPr>
            <w:rFonts w:ascii="Calibri" w:eastAsia="Calibri" w:hAnsi="Calibri" w:cs="Calibri"/>
          </w:rPr>
          <w:t>B</w:t>
        </w:r>
        <w:proofErr w:type="gramStart"/>
        <w:r w:rsidRPr="000C0610">
          <w:rPr>
            <w:rFonts w:ascii="Calibri" w:eastAsia="Calibri" w:hAnsi="Calibri" w:cs="Calibri"/>
          </w:rPr>
          <w:t xml:space="preserve">. </w:t>
        </w:r>
      </w:ins>
      <w:ins w:id="228" w:author="Neuerburg, Jennifer" w:date="2025-04-24T11:04:00Z">
        <w:r w:rsidRPr="000C0610">
          <w:rPr>
            <w:rFonts w:ascii="Calibri" w:eastAsia="Calibri" w:hAnsi="Calibri" w:cs="Calibri"/>
          </w:rPr>
          <w:tab/>
        </w:r>
      </w:ins>
      <w:ins w:id="229" w:author="Neuerburg, Jennifer" w:date="2025-04-24T11:01:00Z">
        <w:r w:rsidRPr="000C0610">
          <w:rPr>
            <w:rFonts w:ascii="Calibri" w:eastAsia="Calibri" w:hAnsi="Calibri" w:cs="Calibri"/>
          </w:rPr>
          <w:t>A</w:t>
        </w:r>
        <w:proofErr w:type="gramEnd"/>
        <w:r w:rsidRPr="000C0610">
          <w:rPr>
            <w:rFonts w:ascii="Calibri" w:eastAsia="Calibri" w:hAnsi="Calibri" w:cs="Calibri"/>
          </w:rPr>
          <w:t xml:space="preserve"> consumer may opt out of targeted advertising by submitting an opt-out request to the licensee. The licensee shall provide clear and conspicuous instructions on how to opt out. </w:t>
        </w:r>
      </w:ins>
      <w:ins w:id="230" w:author="Esbrook, Jordan" w:date="2025-06-17T10:51:00Z" w16du:dateUtc="2025-06-17T15:51:00Z">
        <w:r w:rsidRPr="000C0610">
          <w:rPr>
            <w:rFonts w:ascii="Calibri" w:eastAsia="Calibri" w:hAnsi="Calibri" w:cs="Calibri"/>
          </w:rPr>
          <w:t>The opt-out notice shall comply with Section 12.</w:t>
        </w:r>
      </w:ins>
    </w:p>
    <w:p w14:paraId="7979A8EC" w14:textId="77777777" w:rsidR="000C0610" w:rsidRPr="000C0610" w:rsidRDefault="000C0610" w:rsidP="000C0610">
      <w:pPr>
        <w:spacing w:after="0" w:line="240" w:lineRule="auto"/>
        <w:jc w:val="both"/>
        <w:rPr>
          <w:ins w:id="231" w:author="Neuerburg, Jennifer" w:date="2025-04-24T11:01:00Z"/>
          <w:rFonts w:ascii="Calibri" w:eastAsia="Calibri" w:hAnsi="Calibri" w:cs="Calibri"/>
        </w:rPr>
      </w:pPr>
    </w:p>
    <w:p w14:paraId="4B526EC7" w14:textId="77777777" w:rsidR="000C0610" w:rsidRPr="000C0610" w:rsidRDefault="000C0610" w:rsidP="000C0610">
      <w:pPr>
        <w:spacing w:after="0" w:line="240" w:lineRule="auto"/>
        <w:ind w:firstLine="720"/>
        <w:jc w:val="both"/>
        <w:rPr>
          <w:ins w:id="232" w:author="Neuerburg, Jennifer" w:date="2025-04-24T11:01:00Z"/>
          <w:rFonts w:ascii="Calibri" w:eastAsia="Calibri" w:hAnsi="Calibri" w:cs="Calibri"/>
        </w:rPr>
      </w:pPr>
      <w:ins w:id="233" w:author="Neuerburg, Jennifer" w:date="2025-04-24T11:01:00Z">
        <w:r w:rsidRPr="000C0610">
          <w:rPr>
            <w:rFonts w:ascii="Calibri" w:eastAsia="Calibri" w:hAnsi="Calibri" w:cs="Calibri"/>
          </w:rPr>
          <w:t xml:space="preserve">C. </w:t>
        </w:r>
      </w:ins>
      <w:ins w:id="234" w:author="Neuerburg, Jennifer" w:date="2025-04-24T11:04:00Z">
        <w:r w:rsidRPr="000C0610">
          <w:rPr>
            <w:rFonts w:ascii="Calibri" w:eastAsia="Calibri" w:hAnsi="Calibri" w:cs="Calibri"/>
          </w:rPr>
          <w:tab/>
        </w:r>
      </w:ins>
      <w:ins w:id="235" w:author="Neuerburg, Jennifer" w:date="2025-04-24T11:01:00Z">
        <w:r w:rsidRPr="000C0610">
          <w:rPr>
            <w:rFonts w:ascii="Calibri" w:eastAsia="Calibri" w:hAnsi="Calibri" w:cs="Calibri"/>
          </w:rPr>
          <w:t>A licensee shall act on the request within 15 days of receipt.</w:t>
        </w:r>
      </w:ins>
    </w:p>
    <w:p w14:paraId="3470AAAD" w14:textId="77777777" w:rsidR="000C0610" w:rsidRPr="000C0610" w:rsidRDefault="000C0610" w:rsidP="000C0610">
      <w:pPr>
        <w:spacing w:after="0" w:line="240" w:lineRule="auto"/>
        <w:jc w:val="both"/>
        <w:rPr>
          <w:ins w:id="236" w:author="Neuerburg, Jennifer" w:date="2025-04-24T11:01:00Z"/>
          <w:rFonts w:ascii="Calibri" w:eastAsia="Calibri" w:hAnsi="Calibri" w:cs="Calibri"/>
        </w:rPr>
      </w:pPr>
    </w:p>
    <w:p w14:paraId="61507547" w14:textId="77777777" w:rsidR="000C0610" w:rsidRPr="000C0610" w:rsidRDefault="000C0610" w:rsidP="000C0610">
      <w:pPr>
        <w:spacing w:after="0" w:line="240" w:lineRule="auto"/>
        <w:ind w:firstLine="720"/>
        <w:jc w:val="both"/>
        <w:rPr>
          <w:ins w:id="237" w:author="Neuerburg, Jennifer" w:date="2025-04-24T11:01:00Z"/>
          <w:rFonts w:ascii="Calibri" w:eastAsia="Calibri" w:hAnsi="Calibri" w:cs="Calibri"/>
        </w:rPr>
      </w:pPr>
      <w:ins w:id="238" w:author="Neuerburg, Jennifer" w:date="2025-04-24T11:01:00Z">
        <w:r w:rsidRPr="000C0610">
          <w:rPr>
            <w:rFonts w:ascii="Calibri" w:eastAsia="Calibri" w:hAnsi="Calibri" w:cs="Calibri"/>
          </w:rPr>
          <w:t xml:space="preserve">D. </w:t>
        </w:r>
      </w:ins>
      <w:ins w:id="239" w:author="Neuerburg, Jennifer" w:date="2025-04-24T11:03:00Z">
        <w:r w:rsidRPr="000C0610">
          <w:rPr>
            <w:rFonts w:ascii="Calibri" w:eastAsia="Calibri" w:hAnsi="Calibri" w:cs="Calibri"/>
          </w:rPr>
          <w:tab/>
        </w:r>
      </w:ins>
      <w:ins w:id="240" w:author="Neuerburg, Jennifer" w:date="2025-04-24T11:05:00Z">
        <w:del w:id="241" w:author="Esbrook, Jordan" w:date="2025-06-17T10:51:00Z" w16du:dateUtc="2025-06-17T15:51:00Z">
          <w:r w:rsidRPr="000C0610" w:rsidDel="0000088D">
            <w:rPr>
              <w:rFonts w:ascii="Calibri" w:eastAsia="Calibri" w:hAnsi="Calibri" w:cs="Calibri"/>
            </w:rPr>
            <w:delText xml:space="preserve">Exceptions. </w:delText>
          </w:r>
        </w:del>
      </w:ins>
      <w:ins w:id="242" w:author="Neuerburg, Jennifer" w:date="2025-04-24T11:01:00Z">
        <w:del w:id="243" w:author="Esbrook, Jordan" w:date="2025-06-17T10:51:00Z" w16du:dateUtc="2025-06-17T15:51:00Z">
          <w:r w:rsidRPr="000C0610" w:rsidDel="0000088D">
            <w:rPr>
              <w:rFonts w:ascii="Calibri" w:eastAsia="Calibri" w:hAnsi="Calibri" w:cs="Calibri"/>
            </w:rPr>
            <w:delText>The following exceptions shall apply to this Section:</w:delText>
          </w:r>
        </w:del>
      </w:ins>
    </w:p>
    <w:p w14:paraId="66B01B1A" w14:textId="77777777" w:rsidR="000C0610" w:rsidRPr="000C0610" w:rsidDel="0000088D" w:rsidRDefault="000C0610" w:rsidP="000C0610">
      <w:pPr>
        <w:spacing w:after="0" w:line="240" w:lineRule="auto"/>
        <w:ind w:left="720" w:hanging="360"/>
        <w:jc w:val="both"/>
        <w:rPr>
          <w:ins w:id="244" w:author="Neuerburg, Jennifer" w:date="2025-04-24T11:01:00Z"/>
          <w:del w:id="245" w:author="Esbrook, Jordan" w:date="2025-06-17T10:51:00Z" w16du:dateUtc="2025-06-17T15:51:00Z"/>
          <w:rFonts w:ascii="Calibri" w:eastAsia="Calibri" w:hAnsi="Calibri" w:cs="Calibri"/>
        </w:rPr>
      </w:pPr>
    </w:p>
    <w:p w14:paraId="0D0CAD62" w14:textId="77777777" w:rsidR="000C0610" w:rsidRPr="000C0610" w:rsidRDefault="000C0610">
      <w:pPr>
        <w:spacing w:after="0" w:line="240" w:lineRule="auto"/>
        <w:jc w:val="both"/>
        <w:rPr>
          <w:ins w:id="246" w:author="Neuerburg, Jennifer" w:date="2025-04-24T11:01:00Z"/>
          <w:rFonts w:ascii="Calibri" w:eastAsia="Calibri" w:hAnsi="Calibri" w:cs="Calibri"/>
        </w:rPr>
        <w:pPrChange w:id="247" w:author="Esbrook, Jordan" w:date="2025-06-17T10:51:00Z" w16du:dateUtc="2025-06-17T15:51:00Z">
          <w:pPr>
            <w:ind w:left="1440"/>
            <w:jc w:val="both"/>
          </w:pPr>
        </w:pPrChange>
      </w:pPr>
      <w:ins w:id="248" w:author="Neuerburg, Jennifer" w:date="2025-04-24T11:01:00Z">
        <w:del w:id="249" w:author="Esbrook, Jordan" w:date="2025-06-17T10:51:00Z" w16du:dateUtc="2025-06-17T15:51:00Z">
          <w:r w:rsidRPr="000C0610" w:rsidDel="0000088D">
            <w:rPr>
              <w:rFonts w:ascii="Calibri" w:eastAsia="Calibri" w:hAnsi="Calibri" w:cs="Calibri"/>
            </w:rPr>
            <w:lastRenderedPageBreak/>
            <w:delText>(1)</w:delText>
          </w:r>
        </w:del>
      </w:ins>
      <w:ins w:id="250" w:author="Neuerburg, Jennifer" w:date="2025-04-24T11:18:00Z">
        <w:del w:id="251" w:author="Esbrook, Jordan" w:date="2025-06-17T10:51:00Z" w16du:dateUtc="2025-06-17T15:51:00Z">
          <w:r w:rsidRPr="000C0610" w:rsidDel="0000088D">
            <w:rPr>
              <w:rFonts w:ascii="Calibri" w:eastAsia="Calibri" w:hAnsi="Calibri" w:cs="Calibri"/>
            </w:rPr>
            <w:tab/>
          </w:r>
        </w:del>
      </w:ins>
      <w:ins w:id="252" w:author="Esbrook, Jordan" w:date="2025-06-17T10:51:00Z" w16du:dateUtc="2025-06-17T15:51:00Z">
        <w:r w:rsidRPr="000C0610">
          <w:rPr>
            <w:rFonts w:ascii="Calibri" w:eastAsia="Calibri" w:hAnsi="Calibri" w:cs="Calibri"/>
          </w:rPr>
          <w:t>D.</w:t>
        </w:r>
        <w:r w:rsidRPr="000C0610">
          <w:rPr>
            <w:rFonts w:ascii="Calibri" w:eastAsia="Calibri" w:hAnsi="Calibri" w:cs="Calibri"/>
          </w:rPr>
          <w:tab/>
        </w:r>
      </w:ins>
      <w:ins w:id="253" w:author="Neuerburg, Jennifer" w:date="2025-04-24T11:01:00Z">
        <w:r w:rsidRPr="000C0610">
          <w:rPr>
            <w:rFonts w:ascii="Calibri" w:eastAsia="Calibri" w:hAnsi="Calibri" w:cs="Calibri"/>
          </w:rPr>
          <w:t xml:space="preserve">A licensee shall not be obligated to act on any request where the </w:t>
        </w:r>
      </w:ins>
      <w:ins w:id="254" w:author="Neuerburg, Jennifer" w:date="2025-05-16T09:08:00Z" w16du:dateUtc="2025-05-16T13:08:00Z">
        <w:r w:rsidRPr="000C0610">
          <w:rPr>
            <w:rFonts w:ascii="Calibri" w:eastAsia="Calibri" w:hAnsi="Calibri" w:cs="Calibri"/>
          </w:rPr>
          <w:t>nonpublic personal information</w:t>
        </w:r>
      </w:ins>
      <w:ins w:id="255" w:author="Neuerburg, Jennifer" w:date="2025-04-24T11:01:00Z">
        <w:r w:rsidRPr="000C0610">
          <w:rPr>
            <w:rFonts w:ascii="Calibri" w:eastAsia="Calibri" w:hAnsi="Calibri" w:cs="Calibri"/>
          </w:rPr>
          <w:t xml:space="preserve"> in the opt-out request does not match the licensee’s </w:t>
        </w:r>
        <w:proofErr w:type="gramStart"/>
        <w:r w:rsidRPr="000C0610">
          <w:rPr>
            <w:rFonts w:ascii="Calibri" w:eastAsia="Calibri" w:hAnsi="Calibri" w:cs="Calibri"/>
          </w:rPr>
          <w:t>records;</w:t>
        </w:r>
        <w:proofErr w:type="gramEnd"/>
      </w:ins>
    </w:p>
    <w:p w14:paraId="3A644286" w14:textId="77777777" w:rsidR="000C0610" w:rsidRPr="000C0610" w:rsidRDefault="000C0610" w:rsidP="000C0610">
      <w:pPr>
        <w:spacing w:after="0" w:line="240" w:lineRule="auto"/>
        <w:ind w:left="720" w:hanging="360"/>
        <w:jc w:val="both"/>
        <w:rPr>
          <w:ins w:id="256" w:author="Neuerburg, Jennifer" w:date="2025-04-24T11:01:00Z"/>
          <w:rFonts w:ascii="Calibri" w:eastAsia="Calibri" w:hAnsi="Calibri" w:cs="Calibri"/>
        </w:rPr>
      </w:pPr>
    </w:p>
    <w:p w14:paraId="3358D1D1" w14:textId="77777777" w:rsidR="000C0610" w:rsidRPr="000C0610" w:rsidRDefault="000C0610" w:rsidP="000C0610">
      <w:pPr>
        <w:spacing w:after="0" w:line="240" w:lineRule="auto"/>
        <w:ind w:left="2160" w:hanging="720"/>
        <w:jc w:val="both"/>
        <w:rPr>
          <w:ins w:id="257" w:author="Neuerburg, Jennifer" w:date="2025-04-24T11:01:00Z"/>
          <w:rFonts w:ascii="Calibri" w:eastAsia="Calibri" w:hAnsi="Calibri" w:cs="Calibri"/>
        </w:rPr>
      </w:pPr>
      <w:ins w:id="258" w:author="Neuerburg, Jennifer" w:date="2025-04-24T11:01:00Z">
        <w:r w:rsidRPr="000C0610">
          <w:rPr>
            <w:rFonts w:ascii="Calibri" w:eastAsia="Calibri" w:hAnsi="Calibri" w:cs="Calibri"/>
          </w:rPr>
          <w:t>(2</w:t>
        </w:r>
      </w:ins>
      <w:ins w:id="259" w:author="Esbrook, Jordan" w:date="2025-06-17T10:51:00Z" w16du:dateUtc="2025-06-17T15:51:00Z">
        <w:r w:rsidRPr="000C0610">
          <w:rPr>
            <w:rFonts w:ascii="Calibri" w:eastAsia="Calibri" w:hAnsi="Calibri" w:cs="Calibri"/>
          </w:rPr>
          <w:t>E.</w:t>
        </w:r>
      </w:ins>
      <w:ins w:id="260" w:author="Neuerburg, Jennifer" w:date="2025-04-24T11:01:00Z">
        <w:del w:id="261" w:author="Esbrook, Jordan" w:date="2025-06-17T10:51:00Z" w16du:dateUtc="2025-06-17T15:51:00Z">
          <w:r w:rsidRPr="000C0610" w:rsidDel="0000088D">
            <w:rPr>
              <w:rFonts w:ascii="Calibri" w:eastAsia="Calibri" w:hAnsi="Calibri" w:cs="Calibri"/>
            </w:rPr>
            <w:delText>)</w:delText>
          </w:r>
        </w:del>
      </w:ins>
      <w:ins w:id="262" w:author="Neuerburg, Jennifer" w:date="2025-04-24T11:18:00Z">
        <w:del w:id="263" w:author="Esbrook, Jordan" w:date="2025-06-17T10:51:00Z" w16du:dateUtc="2025-06-17T15:51:00Z">
          <w:r w:rsidRPr="000C0610" w:rsidDel="0000088D">
            <w:rPr>
              <w:rFonts w:ascii="Calibri" w:eastAsia="Calibri" w:hAnsi="Calibri" w:cs="Calibri"/>
            </w:rPr>
            <w:tab/>
          </w:r>
        </w:del>
      </w:ins>
      <w:ins w:id="264" w:author="Neuerburg, Jennifer" w:date="2025-04-24T11:01:00Z">
        <w:r w:rsidRPr="000C0610">
          <w:rPr>
            <w:rFonts w:ascii="Calibri" w:eastAsia="Calibri" w:hAnsi="Calibri" w:cs="Calibri"/>
          </w:rPr>
          <w:t xml:space="preserve">A licensee is under no obligation to obtain additional data to execute the opt-out </w:t>
        </w:r>
        <w:proofErr w:type="gramStart"/>
        <w:r w:rsidRPr="000C0610">
          <w:rPr>
            <w:rFonts w:ascii="Calibri" w:eastAsia="Calibri" w:hAnsi="Calibri" w:cs="Calibri"/>
          </w:rPr>
          <w:t>request;</w:t>
        </w:r>
        <w:proofErr w:type="gramEnd"/>
      </w:ins>
    </w:p>
    <w:p w14:paraId="71760F2C" w14:textId="77777777" w:rsidR="000C0610" w:rsidRPr="000C0610" w:rsidRDefault="000C0610" w:rsidP="000C0610">
      <w:pPr>
        <w:spacing w:after="0" w:line="240" w:lineRule="auto"/>
        <w:ind w:left="720" w:hanging="360"/>
        <w:jc w:val="both"/>
        <w:rPr>
          <w:ins w:id="265" w:author="Neuerburg, Jennifer" w:date="2025-04-24T11:01:00Z"/>
          <w:rFonts w:ascii="Calibri" w:eastAsia="Calibri" w:hAnsi="Calibri" w:cs="Calibri"/>
        </w:rPr>
      </w:pPr>
    </w:p>
    <w:p w14:paraId="5930F96D" w14:textId="77777777" w:rsidR="000C0610" w:rsidRPr="000C0610" w:rsidRDefault="000C0610" w:rsidP="000C0610">
      <w:pPr>
        <w:spacing w:after="0" w:line="240" w:lineRule="auto"/>
        <w:ind w:left="2160" w:hanging="720"/>
        <w:jc w:val="both"/>
        <w:rPr>
          <w:ins w:id="266" w:author="Neuerburg, Jennifer" w:date="2025-04-24T11:01:00Z"/>
          <w:rFonts w:ascii="Calibri" w:eastAsia="Calibri" w:hAnsi="Calibri" w:cs="Calibri"/>
        </w:rPr>
      </w:pPr>
      <w:ins w:id="267" w:author="Esbrook, Jordan" w:date="2025-06-17T10:52:00Z" w16du:dateUtc="2025-06-17T15:52:00Z">
        <w:r w:rsidRPr="000C0610">
          <w:rPr>
            <w:rFonts w:ascii="Calibri" w:eastAsia="Calibri" w:hAnsi="Calibri" w:cs="Calibri"/>
          </w:rPr>
          <w:t>F.</w:t>
        </w:r>
      </w:ins>
      <w:ins w:id="268" w:author="Neuerburg, Jennifer" w:date="2025-04-24T11:01:00Z">
        <w:del w:id="269" w:author="Esbrook, Jordan" w:date="2025-06-17T10:52:00Z" w16du:dateUtc="2025-06-17T15:52:00Z">
          <w:r w:rsidRPr="000C0610" w:rsidDel="0000088D">
            <w:rPr>
              <w:rFonts w:ascii="Calibri" w:eastAsia="Calibri" w:hAnsi="Calibri" w:cs="Calibri"/>
            </w:rPr>
            <w:delText>(3)</w:delText>
          </w:r>
        </w:del>
      </w:ins>
      <w:ins w:id="270" w:author="Neuerburg, Jennifer" w:date="2025-04-24T11:18:00Z">
        <w:r w:rsidRPr="000C0610">
          <w:rPr>
            <w:rFonts w:ascii="Calibri" w:eastAsia="Calibri" w:hAnsi="Calibri" w:cs="Calibri"/>
          </w:rPr>
          <w:tab/>
        </w:r>
      </w:ins>
      <w:ins w:id="271" w:author="Neuerburg, Jennifer" w:date="2025-04-24T11:01:00Z">
        <w:r w:rsidRPr="000C0610">
          <w:rPr>
            <w:rFonts w:ascii="Calibri" w:eastAsia="Calibri" w:hAnsi="Calibri" w:cs="Calibri"/>
          </w:rPr>
          <w:t>A licensee may not solicit the consumer to change their opt-out selection for twelve months.</w:t>
        </w:r>
      </w:ins>
      <w:ins w:id="272" w:author="Esbrook, Jordan" w:date="2025-06-17T10:52:00Z" w16du:dateUtc="2025-06-17T15:52:00Z">
        <w:r w:rsidRPr="000C0610">
          <w:rPr>
            <w:rFonts w:ascii="Calibri" w:eastAsia="Calibri" w:hAnsi="Calibri" w:cs="Calibri"/>
          </w:rPr>
          <w:t xml:space="preserve">  (Should this be included in Section 12?)</w:t>
        </w:r>
      </w:ins>
    </w:p>
    <w:p w14:paraId="46DDC0E9" w14:textId="77777777" w:rsidR="000C0610" w:rsidRPr="000C0610" w:rsidRDefault="000C0610" w:rsidP="000C0610">
      <w:pPr>
        <w:spacing w:after="0" w:line="240" w:lineRule="auto"/>
        <w:jc w:val="both"/>
        <w:rPr>
          <w:ins w:id="273" w:author="Neuerburg, Jennifer" w:date="2025-04-24T11:01:00Z"/>
          <w:rFonts w:ascii="Calibri" w:eastAsia="Calibri" w:hAnsi="Calibri" w:cs="Calibri"/>
        </w:rPr>
      </w:pPr>
    </w:p>
    <w:p w14:paraId="443E7D37" w14:textId="77777777" w:rsidR="000C0610" w:rsidRPr="000C0610" w:rsidDel="001F1CFD" w:rsidRDefault="000C0610" w:rsidP="000C0610">
      <w:pPr>
        <w:spacing w:after="0" w:line="240" w:lineRule="auto"/>
        <w:ind w:firstLine="720"/>
        <w:jc w:val="both"/>
        <w:rPr>
          <w:ins w:id="274" w:author="Neuerburg, Jennifer" w:date="2025-04-24T11:01:00Z"/>
          <w:del w:id="275" w:author="Esbrook, Jordan" w:date="2025-06-17T10:51:00Z" w16du:dateUtc="2025-06-17T15:51:00Z"/>
          <w:rFonts w:ascii="Calibri" w:eastAsia="Calibri" w:hAnsi="Calibri" w:cs="Calibri"/>
        </w:rPr>
      </w:pPr>
      <w:ins w:id="276" w:author="Neuerburg, Jennifer" w:date="2025-04-24T11:01:00Z">
        <w:r w:rsidRPr="000C0610">
          <w:rPr>
            <w:rFonts w:ascii="Calibri" w:eastAsia="Calibri" w:hAnsi="Calibri" w:cs="Calibri"/>
          </w:rPr>
          <w:t xml:space="preserve">E. </w:t>
        </w:r>
      </w:ins>
      <w:ins w:id="277" w:author="Neuerburg, Jennifer" w:date="2025-04-24T11:04:00Z">
        <w:r w:rsidRPr="000C0610">
          <w:rPr>
            <w:rFonts w:ascii="Calibri" w:eastAsia="Calibri" w:hAnsi="Calibri" w:cs="Calibri"/>
          </w:rPr>
          <w:tab/>
        </w:r>
      </w:ins>
      <w:ins w:id="278" w:author="Neuerburg, Jennifer" w:date="2025-04-24T11:01:00Z">
        <w:del w:id="279" w:author="Esbrook, Jordan" w:date="2025-06-17T10:51:00Z" w16du:dateUtc="2025-06-17T15:51:00Z">
          <w:r w:rsidRPr="000C0610" w:rsidDel="001F1CFD">
            <w:rPr>
              <w:rFonts w:ascii="Calibri" w:eastAsia="Calibri" w:hAnsi="Calibri" w:cs="Calibri"/>
            </w:rPr>
            <w:delText>A licensee may comply with the targeted advertising opt-out requirement by:</w:delText>
          </w:r>
        </w:del>
      </w:ins>
    </w:p>
    <w:p w14:paraId="2C568744" w14:textId="77777777" w:rsidR="000C0610" w:rsidRPr="000C0610" w:rsidDel="001F1CFD" w:rsidRDefault="000C0610">
      <w:pPr>
        <w:spacing w:after="0" w:line="240" w:lineRule="auto"/>
        <w:ind w:firstLine="720"/>
        <w:jc w:val="both"/>
        <w:rPr>
          <w:ins w:id="280" w:author="Neuerburg, Jennifer" w:date="2025-04-24T11:01:00Z"/>
          <w:del w:id="281" w:author="Esbrook, Jordan" w:date="2025-06-17T10:51:00Z" w16du:dateUtc="2025-06-17T15:51:00Z"/>
          <w:rFonts w:ascii="Calibri" w:eastAsia="Calibri" w:hAnsi="Calibri" w:cs="Calibri"/>
        </w:rPr>
        <w:pPrChange w:id="282" w:author="Esbrook, Jordan" w:date="2025-06-17T10:51:00Z" w16du:dateUtc="2025-06-17T15:51:00Z">
          <w:pPr>
            <w:ind w:left="1080" w:hanging="360"/>
            <w:jc w:val="both"/>
          </w:pPr>
        </w:pPrChange>
      </w:pPr>
    </w:p>
    <w:p w14:paraId="0E8FFED8" w14:textId="77777777" w:rsidR="000C0610" w:rsidRPr="000C0610" w:rsidDel="001F1CFD" w:rsidRDefault="000C0610">
      <w:pPr>
        <w:spacing w:after="0" w:line="240" w:lineRule="auto"/>
        <w:ind w:firstLine="720"/>
        <w:jc w:val="both"/>
        <w:rPr>
          <w:ins w:id="283" w:author="Neuerburg, Jennifer" w:date="2025-04-24T11:01:00Z"/>
          <w:del w:id="284" w:author="Esbrook, Jordan" w:date="2025-06-17T10:51:00Z" w16du:dateUtc="2025-06-17T15:51:00Z"/>
          <w:rFonts w:ascii="Calibri" w:eastAsia="Calibri" w:hAnsi="Calibri" w:cs="Calibri"/>
        </w:rPr>
        <w:pPrChange w:id="285" w:author="Esbrook, Jordan" w:date="2025-06-17T10:51:00Z" w16du:dateUtc="2025-06-17T15:51:00Z">
          <w:pPr>
            <w:ind w:left="2160" w:hanging="720"/>
            <w:jc w:val="both"/>
          </w:pPr>
        </w:pPrChange>
      </w:pPr>
      <w:ins w:id="286" w:author="Neuerburg, Jennifer" w:date="2025-04-24T11:01:00Z">
        <w:del w:id="287" w:author="Esbrook, Jordan" w:date="2025-06-17T10:51:00Z" w16du:dateUtc="2025-06-17T15:51:00Z">
          <w:r w:rsidRPr="000C0610" w:rsidDel="001F1CFD">
            <w:rPr>
              <w:rFonts w:ascii="Calibri" w:eastAsia="Calibri" w:hAnsi="Calibri" w:cs="Calibri"/>
            </w:rPr>
            <w:delText>(1)</w:delText>
          </w:r>
        </w:del>
      </w:ins>
      <w:ins w:id="288" w:author="Neuerburg, Jennifer" w:date="2025-04-24T11:18:00Z">
        <w:del w:id="289" w:author="Esbrook, Jordan" w:date="2025-06-17T10:51:00Z" w16du:dateUtc="2025-06-17T15:51:00Z">
          <w:r w:rsidRPr="000C0610" w:rsidDel="001F1CFD">
            <w:rPr>
              <w:rFonts w:ascii="Calibri" w:eastAsia="Calibri" w:hAnsi="Calibri" w:cs="Calibri"/>
            </w:rPr>
            <w:tab/>
          </w:r>
        </w:del>
      </w:ins>
      <w:ins w:id="290" w:author="Neuerburg, Jennifer" w:date="2025-04-24T11:01:00Z">
        <w:del w:id="291" w:author="Esbrook, Jordan" w:date="2025-06-17T10:51:00Z" w16du:dateUtc="2025-06-17T15:51:00Z">
          <w:r w:rsidRPr="000C0610" w:rsidDel="001F1CFD">
            <w:rPr>
              <w:rFonts w:ascii="Calibri" w:eastAsia="Calibri" w:hAnsi="Calibri" w:cs="Calibri"/>
            </w:rPr>
            <w:delText>Providing either a cookie banner or a link on the footer of their website homepage allowing a consumer to opt out of targeted advertising; or</w:delText>
          </w:r>
        </w:del>
      </w:ins>
    </w:p>
    <w:p w14:paraId="45304E5B" w14:textId="77777777" w:rsidR="000C0610" w:rsidRPr="000C0610" w:rsidDel="001F1CFD" w:rsidRDefault="000C0610">
      <w:pPr>
        <w:spacing w:after="0" w:line="240" w:lineRule="auto"/>
        <w:ind w:firstLine="720"/>
        <w:jc w:val="both"/>
        <w:rPr>
          <w:ins w:id="292" w:author="Neuerburg, Jennifer" w:date="2025-04-24T11:01:00Z"/>
          <w:del w:id="293" w:author="Esbrook, Jordan" w:date="2025-06-17T10:51:00Z" w16du:dateUtc="2025-06-17T15:51:00Z"/>
          <w:rFonts w:ascii="Calibri" w:eastAsia="Calibri" w:hAnsi="Calibri" w:cs="Calibri"/>
        </w:rPr>
        <w:pPrChange w:id="294" w:author="Esbrook, Jordan" w:date="2025-06-17T10:51:00Z" w16du:dateUtc="2025-06-17T15:51:00Z">
          <w:pPr>
            <w:ind w:left="1080" w:hanging="360"/>
            <w:jc w:val="both"/>
          </w:pPr>
        </w:pPrChange>
      </w:pPr>
    </w:p>
    <w:p w14:paraId="693AC123" w14:textId="77777777" w:rsidR="000C0610" w:rsidRPr="000C0610" w:rsidRDefault="000C0610">
      <w:pPr>
        <w:spacing w:after="0" w:line="240" w:lineRule="auto"/>
        <w:ind w:firstLine="720"/>
        <w:jc w:val="both"/>
        <w:rPr>
          <w:ins w:id="295" w:author="Neuerburg, Jennifer" w:date="2025-04-24T11:06:00Z"/>
          <w:rFonts w:ascii="Calibri" w:eastAsia="Calibri" w:hAnsi="Calibri" w:cs="Calibri"/>
        </w:rPr>
        <w:pPrChange w:id="296" w:author="Esbrook, Jordan" w:date="2025-06-17T10:51:00Z" w16du:dateUtc="2025-06-17T15:51:00Z">
          <w:pPr>
            <w:ind w:left="2160" w:hanging="720"/>
            <w:jc w:val="both"/>
          </w:pPr>
        </w:pPrChange>
      </w:pPr>
      <w:ins w:id="297" w:author="Neuerburg, Jennifer" w:date="2025-04-24T11:01:00Z">
        <w:del w:id="298" w:author="Esbrook, Jordan" w:date="2025-06-17T10:51:00Z" w16du:dateUtc="2025-06-17T15:51:00Z">
          <w:r w:rsidRPr="000C0610" w:rsidDel="001F1CFD">
            <w:rPr>
              <w:rFonts w:ascii="Calibri" w:eastAsia="Calibri" w:hAnsi="Calibri" w:cs="Calibri"/>
            </w:rPr>
            <w:delText>(2)</w:delText>
          </w:r>
        </w:del>
      </w:ins>
      <w:ins w:id="299" w:author="Neuerburg, Jennifer" w:date="2025-04-24T11:18:00Z">
        <w:del w:id="300" w:author="Esbrook, Jordan" w:date="2025-06-17T10:51:00Z" w16du:dateUtc="2025-06-17T15:51:00Z">
          <w:r w:rsidRPr="000C0610" w:rsidDel="001F1CFD">
            <w:rPr>
              <w:rFonts w:ascii="Calibri" w:eastAsia="Calibri" w:hAnsi="Calibri" w:cs="Calibri"/>
            </w:rPr>
            <w:tab/>
          </w:r>
        </w:del>
      </w:ins>
      <w:ins w:id="301" w:author="Neuerburg, Jennifer" w:date="2025-04-24T11:01:00Z">
        <w:del w:id="302" w:author="Esbrook, Jordan" w:date="2025-06-17T10:51:00Z" w16du:dateUtc="2025-06-17T15:51:00Z">
          <w:r w:rsidRPr="000C0610" w:rsidDel="001F1CFD">
            <w:rPr>
              <w:rFonts w:ascii="Calibri" w:eastAsia="Calibri" w:hAnsi="Calibri" w:cs="Calibri"/>
            </w:rPr>
            <w:delText>Using another method, if such approach can effectively identify a person and remove them from targeted advertising.</w:delText>
          </w:r>
        </w:del>
      </w:ins>
    </w:p>
    <w:p w14:paraId="0E1051E1" w14:textId="77777777" w:rsidR="000C0610" w:rsidRPr="000C0610" w:rsidRDefault="000C0610" w:rsidP="000C0610">
      <w:pPr>
        <w:spacing w:after="0" w:line="240" w:lineRule="auto"/>
        <w:jc w:val="both"/>
        <w:rPr>
          <w:ins w:id="303" w:author="Neuerburg, Jennifer" w:date="2025-04-24T11:06:00Z"/>
          <w:rFonts w:ascii="Calibri" w:eastAsia="Calibri" w:hAnsi="Calibri" w:cs="Calibri"/>
        </w:rPr>
      </w:pPr>
    </w:p>
    <w:p w14:paraId="2321E960" w14:textId="77777777" w:rsidR="000C0610" w:rsidRPr="000C0610" w:rsidRDefault="000C0610" w:rsidP="000C0610">
      <w:pPr>
        <w:spacing w:after="0" w:line="240" w:lineRule="auto"/>
        <w:jc w:val="both"/>
        <w:rPr>
          <w:ins w:id="304" w:author="Neuerburg, Jennifer" w:date="2025-04-24T11:06:00Z"/>
          <w:rFonts w:ascii="Calibri" w:eastAsia="Calibri" w:hAnsi="Calibri" w:cs="Calibri"/>
          <w:b/>
          <w:bCs/>
        </w:rPr>
      </w:pPr>
      <w:ins w:id="305" w:author="Neuerburg, Jennifer" w:date="2025-04-24T11:06:00Z">
        <w:r w:rsidRPr="000C0610">
          <w:rPr>
            <w:rFonts w:ascii="Calibri" w:eastAsia="Calibri" w:hAnsi="Calibri" w:cs="Calibri"/>
            <w:b/>
            <w:bCs/>
          </w:rPr>
          <w:t xml:space="preserve">Section </w:t>
        </w:r>
      </w:ins>
      <w:ins w:id="306" w:author="Neuerburg, Jennifer" w:date="2025-04-30T10:11:00Z">
        <w:r w:rsidRPr="000C0610">
          <w:rPr>
            <w:rFonts w:ascii="Calibri" w:eastAsia="Calibri" w:hAnsi="Calibri" w:cs="Calibri"/>
            <w:b/>
            <w:bCs/>
          </w:rPr>
          <w:t>22</w:t>
        </w:r>
      </w:ins>
      <w:ins w:id="307" w:author="Neuerburg, Jennifer" w:date="2025-04-24T11:06:00Z">
        <w:r w:rsidRPr="000C0610">
          <w:rPr>
            <w:rFonts w:ascii="Calibri" w:eastAsia="Calibri" w:hAnsi="Calibri" w:cs="Calibri"/>
            <w:b/>
            <w:bCs/>
          </w:rPr>
          <w:t>.</w:t>
        </w:r>
        <w:r w:rsidRPr="000C0610">
          <w:rPr>
            <w:rFonts w:ascii="Calibri" w:eastAsia="Calibri" w:hAnsi="Calibri" w:cs="Calibri"/>
          </w:rPr>
          <w:tab/>
        </w:r>
      </w:ins>
      <w:ins w:id="308" w:author="Neuerburg, Jennifer" w:date="2025-04-24T11:22:00Z">
        <w:r w:rsidRPr="000C0610">
          <w:rPr>
            <w:rFonts w:ascii="Calibri" w:eastAsia="Calibri" w:hAnsi="Calibri" w:cs="Calibri"/>
            <w:b/>
            <w:bCs/>
          </w:rPr>
          <w:t>Limits on</w:t>
        </w:r>
        <w:r w:rsidRPr="000C0610">
          <w:rPr>
            <w:rFonts w:ascii="Calibri" w:eastAsia="Calibri" w:hAnsi="Calibri" w:cs="Calibri"/>
          </w:rPr>
          <w:t xml:space="preserve"> </w:t>
        </w:r>
      </w:ins>
      <w:ins w:id="309" w:author="Neuerburg, Jennifer" w:date="2025-04-24T11:06:00Z">
        <w:r w:rsidRPr="000C0610">
          <w:rPr>
            <w:rFonts w:ascii="Calibri" w:eastAsia="Calibri" w:hAnsi="Calibri" w:cs="Calibri"/>
            <w:b/>
            <w:bCs/>
          </w:rPr>
          <w:t>Sale of Nonpublic Personal Information</w:t>
        </w:r>
      </w:ins>
    </w:p>
    <w:p w14:paraId="6702CA09" w14:textId="77777777" w:rsidR="000C0610" w:rsidRPr="000C0610" w:rsidRDefault="000C0610" w:rsidP="000C0610">
      <w:pPr>
        <w:spacing w:after="0" w:line="240" w:lineRule="auto"/>
        <w:jc w:val="both"/>
        <w:rPr>
          <w:ins w:id="310" w:author="Neuerburg, Jennifer" w:date="2025-04-24T11:07:00Z"/>
          <w:rFonts w:ascii="Calibri" w:eastAsia="Calibri" w:hAnsi="Calibri" w:cs="Calibri"/>
          <w:b/>
          <w:bCs/>
        </w:rPr>
      </w:pPr>
    </w:p>
    <w:p w14:paraId="710DA404" w14:textId="77777777" w:rsidR="000C0610" w:rsidRPr="000C0610" w:rsidRDefault="000C0610" w:rsidP="000C0610">
      <w:pPr>
        <w:spacing w:after="0" w:line="240" w:lineRule="auto"/>
        <w:jc w:val="both"/>
        <w:rPr>
          <w:ins w:id="311" w:author="Neuerburg, Jennifer" w:date="2025-04-24T11:18:00Z"/>
          <w:rFonts w:ascii="Calibri" w:eastAsia="Calibri" w:hAnsi="Calibri" w:cs="Calibri"/>
        </w:rPr>
      </w:pPr>
      <w:ins w:id="312" w:author="Neuerburg, Jennifer" w:date="2025-04-24T11:07:00Z">
        <w:r w:rsidRPr="000C0610">
          <w:rPr>
            <w:rFonts w:ascii="Calibri" w:eastAsia="Calibri" w:hAnsi="Calibri" w:cs="Calibri"/>
            <w:b/>
            <w:bCs/>
          </w:rPr>
          <w:tab/>
        </w:r>
      </w:ins>
      <w:ins w:id="313" w:author="Neuerburg, Jennifer" w:date="2025-04-24T11:17:00Z">
        <w:r w:rsidRPr="000C0610">
          <w:rPr>
            <w:rFonts w:ascii="Calibri" w:eastAsia="Calibri" w:hAnsi="Calibri" w:cs="Calibri"/>
          </w:rPr>
          <w:t>A.</w:t>
        </w:r>
        <w:r w:rsidRPr="000C0610">
          <w:rPr>
            <w:rFonts w:ascii="Calibri" w:eastAsia="Calibri" w:hAnsi="Calibri" w:cs="Calibri"/>
          </w:rPr>
          <w:tab/>
          <w:t xml:space="preserve">Before a licensee may </w:t>
        </w:r>
      </w:ins>
      <w:ins w:id="314" w:author="Neuerburg, Jennifer" w:date="2025-04-24T11:18:00Z">
        <w:r w:rsidRPr="000C0610">
          <w:rPr>
            <w:rFonts w:ascii="Calibri" w:eastAsia="Calibri" w:hAnsi="Calibri" w:cs="Calibri"/>
          </w:rPr>
          <w:t>sell nonpublic personal information:</w:t>
        </w:r>
      </w:ins>
    </w:p>
    <w:p w14:paraId="335A2B1C" w14:textId="77777777" w:rsidR="000C0610" w:rsidRPr="000C0610" w:rsidRDefault="000C0610" w:rsidP="000C0610">
      <w:pPr>
        <w:spacing w:after="0" w:line="240" w:lineRule="auto"/>
        <w:jc w:val="both"/>
        <w:rPr>
          <w:ins w:id="315" w:author="Neuerburg, Jennifer" w:date="2025-04-24T11:18:00Z"/>
          <w:rFonts w:ascii="Calibri" w:eastAsia="Calibri" w:hAnsi="Calibri" w:cs="Calibri"/>
        </w:rPr>
      </w:pPr>
    </w:p>
    <w:p w14:paraId="25349C2D" w14:textId="77777777" w:rsidR="000C0610" w:rsidRPr="000C0610" w:rsidRDefault="000C0610" w:rsidP="000C0610">
      <w:pPr>
        <w:spacing w:after="0" w:line="240" w:lineRule="auto"/>
        <w:jc w:val="both"/>
        <w:rPr>
          <w:ins w:id="316" w:author="Neuerburg, Jennifer" w:date="2025-04-24T11:19:00Z"/>
          <w:rFonts w:ascii="Calibri" w:eastAsia="Calibri" w:hAnsi="Calibri" w:cs="Calibri"/>
        </w:rPr>
      </w:pPr>
      <w:ins w:id="317" w:author="Neuerburg, Jennifer" w:date="2025-04-24T11:18:00Z">
        <w:r w:rsidRPr="000C0610">
          <w:rPr>
            <w:rFonts w:ascii="Calibri" w:eastAsia="Calibri" w:hAnsi="Calibri" w:cs="Calibri"/>
          </w:rPr>
          <w:tab/>
        </w:r>
        <w:r w:rsidRPr="000C0610">
          <w:rPr>
            <w:rFonts w:ascii="Calibri" w:eastAsia="Calibri" w:hAnsi="Calibri" w:cs="Calibri"/>
          </w:rPr>
          <w:tab/>
          <w:t>(1)</w:t>
        </w:r>
        <w:r w:rsidRPr="000C0610">
          <w:rPr>
            <w:rFonts w:ascii="Calibri" w:eastAsia="Calibri" w:hAnsi="Calibri" w:cs="Calibri"/>
          </w:rPr>
          <w:tab/>
          <w:t xml:space="preserve">The </w:t>
        </w:r>
      </w:ins>
      <w:ins w:id="318" w:author="Neuerburg, Jennifer" w:date="2025-04-24T11:19:00Z">
        <w:r w:rsidRPr="000C0610">
          <w:rPr>
            <w:rFonts w:ascii="Calibri" w:eastAsia="Calibri" w:hAnsi="Calibri" w:cs="Calibri"/>
          </w:rPr>
          <w:t>consumer must affirmatively opt in to the sale; and</w:t>
        </w:r>
      </w:ins>
    </w:p>
    <w:p w14:paraId="6E583D5E" w14:textId="77777777" w:rsidR="000C0610" w:rsidRPr="000C0610" w:rsidRDefault="000C0610" w:rsidP="000C0610">
      <w:pPr>
        <w:spacing w:after="0" w:line="240" w:lineRule="auto"/>
        <w:jc w:val="both"/>
        <w:rPr>
          <w:ins w:id="319" w:author="Neuerburg, Jennifer" w:date="2025-04-24T11:19:00Z"/>
          <w:rFonts w:ascii="Calibri" w:eastAsia="Calibri" w:hAnsi="Calibri" w:cs="Calibri"/>
        </w:rPr>
      </w:pPr>
    </w:p>
    <w:p w14:paraId="4A3722E1" w14:textId="77777777" w:rsidR="000C0610" w:rsidRPr="000C0610" w:rsidRDefault="000C0610" w:rsidP="000C0610">
      <w:pPr>
        <w:spacing w:after="0" w:line="240" w:lineRule="auto"/>
        <w:ind w:left="2160" w:hanging="720"/>
        <w:jc w:val="both"/>
        <w:rPr>
          <w:ins w:id="320" w:author="Neuerburg, Jennifer" w:date="2025-04-24T11:19:00Z"/>
          <w:rFonts w:ascii="Calibri" w:eastAsia="Calibri" w:hAnsi="Calibri" w:cs="Calibri"/>
        </w:rPr>
      </w:pPr>
      <w:ins w:id="321" w:author="Neuerburg, Jennifer" w:date="2025-04-24T11:19:00Z">
        <w:r w:rsidRPr="000C0610">
          <w:rPr>
            <w:rFonts w:ascii="Calibri" w:eastAsia="Calibri" w:hAnsi="Calibri" w:cs="Calibri"/>
          </w:rPr>
          <w:t>(2)</w:t>
        </w:r>
        <w:r w:rsidRPr="000C0610">
          <w:rPr>
            <w:rFonts w:ascii="Calibri" w:eastAsia="Calibri" w:hAnsi="Calibri" w:cs="Calibri"/>
          </w:rPr>
          <w:tab/>
          <w:t>Prior to opting in, the consumer must receive clear and conspicuous notice, including:</w:t>
        </w:r>
      </w:ins>
      <w:ins w:id="322" w:author="Neuerburg, Jennifer" w:date="2025-04-24T11:18:00Z">
        <w:r w:rsidRPr="000C0610">
          <w:rPr>
            <w:rFonts w:ascii="Calibri" w:eastAsia="Calibri" w:hAnsi="Calibri" w:cs="Calibri"/>
          </w:rPr>
          <w:t xml:space="preserve"> </w:t>
        </w:r>
      </w:ins>
    </w:p>
    <w:p w14:paraId="4041E296" w14:textId="77777777" w:rsidR="000C0610" w:rsidRPr="000C0610" w:rsidRDefault="000C0610" w:rsidP="000C0610">
      <w:pPr>
        <w:spacing w:after="0" w:line="240" w:lineRule="auto"/>
        <w:jc w:val="both"/>
        <w:rPr>
          <w:ins w:id="323" w:author="Neuerburg, Jennifer" w:date="2025-04-24T11:19:00Z"/>
          <w:rFonts w:ascii="Calibri" w:eastAsia="Calibri" w:hAnsi="Calibri" w:cs="Calibri"/>
        </w:rPr>
      </w:pPr>
    </w:p>
    <w:p w14:paraId="3A9E6DF5" w14:textId="77777777" w:rsidR="000C0610" w:rsidRPr="000C0610" w:rsidRDefault="000C0610" w:rsidP="000C0610">
      <w:pPr>
        <w:spacing w:after="0" w:line="240" w:lineRule="auto"/>
        <w:ind w:left="2880" w:hanging="720"/>
        <w:jc w:val="both"/>
        <w:rPr>
          <w:ins w:id="324" w:author="Neuerburg, Jennifer" w:date="2025-04-28T09:48:00Z"/>
          <w:rFonts w:ascii="Calibri" w:eastAsia="Calibri" w:hAnsi="Calibri" w:cs="Calibri"/>
        </w:rPr>
      </w:pPr>
      <w:ins w:id="325" w:author="Neuerburg, Jennifer" w:date="2025-04-24T11:19:00Z">
        <w:r w:rsidRPr="000C0610">
          <w:rPr>
            <w:rFonts w:ascii="Calibri" w:eastAsia="Calibri" w:hAnsi="Calibri" w:cs="Calibri"/>
          </w:rPr>
          <w:t>(a)</w:t>
        </w:r>
        <w:r w:rsidRPr="000C0610">
          <w:rPr>
            <w:rFonts w:ascii="Calibri" w:eastAsia="Calibri" w:hAnsi="Calibri" w:cs="Calibri"/>
          </w:rPr>
          <w:tab/>
          <w:t>A description of</w:t>
        </w:r>
      </w:ins>
      <w:ins w:id="326" w:author="Neuerburg, Jennifer" w:date="2025-04-24T11:20:00Z">
        <w:r w:rsidRPr="000C0610">
          <w:rPr>
            <w:rFonts w:ascii="Calibri" w:eastAsia="Calibri" w:hAnsi="Calibri" w:cs="Calibri"/>
          </w:rPr>
          <w:t xml:space="preserve"> the categories of nonpublic personal information that the licensee intends to </w:t>
        </w:r>
        <w:proofErr w:type="gramStart"/>
        <w:r w:rsidRPr="000C0610">
          <w:rPr>
            <w:rFonts w:ascii="Calibri" w:eastAsia="Calibri" w:hAnsi="Calibri" w:cs="Calibri"/>
          </w:rPr>
          <w:t>sell;</w:t>
        </w:r>
      </w:ins>
      <w:proofErr w:type="gramEnd"/>
    </w:p>
    <w:p w14:paraId="6AED2532" w14:textId="77777777" w:rsidR="000C0610" w:rsidRPr="000C0610" w:rsidRDefault="000C0610" w:rsidP="000C0610">
      <w:pPr>
        <w:spacing w:after="0" w:line="240" w:lineRule="auto"/>
        <w:ind w:left="2880" w:hanging="720"/>
        <w:jc w:val="both"/>
        <w:rPr>
          <w:ins w:id="327" w:author="Neuerburg, Jennifer" w:date="2025-04-24T11:20:00Z"/>
          <w:rFonts w:ascii="Calibri" w:eastAsia="Calibri" w:hAnsi="Calibri" w:cs="Calibri"/>
        </w:rPr>
      </w:pPr>
    </w:p>
    <w:p w14:paraId="26B8DD29" w14:textId="77777777" w:rsidR="000C0610" w:rsidRPr="000C0610" w:rsidRDefault="000C0610" w:rsidP="000C0610">
      <w:pPr>
        <w:spacing w:after="0" w:line="240" w:lineRule="auto"/>
        <w:ind w:left="2880" w:hanging="720"/>
        <w:jc w:val="both"/>
        <w:rPr>
          <w:ins w:id="328" w:author="Neuerburg, Jennifer" w:date="2025-04-24T11:20:00Z"/>
          <w:rFonts w:ascii="Calibri" w:eastAsia="Calibri" w:hAnsi="Calibri" w:cs="Calibri"/>
        </w:rPr>
      </w:pPr>
      <w:ins w:id="329" w:author="Neuerburg, Jennifer" w:date="2025-04-24T11:20:00Z">
        <w:r w:rsidRPr="000C0610">
          <w:rPr>
            <w:rFonts w:ascii="Calibri" w:eastAsia="Calibri" w:hAnsi="Calibri" w:cs="Calibri"/>
          </w:rPr>
          <w:t>(b)</w:t>
        </w:r>
        <w:r w:rsidRPr="000C0610">
          <w:rPr>
            <w:rFonts w:ascii="Calibri" w:eastAsia="Calibri" w:hAnsi="Calibri" w:cs="Calibri"/>
          </w:rPr>
          <w:tab/>
          <w:t>The purpose for which the nonpublic personal information will be sold; and</w:t>
        </w:r>
      </w:ins>
    </w:p>
    <w:p w14:paraId="1D093A40" w14:textId="77777777" w:rsidR="000C0610" w:rsidRPr="000C0610" w:rsidRDefault="000C0610" w:rsidP="000C0610">
      <w:pPr>
        <w:spacing w:after="0" w:line="240" w:lineRule="auto"/>
        <w:ind w:left="2880" w:hanging="720"/>
        <w:jc w:val="both"/>
        <w:rPr>
          <w:ins w:id="330" w:author="Neuerburg, Jennifer" w:date="2025-04-24T11:21:00Z"/>
          <w:rFonts w:ascii="Calibri" w:eastAsia="Calibri" w:hAnsi="Calibri" w:cs="Calibri"/>
        </w:rPr>
      </w:pPr>
    </w:p>
    <w:p w14:paraId="060C6040" w14:textId="77777777" w:rsidR="000C0610" w:rsidRPr="000C0610" w:rsidRDefault="000C0610" w:rsidP="000C0610">
      <w:pPr>
        <w:spacing w:after="0" w:line="240" w:lineRule="auto"/>
        <w:ind w:left="2880" w:hanging="720"/>
        <w:jc w:val="both"/>
        <w:rPr>
          <w:ins w:id="331" w:author="Neuerburg, Jennifer" w:date="2025-04-24T11:21:00Z"/>
          <w:rFonts w:ascii="Calibri" w:eastAsia="Calibri" w:hAnsi="Calibri" w:cs="Calibri"/>
        </w:rPr>
      </w:pPr>
      <w:ins w:id="332" w:author="Neuerburg, Jennifer" w:date="2025-04-24T11:21:00Z">
        <w:r w:rsidRPr="000C0610">
          <w:rPr>
            <w:rFonts w:ascii="Calibri" w:eastAsia="Calibri" w:hAnsi="Calibri" w:cs="Calibri"/>
          </w:rPr>
          <w:t>(c)</w:t>
        </w:r>
        <w:r w:rsidRPr="000C0610">
          <w:rPr>
            <w:rFonts w:ascii="Calibri" w:eastAsia="Calibri" w:hAnsi="Calibri" w:cs="Calibri"/>
          </w:rPr>
          <w:tab/>
          <w:t>The consumer’s right to refuse to opt in to the sale of nonpublic personal information.</w:t>
        </w:r>
      </w:ins>
    </w:p>
    <w:p w14:paraId="23D5372A" w14:textId="77777777" w:rsidR="000C0610" w:rsidRPr="000C0610" w:rsidRDefault="000C0610" w:rsidP="000C0610">
      <w:pPr>
        <w:spacing w:after="0" w:line="240" w:lineRule="auto"/>
        <w:jc w:val="both"/>
        <w:rPr>
          <w:ins w:id="333" w:author="Neuerburg, Jennifer" w:date="2025-04-24T11:21:00Z"/>
          <w:rFonts w:ascii="Calibri" w:eastAsia="Calibri" w:hAnsi="Calibri" w:cs="Calibri"/>
        </w:rPr>
      </w:pPr>
    </w:p>
    <w:p w14:paraId="45B21DC6" w14:textId="77777777" w:rsidR="000C0610" w:rsidRPr="000C0610" w:rsidRDefault="000C0610" w:rsidP="000C0610">
      <w:pPr>
        <w:spacing w:after="0" w:line="240" w:lineRule="auto"/>
        <w:jc w:val="both"/>
        <w:rPr>
          <w:ins w:id="334" w:author="Neuerburg, Jennifer" w:date="2025-04-24T11:22:00Z"/>
          <w:rFonts w:ascii="Calibri" w:eastAsia="Calibri" w:hAnsi="Calibri" w:cs="Calibri"/>
          <w:b/>
          <w:bCs/>
        </w:rPr>
      </w:pPr>
      <w:ins w:id="335" w:author="Neuerburg, Jennifer" w:date="2025-04-24T11:21:00Z">
        <w:r w:rsidRPr="000C0610">
          <w:rPr>
            <w:rFonts w:ascii="Calibri" w:eastAsia="Calibri" w:hAnsi="Calibri" w:cs="Calibri"/>
            <w:b/>
            <w:bCs/>
          </w:rPr>
          <w:t xml:space="preserve">Section </w:t>
        </w:r>
      </w:ins>
      <w:ins w:id="336" w:author="Neuerburg, Jennifer" w:date="2025-04-30T10:11:00Z">
        <w:r w:rsidRPr="000C0610">
          <w:rPr>
            <w:rFonts w:ascii="Calibri" w:eastAsia="Calibri" w:hAnsi="Calibri" w:cs="Calibri"/>
            <w:b/>
            <w:bCs/>
          </w:rPr>
          <w:t>23</w:t>
        </w:r>
      </w:ins>
      <w:ins w:id="337" w:author="Neuerburg, Jennifer" w:date="2025-04-24T11:21:00Z">
        <w:r w:rsidRPr="000C0610">
          <w:rPr>
            <w:rFonts w:ascii="Calibri" w:eastAsia="Calibri" w:hAnsi="Calibri" w:cs="Calibri"/>
            <w:b/>
            <w:bCs/>
          </w:rPr>
          <w:t>.</w:t>
        </w:r>
      </w:ins>
      <w:ins w:id="338" w:author="Neuerburg, Jennifer" w:date="2025-04-24T11:22:00Z">
        <w:r w:rsidRPr="000C0610">
          <w:rPr>
            <w:rFonts w:ascii="Calibri" w:eastAsia="Calibri" w:hAnsi="Calibri" w:cs="Calibri"/>
            <w:b/>
            <w:bCs/>
          </w:rPr>
          <w:tab/>
          <w:t>Limits on Disclosure of Sensitive Personal Information</w:t>
        </w:r>
      </w:ins>
      <w:ins w:id="339" w:author="Neuerburg, Jennifer" w:date="2025-04-24T11:21:00Z">
        <w:r w:rsidRPr="000C0610">
          <w:rPr>
            <w:rFonts w:ascii="Calibri" w:eastAsia="Calibri" w:hAnsi="Calibri" w:cs="Calibri"/>
            <w:b/>
            <w:bCs/>
          </w:rPr>
          <w:tab/>
        </w:r>
      </w:ins>
    </w:p>
    <w:p w14:paraId="5D2D14C3" w14:textId="77777777" w:rsidR="000C0610" w:rsidRPr="000C0610" w:rsidRDefault="000C0610" w:rsidP="000C0610">
      <w:pPr>
        <w:spacing w:after="0" w:line="240" w:lineRule="auto"/>
        <w:jc w:val="both"/>
        <w:rPr>
          <w:ins w:id="340" w:author="Neuerburg, Jennifer" w:date="2025-04-24T11:22:00Z"/>
          <w:rFonts w:ascii="Calibri" w:eastAsia="Calibri" w:hAnsi="Calibri" w:cs="Calibri"/>
          <w:b/>
          <w:bCs/>
        </w:rPr>
      </w:pPr>
    </w:p>
    <w:p w14:paraId="258262E5" w14:textId="77777777" w:rsidR="000C0610" w:rsidRPr="000C0610" w:rsidRDefault="000C0610" w:rsidP="000C0610">
      <w:pPr>
        <w:spacing w:after="0" w:line="240" w:lineRule="auto"/>
        <w:ind w:left="1440" w:hanging="720"/>
        <w:jc w:val="both"/>
        <w:rPr>
          <w:ins w:id="341" w:author="Neuerburg, Jennifer" w:date="2025-04-24T11:25:00Z"/>
          <w:rFonts w:ascii="Calibri" w:eastAsia="Calibri" w:hAnsi="Calibri" w:cs="Calibri"/>
        </w:rPr>
      </w:pPr>
      <w:ins w:id="342" w:author="Neuerburg, Jennifer" w:date="2025-04-24T11:22:00Z">
        <w:r w:rsidRPr="000C0610">
          <w:rPr>
            <w:rFonts w:ascii="Calibri" w:eastAsia="Calibri" w:hAnsi="Calibri" w:cs="Calibri"/>
          </w:rPr>
          <w:t>A.</w:t>
        </w:r>
        <w:r w:rsidRPr="000C0610">
          <w:rPr>
            <w:rFonts w:ascii="Calibri" w:eastAsia="Calibri" w:hAnsi="Calibri" w:cs="Calibri"/>
          </w:rPr>
          <w:tab/>
        </w:r>
      </w:ins>
      <w:ins w:id="343" w:author="Neuerburg, Jennifer" w:date="2025-04-24T11:25:00Z">
        <w:r w:rsidRPr="000C0610">
          <w:rPr>
            <w:rFonts w:ascii="Calibri" w:eastAsia="Calibri" w:hAnsi="Calibri" w:cs="Calibri"/>
          </w:rPr>
          <w:t xml:space="preserve">A </w:t>
        </w:r>
      </w:ins>
      <w:ins w:id="344" w:author="Neuerburg, Jennifer" w:date="2025-04-24T11:22:00Z">
        <w:r w:rsidRPr="000C0610">
          <w:rPr>
            <w:rFonts w:ascii="Calibri" w:eastAsia="Calibri" w:hAnsi="Calibri" w:cs="Calibri"/>
          </w:rPr>
          <w:t xml:space="preserve">Licensee may disclose a consumer’s </w:t>
        </w:r>
      </w:ins>
      <w:ins w:id="345" w:author="Neuerburg, Jennifer" w:date="2025-04-24T11:23:00Z">
        <w:r w:rsidRPr="000C0610">
          <w:rPr>
            <w:rFonts w:ascii="Calibri" w:eastAsia="Calibri" w:hAnsi="Calibri" w:cs="Calibri"/>
          </w:rPr>
          <w:t>sensitive personal information only as expressly permitted or required by Article VI or other provisions of this Act, unless the consumer</w:t>
        </w:r>
      </w:ins>
      <w:ins w:id="346" w:author="Neuerburg, Jennifer" w:date="2025-04-24T11:24:00Z">
        <w:r w:rsidRPr="000C0610">
          <w:rPr>
            <w:rFonts w:ascii="Calibri" w:eastAsia="Calibri" w:hAnsi="Calibri" w:cs="Calibri"/>
          </w:rPr>
          <w:t xml:space="preserve"> has affirmatively opted in</w:t>
        </w:r>
      </w:ins>
      <w:ins w:id="347" w:author="Neuerburg, Jennifer" w:date="2025-04-24T11:25:00Z">
        <w:r w:rsidRPr="000C0610">
          <w:rPr>
            <w:rFonts w:ascii="Calibri" w:eastAsia="Calibri" w:hAnsi="Calibri" w:cs="Calibri"/>
          </w:rPr>
          <w:t>,</w:t>
        </w:r>
      </w:ins>
      <w:ins w:id="348" w:author="Neuerburg, Jennifer" w:date="2025-04-24T11:24:00Z">
        <w:r w:rsidRPr="000C0610">
          <w:rPr>
            <w:rFonts w:ascii="Calibri" w:eastAsia="Calibri" w:hAnsi="Calibri" w:cs="Calibri"/>
          </w:rPr>
          <w:t xml:space="preserve"> as stated in subsection </w:t>
        </w:r>
        <w:proofErr w:type="gramStart"/>
        <w:r w:rsidRPr="000C0610">
          <w:rPr>
            <w:rFonts w:ascii="Calibri" w:eastAsia="Calibri" w:hAnsi="Calibri" w:cs="Calibri"/>
          </w:rPr>
          <w:t>B(</w:t>
        </w:r>
        <w:proofErr w:type="gramEnd"/>
        <w:r w:rsidRPr="000C0610">
          <w:rPr>
            <w:rFonts w:ascii="Calibri" w:eastAsia="Calibri" w:hAnsi="Calibri" w:cs="Calibri"/>
          </w:rPr>
          <w:t>3) below</w:t>
        </w:r>
      </w:ins>
      <w:ins w:id="349" w:author="Neuerburg, Jennifer" w:date="2025-04-24T11:25:00Z">
        <w:r w:rsidRPr="000C0610">
          <w:rPr>
            <w:rFonts w:ascii="Calibri" w:eastAsia="Calibri" w:hAnsi="Calibri" w:cs="Calibri"/>
          </w:rPr>
          <w:t>,</w:t>
        </w:r>
      </w:ins>
      <w:ins w:id="350" w:author="Neuerburg, Jennifer" w:date="2025-04-24T11:24:00Z">
        <w:r w:rsidRPr="000C0610">
          <w:rPr>
            <w:rFonts w:ascii="Calibri" w:eastAsia="Calibri" w:hAnsi="Calibri" w:cs="Calibri"/>
          </w:rPr>
          <w:t xml:space="preserve"> to disclosure of their sensitive personal information after receiving clear and consp</w:t>
        </w:r>
      </w:ins>
      <w:ins w:id="351" w:author="Neuerburg, Jennifer" w:date="2025-04-24T11:25:00Z">
        <w:r w:rsidRPr="000C0610">
          <w:rPr>
            <w:rFonts w:ascii="Calibri" w:eastAsia="Calibri" w:hAnsi="Calibri" w:cs="Calibri"/>
          </w:rPr>
          <w:t>icuous notice as provided by this Section.</w:t>
        </w:r>
      </w:ins>
    </w:p>
    <w:p w14:paraId="1618ADCE" w14:textId="77777777" w:rsidR="000C0610" w:rsidRPr="000C0610" w:rsidRDefault="000C0610" w:rsidP="000C0610">
      <w:pPr>
        <w:spacing w:after="0" w:line="240" w:lineRule="auto"/>
        <w:ind w:left="1440" w:hanging="720"/>
        <w:jc w:val="both"/>
        <w:rPr>
          <w:ins w:id="352" w:author="Neuerburg, Jennifer" w:date="2025-04-24T11:26:00Z"/>
          <w:rFonts w:ascii="Calibri" w:eastAsia="Calibri" w:hAnsi="Calibri" w:cs="Calibri"/>
        </w:rPr>
      </w:pPr>
    </w:p>
    <w:p w14:paraId="4BD07DAB" w14:textId="77777777" w:rsidR="000C0610" w:rsidRPr="000C0610" w:rsidRDefault="000C0610" w:rsidP="000C0610">
      <w:pPr>
        <w:spacing w:after="0" w:line="240" w:lineRule="auto"/>
        <w:ind w:left="1440" w:hanging="720"/>
        <w:jc w:val="both"/>
        <w:rPr>
          <w:ins w:id="353" w:author="Neuerburg, Jennifer" w:date="2025-04-24T11:27:00Z"/>
          <w:rFonts w:ascii="Calibri" w:eastAsia="Calibri" w:hAnsi="Calibri" w:cs="Calibri"/>
        </w:rPr>
      </w:pPr>
      <w:ins w:id="354" w:author="Neuerburg, Jennifer" w:date="2025-04-24T11:26:00Z">
        <w:r w:rsidRPr="000C0610">
          <w:rPr>
            <w:rFonts w:ascii="Calibri" w:eastAsia="Calibri" w:hAnsi="Calibri" w:cs="Calibri"/>
          </w:rPr>
          <w:t>B.</w:t>
        </w:r>
        <w:r w:rsidRPr="000C0610">
          <w:rPr>
            <w:rFonts w:ascii="Calibri" w:eastAsia="Calibri" w:hAnsi="Calibri" w:cs="Calibri"/>
          </w:rPr>
          <w:tab/>
          <w:t xml:space="preserve">Before a licensee may disclose a consumer’s </w:t>
        </w:r>
      </w:ins>
      <w:ins w:id="355" w:author="Esbrook, Jordan" w:date="2025-06-17T10:52:00Z" w16du:dateUtc="2025-06-17T15:52:00Z">
        <w:r w:rsidRPr="000C0610">
          <w:rPr>
            <w:rFonts w:ascii="Calibri" w:eastAsia="Calibri" w:hAnsi="Calibri" w:cs="Calibri"/>
          </w:rPr>
          <w:t>S</w:t>
        </w:r>
      </w:ins>
      <w:ins w:id="356" w:author="Neuerburg, Jennifer" w:date="2025-04-24T11:26:00Z">
        <w:del w:id="357" w:author="Esbrook, Jordan" w:date="2025-06-17T10:52:00Z" w16du:dateUtc="2025-06-17T15:52:00Z">
          <w:r w:rsidRPr="000C0610" w:rsidDel="0000088D">
            <w:rPr>
              <w:rFonts w:ascii="Calibri" w:eastAsia="Calibri" w:hAnsi="Calibri" w:cs="Calibri"/>
            </w:rPr>
            <w:delText>s</w:delText>
          </w:r>
        </w:del>
        <w:r w:rsidRPr="000C0610">
          <w:rPr>
            <w:rFonts w:ascii="Calibri" w:eastAsia="Calibri" w:hAnsi="Calibri" w:cs="Calibri"/>
          </w:rPr>
          <w:t xml:space="preserve">ensitive </w:t>
        </w:r>
      </w:ins>
      <w:ins w:id="358" w:author="Esbrook, Jordan" w:date="2025-06-17T10:52:00Z" w16du:dateUtc="2025-06-17T15:52:00Z">
        <w:r w:rsidRPr="000C0610">
          <w:rPr>
            <w:rFonts w:ascii="Calibri" w:eastAsia="Calibri" w:hAnsi="Calibri" w:cs="Calibri"/>
          </w:rPr>
          <w:t>P</w:t>
        </w:r>
      </w:ins>
      <w:ins w:id="359" w:author="Neuerburg, Jennifer" w:date="2025-04-24T11:26:00Z">
        <w:del w:id="360" w:author="Esbrook, Jordan" w:date="2025-06-17T10:52:00Z" w16du:dateUtc="2025-06-17T15:52:00Z">
          <w:r w:rsidRPr="000C0610" w:rsidDel="0000088D">
            <w:rPr>
              <w:rFonts w:ascii="Calibri" w:eastAsia="Calibri" w:hAnsi="Calibri" w:cs="Calibri"/>
            </w:rPr>
            <w:delText>p</w:delText>
          </w:r>
        </w:del>
        <w:r w:rsidRPr="000C0610">
          <w:rPr>
            <w:rFonts w:ascii="Calibri" w:eastAsia="Calibri" w:hAnsi="Calibri" w:cs="Calibri"/>
          </w:rPr>
          <w:t xml:space="preserve">ersonal </w:t>
        </w:r>
      </w:ins>
      <w:ins w:id="361" w:author="Esbrook, Jordan" w:date="2025-06-17T10:52:00Z" w16du:dateUtc="2025-06-17T15:52:00Z">
        <w:r w:rsidRPr="000C0610">
          <w:rPr>
            <w:rFonts w:ascii="Calibri" w:eastAsia="Calibri" w:hAnsi="Calibri" w:cs="Calibri"/>
          </w:rPr>
          <w:t>I</w:t>
        </w:r>
      </w:ins>
      <w:ins w:id="362" w:author="Neuerburg, Jennifer" w:date="2025-04-24T11:26:00Z">
        <w:del w:id="363" w:author="Esbrook, Jordan" w:date="2025-06-17T10:52:00Z" w16du:dateUtc="2025-06-17T15:52:00Z">
          <w:r w:rsidRPr="000C0610" w:rsidDel="0000088D">
            <w:rPr>
              <w:rFonts w:ascii="Calibri" w:eastAsia="Calibri" w:hAnsi="Calibri" w:cs="Calibri"/>
            </w:rPr>
            <w:delText>i</w:delText>
          </w:r>
        </w:del>
        <w:r w:rsidRPr="000C0610">
          <w:rPr>
            <w:rFonts w:ascii="Calibri" w:eastAsia="Calibri" w:hAnsi="Calibri" w:cs="Calibri"/>
          </w:rPr>
          <w:t xml:space="preserve">nformation for purposes other than those specified in subsection A of this Section, a licensee shall provide </w:t>
        </w:r>
      </w:ins>
      <w:ins w:id="364" w:author="Neuerburg, Jennifer" w:date="2025-04-24T11:27:00Z">
        <w:r w:rsidRPr="000C0610">
          <w:rPr>
            <w:rFonts w:ascii="Calibri" w:eastAsia="Calibri" w:hAnsi="Calibri" w:cs="Calibri"/>
          </w:rPr>
          <w:t>notice to the consumer, including:</w:t>
        </w:r>
      </w:ins>
    </w:p>
    <w:p w14:paraId="1871EE0D" w14:textId="77777777" w:rsidR="000C0610" w:rsidRPr="000C0610" w:rsidRDefault="000C0610" w:rsidP="000C0610">
      <w:pPr>
        <w:spacing w:after="0" w:line="240" w:lineRule="auto"/>
        <w:ind w:left="1440" w:hanging="720"/>
        <w:jc w:val="both"/>
        <w:rPr>
          <w:ins w:id="365" w:author="Neuerburg, Jennifer" w:date="2025-04-24T11:27:00Z"/>
          <w:rFonts w:ascii="Calibri" w:eastAsia="Calibri" w:hAnsi="Calibri" w:cs="Calibri"/>
        </w:rPr>
      </w:pPr>
    </w:p>
    <w:p w14:paraId="65C635E6" w14:textId="77777777" w:rsidR="000C0610" w:rsidRPr="000C0610" w:rsidRDefault="000C0610" w:rsidP="000C0610">
      <w:pPr>
        <w:spacing w:after="0" w:line="240" w:lineRule="auto"/>
        <w:ind w:left="2880" w:hanging="720"/>
        <w:jc w:val="both"/>
        <w:rPr>
          <w:ins w:id="366" w:author="Neuerburg, Jennifer" w:date="2025-04-24T11:27:00Z"/>
          <w:rFonts w:ascii="Calibri" w:eastAsia="Calibri" w:hAnsi="Calibri" w:cs="Calibri"/>
        </w:rPr>
      </w:pPr>
      <w:ins w:id="367" w:author="Neuerburg, Jennifer" w:date="2025-04-24T11:27:00Z">
        <w:r w:rsidRPr="000C0610">
          <w:rPr>
            <w:rFonts w:ascii="Calibri" w:eastAsia="Calibri" w:hAnsi="Calibri" w:cs="Calibri"/>
          </w:rPr>
          <w:lastRenderedPageBreak/>
          <w:t>(1)</w:t>
        </w:r>
        <w:r w:rsidRPr="000C0610">
          <w:rPr>
            <w:rFonts w:ascii="Calibri" w:eastAsia="Calibri" w:hAnsi="Calibri" w:cs="Calibri"/>
          </w:rPr>
          <w:tab/>
          <w:t xml:space="preserve">A description of the categories of sensitive personal information that the licensee intends to </w:t>
        </w:r>
        <w:proofErr w:type="gramStart"/>
        <w:r w:rsidRPr="000C0610">
          <w:rPr>
            <w:rFonts w:ascii="Calibri" w:eastAsia="Calibri" w:hAnsi="Calibri" w:cs="Calibri"/>
          </w:rPr>
          <w:t>disclose;</w:t>
        </w:r>
        <w:proofErr w:type="gramEnd"/>
      </w:ins>
    </w:p>
    <w:p w14:paraId="000E95D8" w14:textId="77777777" w:rsidR="000C0610" w:rsidRPr="000C0610" w:rsidRDefault="000C0610" w:rsidP="000C0610">
      <w:pPr>
        <w:spacing w:after="0" w:line="240" w:lineRule="auto"/>
        <w:ind w:left="2880" w:hanging="720"/>
        <w:jc w:val="both"/>
        <w:rPr>
          <w:ins w:id="368" w:author="Neuerburg, Jennifer" w:date="2025-04-24T11:27:00Z"/>
          <w:rFonts w:ascii="Calibri" w:eastAsia="Calibri" w:hAnsi="Calibri" w:cs="Calibri"/>
        </w:rPr>
      </w:pPr>
    </w:p>
    <w:p w14:paraId="4A97386A" w14:textId="77777777" w:rsidR="000C0610" w:rsidRPr="000C0610" w:rsidRDefault="000C0610" w:rsidP="000C0610">
      <w:pPr>
        <w:spacing w:after="0" w:line="240" w:lineRule="auto"/>
        <w:ind w:left="2880" w:hanging="720"/>
        <w:jc w:val="both"/>
        <w:rPr>
          <w:ins w:id="369" w:author="Neuerburg, Jennifer" w:date="2025-04-24T11:28:00Z"/>
          <w:rFonts w:ascii="Calibri" w:eastAsia="Calibri" w:hAnsi="Calibri" w:cs="Calibri"/>
        </w:rPr>
      </w:pPr>
      <w:ins w:id="370" w:author="Neuerburg, Jennifer" w:date="2025-04-24T11:27:00Z">
        <w:r w:rsidRPr="000C0610">
          <w:rPr>
            <w:rFonts w:ascii="Calibri" w:eastAsia="Calibri" w:hAnsi="Calibri" w:cs="Calibri"/>
          </w:rPr>
          <w:t>(2)</w:t>
        </w:r>
        <w:r w:rsidRPr="000C0610">
          <w:rPr>
            <w:rFonts w:ascii="Calibri" w:eastAsia="Calibri" w:hAnsi="Calibri" w:cs="Calibri"/>
          </w:rPr>
          <w:tab/>
          <w:t>The purpose for which the sensitive personal information</w:t>
        </w:r>
      </w:ins>
      <w:ins w:id="371" w:author="Neuerburg, Jennifer" w:date="2025-04-24T11:28:00Z">
        <w:r w:rsidRPr="000C0610">
          <w:rPr>
            <w:rFonts w:ascii="Calibri" w:eastAsia="Calibri" w:hAnsi="Calibri" w:cs="Calibri"/>
          </w:rPr>
          <w:t xml:space="preserve"> will be disclosed; and</w:t>
        </w:r>
      </w:ins>
    </w:p>
    <w:p w14:paraId="265C1626" w14:textId="77777777" w:rsidR="000C0610" w:rsidRPr="000C0610" w:rsidRDefault="000C0610" w:rsidP="000C0610">
      <w:pPr>
        <w:spacing w:after="0" w:line="240" w:lineRule="auto"/>
        <w:ind w:left="2880" w:hanging="720"/>
        <w:jc w:val="both"/>
        <w:rPr>
          <w:ins w:id="372" w:author="Neuerburg, Jennifer" w:date="2025-04-24T11:28:00Z"/>
          <w:rFonts w:ascii="Calibri" w:eastAsia="Calibri" w:hAnsi="Calibri" w:cs="Calibri"/>
        </w:rPr>
      </w:pPr>
    </w:p>
    <w:p w14:paraId="35CA768A" w14:textId="77777777" w:rsidR="000C0610" w:rsidRPr="000C0610" w:rsidRDefault="000C0610" w:rsidP="000C0610">
      <w:pPr>
        <w:spacing w:after="0" w:line="240" w:lineRule="auto"/>
        <w:ind w:left="2880" w:hanging="720"/>
        <w:jc w:val="both"/>
        <w:rPr>
          <w:ins w:id="373" w:author="Neuerburg, Jennifer" w:date="2025-04-24T11:01:00Z"/>
          <w:rFonts w:ascii="Calibri" w:eastAsia="Calibri" w:hAnsi="Calibri" w:cs="Calibri"/>
        </w:rPr>
      </w:pPr>
      <w:ins w:id="374" w:author="Neuerburg, Jennifer" w:date="2025-04-24T11:28:00Z">
        <w:r w:rsidRPr="000C0610">
          <w:rPr>
            <w:rFonts w:ascii="Calibri" w:eastAsia="Calibri" w:hAnsi="Calibri" w:cs="Calibri"/>
          </w:rPr>
          <w:t>(3)</w:t>
        </w:r>
        <w:r w:rsidRPr="000C0610">
          <w:rPr>
            <w:rFonts w:ascii="Calibri" w:eastAsia="Calibri" w:hAnsi="Calibri" w:cs="Calibri"/>
          </w:rPr>
          <w:tab/>
          <w:t xml:space="preserve">Notice that the consumer must opt in to provide affirmative consent before the consumer’s sensitive personal information may be </w:t>
        </w:r>
      </w:ins>
      <w:ins w:id="375" w:author="Neuerburg, Jennifer" w:date="2025-04-24T11:29:00Z">
        <w:r w:rsidRPr="000C0610">
          <w:rPr>
            <w:rFonts w:ascii="Calibri" w:eastAsia="Calibri" w:hAnsi="Calibri" w:cs="Calibri"/>
          </w:rPr>
          <w:t>disclosed.</w:t>
        </w:r>
      </w:ins>
    </w:p>
    <w:p w14:paraId="2145FA2E" w14:textId="4D9FE9BE" w:rsidR="00C61A77" w:rsidRDefault="00C61A77">
      <w:pPr>
        <w:rPr>
          <w:rFonts w:ascii="Calibri" w:hAnsi="Calibri" w:cs="Calibri"/>
          <w:b/>
          <w:bCs/>
          <w:u w:val="single"/>
        </w:rPr>
      </w:pPr>
      <w:r>
        <w:rPr>
          <w:rFonts w:ascii="Calibri" w:hAnsi="Calibri" w:cs="Calibri"/>
          <w:b/>
          <w:bCs/>
          <w:u w:val="single"/>
        </w:rPr>
        <w:br w:type="page"/>
      </w:r>
    </w:p>
    <w:p w14:paraId="64CDB3B5" w14:textId="6B4DC330" w:rsidR="00747070" w:rsidRPr="008D1899" w:rsidRDefault="008D1899" w:rsidP="00537CF2">
      <w:pPr>
        <w:tabs>
          <w:tab w:val="left" w:leader="dot" w:pos="9090"/>
        </w:tabs>
        <w:spacing w:after="0" w:line="240" w:lineRule="auto"/>
        <w:rPr>
          <w:rFonts w:ascii="Calibri" w:hAnsi="Calibri" w:cs="Calibri"/>
          <w:b/>
          <w:bCs/>
          <w:u w:val="single"/>
        </w:rPr>
      </w:pPr>
      <w:r>
        <w:rPr>
          <w:rFonts w:ascii="Calibri" w:hAnsi="Calibri" w:cs="Calibri"/>
          <w:b/>
          <w:bCs/>
          <w:u w:val="single"/>
        </w:rPr>
        <w:lastRenderedPageBreak/>
        <w:t xml:space="preserve">Virginia </w:t>
      </w:r>
      <w:r w:rsidR="00E61702">
        <w:rPr>
          <w:rFonts w:ascii="Calibri" w:hAnsi="Calibri" w:cs="Calibri"/>
          <w:b/>
          <w:bCs/>
          <w:u w:val="single"/>
        </w:rPr>
        <w:t>Bureau</w:t>
      </w:r>
      <w:r>
        <w:rPr>
          <w:rFonts w:ascii="Calibri" w:hAnsi="Calibri" w:cs="Calibri"/>
          <w:b/>
          <w:bCs/>
          <w:u w:val="single"/>
        </w:rPr>
        <w:t xml:space="preserve"> of Insurance</w:t>
      </w:r>
    </w:p>
    <w:p w14:paraId="2C821D3E" w14:textId="77777777" w:rsidR="000A178E" w:rsidRPr="000A178E" w:rsidRDefault="000A178E" w:rsidP="00590CCA">
      <w:pPr>
        <w:widowControl w:val="0"/>
        <w:autoSpaceDE w:val="0"/>
        <w:autoSpaceDN w:val="0"/>
        <w:spacing w:before="268" w:after="0" w:line="240" w:lineRule="auto"/>
        <w:ind w:right="90"/>
        <w:jc w:val="both"/>
        <w:rPr>
          <w:rFonts w:ascii="Calibri" w:eastAsia="Calibri" w:hAnsi="Calibri" w:cs="Calibri"/>
          <w:kern w:val="0"/>
          <w14:ligatures w14:val="none"/>
        </w:rPr>
      </w:pPr>
      <w:r w:rsidRPr="000A178E">
        <w:rPr>
          <w:rFonts w:ascii="Calibri" w:eastAsia="Calibri" w:hAnsi="Calibri" w:cs="Calibri"/>
          <w:kern w:val="0"/>
          <w14:ligatures w14:val="none"/>
        </w:rPr>
        <w:t>The Bureau generally supports the proposed language found in Article V to limit the disclosure of nonpublic personal information by licensees to nonaffiliated third parties for purposes other than the provision of insurance products to consumers and other core insurance‐related business functions. The Bureau</w:t>
      </w:r>
      <w:r w:rsidRPr="000A178E">
        <w:rPr>
          <w:rFonts w:ascii="Calibri" w:eastAsia="Calibri" w:hAnsi="Calibri" w:cs="Calibri"/>
          <w:spacing w:val="-4"/>
          <w:kern w:val="0"/>
          <w14:ligatures w14:val="none"/>
        </w:rPr>
        <w:t xml:space="preserve"> </w:t>
      </w:r>
      <w:r w:rsidRPr="000A178E">
        <w:rPr>
          <w:rFonts w:ascii="Calibri" w:eastAsia="Calibri" w:hAnsi="Calibri" w:cs="Calibri"/>
          <w:kern w:val="0"/>
          <w14:ligatures w14:val="none"/>
        </w:rPr>
        <w:t>offers</w:t>
      </w:r>
      <w:r w:rsidRPr="000A178E">
        <w:rPr>
          <w:rFonts w:ascii="Calibri" w:eastAsia="Calibri" w:hAnsi="Calibri" w:cs="Calibri"/>
          <w:spacing w:val="-3"/>
          <w:kern w:val="0"/>
          <w14:ligatures w14:val="none"/>
        </w:rPr>
        <w:t xml:space="preserve"> </w:t>
      </w:r>
      <w:r w:rsidRPr="000A178E">
        <w:rPr>
          <w:rFonts w:ascii="Calibri" w:eastAsia="Calibri" w:hAnsi="Calibri" w:cs="Calibri"/>
          <w:kern w:val="0"/>
          <w14:ligatures w14:val="none"/>
        </w:rPr>
        <w:t>a</w:t>
      </w:r>
      <w:r w:rsidRPr="000A178E">
        <w:rPr>
          <w:rFonts w:ascii="Calibri" w:eastAsia="Calibri" w:hAnsi="Calibri" w:cs="Calibri"/>
          <w:spacing w:val="-4"/>
          <w:kern w:val="0"/>
          <w14:ligatures w14:val="none"/>
        </w:rPr>
        <w:t xml:space="preserve"> </w:t>
      </w:r>
      <w:r w:rsidRPr="000A178E">
        <w:rPr>
          <w:rFonts w:ascii="Calibri" w:eastAsia="Calibri" w:hAnsi="Calibri" w:cs="Calibri"/>
          <w:kern w:val="0"/>
          <w14:ligatures w14:val="none"/>
        </w:rPr>
        <w:t>few</w:t>
      </w:r>
      <w:r w:rsidRPr="000A178E">
        <w:rPr>
          <w:rFonts w:ascii="Calibri" w:eastAsia="Calibri" w:hAnsi="Calibri" w:cs="Calibri"/>
          <w:spacing w:val="-3"/>
          <w:kern w:val="0"/>
          <w14:ligatures w14:val="none"/>
        </w:rPr>
        <w:t xml:space="preserve"> </w:t>
      </w:r>
      <w:r w:rsidRPr="000A178E">
        <w:rPr>
          <w:rFonts w:ascii="Calibri" w:eastAsia="Calibri" w:hAnsi="Calibri" w:cs="Calibri"/>
          <w:kern w:val="0"/>
          <w14:ligatures w14:val="none"/>
        </w:rPr>
        <w:t>edits</w:t>
      </w:r>
      <w:r w:rsidRPr="000A178E">
        <w:rPr>
          <w:rFonts w:ascii="Calibri" w:eastAsia="Calibri" w:hAnsi="Calibri" w:cs="Calibri"/>
          <w:spacing w:val="-2"/>
          <w:kern w:val="0"/>
          <w14:ligatures w14:val="none"/>
        </w:rPr>
        <w:t xml:space="preserve"> </w:t>
      </w:r>
      <w:r w:rsidRPr="000A178E">
        <w:rPr>
          <w:rFonts w:ascii="Calibri" w:eastAsia="Calibri" w:hAnsi="Calibri" w:cs="Calibri"/>
          <w:kern w:val="0"/>
          <w14:ligatures w14:val="none"/>
        </w:rPr>
        <w:t>in</w:t>
      </w:r>
      <w:r w:rsidRPr="000A178E">
        <w:rPr>
          <w:rFonts w:ascii="Calibri" w:eastAsia="Calibri" w:hAnsi="Calibri" w:cs="Calibri"/>
          <w:spacing w:val="-4"/>
          <w:kern w:val="0"/>
          <w14:ligatures w14:val="none"/>
        </w:rPr>
        <w:t xml:space="preserve"> </w:t>
      </w:r>
      <w:r w:rsidRPr="000A178E">
        <w:rPr>
          <w:rFonts w:ascii="Calibri" w:eastAsia="Calibri" w:hAnsi="Calibri" w:cs="Calibri"/>
          <w:kern w:val="0"/>
          <w14:ligatures w14:val="none"/>
        </w:rPr>
        <w:t>the</w:t>
      </w:r>
      <w:r w:rsidRPr="000A178E">
        <w:rPr>
          <w:rFonts w:ascii="Calibri" w:eastAsia="Calibri" w:hAnsi="Calibri" w:cs="Calibri"/>
          <w:spacing w:val="-4"/>
          <w:kern w:val="0"/>
          <w14:ligatures w14:val="none"/>
        </w:rPr>
        <w:t xml:space="preserve"> </w:t>
      </w:r>
      <w:r w:rsidRPr="000A178E">
        <w:rPr>
          <w:rFonts w:ascii="Calibri" w:eastAsia="Calibri" w:hAnsi="Calibri" w:cs="Calibri"/>
          <w:kern w:val="0"/>
          <w14:ligatures w14:val="none"/>
        </w:rPr>
        <w:t>attached,</w:t>
      </w:r>
      <w:r w:rsidRPr="000A178E">
        <w:rPr>
          <w:rFonts w:ascii="Calibri" w:eastAsia="Calibri" w:hAnsi="Calibri" w:cs="Calibri"/>
          <w:spacing w:val="-4"/>
          <w:kern w:val="0"/>
          <w14:ligatures w14:val="none"/>
        </w:rPr>
        <w:t xml:space="preserve"> </w:t>
      </w:r>
      <w:r w:rsidRPr="000A178E">
        <w:rPr>
          <w:rFonts w:ascii="Calibri" w:eastAsia="Calibri" w:hAnsi="Calibri" w:cs="Calibri"/>
          <w:kern w:val="0"/>
          <w14:ligatures w14:val="none"/>
        </w:rPr>
        <w:t>including</w:t>
      </w:r>
      <w:r w:rsidRPr="000A178E">
        <w:rPr>
          <w:rFonts w:ascii="Calibri" w:eastAsia="Calibri" w:hAnsi="Calibri" w:cs="Calibri"/>
          <w:spacing w:val="-3"/>
          <w:kern w:val="0"/>
          <w14:ligatures w14:val="none"/>
        </w:rPr>
        <w:t xml:space="preserve"> </w:t>
      </w:r>
      <w:r w:rsidRPr="000A178E">
        <w:rPr>
          <w:rFonts w:ascii="Calibri" w:eastAsia="Calibri" w:hAnsi="Calibri" w:cs="Calibri"/>
          <w:kern w:val="0"/>
          <w14:ligatures w14:val="none"/>
        </w:rPr>
        <w:t>revisions</w:t>
      </w:r>
      <w:r w:rsidRPr="000A178E">
        <w:rPr>
          <w:rFonts w:ascii="Calibri" w:eastAsia="Calibri" w:hAnsi="Calibri" w:cs="Calibri"/>
          <w:spacing w:val="-3"/>
          <w:kern w:val="0"/>
          <w14:ligatures w14:val="none"/>
        </w:rPr>
        <w:t xml:space="preserve"> </w:t>
      </w:r>
      <w:r w:rsidRPr="000A178E">
        <w:rPr>
          <w:rFonts w:ascii="Calibri" w:eastAsia="Calibri" w:hAnsi="Calibri" w:cs="Calibri"/>
          <w:kern w:val="0"/>
          <w14:ligatures w14:val="none"/>
        </w:rPr>
        <w:t>seeking</w:t>
      </w:r>
      <w:r w:rsidRPr="000A178E">
        <w:rPr>
          <w:rFonts w:ascii="Calibri" w:eastAsia="Calibri" w:hAnsi="Calibri" w:cs="Calibri"/>
          <w:spacing w:val="-4"/>
          <w:kern w:val="0"/>
          <w14:ligatures w14:val="none"/>
        </w:rPr>
        <w:t xml:space="preserve"> </w:t>
      </w:r>
      <w:r w:rsidRPr="000A178E">
        <w:rPr>
          <w:rFonts w:ascii="Calibri" w:eastAsia="Calibri" w:hAnsi="Calibri" w:cs="Calibri"/>
          <w:kern w:val="0"/>
          <w14:ligatures w14:val="none"/>
        </w:rPr>
        <w:t>to</w:t>
      </w:r>
      <w:r w:rsidRPr="000A178E">
        <w:rPr>
          <w:rFonts w:ascii="Calibri" w:eastAsia="Calibri" w:hAnsi="Calibri" w:cs="Calibri"/>
          <w:spacing w:val="-2"/>
          <w:kern w:val="0"/>
          <w14:ligatures w14:val="none"/>
        </w:rPr>
        <w:t xml:space="preserve"> </w:t>
      </w:r>
      <w:r w:rsidRPr="000A178E">
        <w:rPr>
          <w:rFonts w:ascii="Calibri" w:eastAsia="Calibri" w:hAnsi="Calibri" w:cs="Calibri"/>
          <w:kern w:val="0"/>
          <w14:ligatures w14:val="none"/>
        </w:rPr>
        <w:t>further</w:t>
      </w:r>
      <w:r w:rsidRPr="000A178E">
        <w:rPr>
          <w:rFonts w:ascii="Calibri" w:eastAsia="Calibri" w:hAnsi="Calibri" w:cs="Calibri"/>
          <w:spacing w:val="-3"/>
          <w:kern w:val="0"/>
          <w14:ligatures w14:val="none"/>
        </w:rPr>
        <w:t xml:space="preserve"> </w:t>
      </w:r>
      <w:r w:rsidRPr="000A178E">
        <w:rPr>
          <w:rFonts w:ascii="Calibri" w:eastAsia="Calibri" w:hAnsi="Calibri" w:cs="Calibri"/>
          <w:kern w:val="0"/>
          <w14:ligatures w14:val="none"/>
        </w:rPr>
        <w:t>tighten</w:t>
      </w:r>
      <w:r w:rsidRPr="000A178E">
        <w:rPr>
          <w:rFonts w:ascii="Calibri" w:eastAsia="Calibri" w:hAnsi="Calibri" w:cs="Calibri"/>
          <w:spacing w:val="-2"/>
          <w:kern w:val="0"/>
          <w14:ligatures w14:val="none"/>
        </w:rPr>
        <w:t xml:space="preserve"> </w:t>
      </w:r>
      <w:r w:rsidRPr="000A178E">
        <w:rPr>
          <w:rFonts w:ascii="Calibri" w:eastAsia="Calibri" w:hAnsi="Calibri" w:cs="Calibri"/>
          <w:kern w:val="0"/>
          <w14:ligatures w14:val="none"/>
        </w:rPr>
        <w:t>the</w:t>
      </w:r>
      <w:r w:rsidRPr="000A178E">
        <w:rPr>
          <w:rFonts w:ascii="Calibri" w:eastAsia="Calibri" w:hAnsi="Calibri" w:cs="Calibri"/>
          <w:spacing w:val="-3"/>
          <w:kern w:val="0"/>
          <w14:ligatures w14:val="none"/>
        </w:rPr>
        <w:t xml:space="preserve"> </w:t>
      </w:r>
      <w:r w:rsidRPr="000A178E">
        <w:rPr>
          <w:rFonts w:ascii="Calibri" w:eastAsia="Calibri" w:hAnsi="Calibri" w:cs="Calibri"/>
          <w:kern w:val="0"/>
          <w14:ligatures w14:val="none"/>
        </w:rPr>
        <w:t>requirements on redisclosure and reuse of nonpublic personal information to enhance consumer protection.</w:t>
      </w:r>
    </w:p>
    <w:p w14:paraId="1DEC40F5" w14:textId="77777777" w:rsidR="000A178E" w:rsidRDefault="000A178E" w:rsidP="00537CF2">
      <w:pPr>
        <w:tabs>
          <w:tab w:val="left" w:leader="dot" w:pos="9090"/>
        </w:tabs>
        <w:spacing w:after="0" w:line="240" w:lineRule="auto"/>
        <w:rPr>
          <w:rFonts w:ascii="Calibri" w:hAnsi="Calibri" w:cs="Calibri"/>
          <w:b/>
          <w:bCs/>
          <w:u w:val="single"/>
        </w:rPr>
      </w:pPr>
    </w:p>
    <w:p w14:paraId="37A76A73" w14:textId="77777777" w:rsidR="006C30CF" w:rsidRPr="006C30CF" w:rsidRDefault="006C30CF" w:rsidP="006C30CF">
      <w:pPr>
        <w:widowControl w:val="0"/>
        <w:spacing w:after="0" w:line="240" w:lineRule="auto"/>
        <w:ind w:left="1440" w:hanging="1440"/>
        <w:jc w:val="both"/>
        <w:rPr>
          <w:rFonts w:ascii="Calibri" w:eastAsia="Times New Roman" w:hAnsi="Calibri" w:cs="Calibri"/>
          <w:b/>
          <w:snapToGrid w:val="0"/>
          <w:kern w:val="0"/>
          <w14:ligatures w14:val="none"/>
        </w:rPr>
      </w:pPr>
      <w:r w:rsidRPr="006C30CF">
        <w:rPr>
          <w:rFonts w:ascii="Calibri" w:eastAsia="Times New Roman" w:hAnsi="Calibri" w:cs="Calibri"/>
          <w:b/>
          <w:snapToGrid w:val="0"/>
          <w:kern w:val="0"/>
          <w14:ligatures w14:val="none"/>
        </w:rPr>
        <w:t>Section 18.</w:t>
      </w:r>
      <w:r w:rsidRPr="006C30CF">
        <w:rPr>
          <w:rFonts w:ascii="Calibri" w:eastAsia="Times New Roman" w:hAnsi="Calibri" w:cs="Calibri"/>
          <w:b/>
          <w:snapToGrid w:val="0"/>
          <w:kern w:val="0"/>
          <w14:ligatures w14:val="none"/>
        </w:rPr>
        <w:tab/>
        <w:t>Limits on Disclosure of Nonpublic Personal Information to Nonaffiliated Third Parties</w:t>
      </w:r>
    </w:p>
    <w:p w14:paraId="2CAB9419" w14:textId="77777777" w:rsidR="006C30CF" w:rsidRPr="006C30CF" w:rsidRDefault="006C30CF" w:rsidP="006C30CF">
      <w:pPr>
        <w:widowControl w:val="0"/>
        <w:spacing w:after="0" w:line="240" w:lineRule="auto"/>
        <w:ind w:left="720" w:hanging="720"/>
        <w:jc w:val="both"/>
        <w:rPr>
          <w:rFonts w:ascii="Calibri" w:eastAsia="Times New Roman" w:hAnsi="Calibri" w:cs="Calibri"/>
          <w:snapToGrid w:val="0"/>
          <w:kern w:val="0"/>
          <w14:ligatures w14:val="none"/>
        </w:rPr>
      </w:pPr>
    </w:p>
    <w:p w14:paraId="4D5D4DC9" w14:textId="77777777" w:rsidR="006C30CF" w:rsidRPr="006C30CF" w:rsidRDefault="006C30CF" w:rsidP="006C30CF">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A.</w:t>
      </w:r>
      <w:r w:rsidRPr="006C30CF">
        <w:rPr>
          <w:rFonts w:ascii="Calibri" w:eastAsia="Times New Roman" w:hAnsi="Calibri" w:cs="Calibri"/>
          <w:snapToGrid w:val="0"/>
          <w:kern w:val="0"/>
          <w14:ligatures w14:val="none"/>
        </w:rPr>
        <w:tab/>
        <w:t>(1)</w:t>
      </w:r>
      <w:r w:rsidRPr="006C30CF">
        <w:rPr>
          <w:rFonts w:ascii="Calibri" w:eastAsia="Times New Roman" w:hAnsi="Calibri" w:cs="Calibri"/>
          <w:snapToGrid w:val="0"/>
          <w:kern w:val="0"/>
          <w14:ligatures w14:val="none"/>
        </w:rPr>
        <w:tab/>
        <w:t>Except as otherwise authorized in this Act, a licensee may not, directly or through any affiliate, disclose any nonpublic personal information about a consumer to a nonaffiliated third party unless:</w:t>
      </w:r>
    </w:p>
    <w:p w14:paraId="0F7DF589" w14:textId="77777777" w:rsidR="006C30CF" w:rsidRPr="006C30CF" w:rsidRDefault="006C30CF" w:rsidP="006C30CF">
      <w:pPr>
        <w:widowControl w:val="0"/>
        <w:spacing w:after="0" w:line="240" w:lineRule="auto"/>
        <w:ind w:left="1440" w:firstLine="720"/>
        <w:jc w:val="both"/>
        <w:rPr>
          <w:rFonts w:ascii="Calibri" w:eastAsia="Times New Roman" w:hAnsi="Calibri" w:cs="Calibri"/>
          <w:snapToGrid w:val="0"/>
          <w:kern w:val="0"/>
          <w14:ligatures w14:val="none"/>
        </w:rPr>
      </w:pPr>
    </w:p>
    <w:p w14:paraId="6E413041"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(a)</w:t>
      </w:r>
      <w:r w:rsidRPr="006C30CF">
        <w:rPr>
          <w:rFonts w:ascii="Calibri" w:eastAsia="Times New Roman" w:hAnsi="Calibri" w:cs="Calibri"/>
          <w:snapToGrid w:val="0"/>
          <w:kern w:val="0"/>
          <w14:ligatures w14:val="none"/>
        </w:rPr>
        <w:tab/>
        <w:t xml:space="preserve">The licensee has </w:t>
      </w:r>
      <w:proofErr w:type="gramStart"/>
      <w:r w:rsidRPr="006C30CF">
        <w:rPr>
          <w:rFonts w:ascii="Calibri" w:eastAsia="Times New Roman" w:hAnsi="Calibri" w:cs="Calibri"/>
          <w:snapToGrid w:val="0"/>
          <w:kern w:val="0"/>
          <w14:ligatures w14:val="none"/>
        </w:rPr>
        <w:t>provided to</w:t>
      </w:r>
      <w:proofErr w:type="gramEnd"/>
      <w:r w:rsidRPr="006C30CF">
        <w:rPr>
          <w:rFonts w:ascii="Calibri" w:eastAsia="Times New Roman" w:hAnsi="Calibri" w:cs="Calibri"/>
          <w:snapToGrid w:val="0"/>
          <w:kern w:val="0"/>
          <w14:ligatures w14:val="none"/>
        </w:rPr>
        <w:t xml:space="preserve"> the </w:t>
      </w:r>
      <w:proofErr w:type="gramStart"/>
      <w:r w:rsidRPr="006C30CF">
        <w:rPr>
          <w:rFonts w:ascii="Calibri" w:eastAsia="Times New Roman" w:hAnsi="Calibri" w:cs="Calibri"/>
          <w:snapToGrid w:val="0"/>
          <w:kern w:val="0"/>
          <w14:ligatures w14:val="none"/>
        </w:rPr>
        <w:t>consumer</w:t>
      </w:r>
      <w:proofErr w:type="gramEnd"/>
      <w:r w:rsidRPr="006C30CF">
        <w:rPr>
          <w:rFonts w:ascii="Calibri" w:eastAsia="Times New Roman" w:hAnsi="Calibri" w:cs="Calibri"/>
          <w:snapToGrid w:val="0"/>
          <w:kern w:val="0"/>
          <w14:ligatures w14:val="none"/>
        </w:rPr>
        <w:t xml:space="preserve"> an initial notice as required under Section </w:t>
      </w:r>
      <w:proofErr w:type="gramStart"/>
      <w:r w:rsidRPr="006C30CF">
        <w:rPr>
          <w:rFonts w:ascii="Calibri" w:eastAsia="Times New Roman" w:hAnsi="Calibri" w:cs="Calibri"/>
          <w:snapToGrid w:val="0"/>
          <w:kern w:val="0"/>
          <w14:ligatures w14:val="none"/>
        </w:rPr>
        <w:t>9;</w:t>
      </w:r>
      <w:proofErr w:type="gramEnd"/>
    </w:p>
    <w:p w14:paraId="55E52340" w14:textId="77777777" w:rsidR="006C30CF" w:rsidRPr="006C30CF" w:rsidRDefault="006C30CF" w:rsidP="006C30CF">
      <w:pPr>
        <w:widowControl w:val="0"/>
        <w:spacing w:after="0" w:line="240" w:lineRule="auto"/>
        <w:ind w:left="1440"/>
        <w:jc w:val="both"/>
        <w:rPr>
          <w:rFonts w:ascii="Calibri" w:eastAsia="Times New Roman" w:hAnsi="Calibri" w:cs="Calibri"/>
          <w:snapToGrid w:val="0"/>
          <w:kern w:val="0"/>
          <w14:ligatures w14:val="none"/>
        </w:rPr>
      </w:pPr>
    </w:p>
    <w:p w14:paraId="52862EFB"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(b)</w:t>
      </w:r>
      <w:r w:rsidRPr="006C30CF">
        <w:rPr>
          <w:rFonts w:ascii="Calibri" w:eastAsia="Times New Roman" w:hAnsi="Calibri" w:cs="Calibri"/>
          <w:snapToGrid w:val="0"/>
          <w:kern w:val="0"/>
          <w14:ligatures w14:val="none"/>
        </w:rPr>
        <w:tab/>
        <w:t xml:space="preserve">The licensee has </w:t>
      </w:r>
      <w:proofErr w:type="gramStart"/>
      <w:r w:rsidRPr="006C30CF">
        <w:rPr>
          <w:rFonts w:ascii="Calibri" w:eastAsia="Times New Roman" w:hAnsi="Calibri" w:cs="Calibri"/>
          <w:snapToGrid w:val="0"/>
          <w:kern w:val="0"/>
          <w14:ligatures w14:val="none"/>
        </w:rPr>
        <w:t>provided to</w:t>
      </w:r>
      <w:proofErr w:type="gramEnd"/>
      <w:r w:rsidRPr="006C30CF">
        <w:rPr>
          <w:rFonts w:ascii="Calibri" w:eastAsia="Times New Roman" w:hAnsi="Calibri" w:cs="Calibri"/>
          <w:snapToGrid w:val="0"/>
          <w:kern w:val="0"/>
          <w14:ligatures w14:val="none"/>
        </w:rPr>
        <w:t xml:space="preserve"> the </w:t>
      </w:r>
      <w:proofErr w:type="gramStart"/>
      <w:r w:rsidRPr="006C30CF">
        <w:rPr>
          <w:rFonts w:ascii="Calibri" w:eastAsia="Times New Roman" w:hAnsi="Calibri" w:cs="Calibri"/>
          <w:snapToGrid w:val="0"/>
          <w:kern w:val="0"/>
          <w14:ligatures w14:val="none"/>
        </w:rPr>
        <w:t>consumer</w:t>
      </w:r>
      <w:proofErr w:type="gramEnd"/>
      <w:r w:rsidRPr="006C30CF">
        <w:rPr>
          <w:rFonts w:ascii="Calibri" w:eastAsia="Times New Roman" w:hAnsi="Calibri" w:cs="Calibri"/>
          <w:snapToGrid w:val="0"/>
          <w:kern w:val="0"/>
          <w14:ligatures w14:val="none"/>
        </w:rPr>
        <w:t xml:space="preserve"> an opt out notice as required in Section 12 or an opt in notice as required in Sections 22 and 23</w:t>
      </w:r>
      <w:del w:id="376" w:author="Dan Bumpus" w:date="2025-06-18T14:06:00Z">
        <w:r w:rsidRPr="006C30CF" w:rsidDel="00130B2E">
          <w:rPr>
            <w:rFonts w:ascii="Calibri" w:eastAsia="Times New Roman" w:hAnsi="Calibri" w:cs="Calibri"/>
            <w:snapToGrid w:val="0"/>
            <w:kern w:val="0"/>
            <w14:ligatures w14:val="none"/>
          </w:rPr>
          <w:delText xml:space="preserve"> </w:delText>
        </w:r>
      </w:del>
      <w:r w:rsidRPr="006C30CF">
        <w:rPr>
          <w:rFonts w:ascii="Calibri" w:eastAsia="Times New Roman" w:hAnsi="Calibri" w:cs="Calibri"/>
          <w:snapToGrid w:val="0"/>
          <w:kern w:val="0"/>
          <w14:ligatures w14:val="none"/>
        </w:rPr>
        <w:t>;</w:t>
      </w:r>
    </w:p>
    <w:p w14:paraId="00C54022" w14:textId="77777777" w:rsidR="006C30CF" w:rsidRPr="006C30CF" w:rsidRDefault="006C30CF" w:rsidP="006C30CF">
      <w:pPr>
        <w:widowControl w:val="0"/>
        <w:spacing w:after="0" w:line="240" w:lineRule="auto"/>
        <w:ind w:left="1440"/>
        <w:jc w:val="both"/>
        <w:rPr>
          <w:rFonts w:ascii="Calibri" w:eastAsia="Times New Roman" w:hAnsi="Calibri" w:cs="Calibri"/>
          <w:snapToGrid w:val="0"/>
          <w:kern w:val="0"/>
          <w14:ligatures w14:val="none"/>
        </w:rPr>
      </w:pPr>
    </w:p>
    <w:p w14:paraId="2A3A0FE0"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(c)</w:t>
      </w:r>
      <w:r w:rsidRPr="006C30CF">
        <w:rPr>
          <w:rFonts w:ascii="Calibri" w:eastAsia="Times New Roman" w:hAnsi="Calibri" w:cs="Calibri"/>
          <w:snapToGrid w:val="0"/>
          <w:kern w:val="0"/>
          <w14:ligatures w14:val="none"/>
        </w:rPr>
        <w:tab/>
        <w:t>The licensee has given the consumer a reasonable opportunity, before it discloses the information to the nonaffiliated third party, to opt out of the disclosure</w:t>
      </w:r>
      <w:ins w:id="377" w:author="Dan Bumpus" w:date="2025-06-13T14:19:00Z">
        <w:r w:rsidRPr="006C30CF">
          <w:rPr>
            <w:rFonts w:ascii="Calibri" w:eastAsia="Times New Roman" w:hAnsi="Calibri" w:cs="Calibri"/>
            <w:snapToGrid w:val="0"/>
            <w:kern w:val="0"/>
            <w14:ligatures w14:val="none"/>
          </w:rPr>
          <w:t xml:space="preserve"> or has received affirmative opt-</w:t>
        </w:r>
      </w:ins>
      <w:ins w:id="378" w:author="Dan Bumpus" w:date="2025-06-13T14:20:00Z">
        <w:r w:rsidRPr="006C30CF">
          <w:rPr>
            <w:rFonts w:ascii="Calibri" w:eastAsia="Times New Roman" w:hAnsi="Calibri" w:cs="Calibri"/>
            <w:snapToGrid w:val="0"/>
            <w:kern w:val="0"/>
            <w14:ligatures w14:val="none"/>
          </w:rPr>
          <w:t>in consent to the disclosure</w:t>
        </w:r>
      </w:ins>
      <w:r w:rsidRPr="006C30CF">
        <w:rPr>
          <w:rFonts w:ascii="Calibri" w:eastAsia="Times New Roman" w:hAnsi="Calibri" w:cs="Calibri"/>
          <w:snapToGrid w:val="0"/>
          <w:kern w:val="0"/>
          <w14:ligatures w14:val="none"/>
        </w:rPr>
        <w:t>; and</w:t>
      </w:r>
    </w:p>
    <w:p w14:paraId="107FCEB5"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p>
    <w:p w14:paraId="1229BBED"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(d)</w:t>
      </w:r>
      <w:r w:rsidRPr="006C30CF">
        <w:rPr>
          <w:rFonts w:ascii="Calibri" w:eastAsia="Times New Roman" w:hAnsi="Calibri" w:cs="Calibri"/>
          <w:snapToGrid w:val="0"/>
          <w:kern w:val="0"/>
          <w14:ligatures w14:val="none"/>
        </w:rPr>
        <w:tab/>
        <w:t xml:space="preserve">The consumer does not opt out or </w:t>
      </w:r>
      <w:ins w:id="379" w:author="Dan Bumpus" w:date="2025-06-13T14:20:00Z">
        <w:r w:rsidRPr="006C30CF">
          <w:rPr>
            <w:rFonts w:ascii="Calibri" w:eastAsia="Times New Roman" w:hAnsi="Calibri" w:cs="Calibri"/>
            <w:snapToGrid w:val="0"/>
            <w:kern w:val="0"/>
            <w14:ligatures w14:val="none"/>
          </w:rPr>
          <w:t xml:space="preserve">has </w:t>
        </w:r>
      </w:ins>
      <w:r w:rsidRPr="006C30CF">
        <w:rPr>
          <w:rFonts w:ascii="Calibri" w:eastAsia="Times New Roman" w:hAnsi="Calibri" w:cs="Calibri"/>
          <w:snapToGrid w:val="0"/>
          <w:kern w:val="0"/>
          <w14:ligatures w14:val="none"/>
        </w:rPr>
        <w:t>opt</w:t>
      </w:r>
      <w:ins w:id="380" w:author="Dan Bumpus" w:date="2025-06-13T14:20:00Z">
        <w:r w:rsidRPr="006C30CF">
          <w:rPr>
            <w:rFonts w:ascii="Calibri" w:eastAsia="Times New Roman" w:hAnsi="Calibri" w:cs="Calibri"/>
            <w:snapToGrid w:val="0"/>
            <w:kern w:val="0"/>
            <w14:ligatures w14:val="none"/>
          </w:rPr>
          <w:t>ed</w:t>
        </w:r>
      </w:ins>
      <w:r w:rsidRPr="006C30CF">
        <w:rPr>
          <w:rFonts w:ascii="Calibri" w:eastAsia="Times New Roman" w:hAnsi="Calibri" w:cs="Calibri"/>
          <w:snapToGrid w:val="0"/>
          <w:kern w:val="0"/>
          <w14:ligatures w14:val="none"/>
        </w:rPr>
        <w:t xml:space="preserve"> in depending upon the applicable requirement.</w:t>
      </w:r>
    </w:p>
    <w:p w14:paraId="661B3DD6" w14:textId="77777777" w:rsidR="006C30CF" w:rsidRPr="006C30CF" w:rsidRDefault="006C30CF" w:rsidP="006C30CF">
      <w:pPr>
        <w:widowControl w:val="0"/>
        <w:spacing w:after="0" w:line="240" w:lineRule="auto"/>
        <w:ind w:left="720"/>
        <w:jc w:val="both"/>
        <w:rPr>
          <w:rFonts w:ascii="Calibri" w:eastAsia="Times New Roman" w:hAnsi="Calibri" w:cs="Calibri"/>
          <w:snapToGrid w:val="0"/>
          <w:kern w:val="0"/>
          <w14:ligatures w14:val="none"/>
        </w:rPr>
      </w:pPr>
    </w:p>
    <w:p w14:paraId="3E202EEB"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(2)</w:t>
      </w:r>
      <w:r w:rsidRPr="006C30CF">
        <w:rPr>
          <w:rFonts w:ascii="Calibri" w:eastAsia="Times New Roman" w:hAnsi="Calibri" w:cs="Calibri"/>
          <w:snapToGrid w:val="0"/>
          <w:kern w:val="0"/>
          <w14:ligatures w14:val="none"/>
        </w:rPr>
        <w:tab/>
      </w:r>
      <w:proofErr w:type="spellStart"/>
      <w:r w:rsidRPr="006C30CF">
        <w:rPr>
          <w:rFonts w:ascii="Calibri" w:eastAsia="Times New Roman" w:hAnsi="Calibri" w:cs="Calibri"/>
          <w:snapToGrid w:val="0"/>
          <w:kern w:val="0"/>
          <w14:ligatures w14:val="none"/>
        </w:rPr>
        <w:t>Opt</w:t>
      </w:r>
      <w:proofErr w:type="spellEnd"/>
      <w:r w:rsidRPr="006C30CF">
        <w:rPr>
          <w:rFonts w:ascii="Calibri" w:eastAsia="Times New Roman" w:hAnsi="Calibri" w:cs="Calibri"/>
          <w:snapToGrid w:val="0"/>
          <w:kern w:val="0"/>
          <w14:ligatures w14:val="none"/>
        </w:rPr>
        <w:t xml:space="preserve"> out means a direction by the consumer that the licensee </w:t>
      </w:r>
      <w:proofErr w:type="gramStart"/>
      <w:r w:rsidRPr="006C30CF">
        <w:rPr>
          <w:rFonts w:ascii="Calibri" w:eastAsia="Times New Roman" w:hAnsi="Calibri" w:cs="Calibri"/>
          <w:snapToGrid w:val="0"/>
          <w:kern w:val="0"/>
          <w14:ligatures w14:val="none"/>
        </w:rPr>
        <w:t>not disclose</w:t>
      </w:r>
      <w:proofErr w:type="gramEnd"/>
      <w:r w:rsidRPr="006C30CF">
        <w:rPr>
          <w:rFonts w:ascii="Calibri" w:eastAsia="Times New Roman" w:hAnsi="Calibri" w:cs="Calibri"/>
          <w:snapToGrid w:val="0"/>
          <w:kern w:val="0"/>
          <w14:ligatures w14:val="none"/>
        </w:rPr>
        <w:t xml:space="preserve"> nonpublic personal information about that consumer to a nonaffiliated third party, other than as permitted by Sections 19, 20 and 21.</w:t>
      </w:r>
    </w:p>
    <w:p w14:paraId="73B4CC61"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p>
    <w:p w14:paraId="7A118B5D"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(3)</w:t>
      </w:r>
      <w:r w:rsidRPr="006C30CF">
        <w:rPr>
          <w:rFonts w:ascii="Calibri" w:eastAsia="Times New Roman" w:hAnsi="Calibri" w:cs="Calibri"/>
          <w:snapToGrid w:val="0"/>
          <w:kern w:val="0"/>
          <w14:ligatures w14:val="none"/>
        </w:rPr>
        <w:tab/>
      </w:r>
      <w:proofErr w:type="spellStart"/>
      <w:r w:rsidRPr="006C30CF">
        <w:rPr>
          <w:rFonts w:ascii="Calibri" w:eastAsia="Times New Roman" w:hAnsi="Calibri" w:cs="Calibri"/>
          <w:snapToGrid w:val="0"/>
          <w:kern w:val="0"/>
          <w14:ligatures w14:val="none"/>
        </w:rPr>
        <w:t>Opt</w:t>
      </w:r>
      <w:proofErr w:type="spellEnd"/>
      <w:r w:rsidRPr="006C30CF">
        <w:rPr>
          <w:rFonts w:ascii="Calibri" w:eastAsia="Times New Roman" w:hAnsi="Calibri" w:cs="Calibri"/>
          <w:snapToGrid w:val="0"/>
          <w:kern w:val="0"/>
          <w14:ligatures w14:val="none"/>
        </w:rPr>
        <w:t xml:space="preserve"> in means a knowing and intelligent agreement by the consumer to allow disclosure of information described in Sections 22 and 23.</w:t>
      </w:r>
    </w:p>
    <w:p w14:paraId="0E1C5ECE" w14:textId="77777777" w:rsidR="006C30CF" w:rsidRPr="006C30CF" w:rsidRDefault="006C30CF" w:rsidP="006C30CF">
      <w:pPr>
        <w:widowControl w:val="0"/>
        <w:spacing w:after="0" w:line="240" w:lineRule="auto"/>
        <w:ind w:left="720" w:firstLine="720"/>
        <w:jc w:val="both"/>
        <w:rPr>
          <w:rFonts w:ascii="Calibri" w:eastAsia="Times New Roman" w:hAnsi="Calibri" w:cs="Calibri"/>
          <w:snapToGrid w:val="0"/>
          <w:kern w:val="0"/>
          <w14:ligatures w14:val="none"/>
        </w:rPr>
      </w:pPr>
    </w:p>
    <w:p w14:paraId="716DCD97"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(4)</w:t>
      </w:r>
      <w:r w:rsidRPr="006C30CF">
        <w:rPr>
          <w:rFonts w:ascii="Calibri" w:eastAsia="Times New Roman" w:hAnsi="Calibri" w:cs="Calibri"/>
          <w:snapToGrid w:val="0"/>
          <w:kern w:val="0"/>
          <w14:ligatures w14:val="none"/>
        </w:rPr>
        <w:tab/>
      </w:r>
      <w:del w:id="381" w:author="Dan Bumpus" w:date="2025-06-13T14:21:00Z">
        <w:r w:rsidRPr="006C30CF" w:rsidDel="00A01C90">
          <w:rPr>
            <w:rFonts w:ascii="Calibri" w:eastAsia="Times New Roman" w:hAnsi="Calibri" w:cs="Calibri"/>
            <w:snapToGrid w:val="0"/>
            <w:kern w:val="0"/>
            <w14:ligatures w14:val="none"/>
          </w:rPr>
          <w:delText xml:space="preserve">. </w:delText>
        </w:r>
      </w:del>
      <w:r w:rsidRPr="006C30CF">
        <w:rPr>
          <w:rFonts w:ascii="Calibri" w:eastAsia="Times New Roman" w:hAnsi="Calibri" w:cs="Calibri"/>
          <w:snapToGrid w:val="0"/>
          <w:kern w:val="0"/>
          <w14:ligatures w14:val="none"/>
        </w:rPr>
        <w:t>A licensee provides a consumer with a reasonable opportunity to opt out if:</w:t>
      </w:r>
    </w:p>
    <w:p w14:paraId="1C750202" w14:textId="77777777" w:rsidR="006C30CF" w:rsidRPr="006C30CF" w:rsidRDefault="006C30CF" w:rsidP="006C30CF">
      <w:pPr>
        <w:widowControl w:val="0"/>
        <w:spacing w:after="0" w:line="240" w:lineRule="auto"/>
        <w:ind w:left="1440"/>
        <w:jc w:val="both"/>
        <w:rPr>
          <w:rFonts w:ascii="Calibri" w:eastAsia="Times New Roman" w:hAnsi="Calibri" w:cs="Calibri"/>
          <w:snapToGrid w:val="0"/>
          <w:kern w:val="0"/>
          <w14:ligatures w14:val="none"/>
        </w:rPr>
      </w:pPr>
    </w:p>
    <w:p w14:paraId="4FDACCC9"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(a)</w:t>
      </w:r>
      <w:r w:rsidRPr="006C30CF">
        <w:rPr>
          <w:rFonts w:ascii="Calibri" w:eastAsia="Times New Roman" w:hAnsi="Calibri" w:cs="Calibri"/>
          <w:snapToGrid w:val="0"/>
          <w:kern w:val="0"/>
          <w14:ligatures w14:val="none"/>
        </w:rPr>
        <w:tab/>
        <w:t xml:space="preserve">By mail. The licensee mails the notices required in Paragraph (1) of this subsection to the consumer and allows the consumer to opt out by mailing a form, calling a toll-free telephone number or any other reasonable means within </w:t>
      </w:r>
      <w:ins w:id="382" w:author="Dan Bumpus" w:date="2025-06-13T14:21:00Z">
        <w:r w:rsidRPr="006C30CF">
          <w:rPr>
            <w:rFonts w:ascii="Calibri" w:eastAsia="Times New Roman" w:hAnsi="Calibri" w:cs="Calibri"/>
            <w:snapToGrid w:val="0"/>
            <w:kern w:val="0"/>
            <w14:ligatures w14:val="none"/>
          </w:rPr>
          <w:t>sixty</w:t>
        </w:r>
      </w:ins>
      <w:del w:id="383" w:author="Dan Bumpus" w:date="2025-06-13T14:21:00Z">
        <w:r w:rsidRPr="006C30CF" w:rsidDel="005E6F2A">
          <w:rPr>
            <w:rFonts w:ascii="Calibri" w:eastAsia="Times New Roman" w:hAnsi="Calibri" w:cs="Calibri"/>
            <w:snapToGrid w:val="0"/>
            <w:kern w:val="0"/>
            <w14:ligatures w14:val="none"/>
          </w:rPr>
          <w:delText>thirty</w:delText>
        </w:r>
      </w:del>
      <w:r w:rsidRPr="006C30CF">
        <w:rPr>
          <w:rFonts w:ascii="Calibri" w:eastAsia="Times New Roman" w:hAnsi="Calibri" w:cs="Calibri"/>
          <w:snapToGrid w:val="0"/>
          <w:kern w:val="0"/>
          <w14:ligatures w14:val="none"/>
        </w:rPr>
        <w:t xml:space="preserve"> (</w:t>
      </w:r>
      <w:del w:id="384" w:author="Dan Bumpus" w:date="2025-06-13T14:21:00Z">
        <w:r w:rsidRPr="006C30CF" w:rsidDel="00F36110">
          <w:rPr>
            <w:rFonts w:ascii="Calibri" w:eastAsia="Times New Roman" w:hAnsi="Calibri" w:cs="Calibri"/>
            <w:snapToGrid w:val="0"/>
            <w:kern w:val="0"/>
            <w14:ligatures w14:val="none"/>
          </w:rPr>
          <w:delText>30</w:delText>
        </w:r>
      </w:del>
      <w:ins w:id="385" w:author="Dan Bumpus" w:date="2025-06-13T14:21:00Z">
        <w:r w:rsidRPr="006C30CF">
          <w:rPr>
            <w:rFonts w:ascii="Calibri" w:eastAsia="Times New Roman" w:hAnsi="Calibri" w:cs="Calibri"/>
            <w:snapToGrid w:val="0"/>
            <w:kern w:val="0"/>
            <w14:ligatures w14:val="none"/>
          </w:rPr>
          <w:t>60</w:t>
        </w:r>
      </w:ins>
      <w:r w:rsidRPr="006C30CF">
        <w:rPr>
          <w:rFonts w:ascii="Calibri" w:eastAsia="Times New Roman" w:hAnsi="Calibri" w:cs="Calibri"/>
          <w:snapToGrid w:val="0"/>
          <w:kern w:val="0"/>
          <w14:ligatures w14:val="none"/>
        </w:rPr>
        <w:t>) days from the date the licensee mailed the notices.</w:t>
      </w:r>
    </w:p>
    <w:p w14:paraId="17EF0E7E" w14:textId="77777777" w:rsidR="006C30CF" w:rsidRPr="006C30CF" w:rsidRDefault="006C30CF" w:rsidP="006C30CF">
      <w:pPr>
        <w:widowControl w:val="0"/>
        <w:spacing w:after="0" w:line="240" w:lineRule="auto"/>
        <w:ind w:left="1440"/>
        <w:jc w:val="both"/>
        <w:rPr>
          <w:rFonts w:ascii="Calibri" w:eastAsia="Times New Roman" w:hAnsi="Calibri" w:cs="Calibri"/>
          <w:snapToGrid w:val="0"/>
          <w:kern w:val="0"/>
          <w14:ligatures w14:val="none"/>
        </w:rPr>
      </w:pPr>
    </w:p>
    <w:p w14:paraId="490BB896"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(b)</w:t>
      </w:r>
      <w:r w:rsidRPr="006C30CF">
        <w:rPr>
          <w:rFonts w:ascii="Calibri" w:eastAsia="Times New Roman" w:hAnsi="Calibri" w:cs="Calibri"/>
          <w:snapToGrid w:val="0"/>
          <w:kern w:val="0"/>
          <w14:ligatures w14:val="none"/>
        </w:rPr>
        <w:tab/>
        <w:t>By electronic means. A consumer</w:t>
      </w:r>
      <w:del w:id="386" w:author="Dan Bumpus" w:date="2025-06-13T14:21:00Z">
        <w:r w:rsidRPr="006C30CF" w:rsidDel="00F36110">
          <w:rPr>
            <w:rFonts w:ascii="Calibri" w:eastAsia="Times New Roman" w:hAnsi="Calibri" w:cs="Calibri"/>
            <w:snapToGrid w:val="0"/>
            <w:kern w:val="0"/>
            <w14:ligatures w14:val="none"/>
          </w:rPr>
          <w:delText>r</w:delText>
        </w:r>
      </w:del>
      <w:r w:rsidRPr="006C30CF">
        <w:rPr>
          <w:rFonts w:ascii="Calibri" w:eastAsia="Times New Roman" w:hAnsi="Calibri" w:cs="Calibri"/>
          <w:snapToGrid w:val="0"/>
          <w:kern w:val="0"/>
          <w14:ligatures w14:val="none"/>
        </w:rPr>
        <w:t xml:space="preserve"> agrees to receive the notices required in Paragraph (1) of this subsection electronically in accordance with [insert state version of UETA], and the licensee allows the consumer to opt out by any reasonable means at any </w:t>
      </w:r>
      <w:proofErr w:type="gramStart"/>
      <w:r w:rsidRPr="006C30CF">
        <w:rPr>
          <w:rFonts w:ascii="Calibri" w:eastAsia="Times New Roman" w:hAnsi="Calibri" w:cs="Calibri"/>
          <w:snapToGrid w:val="0"/>
          <w:kern w:val="0"/>
          <w14:ligatures w14:val="none"/>
        </w:rPr>
        <w:t>time..</w:t>
      </w:r>
      <w:proofErr w:type="gramEnd"/>
      <w:r w:rsidRPr="006C30CF">
        <w:rPr>
          <w:rFonts w:ascii="Calibri" w:eastAsia="Times New Roman" w:hAnsi="Calibri" w:cs="Calibri"/>
          <w:snapToGrid w:val="0"/>
          <w:kern w:val="0"/>
          <w14:ligatures w14:val="none"/>
        </w:rPr>
        <w:t xml:space="preserve"> </w:t>
      </w:r>
    </w:p>
    <w:p w14:paraId="61B530E6" w14:textId="77777777" w:rsidR="006C30CF" w:rsidRPr="006C30CF" w:rsidRDefault="006C30CF" w:rsidP="006C30CF">
      <w:pPr>
        <w:widowControl w:val="0"/>
        <w:spacing w:after="0" w:line="240" w:lineRule="auto"/>
        <w:ind w:left="1440"/>
        <w:jc w:val="both"/>
        <w:rPr>
          <w:rFonts w:ascii="Calibri" w:eastAsia="Times New Roman" w:hAnsi="Calibri" w:cs="Calibri"/>
          <w:snapToGrid w:val="0"/>
          <w:kern w:val="0"/>
          <w14:ligatures w14:val="none"/>
        </w:rPr>
      </w:pPr>
    </w:p>
    <w:p w14:paraId="7F21E2A9"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lastRenderedPageBreak/>
        <w:t>(c)</w:t>
      </w:r>
      <w:r w:rsidRPr="006C30CF">
        <w:rPr>
          <w:rFonts w:ascii="Calibri" w:eastAsia="Times New Roman" w:hAnsi="Calibri" w:cs="Calibri"/>
          <w:snapToGrid w:val="0"/>
          <w:kern w:val="0"/>
          <w14:ligatures w14:val="none"/>
        </w:rPr>
        <w:tab/>
        <w:t xml:space="preserve">Isolated </w:t>
      </w:r>
      <w:proofErr w:type="gramStart"/>
      <w:r w:rsidRPr="006C30CF">
        <w:rPr>
          <w:rFonts w:ascii="Calibri" w:eastAsia="Times New Roman" w:hAnsi="Calibri" w:cs="Calibri"/>
          <w:snapToGrid w:val="0"/>
          <w:kern w:val="0"/>
          <w14:ligatures w14:val="none"/>
        </w:rPr>
        <w:t>transaction</w:t>
      </w:r>
      <w:proofErr w:type="gramEnd"/>
      <w:r w:rsidRPr="006C30CF">
        <w:rPr>
          <w:rFonts w:ascii="Calibri" w:eastAsia="Times New Roman" w:hAnsi="Calibri" w:cs="Calibri"/>
          <w:snapToGrid w:val="0"/>
          <w:kern w:val="0"/>
          <w14:ligatures w14:val="none"/>
        </w:rPr>
        <w:t xml:space="preserve"> with </w:t>
      </w:r>
      <w:proofErr w:type="gramStart"/>
      <w:r w:rsidRPr="006C30CF">
        <w:rPr>
          <w:rFonts w:ascii="Calibri" w:eastAsia="Times New Roman" w:hAnsi="Calibri" w:cs="Calibri"/>
          <w:snapToGrid w:val="0"/>
          <w:kern w:val="0"/>
          <w14:ligatures w14:val="none"/>
        </w:rPr>
        <w:t>consumer</w:t>
      </w:r>
      <w:proofErr w:type="gramEnd"/>
      <w:r w:rsidRPr="006C30CF">
        <w:rPr>
          <w:rFonts w:ascii="Calibri" w:eastAsia="Times New Roman" w:hAnsi="Calibri" w:cs="Calibri"/>
          <w:snapToGrid w:val="0"/>
          <w:kern w:val="0"/>
          <w14:ligatures w14:val="none"/>
        </w:rPr>
        <w:t>. For an isolated transaction such as providing the consumer with an insurance quote, a licensee provides the consumer with a reasonable opportunity to opt out if the licensee provides the notices required in Paragraph (1) of this subsection at the time of the transaction and requests that the consumer decide, as a necessary part of the transaction.</w:t>
      </w:r>
    </w:p>
    <w:p w14:paraId="520157F1"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p>
    <w:p w14:paraId="18979DC8"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(5)</w:t>
      </w:r>
      <w:r w:rsidRPr="006C30CF">
        <w:rPr>
          <w:rFonts w:ascii="Calibri" w:eastAsia="Times New Roman" w:hAnsi="Calibri" w:cs="Calibri"/>
          <w:snapToGrid w:val="0"/>
          <w:kern w:val="0"/>
          <w14:ligatures w14:val="none"/>
        </w:rPr>
        <w:tab/>
        <w:t>A licensee provides a consumer with a reasonable opportunity to opt in if:</w:t>
      </w:r>
    </w:p>
    <w:p w14:paraId="0B8CC459"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p>
    <w:p w14:paraId="325530C5"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(a)</w:t>
      </w:r>
      <w:r w:rsidRPr="006C30CF">
        <w:rPr>
          <w:rFonts w:ascii="Calibri" w:eastAsia="Times New Roman" w:hAnsi="Calibri" w:cs="Calibri"/>
          <w:snapToGrid w:val="0"/>
          <w:kern w:val="0"/>
          <w14:ligatures w14:val="none"/>
        </w:rPr>
        <w:tab/>
        <w:t xml:space="preserve">By mail. The licensee mails the notices required in Paragraph (1) of this subsection to the consumer and allows the consumer to opt in by mailing a form, calling a toll-free telephone number or any other reasonable </w:t>
      </w:r>
      <w:commentRangeStart w:id="387"/>
      <w:r w:rsidRPr="006C30CF">
        <w:rPr>
          <w:rFonts w:ascii="Calibri" w:eastAsia="Times New Roman" w:hAnsi="Calibri" w:cs="Calibri"/>
          <w:snapToGrid w:val="0"/>
          <w:kern w:val="0"/>
          <w14:ligatures w14:val="none"/>
        </w:rPr>
        <w:t>means</w:t>
      </w:r>
      <w:del w:id="388" w:author="Dan Bumpus" w:date="2025-06-13T14:22:00Z">
        <w:r w:rsidRPr="006C30CF" w:rsidDel="001A7A0C">
          <w:rPr>
            <w:rFonts w:ascii="Calibri" w:eastAsia="Times New Roman" w:hAnsi="Calibri" w:cs="Calibri"/>
            <w:snapToGrid w:val="0"/>
            <w:kern w:val="0"/>
            <w14:ligatures w14:val="none"/>
          </w:rPr>
          <w:delText xml:space="preserve"> within thirty (30) days from the date the licensee mailed the notices</w:delText>
        </w:r>
      </w:del>
      <w:commentRangeEnd w:id="387"/>
      <w:r w:rsidRPr="006C30CF">
        <w:rPr>
          <w:rFonts w:ascii="Times New Roman" w:eastAsia="Times New Roman" w:hAnsi="Times New Roman" w:cs="Times New Roman"/>
          <w:kern w:val="0"/>
          <w:sz w:val="16"/>
          <w:szCs w:val="16"/>
          <w14:ligatures w14:val="none"/>
        </w:rPr>
        <w:commentReference w:id="387"/>
      </w:r>
      <w:r w:rsidRPr="006C30CF">
        <w:rPr>
          <w:rFonts w:ascii="Calibri" w:eastAsia="Times New Roman" w:hAnsi="Calibri" w:cs="Calibri"/>
          <w:snapToGrid w:val="0"/>
          <w:kern w:val="0"/>
          <w14:ligatures w14:val="none"/>
        </w:rPr>
        <w:t>.</w:t>
      </w:r>
    </w:p>
    <w:p w14:paraId="093CD661" w14:textId="77777777" w:rsidR="006C30CF" w:rsidRPr="006C30CF" w:rsidRDefault="006C30CF" w:rsidP="006C30CF">
      <w:pPr>
        <w:widowControl w:val="0"/>
        <w:spacing w:after="0" w:line="240" w:lineRule="auto"/>
        <w:ind w:left="1440"/>
        <w:jc w:val="both"/>
        <w:rPr>
          <w:rFonts w:ascii="Calibri" w:eastAsia="Times New Roman" w:hAnsi="Calibri" w:cs="Calibri"/>
          <w:snapToGrid w:val="0"/>
          <w:kern w:val="0"/>
          <w14:ligatures w14:val="none"/>
        </w:rPr>
      </w:pPr>
    </w:p>
    <w:p w14:paraId="7DF8EE6C"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(b)</w:t>
      </w:r>
      <w:r w:rsidRPr="006C30CF">
        <w:rPr>
          <w:rFonts w:ascii="Calibri" w:eastAsia="Times New Roman" w:hAnsi="Calibri" w:cs="Calibri"/>
          <w:snapToGrid w:val="0"/>
          <w:kern w:val="0"/>
          <w14:ligatures w14:val="none"/>
        </w:rPr>
        <w:tab/>
        <w:t xml:space="preserve">By electronic means. A consumer agrees to receive the notices required in Paragraph (1) of this subsection electronically in accordance with [insert state version of UETA], and the licensee allows the consumer to opt in by any reasonable means. The licensee must allow the consumer to withdraw the </w:t>
      </w:r>
      <w:proofErr w:type="gramStart"/>
      <w:r w:rsidRPr="006C30CF">
        <w:rPr>
          <w:rFonts w:ascii="Calibri" w:eastAsia="Times New Roman" w:hAnsi="Calibri" w:cs="Calibri"/>
          <w:snapToGrid w:val="0"/>
          <w:kern w:val="0"/>
          <w14:ligatures w14:val="none"/>
        </w:rPr>
        <w:t>opt in</w:t>
      </w:r>
      <w:proofErr w:type="gramEnd"/>
      <w:r w:rsidRPr="006C30CF">
        <w:rPr>
          <w:rFonts w:ascii="Calibri" w:eastAsia="Times New Roman" w:hAnsi="Calibri" w:cs="Calibri"/>
          <w:snapToGrid w:val="0"/>
          <w:kern w:val="0"/>
          <w14:ligatures w14:val="none"/>
        </w:rPr>
        <w:t xml:space="preserve"> at any time.</w:t>
      </w:r>
    </w:p>
    <w:p w14:paraId="51DFA55C" w14:textId="77777777" w:rsidR="006C30CF" w:rsidRPr="006C30CF" w:rsidRDefault="006C30CF" w:rsidP="006C30CF">
      <w:pPr>
        <w:widowControl w:val="0"/>
        <w:spacing w:after="0" w:line="240" w:lineRule="auto"/>
        <w:ind w:left="1440"/>
        <w:jc w:val="both"/>
        <w:rPr>
          <w:rFonts w:ascii="Calibri" w:eastAsia="Times New Roman" w:hAnsi="Calibri" w:cs="Calibri"/>
          <w:snapToGrid w:val="0"/>
          <w:kern w:val="0"/>
          <w14:ligatures w14:val="none"/>
        </w:rPr>
      </w:pPr>
    </w:p>
    <w:p w14:paraId="0BD7ABA4"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(c)</w:t>
      </w:r>
      <w:r w:rsidRPr="006C30CF">
        <w:rPr>
          <w:rFonts w:ascii="Calibri" w:eastAsia="Times New Roman" w:hAnsi="Calibri" w:cs="Calibri"/>
          <w:snapToGrid w:val="0"/>
          <w:kern w:val="0"/>
          <w14:ligatures w14:val="none"/>
        </w:rPr>
        <w:tab/>
        <w:t xml:space="preserve">Isolated </w:t>
      </w:r>
      <w:proofErr w:type="gramStart"/>
      <w:r w:rsidRPr="006C30CF">
        <w:rPr>
          <w:rFonts w:ascii="Calibri" w:eastAsia="Times New Roman" w:hAnsi="Calibri" w:cs="Calibri"/>
          <w:snapToGrid w:val="0"/>
          <w:kern w:val="0"/>
          <w14:ligatures w14:val="none"/>
        </w:rPr>
        <w:t>transaction</w:t>
      </w:r>
      <w:proofErr w:type="gramEnd"/>
      <w:r w:rsidRPr="006C30CF">
        <w:rPr>
          <w:rFonts w:ascii="Calibri" w:eastAsia="Times New Roman" w:hAnsi="Calibri" w:cs="Calibri"/>
          <w:snapToGrid w:val="0"/>
          <w:kern w:val="0"/>
          <w14:ligatures w14:val="none"/>
        </w:rPr>
        <w:t xml:space="preserve"> with </w:t>
      </w:r>
      <w:proofErr w:type="gramStart"/>
      <w:r w:rsidRPr="006C30CF">
        <w:rPr>
          <w:rFonts w:ascii="Calibri" w:eastAsia="Times New Roman" w:hAnsi="Calibri" w:cs="Calibri"/>
          <w:snapToGrid w:val="0"/>
          <w:kern w:val="0"/>
          <w14:ligatures w14:val="none"/>
        </w:rPr>
        <w:t>consumer</w:t>
      </w:r>
      <w:proofErr w:type="gramEnd"/>
      <w:r w:rsidRPr="006C30CF">
        <w:rPr>
          <w:rFonts w:ascii="Calibri" w:eastAsia="Times New Roman" w:hAnsi="Calibri" w:cs="Calibri"/>
          <w:snapToGrid w:val="0"/>
          <w:kern w:val="0"/>
          <w14:ligatures w14:val="none"/>
        </w:rPr>
        <w:t>. For an isolated transaction such as providing the consumer with an insurance quote, a licensee provides the consumer with a reasonable opportunity to opt in if the licensee provides the notices required in Paragraph (1) of this subsection at the time of the transaction and requests that the consumer decide, as a necessary part of the transaction.</w:t>
      </w:r>
    </w:p>
    <w:p w14:paraId="6BE077A9" w14:textId="77777777" w:rsidR="006C30CF" w:rsidRPr="006C30CF" w:rsidRDefault="006C30CF" w:rsidP="006C30CF">
      <w:pPr>
        <w:widowControl w:val="0"/>
        <w:spacing w:after="0" w:line="240" w:lineRule="auto"/>
        <w:jc w:val="both"/>
        <w:rPr>
          <w:rFonts w:ascii="Calibri" w:eastAsia="Times New Roman" w:hAnsi="Calibri" w:cs="Calibri"/>
          <w:snapToGrid w:val="0"/>
          <w:kern w:val="0"/>
          <w14:ligatures w14:val="none"/>
        </w:rPr>
      </w:pPr>
    </w:p>
    <w:p w14:paraId="1D5B7A5E" w14:textId="77777777" w:rsidR="006C30CF" w:rsidRPr="006C30CF" w:rsidRDefault="006C30CF" w:rsidP="006C30CF">
      <w:pPr>
        <w:widowControl w:val="0"/>
        <w:spacing w:after="0" w:line="240" w:lineRule="auto"/>
        <w:ind w:left="1440" w:hanging="720"/>
        <w:jc w:val="both"/>
        <w:rPr>
          <w:rFonts w:ascii="Calibri" w:eastAsia="Times New Roman" w:hAnsi="Calibri" w:cs="Calibri"/>
          <w:snapToGrid w:val="0"/>
          <w:kern w:val="0"/>
          <w:sz w:val="24"/>
          <w14:ligatures w14:val="none"/>
        </w:rPr>
      </w:pPr>
      <w:r w:rsidRPr="006C30CF">
        <w:rPr>
          <w:rFonts w:ascii="Calibri" w:eastAsia="Times New Roman" w:hAnsi="Calibri" w:cs="Calibri"/>
          <w:snapToGrid w:val="0"/>
          <w:kern w:val="0"/>
          <w14:ligatures w14:val="none"/>
        </w:rPr>
        <w:t>B.</w:t>
      </w:r>
      <w:r w:rsidRPr="006C30CF">
        <w:rPr>
          <w:rFonts w:ascii="Calibri" w:eastAsia="Times New Roman" w:hAnsi="Calibri" w:cs="Calibri"/>
          <w:snapToGrid w:val="0"/>
          <w:kern w:val="0"/>
          <w14:ligatures w14:val="none"/>
        </w:rPr>
        <w:tab/>
      </w:r>
      <w:del w:id="389" w:author="Dan Bumpus" w:date="2025-06-13T14:23:00Z">
        <w:r w:rsidRPr="006C30CF" w:rsidDel="003872A3">
          <w:rPr>
            <w:rFonts w:ascii="Calibri" w:eastAsia="Times New Roman" w:hAnsi="Calibri" w:cs="Calibri"/>
            <w:snapToGrid w:val="0"/>
            <w:kern w:val="0"/>
            <w14:ligatures w14:val="none"/>
          </w:rPr>
          <w:tab/>
        </w:r>
      </w:del>
      <w:r w:rsidRPr="006C30CF">
        <w:rPr>
          <w:rFonts w:ascii="Calibri" w:eastAsia="Times New Roman" w:hAnsi="Calibri" w:cs="Calibri"/>
          <w:snapToGrid w:val="0"/>
          <w:kern w:val="0"/>
          <w14:ligatures w14:val="none"/>
        </w:rPr>
        <w:t>Unless a licensee complies with this section, the licensee may not, directly or through any affiliate, disclose any nonpublic personal information about a consumer that the licensee has collected, regardless of whether the licensee collected it before or after receiving the direction to opt out, or the election to opt in with regard to the information described in Sections 22 or 23, from the consumer.</w:t>
      </w:r>
    </w:p>
    <w:p w14:paraId="5972383F" w14:textId="77777777" w:rsidR="006C30CF" w:rsidRPr="006C30CF" w:rsidRDefault="006C30CF" w:rsidP="006C30CF">
      <w:pPr>
        <w:widowControl w:val="0"/>
        <w:spacing w:after="0" w:line="240" w:lineRule="auto"/>
        <w:jc w:val="both"/>
        <w:rPr>
          <w:rFonts w:ascii="Calibri" w:eastAsia="Times New Roman" w:hAnsi="Calibri" w:cs="Calibri"/>
          <w:snapToGrid w:val="0"/>
          <w:kern w:val="0"/>
          <w14:ligatures w14:val="none"/>
        </w:rPr>
      </w:pPr>
    </w:p>
    <w:p w14:paraId="0DE4A966" w14:textId="77777777" w:rsidR="006C30CF" w:rsidRPr="006C30CF" w:rsidRDefault="006C30CF" w:rsidP="006C30CF">
      <w:pPr>
        <w:widowControl w:val="0"/>
        <w:spacing w:after="0" w:line="240" w:lineRule="auto"/>
        <w:ind w:left="144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C.</w:t>
      </w:r>
      <w:r w:rsidRPr="006C30CF">
        <w:rPr>
          <w:rFonts w:ascii="Calibri" w:eastAsia="Times New Roman" w:hAnsi="Calibri" w:cs="Calibri"/>
          <w:snapToGrid w:val="0"/>
          <w:kern w:val="0"/>
          <w14:ligatures w14:val="none"/>
        </w:rPr>
        <w:tab/>
        <w:t xml:space="preserve">A licensee may allow a consumer to select certain nonpublic personal information or certain nonaffiliated third parties with respect to which the consumer wishes to opt out or opt in </w:t>
      </w:r>
      <w:proofErr w:type="gramStart"/>
      <w:r w:rsidRPr="006C30CF">
        <w:rPr>
          <w:rFonts w:ascii="Calibri" w:eastAsia="Times New Roman" w:hAnsi="Calibri" w:cs="Calibri"/>
          <w:snapToGrid w:val="0"/>
          <w:kern w:val="0"/>
          <w14:ligatures w14:val="none"/>
        </w:rPr>
        <w:t>with regard to</w:t>
      </w:r>
      <w:proofErr w:type="gramEnd"/>
      <w:r w:rsidRPr="006C30CF">
        <w:rPr>
          <w:rFonts w:ascii="Calibri" w:eastAsia="Times New Roman" w:hAnsi="Calibri" w:cs="Calibri"/>
          <w:snapToGrid w:val="0"/>
          <w:kern w:val="0"/>
          <w14:ligatures w14:val="none"/>
        </w:rPr>
        <w:t xml:space="preserve"> the information described in Sections 22 or 23.</w:t>
      </w:r>
    </w:p>
    <w:p w14:paraId="18435FBC" w14:textId="77777777" w:rsidR="006C30CF" w:rsidRPr="006C30CF" w:rsidRDefault="006C30CF" w:rsidP="006C30CF">
      <w:pPr>
        <w:widowControl w:val="0"/>
        <w:spacing w:after="0" w:line="240" w:lineRule="auto"/>
        <w:jc w:val="both"/>
        <w:rPr>
          <w:rFonts w:ascii="Calibri" w:eastAsia="Times New Roman" w:hAnsi="Calibri" w:cs="Calibri"/>
          <w:snapToGrid w:val="0"/>
          <w:kern w:val="0"/>
          <w14:ligatures w14:val="none"/>
        </w:rPr>
      </w:pPr>
    </w:p>
    <w:p w14:paraId="6BBC732E" w14:textId="77777777" w:rsidR="006C30CF" w:rsidRPr="006C30CF" w:rsidRDefault="006C30CF" w:rsidP="006C30CF">
      <w:pPr>
        <w:widowControl w:val="0"/>
        <w:spacing w:after="0" w:line="240" w:lineRule="auto"/>
        <w:jc w:val="both"/>
        <w:rPr>
          <w:rFonts w:ascii="Calibri" w:eastAsia="Times New Roman" w:hAnsi="Calibri" w:cs="Calibri"/>
          <w:b/>
          <w:snapToGrid w:val="0"/>
          <w:kern w:val="0"/>
          <w14:ligatures w14:val="none"/>
        </w:rPr>
      </w:pPr>
      <w:r w:rsidRPr="006C30CF">
        <w:rPr>
          <w:rFonts w:ascii="Calibri" w:eastAsia="Times New Roman" w:hAnsi="Calibri" w:cs="Calibri"/>
          <w:b/>
          <w:snapToGrid w:val="0"/>
          <w:kern w:val="0"/>
          <w14:ligatures w14:val="none"/>
        </w:rPr>
        <w:t>Section 19.</w:t>
      </w:r>
      <w:r w:rsidRPr="006C30CF">
        <w:rPr>
          <w:rFonts w:ascii="Calibri" w:eastAsia="Times New Roman" w:hAnsi="Calibri" w:cs="Calibri"/>
          <w:b/>
          <w:snapToGrid w:val="0"/>
          <w:kern w:val="0"/>
          <w14:ligatures w14:val="none"/>
        </w:rPr>
        <w:tab/>
        <w:t>Limits on Redisclosure and Reuse of Nonpublic Personal Information</w:t>
      </w:r>
    </w:p>
    <w:p w14:paraId="379B9B48" w14:textId="77777777" w:rsidR="006C30CF" w:rsidRPr="006C30CF" w:rsidRDefault="006C30CF" w:rsidP="006C30CF">
      <w:pPr>
        <w:widowControl w:val="0"/>
        <w:spacing w:after="0" w:line="240" w:lineRule="auto"/>
        <w:ind w:left="720" w:hanging="720"/>
        <w:jc w:val="both"/>
        <w:rPr>
          <w:rFonts w:ascii="Calibri" w:eastAsia="Times New Roman" w:hAnsi="Calibri" w:cs="Calibri"/>
          <w:snapToGrid w:val="0"/>
          <w:kern w:val="0"/>
          <w14:ligatures w14:val="none"/>
        </w:rPr>
      </w:pPr>
    </w:p>
    <w:p w14:paraId="67A0DE76" w14:textId="77777777" w:rsidR="006C30CF" w:rsidRPr="006C30CF" w:rsidDel="00814B61" w:rsidRDefault="006C30CF" w:rsidP="006C30CF">
      <w:pPr>
        <w:widowControl w:val="0"/>
        <w:tabs>
          <w:tab w:val="left" w:pos="1440"/>
        </w:tabs>
        <w:spacing w:after="0" w:line="240" w:lineRule="auto"/>
        <w:ind w:left="2160" w:hanging="1440"/>
        <w:jc w:val="both"/>
        <w:rPr>
          <w:del w:id="390" w:author="Dan Bumpus" w:date="2025-06-13T14:35:00Z"/>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A.</w:t>
      </w:r>
      <w:r w:rsidRPr="006C30CF">
        <w:rPr>
          <w:rFonts w:ascii="Calibri" w:eastAsia="Times New Roman" w:hAnsi="Calibri" w:cs="Calibri"/>
          <w:snapToGrid w:val="0"/>
          <w:kern w:val="0"/>
          <w14:ligatures w14:val="none"/>
        </w:rPr>
        <w:tab/>
        <w:t>(1)</w:t>
      </w:r>
      <w:r w:rsidRPr="006C30CF">
        <w:rPr>
          <w:rFonts w:ascii="Calibri" w:eastAsia="Times New Roman" w:hAnsi="Calibri" w:cs="Calibri"/>
          <w:snapToGrid w:val="0"/>
          <w:kern w:val="0"/>
          <w14:ligatures w14:val="none"/>
        </w:rPr>
        <w:tab/>
        <w:t>If a licensee receives nonpublic personal information from a nonaffiliated third party service provider</w:t>
      </w:r>
      <w:ins w:id="391" w:author="Dan Bumpus" w:date="2025-06-13T14:24:00Z">
        <w:r w:rsidRPr="006C30CF">
          <w:rPr>
            <w:rFonts w:ascii="Calibri" w:eastAsia="Times New Roman" w:hAnsi="Calibri" w:cs="Calibri"/>
            <w:snapToGrid w:val="0"/>
            <w:kern w:val="0"/>
            <w14:ligatures w14:val="none"/>
          </w:rPr>
          <w:t xml:space="preserve"> </w:t>
        </w:r>
      </w:ins>
      <w:r w:rsidRPr="006C30CF">
        <w:rPr>
          <w:rFonts w:ascii="Calibri" w:eastAsia="Times New Roman" w:hAnsi="Calibri" w:cs="Calibri"/>
          <w:snapToGrid w:val="0"/>
          <w:kern w:val="0"/>
          <w14:ligatures w14:val="none"/>
        </w:rPr>
        <w:t>under an exception in Sections 20 or 21 of this</w:t>
      </w:r>
      <w:ins w:id="392" w:author="Dan Bumpus" w:date="2025-06-13T14:24:00Z">
        <w:r w:rsidRPr="006C30CF">
          <w:rPr>
            <w:rFonts w:ascii="Calibri" w:eastAsia="Times New Roman" w:hAnsi="Calibri" w:cs="Calibri"/>
            <w:snapToGrid w:val="0"/>
            <w:kern w:val="0"/>
            <w14:ligatures w14:val="none"/>
          </w:rPr>
          <w:t xml:space="preserve"> </w:t>
        </w:r>
      </w:ins>
      <w:r w:rsidRPr="006C30CF">
        <w:rPr>
          <w:rFonts w:ascii="Calibri" w:eastAsia="Times New Roman" w:hAnsi="Calibri" w:cs="Calibri"/>
          <w:snapToGrid w:val="0"/>
          <w:kern w:val="0"/>
          <w14:ligatures w14:val="none"/>
        </w:rPr>
        <w:t xml:space="preserve">Act, </w:t>
      </w:r>
      <w:commentRangeStart w:id="393"/>
      <w:r w:rsidRPr="006C30CF">
        <w:rPr>
          <w:rFonts w:ascii="Calibri" w:eastAsia="Times New Roman" w:hAnsi="Calibri" w:cs="Calibri"/>
          <w:snapToGrid w:val="0"/>
          <w:kern w:val="0"/>
          <w14:ligatures w14:val="none"/>
        </w:rPr>
        <w:t>the</w:t>
      </w:r>
      <w:commentRangeEnd w:id="393"/>
      <w:r w:rsidRPr="006C30CF">
        <w:rPr>
          <w:rFonts w:ascii="Times New Roman" w:eastAsia="Times New Roman" w:hAnsi="Times New Roman" w:cs="Times New Roman"/>
          <w:kern w:val="0"/>
          <w:sz w:val="16"/>
          <w:szCs w:val="16"/>
          <w14:ligatures w14:val="none"/>
        </w:rPr>
        <w:commentReference w:id="393"/>
      </w:r>
      <w:r w:rsidRPr="006C30CF">
        <w:rPr>
          <w:rFonts w:ascii="Calibri" w:eastAsia="Times New Roman" w:hAnsi="Calibri" w:cs="Calibri"/>
          <w:snapToGrid w:val="0"/>
          <w:kern w:val="0"/>
          <w14:ligatures w14:val="none"/>
        </w:rPr>
        <w:t xml:space="preserve"> </w:t>
      </w:r>
      <w:del w:id="394" w:author="Dan Bumpus" w:date="2025-06-13T14:35:00Z">
        <w:r w:rsidRPr="006C30CF" w:rsidDel="00814B61">
          <w:rPr>
            <w:rFonts w:ascii="Calibri" w:eastAsia="Times New Roman" w:hAnsi="Calibri" w:cs="Calibri"/>
            <w:snapToGrid w:val="0"/>
            <w:kern w:val="0"/>
            <w14:ligatures w14:val="none"/>
          </w:rPr>
          <w:delText>licensee’s disclosure and use of that information is limited as follows:</w:delText>
        </w:r>
      </w:del>
    </w:p>
    <w:p w14:paraId="218355BF" w14:textId="77777777" w:rsidR="006C30CF" w:rsidRPr="006C30CF" w:rsidDel="00814B61" w:rsidRDefault="006C30CF" w:rsidP="006C30CF">
      <w:pPr>
        <w:widowControl w:val="0"/>
        <w:tabs>
          <w:tab w:val="left" w:pos="1440"/>
        </w:tabs>
        <w:spacing w:after="0" w:line="240" w:lineRule="auto"/>
        <w:ind w:left="2160" w:hanging="1440"/>
        <w:jc w:val="both"/>
        <w:rPr>
          <w:del w:id="395" w:author="Dan Bumpus" w:date="2025-06-13T14:35:00Z"/>
          <w:rFonts w:ascii="Calibri" w:eastAsia="Times New Roman" w:hAnsi="Calibri" w:cs="Calibri"/>
          <w:snapToGrid w:val="0"/>
          <w:kern w:val="0"/>
          <w14:ligatures w14:val="none"/>
        </w:rPr>
      </w:pPr>
    </w:p>
    <w:p w14:paraId="467D440C" w14:textId="77777777" w:rsidR="006C30CF" w:rsidRPr="006C30CF" w:rsidDel="005763C7" w:rsidRDefault="006C30CF" w:rsidP="006C30CF">
      <w:pPr>
        <w:widowControl w:val="0"/>
        <w:tabs>
          <w:tab w:val="left" w:pos="1440"/>
        </w:tabs>
        <w:spacing w:after="0" w:line="240" w:lineRule="auto"/>
        <w:ind w:left="2160" w:hanging="1440"/>
        <w:jc w:val="both"/>
        <w:rPr>
          <w:del w:id="396" w:author="Dan Bumpus" w:date="2025-06-13T14:35:00Z"/>
          <w:rFonts w:ascii="Calibri" w:eastAsia="Times New Roman" w:hAnsi="Calibri" w:cs="Calibri"/>
          <w:snapToGrid w:val="0"/>
          <w:kern w:val="0"/>
          <w14:ligatures w14:val="none"/>
        </w:rPr>
      </w:pPr>
      <w:del w:id="397" w:author="Dan Bumpus" w:date="2025-06-13T14:35:00Z">
        <w:r w:rsidRPr="006C30CF" w:rsidDel="005763C7">
          <w:rPr>
            <w:rFonts w:ascii="Calibri" w:eastAsia="Times New Roman" w:hAnsi="Calibri" w:cs="Calibri"/>
            <w:snapToGrid w:val="0"/>
            <w:kern w:val="0"/>
            <w14:ligatures w14:val="none"/>
          </w:rPr>
          <w:delText>(a)</w:delText>
        </w:r>
        <w:r w:rsidRPr="006C30CF" w:rsidDel="005763C7">
          <w:rPr>
            <w:rFonts w:ascii="Calibri" w:eastAsia="Times New Roman" w:hAnsi="Calibri" w:cs="Calibri"/>
            <w:snapToGrid w:val="0"/>
            <w:kern w:val="0"/>
            <w14:ligatures w14:val="none"/>
          </w:rPr>
          <w:tab/>
          <w:delText>The licensee may disclose the information to the affiliates of the third party service provider from which the licensee received the information;</w:delText>
        </w:r>
      </w:del>
    </w:p>
    <w:p w14:paraId="4EA85B06" w14:textId="77777777" w:rsidR="006C30CF" w:rsidRPr="006C30CF" w:rsidDel="005763C7" w:rsidRDefault="006C30CF" w:rsidP="006C30CF">
      <w:pPr>
        <w:widowControl w:val="0"/>
        <w:tabs>
          <w:tab w:val="left" w:pos="1440"/>
        </w:tabs>
        <w:spacing w:after="0" w:line="240" w:lineRule="auto"/>
        <w:ind w:left="2160" w:hanging="1440"/>
        <w:jc w:val="both"/>
        <w:rPr>
          <w:del w:id="398" w:author="Dan Bumpus" w:date="2025-06-13T14:35:00Z"/>
          <w:rFonts w:ascii="Calibri" w:eastAsia="Times New Roman" w:hAnsi="Calibri" w:cs="Calibri"/>
          <w:snapToGrid w:val="0"/>
          <w:kern w:val="0"/>
          <w14:ligatures w14:val="none"/>
        </w:rPr>
      </w:pPr>
    </w:p>
    <w:p w14:paraId="2BB8C6C7" w14:textId="77777777" w:rsidR="006C30CF" w:rsidRPr="006C30CF" w:rsidDel="00814B61" w:rsidRDefault="006C30CF" w:rsidP="006C30CF">
      <w:pPr>
        <w:widowControl w:val="0"/>
        <w:tabs>
          <w:tab w:val="left" w:pos="1440"/>
        </w:tabs>
        <w:spacing w:after="0" w:line="240" w:lineRule="auto"/>
        <w:ind w:left="2160" w:hanging="1440"/>
        <w:jc w:val="both"/>
        <w:rPr>
          <w:del w:id="399" w:author="Dan Bumpus" w:date="2025-06-13T14:35:00Z"/>
          <w:rFonts w:ascii="Calibri" w:eastAsia="Times New Roman" w:hAnsi="Calibri" w:cs="Calibri"/>
          <w:snapToGrid w:val="0"/>
          <w:kern w:val="0"/>
          <w14:ligatures w14:val="none"/>
        </w:rPr>
      </w:pPr>
      <w:del w:id="400" w:author="Dan Bumpus" w:date="2025-06-13T14:35:00Z">
        <w:r w:rsidRPr="006C30CF" w:rsidDel="005763C7">
          <w:rPr>
            <w:rFonts w:ascii="Calibri" w:eastAsia="Times New Roman" w:hAnsi="Calibri" w:cs="Calibri"/>
            <w:snapToGrid w:val="0"/>
            <w:kern w:val="0"/>
            <w14:ligatures w14:val="none"/>
          </w:rPr>
          <w:delText>(b)</w:delText>
        </w:r>
        <w:r w:rsidRPr="006C30CF" w:rsidDel="005763C7">
          <w:rPr>
            <w:rFonts w:ascii="Calibri" w:eastAsia="Times New Roman" w:hAnsi="Calibri" w:cs="Calibri"/>
            <w:snapToGrid w:val="0"/>
            <w:kern w:val="0"/>
            <w14:ligatures w14:val="none"/>
          </w:rPr>
          <w:tab/>
          <w:delText xml:space="preserve">The licensee may disclose the information to its affiliates, but the licensee’s affiliates may, </w:delText>
        </w:r>
        <w:r w:rsidRPr="006C30CF" w:rsidDel="005763C7">
          <w:rPr>
            <w:rFonts w:ascii="Calibri" w:eastAsia="Times New Roman" w:hAnsi="Calibri" w:cs="Calibri"/>
            <w:snapToGrid w:val="0"/>
            <w:kern w:val="0"/>
            <w14:ligatures w14:val="none"/>
          </w:rPr>
          <w:lastRenderedPageBreak/>
          <w:delText>in turn, disclose and use the information only to the extent that the licensee may disclose and use the information; and</w:delText>
        </w:r>
      </w:del>
    </w:p>
    <w:p w14:paraId="6AAE92B6" w14:textId="77777777" w:rsidR="006C30CF" w:rsidRPr="006C30CF" w:rsidDel="00814B61" w:rsidRDefault="006C30CF" w:rsidP="006C30CF">
      <w:pPr>
        <w:widowControl w:val="0"/>
        <w:tabs>
          <w:tab w:val="left" w:pos="1440"/>
        </w:tabs>
        <w:spacing w:after="0" w:line="240" w:lineRule="auto"/>
        <w:ind w:left="2160" w:hanging="1440"/>
        <w:jc w:val="both"/>
        <w:rPr>
          <w:del w:id="401" w:author="Dan Bumpus" w:date="2025-06-13T14:35:00Z"/>
          <w:rFonts w:ascii="Calibri" w:eastAsia="Times New Roman" w:hAnsi="Calibri" w:cs="Calibri"/>
          <w:snapToGrid w:val="0"/>
          <w:kern w:val="0"/>
          <w14:ligatures w14:val="none"/>
        </w:rPr>
      </w:pPr>
    </w:p>
    <w:p w14:paraId="463F48D4" w14:textId="77777777" w:rsidR="006C30CF" w:rsidRPr="006C30CF" w:rsidRDefault="006C30CF" w:rsidP="006C30CF">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del w:id="402" w:author="Dan Bumpus" w:date="2025-06-13T14:35:00Z">
        <w:r w:rsidRPr="006C30CF" w:rsidDel="00814B61">
          <w:rPr>
            <w:rFonts w:ascii="Calibri" w:eastAsia="Times New Roman" w:hAnsi="Calibri" w:cs="Calibri"/>
            <w:snapToGrid w:val="0"/>
            <w:kern w:val="0"/>
            <w14:ligatures w14:val="none"/>
          </w:rPr>
          <w:delText>(c)</w:delText>
        </w:r>
        <w:r w:rsidRPr="006C30CF" w:rsidDel="00814B61">
          <w:rPr>
            <w:rFonts w:ascii="Calibri" w:eastAsia="Times New Roman" w:hAnsi="Calibri" w:cs="Calibri"/>
            <w:snapToGrid w:val="0"/>
            <w:kern w:val="0"/>
            <w14:ligatures w14:val="none"/>
          </w:rPr>
          <w:tab/>
          <w:delText xml:space="preserve">The </w:delText>
        </w:r>
      </w:del>
      <w:r w:rsidRPr="006C30CF">
        <w:rPr>
          <w:rFonts w:ascii="Calibri" w:eastAsia="Times New Roman" w:hAnsi="Calibri" w:cs="Calibri"/>
          <w:snapToGrid w:val="0"/>
          <w:kern w:val="0"/>
          <w14:ligatures w14:val="none"/>
        </w:rPr>
        <w:t>licensee may disclose and use the information pursuant to an exception in Sections 20 or 21 of this</w:t>
      </w:r>
      <w:ins w:id="403" w:author="Dan Bumpus" w:date="2025-06-13T14:25:00Z">
        <w:r w:rsidRPr="006C30CF">
          <w:rPr>
            <w:rFonts w:ascii="Calibri" w:eastAsia="Times New Roman" w:hAnsi="Calibri" w:cs="Calibri"/>
            <w:snapToGrid w:val="0"/>
            <w:kern w:val="0"/>
            <w14:ligatures w14:val="none"/>
          </w:rPr>
          <w:t xml:space="preserve"> </w:t>
        </w:r>
      </w:ins>
      <w:r w:rsidRPr="006C30CF">
        <w:rPr>
          <w:rFonts w:ascii="Calibri" w:eastAsia="Times New Roman" w:hAnsi="Calibri" w:cs="Calibri"/>
          <w:snapToGrid w:val="0"/>
          <w:kern w:val="0"/>
          <w14:ligatures w14:val="none"/>
        </w:rPr>
        <w:t>Act, in the ordinary course of business to carry out the activity covered by the exception under which the licensee received the information.</w:t>
      </w:r>
    </w:p>
    <w:p w14:paraId="04D9B866" w14:textId="77777777" w:rsidR="006C30CF" w:rsidRPr="006C30CF" w:rsidRDefault="006C30CF" w:rsidP="006C30CF">
      <w:pPr>
        <w:widowControl w:val="0"/>
        <w:spacing w:after="0" w:line="240" w:lineRule="auto"/>
        <w:ind w:left="720" w:firstLine="720"/>
        <w:jc w:val="both"/>
        <w:rPr>
          <w:rFonts w:ascii="Calibri" w:eastAsia="Times New Roman" w:hAnsi="Calibri" w:cs="Calibri"/>
          <w:snapToGrid w:val="0"/>
          <w:kern w:val="0"/>
          <w14:ligatures w14:val="none"/>
        </w:rPr>
      </w:pPr>
    </w:p>
    <w:p w14:paraId="2F83CA31"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(2)</w:t>
      </w:r>
      <w:r w:rsidRPr="006C30CF">
        <w:rPr>
          <w:rFonts w:ascii="Calibri" w:eastAsia="Times New Roman" w:hAnsi="Calibri" w:cs="Calibri"/>
          <w:snapToGrid w:val="0"/>
          <w:kern w:val="0"/>
          <w14:ligatures w14:val="none"/>
        </w:rPr>
        <w:tab/>
        <w:t xml:space="preserve">Example. If a licensee receives information from a nonaffiliated </w:t>
      </w:r>
      <w:proofErr w:type="gramStart"/>
      <w:r w:rsidRPr="006C30CF">
        <w:rPr>
          <w:rFonts w:ascii="Calibri" w:eastAsia="Times New Roman" w:hAnsi="Calibri" w:cs="Calibri"/>
          <w:snapToGrid w:val="0"/>
          <w:kern w:val="0"/>
          <w14:ligatures w14:val="none"/>
        </w:rPr>
        <w:t>third party</w:t>
      </w:r>
      <w:proofErr w:type="gramEnd"/>
      <w:r w:rsidRPr="006C30CF">
        <w:rPr>
          <w:rFonts w:ascii="Calibri" w:eastAsia="Times New Roman" w:hAnsi="Calibri" w:cs="Calibri"/>
          <w:snapToGrid w:val="0"/>
          <w:kern w:val="0"/>
          <w14:ligatures w14:val="none"/>
        </w:rPr>
        <w:t xml:space="preserve"> service provider for </w:t>
      </w:r>
      <w:commentRangeStart w:id="404"/>
      <w:r w:rsidRPr="006C30CF">
        <w:rPr>
          <w:rFonts w:ascii="Calibri" w:eastAsia="Times New Roman" w:hAnsi="Calibri" w:cs="Calibri"/>
          <w:snapToGrid w:val="0"/>
          <w:kern w:val="0"/>
          <w14:ligatures w14:val="none"/>
        </w:rPr>
        <w:t>claims settlement purposes</w:t>
      </w:r>
      <w:commentRangeEnd w:id="404"/>
      <w:r w:rsidRPr="006C30CF">
        <w:rPr>
          <w:rFonts w:ascii="Times New Roman" w:eastAsia="Times New Roman" w:hAnsi="Times New Roman" w:cs="Times New Roman"/>
          <w:kern w:val="0"/>
          <w:sz w:val="16"/>
          <w:szCs w:val="16"/>
          <w14:ligatures w14:val="none"/>
        </w:rPr>
        <w:commentReference w:id="404"/>
      </w:r>
      <w:r w:rsidRPr="006C30CF">
        <w:rPr>
          <w:rFonts w:ascii="Calibri" w:eastAsia="Times New Roman" w:hAnsi="Calibri" w:cs="Calibri"/>
          <w:snapToGrid w:val="0"/>
          <w:kern w:val="0"/>
          <w14:ligatures w14:val="none"/>
        </w:rPr>
        <w:t>, the licensee may disclose the information for fraud prevention, or in response to a properly authorized subpoena. The licensee may not disclose that information to a third party for marketing purposes or use that information for its own marketing purposes.</w:t>
      </w:r>
    </w:p>
    <w:p w14:paraId="6DF088EC" w14:textId="77777777" w:rsidR="006C30CF" w:rsidRPr="006C30CF" w:rsidRDefault="006C30CF" w:rsidP="006C30CF">
      <w:pPr>
        <w:widowControl w:val="0"/>
        <w:spacing w:after="0" w:line="240" w:lineRule="auto"/>
        <w:ind w:left="720" w:hanging="720"/>
        <w:jc w:val="both"/>
        <w:rPr>
          <w:rFonts w:ascii="Calibri" w:eastAsia="Times New Roman" w:hAnsi="Calibri" w:cs="Calibri"/>
          <w:snapToGrid w:val="0"/>
          <w:kern w:val="0"/>
          <w14:ligatures w14:val="none"/>
        </w:rPr>
      </w:pPr>
    </w:p>
    <w:p w14:paraId="3FC1BEBE" w14:textId="77777777" w:rsidR="006C30CF" w:rsidRPr="006C30CF" w:rsidRDefault="006C30CF" w:rsidP="006C30CF">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B.</w:t>
      </w:r>
      <w:r w:rsidRPr="006C30CF">
        <w:rPr>
          <w:rFonts w:ascii="Calibri" w:eastAsia="Times New Roman" w:hAnsi="Calibri" w:cs="Calibri"/>
          <w:snapToGrid w:val="0"/>
          <w:kern w:val="0"/>
          <w14:ligatures w14:val="none"/>
        </w:rPr>
        <w:tab/>
        <w:t>(1)</w:t>
      </w:r>
      <w:r w:rsidRPr="006C30CF">
        <w:rPr>
          <w:rFonts w:ascii="Calibri" w:eastAsia="Times New Roman" w:hAnsi="Calibri" w:cs="Calibri"/>
          <w:snapToGrid w:val="0"/>
          <w:kern w:val="0"/>
          <w14:ligatures w14:val="none"/>
        </w:rPr>
        <w:tab/>
        <w:t xml:space="preserve">If a licensee receives nonpublic </w:t>
      </w:r>
      <w:proofErr w:type="gramStart"/>
      <w:r w:rsidRPr="006C30CF">
        <w:rPr>
          <w:rFonts w:ascii="Calibri" w:eastAsia="Times New Roman" w:hAnsi="Calibri" w:cs="Calibri"/>
          <w:snapToGrid w:val="0"/>
          <w:kern w:val="0"/>
          <w14:ligatures w14:val="none"/>
        </w:rPr>
        <w:t>personal  information</w:t>
      </w:r>
      <w:proofErr w:type="gramEnd"/>
      <w:r w:rsidRPr="006C30CF">
        <w:rPr>
          <w:rFonts w:ascii="Calibri" w:eastAsia="Times New Roman" w:hAnsi="Calibri" w:cs="Calibri"/>
          <w:snapToGrid w:val="0"/>
          <w:kern w:val="0"/>
          <w14:ligatures w14:val="none"/>
        </w:rPr>
        <w:t xml:space="preserve"> from a nonaffiliated </w:t>
      </w:r>
      <w:proofErr w:type="gramStart"/>
      <w:r w:rsidRPr="006C30CF">
        <w:rPr>
          <w:rFonts w:ascii="Calibri" w:eastAsia="Times New Roman" w:hAnsi="Calibri" w:cs="Calibri"/>
          <w:snapToGrid w:val="0"/>
          <w:kern w:val="0"/>
          <w14:ligatures w14:val="none"/>
        </w:rPr>
        <w:t>third party</w:t>
      </w:r>
      <w:proofErr w:type="gramEnd"/>
      <w:r w:rsidRPr="006C30CF">
        <w:rPr>
          <w:rFonts w:ascii="Calibri" w:eastAsia="Times New Roman" w:hAnsi="Calibri" w:cs="Calibri"/>
          <w:snapToGrid w:val="0"/>
          <w:kern w:val="0"/>
          <w14:ligatures w14:val="none"/>
        </w:rPr>
        <w:t xml:space="preserve"> service provider other than under an exception in Sections 20 or 21 of this Act, the licensee may disclose the information only:</w:t>
      </w:r>
    </w:p>
    <w:p w14:paraId="06BF665A" w14:textId="77777777" w:rsidR="006C30CF" w:rsidRPr="006C30CF" w:rsidRDefault="006C30CF" w:rsidP="006C30CF">
      <w:pPr>
        <w:widowControl w:val="0"/>
        <w:spacing w:after="0" w:line="240" w:lineRule="auto"/>
        <w:ind w:left="1440"/>
        <w:jc w:val="both"/>
        <w:rPr>
          <w:rFonts w:ascii="Calibri" w:eastAsia="Times New Roman" w:hAnsi="Calibri" w:cs="Calibri"/>
          <w:snapToGrid w:val="0"/>
          <w:kern w:val="0"/>
          <w14:ligatures w14:val="none"/>
        </w:rPr>
      </w:pPr>
    </w:p>
    <w:p w14:paraId="77C650AD"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(a)</w:t>
      </w:r>
      <w:r w:rsidRPr="006C30CF">
        <w:rPr>
          <w:rFonts w:ascii="Calibri" w:eastAsia="Times New Roman" w:hAnsi="Calibri" w:cs="Calibri"/>
          <w:snapToGrid w:val="0"/>
          <w:kern w:val="0"/>
          <w14:ligatures w14:val="none"/>
        </w:rPr>
        <w:tab/>
        <w:t xml:space="preserve">To the affiliates of the </w:t>
      </w:r>
      <w:proofErr w:type="gramStart"/>
      <w:r w:rsidRPr="006C30CF">
        <w:rPr>
          <w:rFonts w:ascii="Calibri" w:eastAsia="Times New Roman" w:hAnsi="Calibri" w:cs="Calibri"/>
          <w:snapToGrid w:val="0"/>
          <w:kern w:val="0"/>
          <w14:ligatures w14:val="none"/>
        </w:rPr>
        <w:t>third party</w:t>
      </w:r>
      <w:proofErr w:type="gramEnd"/>
      <w:r w:rsidRPr="006C30CF">
        <w:rPr>
          <w:rFonts w:ascii="Calibri" w:eastAsia="Times New Roman" w:hAnsi="Calibri" w:cs="Calibri"/>
          <w:snapToGrid w:val="0"/>
          <w:kern w:val="0"/>
          <w14:ligatures w14:val="none"/>
        </w:rPr>
        <w:t xml:space="preserve"> service provider from which the licensee received the </w:t>
      </w:r>
      <w:proofErr w:type="gramStart"/>
      <w:r w:rsidRPr="006C30CF">
        <w:rPr>
          <w:rFonts w:ascii="Calibri" w:eastAsia="Times New Roman" w:hAnsi="Calibri" w:cs="Calibri"/>
          <w:snapToGrid w:val="0"/>
          <w:kern w:val="0"/>
          <w14:ligatures w14:val="none"/>
        </w:rPr>
        <w:t>information;</w:t>
      </w:r>
      <w:proofErr w:type="gramEnd"/>
    </w:p>
    <w:p w14:paraId="0E11EFB7" w14:textId="77777777" w:rsidR="006C30CF" w:rsidRPr="006C30CF" w:rsidRDefault="006C30CF" w:rsidP="006C30CF">
      <w:pPr>
        <w:widowControl w:val="0"/>
        <w:spacing w:after="0" w:line="240" w:lineRule="auto"/>
        <w:ind w:left="1440"/>
        <w:jc w:val="both"/>
        <w:rPr>
          <w:rFonts w:ascii="Calibri" w:eastAsia="Times New Roman" w:hAnsi="Calibri" w:cs="Calibri"/>
          <w:snapToGrid w:val="0"/>
          <w:kern w:val="0"/>
          <w14:ligatures w14:val="none"/>
        </w:rPr>
      </w:pPr>
    </w:p>
    <w:p w14:paraId="6126047D"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(b)</w:t>
      </w:r>
      <w:r w:rsidRPr="006C30CF">
        <w:rPr>
          <w:rFonts w:ascii="Calibri" w:eastAsia="Times New Roman" w:hAnsi="Calibri" w:cs="Calibri"/>
          <w:snapToGrid w:val="0"/>
          <w:kern w:val="0"/>
          <w14:ligatures w14:val="none"/>
        </w:rPr>
        <w:tab/>
        <w:t>To its affiliates, but its affiliates may, in turn, disclose the information only to the extent that the licensee may disclose the information; and</w:t>
      </w:r>
    </w:p>
    <w:p w14:paraId="0A87146B" w14:textId="77777777" w:rsidR="006C30CF" w:rsidRPr="006C30CF" w:rsidRDefault="006C30CF" w:rsidP="006C30CF">
      <w:pPr>
        <w:widowControl w:val="0"/>
        <w:spacing w:after="0" w:line="240" w:lineRule="auto"/>
        <w:ind w:left="1440"/>
        <w:jc w:val="both"/>
        <w:rPr>
          <w:rFonts w:ascii="Calibri" w:eastAsia="Times New Roman" w:hAnsi="Calibri" w:cs="Calibri"/>
          <w:snapToGrid w:val="0"/>
          <w:kern w:val="0"/>
          <w14:ligatures w14:val="none"/>
        </w:rPr>
      </w:pPr>
    </w:p>
    <w:p w14:paraId="7B26FAA6"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(c)</w:t>
      </w:r>
      <w:r w:rsidRPr="006C30CF">
        <w:rPr>
          <w:rFonts w:ascii="Calibri" w:eastAsia="Times New Roman" w:hAnsi="Calibri" w:cs="Calibri"/>
          <w:snapToGrid w:val="0"/>
          <w:kern w:val="0"/>
          <w14:ligatures w14:val="none"/>
        </w:rPr>
        <w:tab/>
      </w:r>
      <w:ins w:id="405" w:author="Dan Bumpus" w:date="2025-06-13T14:41:00Z">
        <w:r w:rsidRPr="006C30CF">
          <w:rPr>
            <w:rFonts w:ascii="Calibri" w:eastAsia="Times New Roman" w:hAnsi="Calibri" w:cs="Calibri"/>
            <w:snapToGrid w:val="0"/>
            <w:kern w:val="0"/>
            <w14:ligatures w14:val="none"/>
          </w:rPr>
          <w:t>Consistent with the other provisions of this Act</w:t>
        </w:r>
      </w:ins>
      <w:del w:id="406" w:author="Dan Bumpus" w:date="2025-06-13T14:41:00Z">
        <w:r w:rsidRPr="006C30CF" w:rsidDel="00EE0831">
          <w:rPr>
            <w:rFonts w:ascii="Calibri" w:eastAsia="Times New Roman" w:hAnsi="Calibri" w:cs="Calibri"/>
            <w:snapToGrid w:val="0"/>
            <w:kern w:val="0"/>
            <w14:ligatures w14:val="none"/>
          </w:rPr>
          <w:delText>To any other person, if the disclosure would be lawful if made directly to that person by the third party service provider from which the licensee received the information</w:delText>
        </w:r>
      </w:del>
      <w:r w:rsidRPr="006C30CF">
        <w:rPr>
          <w:rFonts w:ascii="Calibri" w:eastAsia="Times New Roman" w:hAnsi="Calibri" w:cs="Calibri"/>
          <w:snapToGrid w:val="0"/>
          <w:kern w:val="0"/>
          <w14:ligatures w14:val="none"/>
        </w:rPr>
        <w:t>.</w:t>
      </w:r>
    </w:p>
    <w:p w14:paraId="216AB1D6" w14:textId="77777777" w:rsidR="006C30CF" w:rsidRPr="006C30CF" w:rsidRDefault="006C30CF" w:rsidP="006C30CF">
      <w:pPr>
        <w:widowControl w:val="0"/>
        <w:spacing w:after="0" w:line="240" w:lineRule="auto"/>
        <w:ind w:left="720"/>
        <w:jc w:val="both"/>
        <w:rPr>
          <w:rFonts w:ascii="Calibri" w:eastAsia="Times New Roman" w:hAnsi="Calibri" w:cs="Calibri"/>
          <w:snapToGrid w:val="0"/>
          <w:kern w:val="0"/>
          <w14:ligatures w14:val="none"/>
        </w:rPr>
      </w:pPr>
    </w:p>
    <w:p w14:paraId="15351837"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(2)</w:t>
      </w:r>
      <w:r w:rsidRPr="006C30CF">
        <w:rPr>
          <w:rFonts w:ascii="Calibri" w:eastAsia="Times New Roman" w:hAnsi="Calibri" w:cs="Calibri"/>
          <w:snapToGrid w:val="0"/>
          <w:kern w:val="0"/>
          <w14:ligatures w14:val="none"/>
        </w:rPr>
        <w:tab/>
        <w:t xml:space="preserve">Example. If a licensee obtains a customer list from a nonaffiliated </w:t>
      </w:r>
      <w:proofErr w:type="gramStart"/>
      <w:r w:rsidRPr="006C30CF">
        <w:rPr>
          <w:rFonts w:ascii="Calibri" w:eastAsia="Times New Roman" w:hAnsi="Calibri" w:cs="Calibri"/>
          <w:snapToGrid w:val="0"/>
          <w:kern w:val="0"/>
          <w14:ligatures w14:val="none"/>
        </w:rPr>
        <w:t>third party</w:t>
      </w:r>
      <w:proofErr w:type="gramEnd"/>
      <w:r w:rsidRPr="006C30CF">
        <w:rPr>
          <w:rFonts w:ascii="Calibri" w:eastAsia="Times New Roman" w:hAnsi="Calibri" w:cs="Calibri"/>
          <w:snapToGrid w:val="0"/>
          <w:kern w:val="0"/>
          <w14:ligatures w14:val="none"/>
        </w:rPr>
        <w:t xml:space="preserve"> service provider outside of the exceptions in Sections 20 or 21:</w:t>
      </w:r>
    </w:p>
    <w:p w14:paraId="30EEB5AC" w14:textId="77777777" w:rsidR="006C30CF" w:rsidRPr="006C30CF" w:rsidRDefault="006C30CF" w:rsidP="006C30CF">
      <w:pPr>
        <w:widowControl w:val="0"/>
        <w:spacing w:after="0" w:line="240" w:lineRule="auto"/>
        <w:ind w:left="720" w:firstLine="720"/>
        <w:jc w:val="both"/>
        <w:rPr>
          <w:rFonts w:ascii="Calibri" w:eastAsia="Times New Roman" w:hAnsi="Calibri" w:cs="Calibri"/>
          <w:snapToGrid w:val="0"/>
          <w:kern w:val="0"/>
          <w14:ligatures w14:val="none"/>
        </w:rPr>
      </w:pPr>
    </w:p>
    <w:p w14:paraId="50BC4A18" w14:textId="77777777" w:rsidR="006C30CF" w:rsidRPr="006C30CF" w:rsidRDefault="006C30CF" w:rsidP="006C30CF">
      <w:pPr>
        <w:widowControl w:val="0"/>
        <w:spacing w:after="0" w:line="240" w:lineRule="auto"/>
        <w:ind w:left="1440" w:firstLine="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(a)</w:t>
      </w:r>
      <w:r w:rsidRPr="006C30CF">
        <w:rPr>
          <w:rFonts w:ascii="Calibri" w:eastAsia="Times New Roman" w:hAnsi="Calibri" w:cs="Calibri"/>
          <w:snapToGrid w:val="0"/>
          <w:kern w:val="0"/>
          <w14:ligatures w14:val="none"/>
        </w:rPr>
        <w:tab/>
        <w:t>The licensee may use that list for its own purposes</w:t>
      </w:r>
      <w:ins w:id="407" w:author="Dan Bumpus" w:date="2025-06-13T14:43:00Z">
        <w:r w:rsidRPr="006C30CF">
          <w:rPr>
            <w:rFonts w:ascii="Calibri" w:eastAsia="Times New Roman" w:hAnsi="Calibri" w:cs="Calibri"/>
            <w:snapToGrid w:val="0"/>
            <w:kern w:val="0"/>
            <w14:ligatures w14:val="none"/>
          </w:rPr>
          <w:t xml:space="preserve"> consistent with this Act</w:t>
        </w:r>
      </w:ins>
      <w:r w:rsidRPr="006C30CF">
        <w:rPr>
          <w:rFonts w:ascii="Calibri" w:eastAsia="Times New Roman" w:hAnsi="Calibri" w:cs="Calibri"/>
          <w:snapToGrid w:val="0"/>
          <w:kern w:val="0"/>
          <w14:ligatures w14:val="none"/>
        </w:rPr>
        <w:t>; and</w:t>
      </w:r>
    </w:p>
    <w:p w14:paraId="627366EA" w14:textId="77777777" w:rsidR="006C30CF" w:rsidRPr="006C30CF" w:rsidRDefault="006C30CF" w:rsidP="006C30CF">
      <w:pPr>
        <w:widowControl w:val="0"/>
        <w:spacing w:after="0" w:line="240" w:lineRule="auto"/>
        <w:ind w:left="1440" w:firstLine="720"/>
        <w:jc w:val="both"/>
        <w:rPr>
          <w:rFonts w:ascii="Calibri" w:eastAsia="Times New Roman" w:hAnsi="Calibri" w:cs="Calibri"/>
          <w:snapToGrid w:val="0"/>
          <w:kern w:val="0"/>
          <w14:ligatures w14:val="none"/>
        </w:rPr>
      </w:pPr>
    </w:p>
    <w:p w14:paraId="004003F1" w14:textId="77777777" w:rsidR="006C30CF" w:rsidRPr="006C30CF" w:rsidRDefault="006C30CF" w:rsidP="006C30CF">
      <w:pPr>
        <w:widowControl w:val="0"/>
        <w:spacing w:after="0" w:line="240" w:lineRule="auto"/>
        <w:ind w:left="288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(b)</w:t>
      </w:r>
      <w:r w:rsidRPr="006C30CF">
        <w:rPr>
          <w:rFonts w:ascii="Calibri" w:eastAsia="Times New Roman" w:hAnsi="Calibri" w:cs="Calibri"/>
          <w:snapToGrid w:val="0"/>
          <w:kern w:val="0"/>
          <w14:ligatures w14:val="none"/>
        </w:rPr>
        <w:tab/>
        <w:t>The licensee may disclose that list to another nonaffiliated third party only</w:t>
      </w:r>
      <w:ins w:id="408" w:author="Dan Bumpus" w:date="2025-06-13T14:43:00Z">
        <w:r w:rsidRPr="006C30CF">
          <w:rPr>
            <w:rFonts w:ascii="Calibri" w:eastAsia="Times New Roman" w:hAnsi="Calibri" w:cs="Calibri"/>
            <w:snapToGrid w:val="0"/>
            <w:kern w:val="0"/>
            <w14:ligatures w14:val="none"/>
          </w:rPr>
          <w:t xml:space="preserve"> as permit</w:t>
        </w:r>
      </w:ins>
      <w:ins w:id="409" w:author="Dan Bumpus" w:date="2025-06-13T14:44:00Z">
        <w:r w:rsidRPr="006C30CF">
          <w:rPr>
            <w:rFonts w:ascii="Calibri" w:eastAsia="Times New Roman" w:hAnsi="Calibri" w:cs="Calibri"/>
            <w:snapToGrid w:val="0"/>
            <w:kern w:val="0"/>
            <w14:ligatures w14:val="none"/>
          </w:rPr>
          <w:t>ted by this Act</w:t>
        </w:r>
      </w:ins>
      <w:del w:id="410" w:author="Dan Bumpus" w:date="2025-06-13T14:44:00Z">
        <w:r w:rsidRPr="006C30CF" w:rsidDel="00DB74D6">
          <w:rPr>
            <w:rFonts w:ascii="Calibri" w:eastAsia="Times New Roman" w:hAnsi="Calibri" w:cs="Calibri"/>
            <w:snapToGrid w:val="0"/>
            <w:kern w:val="0"/>
            <w14:ligatures w14:val="none"/>
          </w:rPr>
          <w:delText xml:space="preserve"> if the third party service providerfrom which the licensee purchased the list could have lawfully disclosed the list to that third party. That is, the licensee may disclose the list in accordance with the privacy policy of the third party service provider from which the licensee received the list, as limited by the opt out direction of each consumer whose nonpublic personal information the licensee intends to disclose, or the election to opt in for information in Sections 22 and 23,  and the licensee may disclose the list in accordance with an exception in Sections 20 or 21, such as to the licensee’s attorneys or accountants</w:delText>
        </w:r>
      </w:del>
      <w:r w:rsidRPr="006C30CF">
        <w:rPr>
          <w:rFonts w:ascii="Calibri" w:eastAsia="Times New Roman" w:hAnsi="Calibri" w:cs="Calibri"/>
          <w:snapToGrid w:val="0"/>
          <w:kern w:val="0"/>
          <w14:ligatures w14:val="none"/>
        </w:rPr>
        <w:t>.</w:t>
      </w:r>
    </w:p>
    <w:p w14:paraId="32E3DB5D" w14:textId="77777777" w:rsidR="006C30CF" w:rsidRPr="006C30CF" w:rsidRDefault="006C30CF" w:rsidP="006C30CF">
      <w:pPr>
        <w:widowControl w:val="0"/>
        <w:spacing w:after="0" w:line="240" w:lineRule="auto"/>
        <w:jc w:val="both"/>
        <w:rPr>
          <w:rFonts w:ascii="Calibri" w:eastAsia="Times New Roman" w:hAnsi="Calibri" w:cs="Calibri"/>
          <w:snapToGrid w:val="0"/>
          <w:kern w:val="0"/>
          <w14:ligatures w14:val="none"/>
        </w:rPr>
      </w:pPr>
    </w:p>
    <w:p w14:paraId="6A635C12" w14:textId="77777777" w:rsidR="006C30CF" w:rsidRPr="006C30CF" w:rsidRDefault="006C30CF" w:rsidP="006C30CF">
      <w:pPr>
        <w:widowControl w:val="0"/>
        <w:spacing w:after="0" w:line="240" w:lineRule="auto"/>
        <w:ind w:left="144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C.</w:t>
      </w:r>
      <w:r w:rsidRPr="006C30CF">
        <w:rPr>
          <w:rFonts w:ascii="Calibri" w:eastAsia="Times New Roman" w:hAnsi="Calibri" w:cs="Calibri"/>
          <w:snapToGrid w:val="0"/>
          <w:kern w:val="0"/>
          <w14:ligatures w14:val="none"/>
        </w:rPr>
        <w:tab/>
        <w:t>If a licensee discloses nonpublic personal information to a nonaffiliated third party under an exception in Sections 20 or 21 of this</w:t>
      </w:r>
      <w:ins w:id="411" w:author="Dan Bumpus" w:date="2025-06-13T14:44:00Z">
        <w:r w:rsidRPr="006C30CF">
          <w:rPr>
            <w:rFonts w:ascii="Calibri" w:eastAsia="Times New Roman" w:hAnsi="Calibri" w:cs="Calibri"/>
            <w:snapToGrid w:val="0"/>
            <w:kern w:val="0"/>
            <w14:ligatures w14:val="none"/>
          </w:rPr>
          <w:t xml:space="preserve"> </w:t>
        </w:r>
      </w:ins>
      <w:r w:rsidRPr="006C30CF">
        <w:rPr>
          <w:rFonts w:ascii="Calibri" w:eastAsia="Times New Roman" w:hAnsi="Calibri" w:cs="Calibri"/>
          <w:snapToGrid w:val="0"/>
          <w:kern w:val="0"/>
          <w14:ligatures w14:val="none"/>
        </w:rPr>
        <w:t>Act, the third party may disclose and use that information only as follows:</w:t>
      </w:r>
    </w:p>
    <w:p w14:paraId="00D00C3D" w14:textId="77777777" w:rsidR="006C30CF" w:rsidRPr="006C30CF" w:rsidRDefault="006C30CF" w:rsidP="006C30CF">
      <w:pPr>
        <w:widowControl w:val="0"/>
        <w:spacing w:after="0" w:line="240" w:lineRule="auto"/>
        <w:ind w:left="720" w:firstLine="720"/>
        <w:jc w:val="both"/>
        <w:rPr>
          <w:rFonts w:ascii="Calibri" w:eastAsia="Times New Roman" w:hAnsi="Calibri" w:cs="Calibri"/>
          <w:snapToGrid w:val="0"/>
          <w:kern w:val="0"/>
          <w14:ligatures w14:val="none"/>
        </w:rPr>
      </w:pPr>
    </w:p>
    <w:p w14:paraId="487230A3" w14:textId="77777777" w:rsidR="006C30CF" w:rsidRPr="006C30CF" w:rsidRDefault="006C30CF" w:rsidP="006C30CF">
      <w:pPr>
        <w:widowControl w:val="0"/>
        <w:spacing w:after="0" w:line="240" w:lineRule="auto"/>
        <w:ind w:left="720" w:firstLine="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lastRenderedPageBreak/>
        <w:t>(1)</w:t>
      </w:r>
      <w:r w:rsidRPr="006C30CF">
        <w:rPr>
          <w:rFonts w:ascii="Calibri" w:eastAsia="Times New Roman" w:hAnsi="Calibri" w:cs="Calibri"/>
          <w:snapToGrid w:val="0"/>
          <w:kern w:val="0"/>
          <w14:ligatures w14:val="none"/>
        </w:rPr>
        <w:tab/>
        <w:t>The third party may disclose the information to the licensee’s affiliates;</w:t>
      </w:r>
      <w:ins w:id="412" w:author="Dan Bumpus" w:date="2025-06-13T14:45:00Z">
        <w:r w:rsidRPr="006C30CF">
          <w:rPr>
            <w:rFonts w:ascii="Calibri" w:eastAsia="Times New Roman" w:hAnsi="Calibri" w:cs="Calibri"/>
            <w:snapToGrid w:val="0"/>
            <w:kern w:val="0"/>
            <w14:ligatures w14:val="none"/>
          </w:rPr>
          <w:t xml:space="preserve"> and</w:t>
        </w:r>
      </w:ins>
    </w:p>
    <w:p w14:paraId="5FC0CB0F" w14:textId="77777777" w:rsidR="006C30CF" w:rsidRPr="006C30CF" w:rsidRDefault="006C30CF" w:rsidP="006C30CF">
      <w:pPr>
        <w:widowControl w:val="0"/>
        <w:spacing w:after="0" w:line="240" w:lineRule="auto"/>
        <w:ind w:left="720" w:firstLine="720"/>
        <w:jc w:val="both"/>
        <w:rPr>
          <w:rFonts w:ascii="Calibri" w:eastAsia="Times New Roman" w:hAnsi="Calibri" w:cs="Calibri"/>
          <w:snapToGrid w:val="0"/>
          <w:kern w:val="0"/>
          <w14:ligatures w14:val="none"/>
        </w:rPr>
      </w:pPr>
    </w:p>
    <w:p w14:paraId="023AEEB2"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(2)</w:t>
      </w:r>
      <w:r w:rsidRPr="006C30CF">
        <w:rPr>
          <w:rFonts w:ascii="Calibri" w:eastAsia="Times New Roman" w:hAnsi="Calibri" w:cs="Calibri"/>
          <w:snapToGrid w:val="0"/>
          <w:kern w:val="0"/>
          <w14:ligatures w14:val="none"/>
        </w:rPr>
        <w:tab/>
      </w:r>
      <w:del w:id="413" w:author="Dan Bumpus" w:date="2025-06-13T14:45:00Z">
        <w:r w:rsidRPr="006C30CF" w:rsidDel="006327D8">
          <w:rPr>
            <w:rFonts w:ascii="Calibri" w:eastAsia="Times New Roman" w:hAnsi="Calibri" w:cs="Calibri"/>
            <w:snapToGrid w:val="0"/>
            <w:kern w:val="0"/>
            <w14:ligatures w14:val="none"/>
          </w:rPr>
          <w:delText>The third party may disclose the information to its affiliates, but its affiliates may, in turn, disclose and use the information only to the extent that the third party may disclose and use the information; and</w:delText>
        </w:r>
      </w:del>
    </w:p>
    <w:p w14:paraId="29E3D9E3" w14:textId="77777777" w:rsidR="006C30CF" w:rsidRPr="006C30CF" w:rsidRDefault="006C30CF" w:rsidP="006C30CF">
      <w:pPr>
        <w:widowControl w:val="0"/>
        <w:spacing w:after="0" w:line="240" w:lineRule="auto"/>
        <w:jc w:val="both"/>
        <w:rPr>
          <w:rFonts w:ascii="Calibri" w:eastAsia="Times New Roman" w:hAnsi="Calibri" w:cs="Calibri"/>
          <w:snapToGrid w:val="0"/>
          <w:kern w:val="0"/>
          <w14:ligatures w14:val="none"/>
        </w:rPr>
      </w:pPr>
    </w:p>
    <w:p w14:paraId="252AAE4A"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(3)</w:t>
      </w:r>
      <w:r w:rsidRPr="006C30CF">
        <w:rPr>
          <w:rFonts w:ascii="Calibri" w:eastAsia="Times New Roman" w:hAnsi="Calibri" w:cs="Calibri"/>
          <w:snapToGrid w:val="0"/>
          <w:kern w:val="0"/>
          <w14:ligatures w14:val="none"/>
        </w:rPr>
        <w:tab/>
        <w:t>The third party may disclose and use the information pursuant to an exception in Sections 20 or 2</w:t>
      </w:r>
      <w:ins w:id="414" w:author="Dan Bumpus" w:date="2025-06-18T14:16:00Z">
        <w:r w:rsidRPr="006C30CF">
          <w:rPr>
            <w:rFonts w:ascii="Calibri" w:eastAsia="Times New Roman" w:hAnsi="Calibri" w:cs="Calibri"/>
            <w:snapToGrid w:val="0"/>
            <w:kern w:val="0"/>
            <w14:ligatures w14:val="none"/>
          </w:rPr>
          <w:t>1</w:t>
        </w:r>
      </w:ins>
      <w:del w:id="415" w:author="Dan Bumpus" w:date="2025-06-18T14:16:00Z">
        <w:r w:rsidRPr="006C30CF" w:rsidDel="001F5C05">
          <w:rPr>
            <w:rFonts w:ascii="Calibri" w:eastAsia="Times New Roman" w:hAnsi="Calibri" w:cs="Calibri"/>
            <w:snapToGrid w:val="0"/>
            <w:kern w:val="0"/>
            <w14:ligatures w14:val="none"/>
          </w:rPr>
          <w:delText>0</w:delText>
        </w:r>
      </w:del>
      <w:r w:rsidRPr="006C30CF">
        <w:rPr>
          <w:rFonts w:ascii="Calibri" w:eastAsia="Times New Roman" w:hAnsi="Calibri" w:cs="Calibri"/>
          <w:snapToGrid w:val="0"/>
          <w:kern w:val="0"/>
          <w14:ligatures w14:val="none"/>
        </w:rPr>
        <w:t xml:space="preserve"> in the ordinary course of business to carry out the activity covered by the exception under which it received the information.</w:t>
      </w:r>
    </w:p>
    <w:p w14:paraId="716D08AC" w14:textId="77777777" w:rsidR="006C30CF" w:rsidRPr="006C30CF" w:rsidRDefault="006C30CF" w:rsidP="006C30CF">
      <w:pPr>
        <w:widowControl w:val="0"/>
        <w:spacing w:after="0" w:line="240" w:lineRule="auto"/>
        <w:ind w:firstLine="720"/>
        <w:jc w:val="both"/>
        <w:rPr>
          <w:rFonts w:ascii="Calibri" w:eastAsia="Times New Roman" w:hAnsi="Calibri" w:cs="Calibri"/>
          <w:snapToGrid w:val="0"/>
          <w:kern w:val="0"/>
          <w14:ligatures w14:val="none"/>
        </w:rPr>
      </w:pPr>
    </w:p>
    <w:p w14:paraId="7EF2ACBC" w14:textId="77777777" w:rsidR="006C30CF" w:rsidRPr="006C30CF" w:rsidRDefault="006C30CF" w:rsidP="006C30CF">
      <w:pPr>
        <w:widowControl w:val="0"/>
        <w:spacing w:after="0" w:line="240" w:lineRule="auto"/>
        <w:ind w:left="144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D.</w:t>
      </w:r>
      <w:r w:rsidRPr="006C30CF">
        <w:rPr>
          <w:rFonts w:ascii="Calibri" w:eastAsia="Times New Roman" w:hAnsi="Calibri" w:cs="Calibri"/>
          <w:snapToGrid w:val="0"/>
          <w:kern w:val="0"/>
          <w14:ligatures w14:val="none"/>
        </w:rPr>
        <w:tab/>
        <w:t>If a licensee discloses nonpublic personal information to a nonaffiliated third party other than under an exception in Sections 20 or 21 of this</w:t>
      </w:r>
      <w:ins w:id="416" w:author="Dan Bumpus" w:date="2025-06-13T14:45:00Z">
        <w:r w:rsidRPr="006C30CF">
          <w:rPr>
            <w:rFonts w:ascii="Calibri" w:eastAsia="Times New Roman" w:hAnsi="Calibri" w:cs="Calibri"/>
            <w:snapToGrid w:val="0"/>
            <w:kern w:val="0"/>
            <w14:ligatures w14:val="none"/>
          </w:rPr>
          <w:t xml:space="preserve"> </w:t>
        </w:r>
      </w:ins>
      <w:r w:rsidRPr="006C30CF">
        <w:rPr>
          <w:rFonts w:ascii="Calibri" w:eastAsia="Times New Roman" w:hAnsi="Calibri" w:cs="Calibri"/>
          <w:snapToGrid w:val="0"/>
          <w:kern w:val="0"/>
          <w14:ligatures w14:val="none"/>
        </w:rPr>
        <w:t>Act, the third party may disclose the information only:</w:t>
      </w:r>
    </w:p>
    <w:p w14:paraId="3ED9AB0C" w14:textId="77777777" w:rsidR="006C30CF" w:rsidRPr="006C30CF" w:rsidRDefault="006C30CF" w:rsidP="006C30CF">
      <w:pPr>
        <w:widowControl w:val="0"/>
        <w:spacing w:after="0" w:line="240" w:lineRule="auto"/>
        <w:ind w:firstLine="720"/>
        <w:jc w:val="both"/>
        <w:rPr>
          <w:rFonts w:ascii="Calibri" w:eastAsia="Times New Roman" w:hAnsi="Calibri" w:cs="Calibri"/>
          <w:snapToGrid w:val="0"/>
          <w:kern w:val="0"/>
          <w14:ligatures w14:val="none"/>
        </w:rPr>
      </w:pPr>
    </w:p>
    <w:p w14:paraId="3F83C3DA" w14:textId="77777777" w:rsidR="006C30CF" w:rsidRPr="006C30CF" w:rsidRDefault="006C30CF" w:rsidP="006C30CF">
      <w:pPr>
        <w:widowControl w:val="0"/>
        <w:spacing w:after="0" w:line="240" w:lineRule="auto"/>
        <w:ind w:left="720" w:firstLine="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(1)</w:t>
      </w:r>
      <w:r w:rsidRPr="006C30CF">
        <w:rPr>
          <w:rFonts w:ascii="Calibri" w:eastAsia="Times New Roman" w:hAnsi="Calibri" w:cs="Calibri"/>
          <w:snapToGrid w:val="0"/>
          <w:kern w:val="0"/>
          <w14:ligatures w14:val="none"/>
        </w:rPr>
        <w:tab/>
        <w:t>To the licensee’s affiliates;</w:t>
      </w:r>
      <w:ins w:id="417" w:author="Dan Bumpus" w:date="2025-06-13T14:48:00Z">
        <w:r w:rsidRPr="006C30CF">
          <w:rPr>
            <w:rFonts w:ascii="Calibri" w:eastAsia="Times New Roman" w:hAnsi="Calibri" w:cs="Calibri"/>
            <w:snapToGrid w:val="0"/>
            <w:kern w:val="0"/>
            <w14:ligatures w14:val="none"/>
          </w:rPr>
          <w:t xml:space="preserve"> and</w:t>
        </w:r>
      </w:ins>
    </w:p>
    <w:p w14:paraId="3CFD4987" w14:textId="77777777" w:rsidR="006C30CF" w:rsidRPr="006C30CF" w:rsidRDefault="006C30CF" w:rsidP="006C30CF">
      <w:pPr>
        <w:widowControl w:val="0"/>
        <w:spacing w:after="0" w:line="240" w:lineRule="auto"/>
        <w:ind w:left="720" w:firstLine="720"/>
        <w:jc w:val="both"/>
        <w:rPr>
          <w:rFonts w:ascii="Calibri" w:eastAsia="Times New Roman" w:hAnsi="Calibri" w:cs="Calibri"/>
          <w:snapToGrid w:val="0"/>
          <w:kern w:val="0"/>
          <w14:ligatures w14:val="none"/>
        </w:rPr>
      </w:pPr>
    </w:p>
    <w:p w14:paraId="5BFA96E2"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(2)</w:t>
      </w:r>
      <w:r w:rsidRPr="006C30CF">
        <w:rPr>
          <w:rFonts w:ascii="Calibri" w:eastAsia="Times New Roman" w:hAnsi="Calibri" w:cs="Calibri"/>
          <w:snapToGrid w:val="0"/>
          <w:kern w:val="0"/>
          <w14:ligatures w14:val="none"/>
        </w:rPr>
        <w:tab/>
      </w:r>
      <w:del w:id="418" w:author="Dan Bumpus" w:date="2025-06-13T14:48:00Z">
        <w:r w:rsidRPr="006C30CF" w:rsidDel="00D65DD8">
          <w:rPr>
            <w:rFonts w:ascii="Calibri" w:eastAsia="Times New Roman" w:hAnsi="Calibri" w:cs="Calibri"/>
            <w:snapToGrid w:val="0"/>
            <w:kern w:val="0"/>
            <w14:ligatures w14:val="none"/>
          </w:rPr>
          <w:delText>To the third party's affiliates, but the third party's affiliates, in turn, may disclose the information only to the extent the third party can disclose the information; and</w:delText>
        </w:r>
      </w:del>
    </w:p>
    <w:p w14:paraId="377B49F3" w14:textId="77777777" w:rsidR="006C30CF" w:rsidRPr="006C30CF" w:rsidRDefault="006C30CF" w:rsidP="006C30CF">
      <w:pPr>
        <w:widowControl w:val="0"/>
        <w:spacing w:after="0" w:line="240" w:lineRule="auto"/>
        <w:ind w:left="720"/>
        <w:jc w:val="both"/>
        <w:rPr>
          <w:rFonts w:ascii="Calibri" w:eastAsia="Times New Roman" w:hAnsi="Calibri" w:cs="Calibri"/>
          <w:snapToGrid w:val="0"/>
          <w:kern w:val="0"/>
          <w14:ligatures w14:val="none"/>
        </w:rPr>
      </w:pPr>
    </w:p>
    <w:p w14:paraId="0FD0ADB2"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(3)</w:t>
      </w:r>
      <w:r w:rsidRPr="006C30CF">
        <w:rPr>
          <w:rFonts w:ascii="Calibri" w:eastAsia="Times New Roman" w:hAnsi="Calibri" w:cs="Calibri"/>
          <w:snapToGrid w:val="0"/>
          <w:kern w:val="0"/>
          <w14:ligatures w14:val="none"/>
        </w:rPr>
        <w:tab/>
        <w:t>To any other person, if the disclosure would be lawful if the licensee made it directly to that person.</w:t>
      </w:r>
    </w:p>
    <w:p w14:paraId="53A444E7" w14:textId="77777777" w:rsidR="006C30CF" w:rsidRPr="006C30CF" w:rsidRDefault="006C30CF" w:rsidP="006C30CF">
      <w:pPr>
        <w:widowControl w:val="0"/>
        <w:spacing w:after="0" w:line="240" w:lineRule="auto"/>
        <w:ind w:firstLine="720"/>
        <w:jc w:val="both"/>
        <w:rPr>
          <w:rFonts w:ascii="Calibri" w:eastAsia="Times New Roman" w:hAnsi="Calibri" w:cs="Calibri"/>
          <w:snapToGrid w:val="0"/>
          <w:kern w:val="0"/>
          <w14:ligatures w14:val="none"/>
        </w:rPr>
      </w:pPr>
    </w:p>
    <w:p w14:paraId="5FF43772" w14:textId="77777777" w:rsidR="006C30CF" w:rsidRPr="006C30CF" w:rsidRDefault="006C30CF" w:rsidP="006C30CF">
      <w:pPr>
        <w:widowControl w:val="0"/>
        <w:spacing w:after="0" w:line="240" w:lineRule="auto"/>
        <w:jc w:val="both"/>
        <w:rPr>
          <w:rFonts w:ascii="Calibri" w:eastAsia="Times New Roman" w:hAnsi="Calibri" w:cs="Calibri"/>
          <w:b/>
          <w:snapToGrid w:val="0"/>
          <w:kern w:val="0"/>
          <w14:ligatures w14:val="none"/>
        </w:rPr>
      </w:pPr>
      <w:r w:rsidRPr="006C30CF">
        <w:rPr>
          <w:rFonts w:ascii="Calibri" w:eastAsia="Times New Roman" w:hAnsi="Calibri" w:cs="Calibri"/>
          <w:b/>
          <w:snapToGrid w:val="0"/>
          <w:kern w:val="0"/>
          <w14:ligatures w14:val="none"/>
        </w:rPr>
        <w:t>Section 20.</w:t>
      </w:r>
      <w:r w:rsidRPr="006C30CF">
        <w:rPr>
          <w:rFonts w:ascii="Calibri" w:eastAsia="Times New Roman" w:hAnsi="Calibri" w:cs="Calibri"/>
          <w:b/>
          <w:snapToGrid w:val="0"/>
          <w:kern w:val="0"/>
          <w14:ligatures w14:val="none"/>
        </w:rPr>
        <w:tab/>
        <w:t>Limits on Sharing Account Number Information for Marketing Purposes</w:t>
      </w:r>
    </w:p>
    <w:p w14:paraId="36FFEEF9" w14:textId="77777777" w:rsidR="006C30CF" w:rsidRPr="006C30CF" w:rsidRDefault="006C30CF" w:rsidP="006C30CF">
      <w:pPr>
        <w:widowControl w:val="0"/>
        <w:spacing w:after="0" w:line="240" w:lineRule="auto"/>
        <w:jc w:val="both"/>
        <w:rPr>
          <w:rFonts w:ascii="Calibri" w:eastAsia="Times New Roman" w:hAnsi="Calibri" w:cs="Calibri"/>
          <w:snapToGrid w:val="0"/>
          <w:kern w:val="0"/>
          <w14:ligatures w14:val="none"/>
        </w:rPr>
      </w:pPr>
    </w:p>
    <w:p w14:paraId="137FA924" w14:textId="77777777" w:rsidR="006C30CF" w:rsidRPr="006C30CF" w:rsidRDefault="006C30CF" w:rsidP="006C30CF">
      <w:pPr>
        <w:widowControl w:val="0"/>
        <w:spacing w:after="0" w:line="240" w:lineRule="auto"/>
        <w:ind w:left="144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A.</w:t>
      </w:r>
      <w:r w:rsidRPr="006C30CF">
        <w:rPr>
          <w:rFonts w:ascii="Calibri" w:eastAsia="Times New Roman" w:hAnsi="Calibri" w:cs="Calibri"/>
          <w:snapToGrid w:val="0"/>
          <w:kern w:val="0"/>
          <w14:ligatures w14:val="none"/>
        </w:rPr>
        <w:tab/>
        <w:t xml:space="preserve">A licensee </w:t>
      </w:r>
      <w:r w:rsidRPr="006C30CF">
        <w:rPr>
          <w:rFonts w:ascii="Calibri" w:eastAsia="Times New Roman" w:hAnsi="Calibri" w:cs="Calibri"/>
          <w:kern w:val="0"/>
          <w14:ligatures w14:val="none"/>
        </w:rPr>
        <w:t>shall</w:t>
      </w:r>
      <w:r w:rsidRPr="006C30CF">
        <w:rPr>
          <w:rFonts w:ascii="Calibri" w:eastAsia="Times New Roman" w:hAnsi="Calibri" w:cs="Calibri"/>
          <w:snapToGrid w:val="0"/>
          <w:kern w:val="0"/>
          <w14:ligatures w14:val="none"/>
        </w:rPr>
        <w:t xml:space="preserve"> not, directly or through an affiliate, disclose</w:t>
      </w:r>
      <w:del w:id="419" w:author="Dan Bumpus" w:date="2025-06-13T14:50:00Z">
        <w:r w:rsidRPr="006C30CF" w:rsidDel="00B672A9">
          <w:rPr>
            <w:rFonts w:ascii="Calibri" w:eastAsia="Times New Roman" w:hAnsi="Calibri" w:cs="Calibri"/>
            <w:snapToGrid w:val="0"/>
            <w:kern w:val="0"/>
            <w14:ligatures w14:val="none"/>
          </w:rPr>
          <w:delText>,</w:delText>
        </w:r>
      </w:del>
      <w:r w:rsidRPr="006C30CF">
        <w:rPr>
          <w:rFonts w:ascii="Calibri" w:eastAsia="Times New Roman" w:hAnsi="Calibri" w:cs="Calibri"/>
          <w:snapToGrid w:val="0"/>
          <w:kern w:val="0"/>
          <w14:ligatures w14:val="none"/>
        </w:rPr>
        <w:t xml:space="preserve"> </w:t>
      </w:r>
      <w:commentRangeStart w:id="420"/>
      <w:del w:id="421" w:author="Dan Bumpus" w:date="2025-06-13T14:50:00Z">
        <w:r w:rsidRPr="006C30CF" w:rsidDel="00D4308E">
          <w:rPr>
            <w:rFonts w:ascii="Calibri" w:eastAsia="Times New Roman" w:hAnsi="Calibri" w:cs="Calibri"/>
            <w:snapToGrid w:val="0"/>
            <w:kern w:val="0"/>
            <w14:ligatures w14:val="none"/>
          </w:rPr>
          <w:delText>other than to a consumer reporting agency,</w:delText>
        </w:r>
        <w:commentRangeEnd w:id="420"/>
        <w:r w:rsidRPr="006C30CF" w:rsidDel="00D4308E">
          <w:rPr>
            <w:rFonts w:ascii="Times New Roman" w:eastAsia="Times New Roman" w:hAnsi="Times New Roman" w:cs="Times New Roman"/>
            <w:kern w:val="0"/>
            <w:sz w:val="16"/>
            <w:szCs w:val="16"/>
            <w14:ligatures w14:val="none"/>
          </w:rPr>
          <w:commentReference w:id="420"/>
        </w:r>
        <w:r w:rsidRPr="006C30CF" w:rsidDel="00D4308E">
          <w:rPr>
            <w:rFonts w:ascii="Calibri" w:eastAsia="Times New Roman" w:hAnsi="Calibri" w:cs="Calibri"/>
            <w:snapToGrid w:val="0"/>
            <w:kern w:val="0"/>
            <w14:ligatures w14:val="none"/>
          </w:rPr>
          <w:delText xml:space="preserve"> </w:delText>
        </w:r>
      </w:del>
      <w:r w:rsidRPr="006C30CF">
        <w:rPr>
          <w:rFonts w:ascii="Calibri" w:eastAsia="Times New Roman" w:hAnsi="Calibri" w:cs="Calibri"/>
          <w:snapToGrid w:val="0"/>
          <w:kern w:val="0"/>
          <w14:ligatures w14:val="none"/>
        </w:rPr>
        <w:t>a policy number or similar form of access number or access code for a consumer’s policy or transaction account to any nonaffiliated third party for use in telemarketing, direct mail marketing or other marketing through electronic mail to the consumer.</w:t>
      </w:r>
    </w:p>
    <w:p w14:paraId="23888606" w14:textId="77777777" w:rsidR="006C30CF" w:rsidRPr="006C30CF" w:rsidRDefault="006C30CF" w:rsidP="006C30CF">
      <w:pPr>
        <w:widowControl w:val="0"/>
        <w:spacing w:after="0" w:line="240" w:lineRule="auto"/>
        <w:jc w:val="both"/>
        <w:rPr>
          <w:rFonts w:ascii="Calibri" w:eastAsia="Times New Roman" w:hAnsi="Calibri" w:cs="Calibri"/>
          <w:snapToGrid w:val="0"/>
          <w:kern w:val="0"/>
          <w14:ligatures w14:val="none"/>
        </w:rPr>
      </w:pPr>
    </w:p>
    <w:p w14:paraId="478A53A5" w14:textId="77777777" w:rsidR="006C30CF" w:rsidRPr="006C30CF" w:rsidRDefault="006C30CF" w:rsidP="006C30CF">
      <w:pPr>
        <w:widowControl w:val="0"/>
        <w:spacing w:after="0" w:line="240" w:lineRule="auto"/>
        <w:ind w:left="144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B.</w:t>
      </w:r>
      <w:r w:rsidRPr="006C30CF">
        <w:rPr>
          <w:rFonts w:ascii="Calibri" w:eastAsia="Times New Roman" w:hAnsi="Calibri" w:cs="Calibri"/>
          <w:snapToGrid w:val="0"/>
          <w:kern w:val="0"/>
          <w14:ligatures w14:val="none"/>
        </w:rPr>
        <w:tab/>
        <w:t>Exceptions. Subsection A of this section does not apply if a licensee discloses a policy number or similar form of access number or access code:</w:t>
      </w:r>
    </w:p>
    <w:p w14:paraId="20B7B503" w14:textId="77777777" w:rsidR="006C30CF" w:rsidRPr="006C30CF" w:rsidRDefault="006C30CF" w:rsidP="006C30CF">
      <w:pPr>
        <w:widowControl w:val="0"/>
        <w:spacing w:after="0" w:line="240" w:lineRule="auto"/>
        <w:ind w:left="720"/>
        <w:jc w:val="both"/>
        <w:rPr>
          <w:rFonts w:ascii="Calibri" w:eastAsia="Times New Roman" w:hAnsi="Calibri" w:cs="Calibri"/>
          <w:snapToGrid w:val="0"/>
          <w:kern w:val="0"/>
          <w14:ligatures w14:val="none"/>
        </w:rPr>
      </w:pPr>
    </w:p>
    <w:p w14:paraId="42A80649"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(1)</w:t>
      </w:r>
      <w:r w:rsidRPr="006C30CF">
        <w:rPr>
          <w:rFonts w:ascii="Calibri" w:eastAsia="Times New Roman" w:hAnsi="Calibri" w:cs="Calibri"/>
          <w:snapToGrid w:val="0"/>
          <w:kern w:val="0"/>
          <w14:ligatures w14:val="none"/>
        </w:rPr>
        <w:tab/>
        <w:t xml:space="preserve">To the licensee’s service provider solely </w:t>
      </w:r>
      <w:proofErr w:type="gramStart"/>
      <w:r w:rsidRPr="006C30CF">
        <w:rPr>
          <w:rFonts w:ascii="Calibri" w:eastAsia="Times New Roman" w:hAnsi="Calibri" w:cs="Calibri"/>
          <w:snapToGrid w:val="0"/>
          <w:kern w:val="0"/>
          <w14:ligatures w14:val="none"/>
        </w:rPr>
        <w:t>in order to</w:t>
      </w:r>
      <w:proofErr w:type="gramEnd"/>
      <w:r w:rsidRPr="006C30CF">
        <w:rPr>
          <w:rFonts w:ascii="Calibri" w:eastAsia="Times New Roman" w:hAnsi="Calibri" w:cs="Calibri"/>
          <w:snapToGrid w:val="0"/>
          <w:kern w:val="0"/>
          <w14:ligatures w14:val="none"/>
        </w:rPr>
        <w:t xml:space="preserve"> perform marketing for the licensee’s own products or services, </w:t>
      </w:r>
      <w:proofErr w:type="gramStart"/>
      <w:r w:rsidRPr="006C30CF">
        <w:rPr>
          <w:rFonts w:ascii="Calibri" w:eastAsia="Times New Roman" w:hAnsi="Calibri" w:cs="Calibri"/>
          <w:snapToGrid w:val="0"/>
          <w:kern w:val="0"/>
          <w14:ligatures w14:val="none"/>
        </w:rPr>
        <w:t>as long as</w:t>
      </w:r>
      <w:proofErr w:type="gramEnd"/>
      <w:r w:rsidRPr="006C30CF">
        <w:rPr>
          <w:rFonts w:ascii="Calibri" w:eastAsia="Times New Roman" w:hAnsi="Calibri" w:cs="Calibri"/>
          <w:snapToGrid w:val="0"/>
          <w:kern w:val="0"/>
          <w14:ligatures w14:val="none"/>
        </w:rPr>
        <w:t xml:space="preserve"> the service provider is not authorized to directly initiate charges to the </w:t>
      </w:r>
      <w:proofErr w:type="gramStart"/>
      <w:r w:rsidRPr="006C30CF">
        <w:rPr>
          <w:rFonts w:ascii="Calibri" w:eastAsia="Times New Roman" w:hAnsi="Calibri" w:cs="Calibri"/>
          <w:snapToGrid w:val="0"/>
          <w:kern w:val="0"/>
          <w14:ligatures w14:val="none"/>
        </w:rPr>
        <w:t>account;</w:t>
      </w:r>
      <w:proofErr w:type="gramEnd"/>
      <w:r w:rsidRPr="006C30CF">
        <w:rPr>
          <w:rFonts w:ascii="Calibri" w:eastAsia="Times New Roman" w:hAnsi="Calibri" w:cs="Calibri"/>
          <w:snapToGrid w:val="0"/>
          <w:kern w:val="0"/>
          <w14:ligatures w14:val="none"/>
        </w:rPr>
        <w:t xml:space="preserve"> </w:t>
      </w:r>
    </w:p>
    <w:p w14:paraId="43060253" w14:textId="77777777" w:rsidR="006C30CF" w:rsidRPr="006C30CF" w:rsidRDefault="006C30CF" w:rsidP="006C30CF">
      <w:pPr>
        <w:widowControl w:val="0"/>
        <w:spacing w:after="0" w:line="240" w:lineRule="auto"/>
        <w:ind w:left="720"/>
        <w:jc w:val="both"/>
        <w:rPr>
          <w:rFonts w:ascii="Calibri" w:eastAsia="Times New Roman" w:hAnsi="Calibri" w:cs="Calibri"/>
          <w:snapToGrid w:val="0"/>
          <w:kern w:val="0"/>
          <w14:ligatures w14:val="none"/>
        </w:rPr>
      </w:pPr>
    </w:p>
    <w:p w14:paraId="589401E4"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(2)</w:t>
      </w:r>
      <w:r w:rsidRPr="006C30CF">
        <w:rPr>
          <w:rFonts w:ascii="Calibri" w:eastAsia="Times New Roman" w:hAnsi="Calibri" w:cs="Calibri"/>
          <w:snapToGrid w:val="0"/>
          <w:kern w:val="0"/>
          <w14:ligatures w14:val="none"/>
        </w:rPr>
        <w:tab/>
        <w:t xml:space="preserve">To a licensee who is a producer solely </w:t>
      </w:r>
      <w:proofErr w:type="gramStart"/>
      <w:r w:rsidRPr="006C30CF">
        <w:rPr>
          <w:rFonts w:ascii="Calibri" w:eastAsia="Times New Roman" w:hAnsi="Calibri" w:cs="Calibri"/>
          <w:snapToGrid w:val="0"/>
          <w:kern w:val="0"/>
          <w14:ligatures w14:val="none"/>
        </w:rPr>
        <w:t>in order to</w:t>
      </w:r>
      <w:proofErr w:type="gramEnd"/>
      <w:r w:rsidRPr="006C30CF">
        <w:rPr>
          <w:rFonts w:ascii="Calibri" w:eastAsia="Times New Roman" w:hAnsi="Calibri" w:cs="Calibri"/>
          <w:snapToGrid w:val="0"/>
          <w:kern w:val="0"/>
          <w14:ligatures w14:val="none"/>
        </w:rPr>
        <w:t xml:space="preserve"> perform marketing for the licensee’s own products or services; or</w:t>
      </w:r>
    </w:p>
    <w:p w14:paraId="41197C91" w14:textId="77777777" w:rsidR="006C30CF" w:rsidRPr="006C30CF" w:rsidRDefault="006C30CF" w:rsidP="006C30CF">
      <w:pPr>
        <w:widowControl w:val="0"/>
        <w:spacing w:after="0" w:line="240" w:lineRule="auto"/>
        <w:ind w:left="720"/>
        <w:jc w:val="both"/>
        <w:rPr>
          <w:rFonts w:ascii="Calibri" w:eastAsia="Times New Roman" w:hAnsi="Calibri" w:cs="Calibri"/>
          <w:snapToGrid w:val="0"/>
          <w:kern w:val="0"/>
          <w14:ligatures w14:val="none"/>
        </w:rPr>
      </w:pPr>
    </w:p>
    <w:p w14:paraId="09CCA05E"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(3)</w:t>
      </w:r>
      <w:r w:rsidRPr="006C30CF">
        <w:rPr>
          <w:rFonts w:ascii="Calibri" w:eastAsia="Times New Roman" w:hAnsi="Calibri" w:cs="Calibri"/>
          <w:snapToGrid w:val="0"/>
          <w:kern w:val="0"/>
          <w14:ligatures w14:val="none"/>
        </w:rPr>
        <w:tab/>
        <w:t xml:space="preserve">To a participant in an affinity or similar program where the participants in the program are identified to the customer when the customer </w:t>
      </w:r>
      <w:proofErr w:type="gramStart"/>
      <w:r w:rsidRPr="006C30CF">
        <w:rPr>
          <w:rFonts w:ascii="Calibri" w:eastAsia="Times New Roman" w:hAnsi="Calibri" w:cs="Calibri"/>
          <w:snapToGrid w:val="0"/>
          <w:kern w:val="0"/>
          <w14:ligatures w14:val="none"/>
        </w:rPr>
        <w:t>enters into</w:t>
      </w:r>
      <w:proofErr w:type="gramEnd"/>
      <w:r w:rsidRPr="006C30CF">
        <w:rPr>
          <w:rFonts w:ascii="Calibri" w:eastAsia="Times New Roman" w:hAnsi="Calibri" w:cs="Calibri"/>
          <w:snapToGrid w:val="0"/>
          <w:kern w:val="0"/>
          <w14:ligatures w14:val="none"/>
        </w:rPr>
        <w:t xml:space="preserve"> the program.</w:t>
      </w:r>
    </w:p>
    <w:p w14:paraId="0A30F9E3" w14:textId="77777777" w:rsidR="006C30CF" w:rsidRPr="006C30CF" w:rsidRDefault="006C30CF" w:rsidP="006C30CF">
      <w:pPr>
        <w:widowControl w:val="0"/>
        <w:spacing w:after="0" w:line="240" w:lineRule="auto"/>
        <w:jc w:val="both"/>
        <w:rPr>
          <w:rFonts w:ascii="Calibri" w:eastAsia="Times New Roman" w:hAnsi="Calibri" w:cs="Calibri"/>
          <w:snapToGrid w:val="0"/>
          <w:kern w:val="0"/>
          <w14:ligatures w14:val="none"/>
        </w:rPr>
      </w:pPr>
    </w:p>
    <w:p w14:paraId="13EF34BC" w14:textId="77777777" w:rsidR="006C30CF" w:rsidRPr="006C30CF" w:rsidRDefault="006C30CF" w:rsidP="006C30CF">
      <w:pPr>
        <w:widowControl w:val="0"/>
        <w:spacing w:after="0" w:line="240" w:lineRule="auto"/>
        <w:ind w:firstLine="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C.</w:t>
      </w:r>
      <w:r w:rsidRPr="006C30CF">
        <w:rPr>
          <w:rFonts w:ascii="Calibri" w:eastAsia="Times New Roman" w:hAnsi="Calibri" w:cs="Calibri"/>
          <w:snapToGrid w:val="0"/>
          <w:kern w:val="0"/>
          <w14:ligatures w14:val="none"/>
        </w:rPr>
        <w:tab/>
        <w:t>Examples.</w:t>
      </w:r>
    </w:p>
    <w:p w14:paraId="5AC6DDC5" w14:textId="77777777" w:rsidR="006C30CF" w:rsidRPr="006C30CF" w:rsidRDefault="006C30CF" w:rsidP="006C30CF">
      <w:pPr>
        <w:widowControl w:val="0"/>
        <w:spacing w:after="0" w:line="240" w:lineRule="auto"/>
        <w:ind w:left="720" w:firstLine="720"/>
        <w:jc w:val="both"/>
        <w:rPr>
          <w:rFonts w:ascii="Calibri" w:eastAsia="Times New Roman" w:hAnsi="Calibri" w:cs="Calibri"/>
          <w:snapToGrid w:val="0"/>
          <w:kern w:val="0"/>
          <w14:ligatures w14:val="none"/>
        </w:rPr>
      </w:pPr>
    </w:p>
    <w:p w14:paraId="1A36C7BA"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(1)</w:t>
      </w:r>
      <w:r w:rsidRPr="006C30CF">
        <w:rPr>
          <w:rFonts w:ascii="Calibri" w:eastAsia="Times New Roman" w:hAnsi="Calibri" w:cs="Calibri"/>
          <w:snapToGrid w:val="0"/>
          <w:kern w:val="0"/>
          <w14:ligatures w14:val="none"/>
        </w:rPr>
        <w:tab/>
        <w:t xml:space="preserve">A policy number, or similar form of access number or access code, does not </w:t>
      </w:r>
      <w:r w:rsidRPr="006C30CF">
        <w:rPr>
          <w:rFonts w:ascii="Calibri" w:eastAsia="Times New Roman" w:hAnsi="Calibri" w:cs="Calibri"/>
          <w:snapToGrid w:val="0"/>
          <w:kern w:val="0"/>
          <w14:ligatures w14:val="none"/>
        </w:rPr>
        <w:lastRenderedPageBreak/>
        <w:t xml:space="preserve">include a number or code in an encrypted form, </w:t>
      </w:r>
      <w:proofErr w:type="gramStart"/>
      <w:r w:rsidRPr="006C30CF">
        <w:rPr>
          <w:rFonts w:ascii="Calibri" w:eastAsia="Times New Roman" w:hAnsi="Calibri" w:cs="Calibri"/>
          <w:snapToGrid w:val="0"/>
          <w:kern w:val="0"/>
          <w14:ligatures w14:val="none"/>
        </w:rPr>
        <w:t>as long as</w:t>
      </w:r>
      <w:proofErr w:type="gramEnd"/>
      <w:r w:rsidRPr="006C30CF">
        <w:rPr>
          <w:rFonts w:ascii="Calibri" w:eastAsia="Times New Roman" w:hAnsi="Calibri" w:cs="Calibri"/>
          <w:snapToGrid w:val="0"/>
          <w:kern w:val="0"/>
          <w14:ligatures w14:val="none"/>
        </w:rPr>
        <w:t xml:space="preserve"> the licensee does not provide the recipient with a means to decode the number or code.</w:t>
      </w:r>
    </w:p>
    <w:p w14:paraId="4298F965" w14:textId="77777777" w:rsidR="006C30CF" w:rsidRPr="006C30CF" w:rsidRDefault="006C30CF" w:rsidP="006C30CF">
      <w:pPr>
        <w:widowControl w:val="0"/>
        <w:spacing w:after="0" w:line="240" w:lineRule="auto"/>
        <w:ind w:left="720" w:firstLine="720"/>
        <w:jc w:val="both"/>
        <w:rPr>
          <w:rFonts w:ascii="Calibri" w:eastAsia="Times New Roman" w:hAnsi="Calibri" w:cs="Calibri"/>
          <w:snapToGrid w:val="0"/>
          <w:kern w:val="0"/>
          <w14:ligatures w14:val="none"/>
        </w:rPr>
      </w:pPr>
    </w:p>
    <w:p w14:paraId="01A474D5" w14:textId="77777777" w:rsidR="006C30CF" w:rsidRPr="006C30CF" w:rsidRDefault="006C30CF" w:rsidP="006C30CF">
      <w:pPr>
        <w:widowControl w:val="0"/>
        <w:spacing w:after="0" w:line="240" w:lineRule="auto"/>
        <w:ind w:left="2160" w:hanging="720"/>
        <w:jc w:val="both"/>
        <w:rPr>
          <w:rFonts w:ascii="Calibri" w:eastAsia="Times New Roman" w:hAnsi="Calibri" w:cs="Calibri"/>
          <w:snapToGrid w:val="0"/>
          <w:kern w:val="0"/>
          <w14:ligatures w14:val="none"/>
        </w:rPr>
      </w:pPr>
      <w:r w:rsidRPr="006C30CF">
        <w:rPr>
          <w:rFonts w:ascii="Calibri" w:eastAsia="Times New Roman" w:hAnsi="Calibri" w:cs="Calibri"/>
          <w:snapToGrid w:val="0"/>
          <w:kern w:val="0"/>
          <w14:ligatures w14:val="none"/>
        </w:rPr>
        <w:t>(2)</w:t>
      </w:r>
      <w:r w:rsidRPr="006C30CF">
        <w:rPr>
          <w:rFonts w:ascii="Calibri" w:eastAsia="Times New Roman" w:hAnsi="Calibri" w:cs="Calibri"/>
          <w:snapToGrid w:val="0"/>
          <w:kern w:val="0"/>
          <w14:ligatures w14:val="none"/>
        </w:rPr>
        <w:tab/>
      </w:r>
      <w:commentRangeStart w:id="422"/>
      <w:del w:id="423" w:author="Dan Bumpus" w:date="2025-06-13T15:20:00Z">
        <w:r w:rsidRPr="006C30CF" w:rsidDel="00FD21B5">
          <w:rPr>
            <w:rFonts w:ascii="Calibri" w:eastAsia="Times New Roman" w:hAnsi="Calibri" w:cs="Calibri"/>
            <w:snapToGrid w:val="0"/>
            <w:kern w:val="0"/>
            <w14:ligatures w14:val="none"/>
          </w:rPr>
          <w:delText>For the purposes of this section, a policy or transaction account is an account other than a deposit account or a credit card account. A policy or transaction account does not include an account to which third parties cannot initiate charges</w:delText>
        </w:r>
        <w:commentRangeEnd w:id="422"/>
        <w:r w:rsidRPr="006C30CF" w:rsidDel="00FD21B5">
          <w:rPr>
            <w:rFonts w:ascii="Times New Roman" w:eastAsia="Times New Roman" w:hAnsi="Times New Roman" w:cs="Times New Roman"/>
            <w:kern w:val="0"/>
            <w:sz w:val="16"/>
            <w:szCs w:val="16"/>
            <w14:ligatures w14:val="none"/>
          </w:rPr>
          <w:commentReference w:id="422"/>
        </w:r>
      </w:del>
      <w:r w:rsidRPr="006C30CF">
        <w:rPr>
          <w:rFonts w:ascii="Calibri" w:eastAsia="Times New Roman" w:hAnsi="Calibri" w:cs="Calibri"/>
          <w:snapToGrid w:val="0"/>
          <w:kern w:val="0"/>
          <w14:ligatures w14:val="none"/>
        </w:rPr>
        <w:t>.</w:t>
      </w:r>
    </w:p>
    <w:p w14:paraId="1D22BA64" w14:textId="77777777" w:rsidR="006C30CF" w:rsidRPr="006C30CF" w:rsidRDefault="006C30CF" w:rsidP="006C30CF">
      <w:pPr>
        <w:widowControl w:val="0"/>
        <w:spacing w:after="0" w:line="240" w:lineRule="auto"/>
        <w:ind w:left="720" w:hanging="720"/>
        <w:jc w:val="both"/>
        <w:rPr>
          <w:rFonts w:ascii="Calibri" w:eastAsia="Times New Roman" w:hAnsi="Calibri" w:cs="Calibri"/>
          <w:snapToGrid w:val="0"/>
          <w:kern w:val="0"/>
          <w14:ligatures w14:val="none"/>
        </w:rPr>
      </w:pPr>
    </w:p>
    <w:p w14:paraId="58554BD8" w14:textId="77777777" w:rsidR="006C30CF" w:rsidRPr="006C30CF" w:rsidRDefault="006C30CF" w:rsidP="006C30CF">
      <w:pPr>
        <w:spacing w:after="0" w:line="240" w:lineRule="auto"/>
        <w:jc w:val="both"/>
        <w:rPr>
          <w:rFonts w:ascii="Calibri" w:eastAsia="Calibri" w:hAnsi="Calibri" w:cs="Calibri"/>
          <w:b/>
          <w:bCs/>
        </w:rPr>
      </w:pPr>
      <w:r w:rsidRPr="006C30CF">
        <w:rPr>
          <w:rFonts w:ascii="Calibri" w:eastAsia="Calibri" w:hAnsi="Calibri" w:cs="Calibri"/>
          <w:b/>
          <w:bCs/>
        </w:rPr>
        <w:t xml:space="preserve">Section 21. </w:t>
      </w:r>
      <w:r w:rsidRPr="006C30CF">
        <w:rPr>
          <w:rFonts w:ascii="Calibri" w:eastAsia="Calibri" w:hAnsi="Calibri" w:cs="Calibri"/>
          <w:b/>
          <w:bCs/>
        </w:rPr>
        <w:tab/>
        <w:t xml:space="preserve">Limits on Disclosure of Nonpublic Personal Information in </w:t>
      </w:r>
      <w:commentRangeStart w:id="424"/>
      <w:r w:rsidRPr="006C30CF">
        <w:rPr>
          <w:rFonts w:ascii="Calibri" w:eastAsia="Calibri" w:hAnsi="Calibri" w:cs="Calibri"/>
          <w:b/>
          <w:bCs/>
        </w:rPr>
        <w:t>Targeted Marketing</w:t>
      </w:r>
      <w:commentRangeEnd w:id="424"/>
      <w:r w:rsidRPr="006C30CF">
        <w:rPr>
          <w:rFonts w:ascii="Times New Roman" w:eastAsia="Times New Roman" w:hAnsi="Times New Roman" w:cs="Times New Roman"/>
          <w:kern w:val="0"/>
          <w:sz w:val="16"/>
          <w:szCs w:val="16"/>
          <w14:ligatures w14:val="none"/>
        </w:rPr>
        <w:commentReference w:id="424"/>
      </w:r>
    </w:p>
    <w:p w14:paraId="5B4B87AE" w14:textId="77777777" w:rsidR="006C30CF" w:rsidRPr="006C30CF" w:rsidRDefault="006C30CF" w:rsidP="006C30CF">
      <w:pPr>
        <w:spacing w:after="0" w:line="240" w:lineRule="auto"/>
        <w:ind w:left="360" w:hanging="360"/>
        <w:jc w:val="both"/>
        <w:rPr>
          <w:rFonts w:ascii="Calibri" w:eastAsia="Calibri" w:hAnsi="Calibri" w:cs="Calibri"/>
        </w:rPr>
      </w:pPr>
    </w:p>
    <w:p w14:paraId="7BA0F713" w14:textId="77777777" w:rsidR="006C30CF" w:rsidRPr="006C30CF" w:rsidRDefault="006C30CF" w:rsidP="006C30CF">
      <w:pPr>
        <w:spacing w:after="0" w:line="240" w:lineRule="auto"/>
        <w:ind w:left="1440" w:hanging="720"/>
        <w:jc w:val="both"/>
        <w:rPr>
          <w:rFonts w:ascii="Calibri" w:eastAsia="Calibri" w:hAnsi="Calibri" w:cs="Calibri"/>
        </w:rPr>
      </w:pPr>
      <w:r w:rsidRPr="006C30CF">
        <w:rPr>
          <w:rFonts w:ascii="Calibri" w:eastAsia="Calibri" w:hAnsi="Calibri" w:cs="Calibri"/>
        </w:rPr>
        <w:t xml:space="preserve">A. </w:t>
      </w:r>
      <w:r w:rsidRPr="006C30CF">
        <w:rPr>
          <w:rFonts w:ascii="Calibri" w:eastAsia="Calibri" w:hAnsi="Calibri" w:cs="Calibri"/>
        </w:rPr>
        <w:tab/>
        <w:t>Except as otherwise authorized in this Act, a licensee may not directly or through any affiliate, disclose for the purpose of targeted advertising any nonpublic personal information about a consumer to a nonaffiliated third party unless the consumer has the right to opt out of targeted advertising.</w:t>
      </w:r>
    </w:p>
    <w:p w14:paraId="69337E13" w14:textId="77777777" w:rsidR="006C30CF" w:rsidRPr="006C30CF" w:rsidRDefault="006C30CF" w:rsidP="006C30CF">
      <w:pPr>
        <w:spacing w:after="0" w:line="240" w:lineRule="auto"/>
        <w:ind w:left="360" w:hanging="360"/>
        <w:jc w:val="both"/>
        <w:rPr>
          <w:rFonts w:ascii="Calibri" w:eastAsia="Calibri" w:hAnsi="Calibri" w:cs="Calibri"/>
        </w:rPr>
      </w:pPr>
    </w:p>
    <w:p w14:paraId="77788793" w14:textId="77777777" w:rsidR="006C30CF" w:rsidRPr="006C30CF" w:rsidRDefault="006C30CF" w:rsidP="006C30CF">
      <w:pPr>
        <w:spacing w:after="0" w:line="240" w:lineRule="auto"/>
        <w:ind w:left="1440" w:hanging="720"/>
        <w:jc w:val="both"/>
        <w:rPr>
          <w:rFonts w:ascii="Calibri" w:eastAsia="Calibri" w:hAnsi="Calibri" w:cs="Calibri"/>
        </w:rPr>
      </w:pPr>
      <w:r w:rsidRPr="006C30CF">
        <w:rPr>
          <w:rFonts w:ascii="Calibri" w:eastAsia="Calibri" w:hAnsi="Calibri" w:cs="Calibri"/>
        </w:rPr>
        <w:t>B</w:t>
      </w:r>
      <w:proofErr w:type="gramStart"/>
      <w:r w:rsidRPr="006C30CF">
        <w:rPr>
          <w:rFonts w:ascii="Calibri" w:eastAsia="Calibri" w:hAnsi="Calibri" w:cs="Calibri"/>
        </w:rPr>
        <w:t xml:space="preserve">. </w:t>
      </w:r>
      <w:r w:rsidRPr="006C30CF">
        <w:rPr>
          <w:rFonts w:ascii="Calibri" w:eastAsia="Calibri" w:hAnsi="Calibri" w:cs="Calibri"/>
        </w:rPr>
        <w:tab/>
        <w:t>A</w:t>
      </w:r>
      <w:proofErr w:type="gramEnd"/>
      <w:r w:rsidRPr="006C30CF">
        <w:rPr>
          <w:rFonts w:ascii="Calibri" w:eastAsia="Calibri" w:hAnsi="Calibri" w:cs="Calibri"/>
        </w:rPr>
        <w:t xml:space="preserve"> consumer may opt out of targeted advertising by submitting an opt-out request to the licensee. The licensee shall provide clear and conspicuous instructions on how to opt out. </w:t>
      </w:r>
    </w:p>
    <w:p w14:paraId="65F60916" w14:textId="77777777" w:rsidR="006C30CF" w:rsidRPr="006C30CF" w:rsidRDefault="006C30CF" w:rsidP="006C30CF">
      <w:pPr>
        <w:spacing w:after="0" w:line="240" w:lineRule="auto"/>
        <w:jc w:val="both"/>
        <w:rPr>
          <w:rFonts w:ascii="Calibri" w:eastAsia="Calibri" w:hAnsi="Calibri" w:cs="Calibri"/>
        </w:rPr>
      </w:pPr>
    </w:p>
    <w:p w14:paraId="2AC78668" w14:textId="77777777" w:rsidR="006C30CF" w:rsidRPr="006C30CF" w:rsidRDefault="006C30CF" w:rsidP="006C30CF">
      <w:pPr>
        <w:spacing w:after="0" w:line="240" w:lineRule="auto"/>
        <w:ind w:firstLine="720"/>
        <w:jc w:val="both"/>
        <w:rPr>
          <w:rFonts w:ascii="Calibri" w:eastAsia="Calibri" w:hAnsi="Calibri" w:cs="Calibri"/>
        </w:rPr>
      </w:pPr>
      <w:r w:rsidRPr="006C30CF">
        <w:rPr>
          <w:rFonts w:ascii="Calibri" w:eastAsia="Calibri" w:hAnsi="Calibri" w:cs="Calibri"/>
        </w:rPr>
        <w:t xml:space="preserve">C. </w:t>
      </w:r>
      <w:r w:rsidRPr="006C30CF">
        <w:rPr>
          <w:rFonts w:ascii="Calibri" w:eastAsia="Calibri" w:hAnsi="Calibri" w:cs="Calibri"/>
        </w:rPr>
        <w:tab/>
        <w:t>A licensee shall act on the request within 15 days of receipt.</w:t>
      </w:r>
    </w:p>
    <w:p w14:paraId="437C0F75" w14:textId="77777777" w:rsidR="006C30CF" w:rsidRPr="006C30CF" w:rsidRDefault="006C30CF" w:rsidP="006C30CF">
      <w:pPr>
        <w:spacing w:after="0" w:line="240" w:lineRule="auto"/>
        <w:jc w:val="both"/>
        <w:rPr>
          <w:rFonts w:ascii="Calibri" w:eastAsia="Calibri" w:hAnsi="Calibri" w:cs="Calibri"/>
        </w:rPr>
      </w:pPr>
    </w:p>
    <w:p w14:paraId="0969E6E1" w14:textId="77777777" w:rsidR="006C30CF" w:rsidRPr="006C30CF" w:rsidRDefault="006C30CF" w:rsidP="006C30CF">
      <w:pPr>
        <w:spacing w:after="0" w:line="240" w:lineRule="auto"/>
        <w:ind w:firstLine="720"/>
        <w:jc w:val="both"/>
        <w:rPr>
          <w:rFonts w:ascii="Calibri" w:eastAsia="Calibri" w:hAnsi="Calibri" w:cs="Calibri"/>
        </w:rPr>
      </w:pPr>
      <w:r w:rsidRPr="006C30CF">
        <w:rPr>
          <w:rFonts w:ascii="Calibri" w:eastAsia="Calibri" w:hAnsi="Calibri" w:cs="Calibri"/>
        </w:rPr>
        <w:t>D</w:t>
      </w:r>
      <w:proofErr w:type="gramStart"/>
      <w:r w:rsidRPr="006C30CF">
        <w:rPr>
          <w:rFonts w:ascii="Calibri" w:eastAsia="Calibri" w:hAnsi="Calibri" w:cs="Calibri"/>
        </w:rPr>
        <w:t xml:space="preserve">. </w:t>
      </w:r>
      <w:r w:rsidRPr="006C30CF">
        <w:rPr>
          <w:rFonts w:ascii="Calibri" w:eastAsia="Calibri" w:hAnsi="Calibri" w:cs="Calibri"/>
        </w:rPr>
        <w:tab/>
        <w:t>Exceptions</w:t>
      </w:r>
      <w:proofErr w:type="gramEnd"/>
      <w:r w:rsidRPr="006C30CF">
        <w:rPr>
          <w:rFonts w:ascii="Calibri" w:eastAsia="Calibri" w:hAnsi="Calibri" w:cs="Calibri"/>
        </w:rPr>
        <w:t>. The following exceptions shall apply to this Section:</w:t>
      </w:r>
    </w:p>
    <w:p w14:paraId="3ECB0461" w14:textId="77777777" w:rsidR="006C30CF" w:rsidRPr="006C30CF" w:rsidRDefault="006C30CF" w:rsidP="006C30CF">
      <w:pPr>
        <w:spacing w:after="0" w:line="240" w:lineRule="auto"/>
        <w:ind w:left="720" w:hanging="360"/>
        <w:jc w:val="both"/>
        <w:rPr>
          <w:rFonts w:ascii="Calibri" w:eastAsia="Calibri" w:hAnsi="Calibri" w:cs="Calibri"/>
        </w:rPr>
      </w:pPr>
    </w:p>
    <w:p w14:paraId="0D73D163" w14:textId="77777777" w:rsidR="006C30CF" w:rsidRPr="006C30CF" w:rsidRDefault="006C30CF" w:rsidP="006C30CF">
      <w:pPr>
        <w:spacing w:after="0" w:line="240" w:lineRule="auto"/>
        <w:ind w:left="1440"/>
        <w:jc w:val="both"/>
        <w:rPr>
          <w:rFonts w:ascii="Calibri" w:eastAsia="Calibri" w:hAnsi="Calibri" w:cs="Calibri"/>
        </w:rPr>
      </w:pPr>
      <w:r w:rsidRPr="006C30CF">
        <w:rPr>
          <w:rFonts w:ascii="Calibri" w:eastAsia="Calibri" w:hAnsi="Calibri" w:cs="Calibri"/>
        </w:rPr>
        <w:t>(1)</w:t>
      </w:r>
      <w:r w:rsidRPr="006C30CF">
        <w:rPr>
          <w:rFonts w:ascii="Calibri" w:eastAsia="Calibri" w:hAnsi="Calibri" w:cs="Calibri"/>
        </w:rPr>
        <w:tab/>
        <w:t xml:space="preserve">A licensee shall not be obligated to </w:t>
      </w:r>
      <w:proofErr w:type="gramStart"/>
      <w:r w:rsidRPr="006C30CF">
        <w:rPr>
          <w:rFonts w:ascii="Calibri" w:eastAsia="Calibri" w:hAnsi="Calibri" w:cs="Calibri"/>
        </w:rPr>
        <w:t>act on</w:t>
      </w:r>
      <w:proofErr w:type="gramEnd"/>
      <w:r w:rsidRPr="006C30CF">
        <w:rPr>
          <w:rFonts w:ascii="Calibri" w:eastAsia="Calibri" w:hAnsi="Calibri" w:cs="Calibri"/>
        </w:rPr>
        <w:t xml:space="preserve"> any request where the nonpublic personal information in the opt-out request does not match the licensee’s </w:t>
      </w:r>
      <w:proofErr w:type="gramStart"/>
      <w:r w:rsidRPr="006C30CF">
        <w:rPr>
          <w:rFonts w:ascii="Calibri" w:eastAsia="Calibri" w:hAnsi="Calibri" w:cs="Calibri"/>
        </w:rPr>
        <w:t>records;</w:t>
      </w:r>
      <w:proofErr w:type="gramEnd"/>
    </w:p>
    <w:p w14:paraId="2F3475C5" w14:textId="77777777" w:rsidR="006C30CF" w:rsidRPr="006C30CF" w:rsidRDefault="006C30CF" w:rsidP="006C30CF">
      <w:pPr>
        <w:spacing w:after="0" w:line="240" w:lineRule="auto"/>
        <w:ind w:left="720" w:hanging="360"/>
        <w:jc w:val="both"/>
        <w:rPr>
          <w:rFonts w:ascii="Calibri" w:eastAsia="Calibri" w:hAnsi="Calibri" w:cs="Calibri"/>
        </w:rPr>
      </w:pPr>
    </w:p>
    <w:p w14:paraId="0A96BFE4" w14:textId="77777777" w:rsidR="006C30CF" w:rsidRPr="006C30CF" w:rsidRDefault="006C30CF" w:rsidP="006C30CF">
      <w:pPr>
        <w:spacing w:after="0" w:line="240" w:lineRule="auto"/>
        <w:ind w:left="2160" w:hanging="720"/>
        <w:jc w:val="both"/>
        <w:rPr>
          <w:rFonts w:ascii="Calibri" w:eastAsia="Calibri" w:hAnsi="Calibri" w:cs="Calibri"/>
        </w:rPr>
      </w:pPr>
      <w:r w:rsidRPr="006C30CF">
        <w:rPr>
          <w:rFonts w:ascii="Calibri" w:eastAsia="Calibri" w:hAnsi="Calibri" w:cs="Calibri"/>
        </w:rPr>
        <w:t>(2)</w:t>
      </w:r>
      <w:r w:rsidRPr="006C30CF">
        <w:rPr>
          <w:rFonts w:ascii="Calibri" w:eastAsia="Calibri" w:hAnsi="Calibri" w:cs="Calibri"/>
        </w:rPr>
        <w:tab/>
        <w:t xml:space="preserve">A licensee is under no obligation to obtain additional data to execute the opt-out </w:t>
      </w:r>
      <w:proofErr w:type="gramStart"/>
      <w:r w:rsidRPr="006C30CF">
        <w:rPr>
          <w:rFonts w:ascii="Calibri" w:eastAsia="Calibri" w:hAnsi="Calibri" w:cs="Calibri"/>
        </w:rPr>
        <w:t>request;</w:t>
      </w:r>
      <w:proofErr w:type="gramEnd"/>
    </w:p>
    <w:p w14:paraId="544C3F94" w14:textId="77777777" w:rsidR="006C30CF" w:rsidRPr="006C30CF" w:rsidRDefault="006C30CF" w:rsidP="006C30CF">
      <w:pPr>
        <w:spacing w:after="0" w:line="240" w:lineRule="auto"/>
        <w:ind w:left="720" w:hanging="360"/>
        <w:jc w:val="both"/>
        <w:rPr>
          <w:rFonts w:ascii="Calibri" w:eastAsia="Calibri" w:hAnsi="Calibri" w:cs="Calibri"/>
        </w:rPr>
      </w:pPr>
    </w:p>
    <w:p w14:paraId="0C3001FC" w14:textId="77777777" w:rsidR="006C30CF" w:rsidRPr="006C30CF" w:rsidRDefault="006C30CF" w:rsidP="006C30CF">
      <w:pPr>
        <w:spacing w:after="0" w:line="240" w:lineRule="auto"/>
        <w:ind w:left="2160" w:hanging="720"/>
        <w:jc w:val="both"/>
        <w:rPr>
          <w:rFonts w:ascii="Calibri" w:eastAsia="Calibri" w:hAnsi="Calibri" w:cs="Calibri"/>
        </w:rPr>
      </w:pPr>
      <w:r w:rsidRPr="006C30CF">
        <w:rPr>
          <w:rFonts w:ascii="Calibri" w:eastAsia="Calibri" w:hAnsi="Calibri" w:cs="Calibri"/>
        </w:rPr>
        <w:t>(3)</w:t>
      </w:r>
      <w:r w:rsidRPr="006C30CF">
        <w:rPr>
          <w:rFonts w:ascii="Calibri" w:eastAsia="Calibri" w:hAnsi="Calibri" w:cs="Calibri"/>
        </w:rPr>
        <w:tab/>
        <w:t>A licensee may not solicit the consumer to change their opt-out selection for twelve months.</w:t>
      </w:r>
    </w:p>
    <w:p w14:paraId="28C8E5A2" w14:textId="77777777" w:rsidR="006C30CF" w:rsidRPr="006C30CF" w:rsidRDefault="006C30CF" w:rsidP="006C30CF">
      <w:pPr>
        <w:spacing w:after="0" w:line="240" w:lineRule="auto"/>
        <w:jc w:val="both"/>
        <w:rPr>
          <w:rFonts w:ascii="Calibri" w:eastAsia="Calibri" w:hAnsi="Calibri" w:cs="Calibri"/>
        </w:rPr>
      </w:pPr>
    </w:p>
    <w:p w14:paraId="3E1E3D76" w14:textId="77777777" w:rsidR="006C30CF" w:rsidRPr="006C30CF" w:rsidRDefault="006C30CF" w:rsidP="006C30CF">
      <w:pPr>
        <w:spacing w:after="0" w:line="240" w:lineRule="auto"/>
        <w:ind w:firstLine="720"/>
        <w:jc w:val="both"/>
        <w:rPr>
          <w:rFonts w:ascii="Calibri" w:eastAsia="Calibri" w:hAnsi="Calibri" w:cs="Calibri"/>
        </w:rPr>
      </w:pPr>
      <w:r w:rsidRPr="006C30CF">
        <w:rPr>
          <w:rFonts w:ascii="Calibri" w:eastAsia="Calibri" w:hAnsi="Calibri" w:cs="Calibri"/>
        </w:rPr>
        <w:t>E</w:t>
      </w:r>
      <w:proofErr w:type="gramStart"/>
      <w:r w:rsidRPr="006C30CF">
        <w:rPr>
          <w:rFonts w:ascii="Calibri" w:eastAsia="Calibri" w:hAnsi="Calibri" w:cs="Calibri"/>
        </w:rPr>
        <w:t xml:space="preserve">. </w:t>
      </w:r>
      <w:r w:rsidRPr="006C30CF">
        <w:rPr>
          <w:rFonts w:ascii="Calibri" w:eastAsia="Calibri" w:hAnsi="Calibri" w:cs="Calibri"/>
        </w:rPr>
        <w:tab/>
        <w:t>A</w:t>
      </w:r>
      <w:proofErr w:type="gramEnd"/>
      <w:r w:rsidRPr="006C30CF">
        <w:rPr>
          <w:rFonts w:ascii="Calibri" w:eastAsia="Calibri" w:hAnsi="Calibri" w:cs="Calibri"/>
        </w:rPr>
        <w:t xml:space="preserve"> licensee may comply with the targeted advertising opt-out requirement by:</w:t>
      </w:r>
    </w:p>
    <w:p w14:paraId="2928A7E4" w14:textId="77777777" w:rsidR="006C30CF" w:rsidRPr="006C30CF" w:rsidRDefault="006C30CF" w:rsidP="006C30CF">
      <w:pPr>
        <w:spacing w:after="0" w:line="240" w:lineRule="auto"/>
        <w:ind w:left="1080" w:hanging="360"/>
        <w:jc w:val="both"/>
        <w:rPr>
          <w:rFonts w:ascii="Calibri" w:eastAsia="Calibri" w:hAnsi="Calibri" w:cs="Calibri"/>
        </w:rPr>
      </w:pPr>
    </w:p>
    <w:p w14:paraId="17BDAF5F" w14:textId="77777777" w:rsidR="006C30CF" w:rsidRPr="006C30CF" w:rsidRDefault="006C30CF" w:rsidP="006C30CF">
      <w:pPr>
        <w:spacing w:after="0" w:line="240" w:lineRule="auto"/>
        <w:ind w:left="2160" w:hanging="720"/>
        <w:jc w:val="both"/>
        <w:rPr>
          <w:rFonts w:ascii="Calibri" w:eastAsia="Calibri" w:hAnsi="Calibri" w:cs="Calibri"/>
        </w:rPr>
      </w:pPr>
      <w:r w:rsidRPr="006C30CF">
        <w:rPr>
          <w:rFonts w:ascii="Calibri" w:eastAsia="Calibri" w:hAnsi="Calibri" w:cs="Calibri"/>
        </w:rPr>
        <w:t>(1)</w:t>
      </w:r>
      <w:r w:rsidRPr="006C30CF">
        <w:rPr>
          <w:rFonts w:ascii="Calibri" w:eastAsia="Calibri" w:hAnsi="Calibri" w:cs="Calibri"/>
        </w:rPr>
        <w:tab/>
        <w:t>Providing either a cookie banner or a link on the footer of their website homepage allowing a consumer to opt out of targeted advertising; or</w:t>
      </w:r>
    </w:p>
    <w:p w14:paraId="62FD854F" w14:textId="77777777" w:rsidR="006C30CF" w:rsidRPr="006C30CF" w:rsidRDefault="006C30CF" w:rsidP="006C30CF">
      <w:pPr>
        <w:spacing w:after="0" w:line="240" w:lineRule="auto"/>
        <w:ind w:left="1080" w:hanging="360"/>
        <w:jc w:val="both"/>
        <w:rPr>
          <w:rFonts w:ascii="Calibri" w:eastAsia="Calibri" w:hAnsi="Calibri" w:cs="Calibri"/>
        </w:rPr>
      </w:pPr>
    </w:p>
    <w:p w14:paraId="32F01193" w14:textId="77777777" w:rsidR="006C30CF" w:rsidRPr="006C30CF" w:rsidRDefault="006C30CF" w:rsidP="006C30CF">
      <w:pPr>
        <w:spacing w:after="0" w:line="240" w:lineRule="auto"/>
        <w:ind w:left="2160" w:hanging="720"/>
        <w:jc w:val="both"/>
        <w:rPr>
          <w:rFonts w:ascii="Calibri" w:eastAsia="Calibri" w:hAnsi="Calibri" w:cs="Calibri"/>
        </w:rPr>
      </w:pPr>
      <w:r w:rsidRPr="006C30CF">
        <w:rPr>
          <w:rFonts w:ascii="Calibri" w:eastAsia="Calibri" w:hAnsi="Calibri" w:cs="Calibri"/>
        </w:rPr>
        <w:t>(2)</w:t>
      </w:r>
      <w:r w:rsidRPr="006C30CF">
        <w:rPr>
          <w:rFonts w:ascii="Calibri" w:eastAsia="Calibri" w:hAnsi="Calibri" w:cs="Calibri"/>
        </w:rPr>
        <w:tab/>
        <w:t>Using another method, if such approach can effectively identify a person and remove them from targeted advertising.</w:t>
      </w:r>
    </w:p>
    <w:p w14:paraId="3EDF0121" w14:textId="77777777" w:rsidR="006C30CF" w:rsidRPr="006C30CF" w:rsidRDefault="006C30CF" w:rsidP="006C30CF">
      <w:pPr>
        <w:spacing w:after="0" w:line="240" w:lineRule="auto"/>
        <w:jc w:val="both"/>
        <w:rPr>
          <w:rFonts w:ascii="Calibri" w:eastAsia="Calibri" w:hAnsi="Calibri" w:cs="Calibri"/>
        </w:rPr>
      </w:pPr>
    </w:p>
    <w:p w14:paraId="0C3B28D5" w14:textId="77777777" w:rsidR="006C30CF" w:rsidRPr="006C30CF" w:rsidRDefault="006C30CF" w:rsidP="006C30CF">
      <w:pPr>
        <w:spacing w:after="0" w:line="240" w:lineRule="auto"/>
        <w:jc w:val="both"/>
        <w:rPr>
          <w:rFonts w:ascii="Calibri" w:eastAsia="Calibri" w:hAnsi="Calibri" w:cs="Calibri"/>
          <w:b/>
          <w:bCs/>
        </w:rPr>
      </w:pPr>
      <w:r w:rsidRPr="006C30CF">
        <w:rPr>
          <w:rFonts w:ascii="Calibri" w:eastAsia="Calibri" w:hAnsi="Calibri" w:cs="Calibri"/>
          <w:b/>
          <w:bCs/>
        </w:rPr>
        <w:t>Section 22.</w:t>
      </w:r>
      <w:r w:rsidRPr="006C30CF">
        <w:rPr>
          <w:rFonts w:ascii="Calibri" w:eastAsia="Calibri" w:hAnsi="Calibri" w:cs="Calibri"/>
        </w:rPr>
        <w:tab/>
      </w:r>
      <w:r w:rsidRPr="006C30CF">
        <w:rPr>
          <w:rFonts w:ascii="Calibri" w:eastAsia="Calibri" w:hAnsi="Calibri" w:cs="Calibri"/>
          <w:b/>
          <w:bCs/>
        </w:rPr>
        <w:t>Limits on</w:t>
      </w:r>
      <w:r w:rsidRPr="006C30CF">
        <w:rPr>
          <w:rFonts w:ascii="Calibri" w:eastAsia="Calibri" w:hAnsi="Calibri" w:cs="Calibri"/>
        </w:rPr>
        <w:t xml:space="preserve"> </w:t>
      </w:r>
      <w:r w:rsidRPr="006C30CF">
        <w:rPr>
          <w:rFonts w:ascii="Calibri" w:eastAsia="Calibri" w:hAnsi="Calibri" w:cs="Calibri"/>
          <w:b/>
          <w:bCs/>
        </w:rPr>
        <w:t>Sale of Nonpublic Personal Information</w:t>
      </w:r>
    </w:p>
    <w:p w14:paraId="549A1EB0" w14:textId="77777777" w:rsidR="006C30CF" w:rsidRPr="006C30CF" w:rsidRDefault="006C30CF" w:rsidP="006C30CF">
      <w:pPr>
        <w:spacing w:after="0" w:line="240" w:lineRule="auto"/>
        <w:jc w:val="both"/>
        <w:rPr>
          <w:rFonts w:ascii="Calibri" w:eastAsia="Calibri" w:hAnsi="Calibri" w:cs="Calibri"/>
          <w:b/>
          <w:bCs/>
        </w:rPr>
      </w:pPr>
    </w:p>
    <w:p w14:paraId="37981F54" w14:textId="77777777" w:rsidR="006C30CF" w:rsidRPr="006C30CF" w:rsidRDefault="006C30CF" w:rsidP="006C30CF">
      <w:pPr>
        <w:spacing w:after="0" w:line="240" w:lineRule="auto"/>
        <w:jc w:val="both"/>
        <w:rPr>
          <w:rFonts w:ascii="Calibri" w:eastAsia="Calibri" w:hAnsi="Calibri" w:cs="Calibri"/>
        </w:rPr>
      </w:pPr>
      <w:r w:rsidRPr="006C30CF">
        <w:rPr>
          <w:rFonts w:ascii="Calibri" w:eastAsia="Calibri" w:hAnsi="Calibri" w:cs="Calibri"/>
          <w:b/>
          <w:bCs/>
        </w:rPr>
        <w:tab/>
      </w:r>
      <w:r w:rsidRPr="006C30CF">
        <w:rPr>
          <w:rFonts w:ascii="Calibri" w:eastAsia="Calibri" w:hAnsi="Calibri" w:cs="Calibri"/>
        </w:rPr>
        <w:t>A.</w:t>
      </w:r>
      <w:r w:rsidRPr="006C30CF">
        <w:rPr>
          <w:rFonts w:ascii="Calibri" w:eastAsia="Calibri" w:hAnsi="Calibri" w:cs="Calibri"/>
        </w:rPr>
        <w:tab/>
        <w:t>Before a licensee may sell nonpublic personal information:</w:t>
      </w:r>
    </w:p>
    <w:p w14:paraId="61F6A7BD" w14:textId="77777777" w:rsidR="006C30CF" w:rsidRPr="006C30CF" w:rsidRDefault="006C30CF" w:rsidP="006C30CF">
      <w:pPr>
        <w:spacing w:after="0" w:line="240" w:lineRule="auto"/>
        <w:jc w:val="both"/>
        <w:rPr>
          <w:rFonts w:ascii="Calibri" w:eastAsia="Calibri" w:hAnsi="Calibri" w:cs="Calibri"/>
        </w:rPr>
      </w:pPr>
    </w:p>
    <w:p w14:paraId="4E8DEFC6" w14:textId="77777777" w:rsidR="006C30CF" w:rsidRPr="006C30CF" w:rsidRDefault="006C30CF" w:rsidP="006C30CF">
      <w:pPr>
        <w:spacing w:after="0" w:line="240" w:lineRule="auto"/>
        <w:jc w:val="both"/>
        <w:rPr>
          <w:rFonts w:ascii="Calibri" w:eastAsia="Calibri" w:hAnsi="Calibri" w:cs="Calibri"/>
        </w:rPr>
      </w:pPr>
      <w:r w:rsidRPr="006C30CF">
        <w:rPr>
          <w:rFonts w:ascii="Calibri" w:eastAsia="Calibri" w:hAnsi="Calibri" w:cs="Calibri"/>
        </w:rPr>
        <w:tab/>
      </w:r>
      <w:r w:rsidRPr="006C30CF">
        <w:rPr>
          <w:rFonts w:ascii="Calibri" w:eastAsia="Calibri" w:hAnsi="Calibri" w:cs="Calibri"/>
        </w:rPr>
        <w:tab/>
        <w:t>(1)</w:t>
      </w:r>
      <w:r w:rsidRPr="006C30CF">
        <w:rPr>
          <w:rFonts w:ascii="Calibri" w:eastAsia="Calibri" w:hAnsi="Calibri" w:cs="Calibri"/>
        </w:rPr>
        <w:tab/>
        <w:t>The consumer must affirmatively opt in to the sale; and</w:t>
      </w:r>
    </w:p>
    <w:p w14:paraId="36347145" w14:textId="77777777" w:rsidR="006C30CF" w:rsidRPr="006C30CF" w:rsidRDefault="006C30CF" w:rsidP="006C30CF">
      <w:pPr>
        <w:spacing w:after="0" w:line="240" w:lineRule="auto"/>
        <w:jc w:val="both"/>
        <w:rPr>
          <w:rFonts w:ascii="Calibri" w:eastAsia="Calibri" w:hAnsi="Calibri" w:cs="Calibri"/>
        </w:rPr>
      </w:pPr>
    </w:p>
    <w:p w14:paraId="14EA44F4" w14:textId="77777777" w:rsidR="006C30CF" w:rsidRPr="006C30CF" w:rsidRDefault="006C30CF" w:rsidP="006C30CF">
      <w:pPr>
        <w:spacing w:after="0" w:line="240" w:lineRule="auto"/>
        <w:ind w:left="2160" w:hanging="720"/>
        <w:jc w:val="both"/>
        <w:rPr>
          <w:rFonts w:ascii="Calibri" w:eastAsia="Calibri" w:hAnsi="Calibri" w:cs="Calibri"/>
        </w:rPr>
      </w:pPr>
      <w:r w:rsidRPr="006C30CF">
        <w:rPr>
          <w:rFonts w:ascii="Calibri" w:eastAsia="Calibri" w:hAnsi="Calibri" w:cs="Calibri"/>
        </w:rPr>
        <w:t>(2)</w:t>
      </w:r>
      <w:r w:rsidRPr="006C30CF">
        <w:rPr>
          <w:rFonts w:ascii="Calibri" w:eastAsia="Calibri" w:hAnsi="Calibri" w:cs="Calibri"/>
        </w:rPr>
        <w:tab/>
        <w:t xml:space="preserve">Prior to opting in, the consumer must receive clear and conspicuous notice, including: </w:t>
      </w:r>
    </w:p>
    <w:p w14:paraId="7A63F2CB" w14:textId="77777777" w:rsidR="006C30CF" w:rsidRPr="006C30CF" w:rsidRDefault="006C30CF" w:rsidP="006C30CF">
      <w:pPr>
        <w:spacing w:after="0" w:line="240" w:lineRule="auto"/>
        <w:jc w:val="both"/>
        <w:rPr>
          <w:rFonts w:ascii="Calibri" w:eastAsia="Calibri" w:hAnsi="Calibri" w:cs="Calibri"/>
        </w:rPr>
      </w:pPr>
    </w:p>
    <w:p w14:paraId="676651C0" w14:textId="77777777" w:rsidR="006C30CF" w:rsidRPr="006C30CF" w:rsidRDefault="006C30CF" w:rsidP="006C30CF">
      <w:pPr>
        <w:spacing w:after="0" w:line="240" w:lineRule="auto"/>
        <w:ind w:left="2880" w:hanging="720"/>
        <w:jc w:val="both"/>
        <w:rPr>
          <w:rFonts w:ascii="Calibri" w:eastAsia="Calibri" w:hAnsi="Calibri" w:cs="Calibri"/>
        </w:rPr>
      </w:pPr>
      <w:r w:rsidRPr="006C30CF">
        <w:rPr>
          <w:rFonts w:ascii="Calibri" w:eastAsia="Calibri" w:hAnsi="Calibri" w:cs="Calibri"/>
        </w:rPr>
        <w:lastRenderedPageBreak/>
        <w:t>(a)</w:t>
      </w:r>
      <w:r w:rsidRPr="006C30CF">
        <w:rPr>
          <w:rFonts w:ascii="Calibri" w:eastAsia="Calibri" w:hAnsi="Calibri" w:cs="Calibri"/>
        </w:rPr>
        <w:tab/>
        <w:t xml:space="preserve">A description of the categories of nonpublic personal information that the licensee intends to </w:t>
      </w:r>
      <w:proofErr w:type="gramStart"/>
      <w:r w:rsidRPr="006C30CF">
        <w:rPr>
          <w:rFonts w:ascii="Calibri" w:eastAsia="Calibri" w:hAnsi="Calibri" w:cs="Calibri"/>
        </w:rPr>
        <w:t>sell;</w:t>
      </w:r>
      <w:proofErr w:type="gramEnd"/>
    </w:p>
    <w:p w14:paraId="5B5B2444" w14:textId="77777777" w:rsidR="006C30CF" w:rsidRPr="006C30CF" w:rsidRDefault="006C30CF" w:rsidP="006C30CF">
      <w:pPr>
        <w:spacing w:after="0" w:line="240" w:lineRule="auto"/>
        <w:ind w:left="2880" w:hanging="720"/>
        <w:jc w:val="both"/>
        <w:rPr>
          <w:rFonts w:ascii="Calibri" w:eastAsia="Calibri" w:hAnsi="Calibri" w:cs="Calibri"/>
        </w:rPr>
      </w:pPr>
    </w:p>
    <w:p w14:paraId="528B25A9" w14:textId="77777777" w:rsidR="006C30CF" w:rsidRPr="006C30CF" w:rsidRDefault="006C30CF" w:rsidP="006C30CF">
      <w:pPr>
        <w:spacing w:after="0" w:line="240" w:lineRule="auto"/>
        <w:ind w:left="2880" w:hanging="720"/>
        <w:jc w:val="both"/>
        <w:rPr>
          <w:ins w:id="425" w:author="Dan Bumpus" w:date="2025-06-13T14:56:00Z"/>
          <w:rFonts w:ascii="Calibri" w:eastAsia="Calibri" w:hAnsi="Calibri" w:cs="Calibri"/>
        </w:rPr>
      </w:pPr>
      <w:r w:rsidRPr="006C30CF">
        <w:rPr>
          <w:rFonts w:ascii="Calibri" w:eastAsia="Calibri" w:hAnsi="Calibri" w:cs="Calibri"/>
        </w:rPr>
        <w:t>(b)</w:t>
      </w:r>
      <w:r w:rsidRPr="006C30CF">
        <w:rPr>
          <w:rFonts w:ascii="Calibri" w:eastAsia="Calibri" w:hAnsi="Calibri" w:cs="Calibri"/>
        </w:rPr>
        <w:tab/>
      </w:r>
      <w:ins w:id="426" w:author="Dan Bumpus" w:date="2025-06-13T14:57:00Z">
        <w:r w:rsidRPr="006C30CF">
          <w:rPr>
            <w:rFonts w:ascii="Calibri" w:eastAsia="Calibri" w:hAnsi="Calibri" w:cs="Calibri"/>
          </w:rPr>
          <w:t xml:space="preserve">A description of the categories of recipients of the nonpublic personal information the licensee intends to </w:t>
        </w:r>
        <w:proofErr w:type="gramStart"/>
        <w:r w:rsidRPr="006C30CF">
          <w:rPr>
            <w:rFonts w:ascii="Calibri" w:eastAsia="Calibri" w:hAnsi="Calibri" w:cs="Calibri"/>
          </w:rPr>
          <w:t>sell;</w:t>
        </w:r>
      </w:ins>
      <w:proofErr w:type="gramEnd"/>
    </w:p>
    <w:p w14:paraId="3F309FE2" w14:textId="77777777" w:rsidR="006C30CF" w:rsidRPr="006C30CF" w:rsidRDefault="006C30CF" w:rsidP="006C30CF">
      <w:pPr>
        <w:spacing w:after="0" w:line="240" w:lineRule="auto"/>
        <w:ind w:left="2880" w:hanging="720"/>
        <w:jc w:val="both"/>
        <w:rPr>
          <w:ins w:id="427" w:author="Dan Bumpus" w:date="2025-06-13T14:57:00Z"/>
          <w:rFonts w:ascii="Calibri" w:eastAsia="Calibri" w:hAnsi="Calibri" w:cs="Calibri"/>
        </w:rPr>
      </w:pPr>
    </w:p>
    <w:p w14:paraId="477272A0" w14:textId="77777777" w:rsidR="006C30CF" w:rsidRPr="006C30CF" w:rsidRDefault="006C30CF" w:rsidP="006C30CF">
      <w:pPr>
        <w:spacing w:after="0" w:line="240" w:lineRule="auto"/>
        <w:ind w:left="2880" w:hanging="720"/>
        <w:jc w:val="both"/>
        <w:rPr>
          <w:rFonts w:ascii="Calibri" w:eastAsia="Calibri" w:hAnsi="Calibri" w:cs="Calibri"/>
        </w:rPr>
      </w:pPr>
      <w:ins w:id="428" w:author="Dan Bumpus" w:date="2025-06-13T14:57:00Z">
        <w:r w:rsidRPr="006C30CF">
          <w:rPr>
            <w:rFonts w:ascii="Calibri" w:eastAsia="Calibri" w:hAnsi="Calibri" w:cs="Calibri"/>
          </w:rPr>
          <w:t>(c)</w:t>
        </w:r>
        <w:r w:rsidRPr="006C30CF">
          <w:rPr>
            <w:rFonts w:ascii="Calibri" w:eastAsia="Calibri" w:hAnsi="Calibri" w:cs="Calibri"/>
          </w:rPr>
          <w:tab/>
        </w:r>
      </w:ins>
      <w:r w:rsidRPr="006C30CF">
        <w:rPr>
          <w:rFonts w:ascii="Calibri" w:eastAsia="Calibri" w:hAnsi="Calibri" w:cs="Calibri"/>
        </w:rPr>
        <w:t>The purpose for which the nonpublic personal information will be sold; and</w:t>
      </w:r>
    </w:p>
    <w:p w14:paraId="0CA42F95" w14:textId="77777777" w:rsidR="006C30CF" w:rsidRPr="006C30CF" w:rsidRDefault="006C30CF" w:rsidP="006C30CF">
      <w:pPr>
        <w:spacing w:after="0" w:line="240" w:lineRule="auto"/>
        <w:ind w:left="2880" w:hanging="720"/>
        <w:jc w:val="both"/>
        <w:rPr>
          <w:rFonts w:ascii="Calibri" w:eastAsia="Calibri" w:hAnsi="Calibri" w:cs="Calibri"/>
        </w:rPr>
      </w:pPr>
    </w:p>
    <w:p w14:paraId="11C2173C" w14:textId="77777777" w:rsidR="006C30CF" w:rsidRPr="006C30CF" w:rsidRDefault="006C30CF" w:rsidP="006C30CF">
      <w:pPr>
        <w:spacing w:after="0" w:line="240" w:lineRule="auto"/>
        <w:ind w:left="2880" w:hanging="720"/>
        <w:jc w:val="both"/>
        <w:rPr>
          <w:rFonts w:ascii="Calibri" w:eastAsia="Calibri" w:hAnsi="Calibri" w:cs="Calibri"/>
        </w:rPr>
      </w:pPr>
      <w:r w:rsidRPr="006C30CF">
        <w:rPr>
          <w:rFonts w:ascii="Calibri" w:eastAsia="Calibri" w:hAnsi="Calibri" w:cs="Calibri"/>
        </w:rPr>
        <w:t>(</w:t>
      </w:r>
      <w:del w:id="429" w:author="Dan Bumpus" w:date="2025-06-13T14:57:00Z">
        <w:r w:rsidRPr="006C30CF" w:rsidDel="00CB463E">
          <w:rPr>
            <w:rFonts w:ascii="Calibri" w:eastAsia="Calibri" w:hAnsi="Calibri" w:cs="Calibri"/>
          </w:rPr>
          <w:delText>c</w:delText>
        </w:r>
      </w:del>
      <w:ins w:id="430" w:author="Dan Bumpus" w:date="2025-06-13T14:57:00Z">
        <w:r w:rsidRPr="006C30CF">
          <w:rPr>
            <w:rFonts w:ascii="Calibri" w:eastAsia="Calibri" w:hAnsi="Calibri" w:cs="Calibri"/>
          </w:rPr>
          <w:t>d</w:t>
        </w:r>
      </w:ins>
      <w:r w:rsidRPr="006C30CF">
        <w:rPr>
          <w:rFonts w:ascii="Calibri" w:eastAsia="Calibri" w:hAnsi="Calibri" w:cs="Calibri"/>
        </w:rPr>
        <w:t>)</w:t>
      </w:r>
      <w:r w:rsidRPr="006C30CF">
        <w:rPr>
          <w:rFonts w:ascii="Calibri" w:eastAsia="Calibri" w:hAnsi="Calibri" w:cs="Calibri"/>
        </w:rPr>
        <w:tab/>
        <w:t>The consumer’s right to refuse to opt in to the sale of nonpublic personal information.</w:t>
      </w:r>
    </w:p>
    <w:p w14:paraId="5E0223CC" w14:textId="77777777" w:rsidR="006C30CF" w:rsidRPr="006C30CF" w:rsidRDefault="006C30CF" w:rsidP="006C30CF">
      <w:pPr>
        <w:spacing w:after="0" w:line="240" w:lineRule="auto"/>
        <w:jc w:val="both"/>
        <w:rPr>
          <w:rFonts w:ascii="Calibri" w:eastAsia="Calibri" w:hAnsi="Calibri" w:cs="Calibri"/>
        </w:rPr>
      </w:pPr>
    </w:p>
    <w:p w14:paraId="1324427F" w14:textId="77777777" w:rsidR="006C30CF" w:rsidRPr="006C30CF" w:rsidRDefault="006C30CF" w:rsidP="006C30CF">
      <w:pPr>
        <w:spacing w:after="0" w:line="240" w:lineRule="auto"/>
        <w:jc w:val="both"/>
        <w:rPr>
          <w:rFonts w:ascii="Calibri" w:eastAsia="Calibri" w:hAnsi="Calibri" w:cs="Calibri"/>
          <w:b/>
          <w:bCs/>
        </w:rPr>
      </w:pPr>
      <w:r w:rsidRPr="006C30CF">
        <w:rPr>
          <w:rFonts w:ascii="Calibri" w:eastAsia="Calibri" w:hAnsi="Calibri" w:cs="Calibri"/>
          <w:b/>
          <w:bCs/>
        </w:rPr>
        <w:t>Section 23.</w:t>
      </w:r>
      <w:r w:rsidRPr="006C30CF">
        <w:rPr>
          <w:rFonts w:ascii="Calibri" w:eastAsia="Calibri" w:hAnsi="Calibri" w:cs="Calibri"/>
          <w:b/>
          <w:bCs/>
        </w:rPr>
        <w:tab/>
        <w:t>Limits on Disclosure of Sensitive Personal Information</w:t>
      </w:r>
      <w:r w:rsidRPr="006C30CF">
        <w:rPr>
          <w:rFonts w:ascii="Calibri" w:eastAsia="Calibri" w:hAnsi="Calibri" w:cs="Calibri"/>
          <w:b/>
          <w:bCs/>
        </w:rPr>
        <w:tab/>
      </w:r>
    </w:p>
    <w:p w14:paraId="7117BF80" w14:textId="77777777" w:rsidR="006C30CF" w:rsidRPr="006C30CF" w:rsidRDefault="006C30CF" w:rsidP="006C30CF">
      <w:pPr>
        <w:spacing w:after="0" w:line="240" w:lineRule="auto"/>
        <w:jc w:val="both"/>
        <w:rPr>
          <w:rFonts w:ascii="Calibri" w:eastAsia="Calibri" w:hAnsi="Calibri" w:cs="Calibri"/>
          <w:b/>
          <w:bCs/>
        </w:rPr>
      </w:pPr>
    </w:p>
    <w:p w14:paraId="371A88A3" w14:textId="77777777" w:rsidR="006C30CF" w:rsidRPr="006C30CF" w:rsidRDefault="006C30CF" w:rsidP="006C30CF">
      <w:pPr>
        <w:spacing w:after="0" w:line="240" w:lineRule="auto"/>
        <w:ind w:left="1440" w:hanging="720"/>
        <w:jc w:val="both"/>
        <w:rPr>
          <w:rFonts w:ascii="Calibri" w:eastAsia="Calibri" w:hAnsi="Calibri" w:cs="Calibri"/>
        </w:rPr>
      </w:pPr>
      <w:r w:rsidRPr="006C30CF">
        <w:rPr>
          <w:rFonts w:ascii="Calibri" w:eastAsia="Calibri" w:hAnsi="Calibri" w:cs="Calibri"/>
        </w:rPr>
        <w:t>A.</w:t>
      </w:r>
      <w:r w:rsidRPr="006C30CF">
        <w:rPr>
          <w:rFonts w:ascii="Calibri" w:eastAsia="Calibri" w:hAnsi="Calibri" w:cs="Calibri"/>
        </w:rPr>
        <w:tab/>
        <w:t xml:space="preserve">A Licensee may disclose a consumer’s sensitive personal information only as expressly permitted or required by Article VI or other provisions of this Act, unless the consumer has affirmatively opted in, as stated in subsection </w:t>
      </w:r>
      <w:proofErr w:type="gramStart"/>
      <w:r w:rsidRPr="006C30CF">
        <w:rPr>
          <w:rFonts w:ascii="Calibri" w:eastAsia="Calibri" w:hAnsi="Calibri" w:cs="Calibri"/>
        </w:rPr>
        <w:t>B(</w:t>
      </w:r>
      <w:proofErr w:type="gramEnd"/>
      <w:r w:rsidRPr="006C30CF">
        <w:rPr>
          <w:rFonts w:ascii="Calibri" w:eastAsia="Calibri" w:hAnsi="Calibri" w:cs="Calibri"/>
        </w:rPr>
        <w:t>3) below, to disclosure of their sensitive personal information after receiving clear and conspicuous notice as provided by this Section.</w:t>
      </w:r>
    </w:p>
    <w:p w14:paraId="0FF8A7DD" w14:textId="77777777" w:rsidR="006C30CF" w:rsidRPr="006C30CF" w:rsidRDefault="006C30CF" w:rsidP="006C30CF">
      <w:pPr>
        <w:spacing w:after="0" w:line="240" w:lineRule="auto"/>
        <w:ind w:left="1440" w:hanging="720"/>
        <w:jc w:val="both"/>
        <w:rPr>
          <w:rFonts w:ascii="Calibri" w:eastAsia="Calibri" w:hAnsi="Calibri" w:cs="Calibri"/>
        </w:rPr>
      </w:pPr>
    </w:p>
    <w:p w14:paraId="514C8A2C" w14:textId="77777777" w:rsidR="006C30CF" w:rsidRPr="006C30CF" w:rsidRDefault="006C30CF" w:rsidP="006C30CF">
      <w:pPr>
        <w:spacing w:after="0" w:line="240" w:lineRule="auto"/>
        <w:ind w:left="1440" w:hanging="720"/>
        <w:jc w:val="both"/>
        <w:rPr>
          <w:rFonts w:ascii="Calibri" w:eastAsia="Calibri" w:hAnsi="Calibri" w:cs="Calibri"/>
        </w:rPr>
      </w:pPr>
      <w:r w:rsidRPr="006C30CF">
        <w:rPr>
          <w:rFonts w:ascii="Calibri" w:eastAsia="Calibri" w:hAnsi="Calibri" w:cs="Calibri"/>
        </w:rPr>
        <w:t>B.</w:t>
      </w:r>
      <w:r w:rsidRPr="006C30CF">
        <w:rPr>
          <w:rFonts w:ascii="Calibri" w:eastAsia="Calibri" w:hAnsi="Calibri" w:cs="Calibri"/>
        </w:rPr>
        <w:tab/>
        <w:t>Before a licensee may disclose a consumer’s sensitive personal information for purposes other than those specified in subsection A of this Section, a licensee shall provide notice to the consumer, including:</w:t>
      </w:r>
    </w:p>
    <w:p w14:paraId="005D9F5E" w14:textId="77777777" w:rsidR="006C30CF" w:rsidRPr="006C30CF" w:rsidRDefault="006C30CF" w:rsidP="006C30CF">
      <w:pPr>
        <w:spacing w:after="0" w:line="240" w:lineRule="auto"/>
        <w:ind w:left="1440" w:hanging="720"/>
        <w:jc w:val="both"/>
        <w:rPr>
          <w:rFonts w:ascii="Calibri" w:eastAsia="Calibri" w:hAnsi="Calibri" w:cs="Calibri"/>
        </w:rPr>
      </w:pPr>
    </w:p>
    <w:p w14:paraId="22B78369" w14:textId="77777777" w:rsidR="006C30CF" w:rsidRPr="006C30CF" w:rsidRDefault="006C30CF" w:rsidP="006C30CF">
      <w:pPr>
        <w:spacing w:after="0" w:line="240" w:lineRule="auto"/>
        <w:ind w:left="2880" w:hanging="720"/>
        <w:jc w:val="both"/>
        <w:rPr>
          <w:rFonts w:ascii="Calibri" w:eastAsia="Calibri" w:hAnsi="Calibri" w:cs="Calibri"/>
        </w:rPr>
      </w:pPr>
      <w:r w:rsidRPr="006C30CF">
        <w:rPr>
          <w:rFonts w:ascii="Calibri" w:eastAsia="Calibri" w:hAnsi="Calibri" w:cs="Calibri"/>
        </w:rPr>
        <w:t>(1)</w:t>
      </w:r>
      <w:r w:rsidRPr="006C30CF">
        <w:rPr>
          <w:rFonts w:ascii="Calibri" w:eastAsia="Calibri" w:hAnsi="Calibri" w:cs="Calibri"/>
        </w:rPr>
        <w:tab/>
        <w:t xml:space="preserve">A description of the categories of sensitive personal information that the licensee intends to </w:t>
      </w:r>
      <w:proofErr w:type="gramStart"/>
      <w:r w:rsidRPr="006C30CF">
        <w:rPr>
          <w:rFonts w:ascii="Calibri" w:eastAsia="Calibri" w:hAnsi="Calibri" w:cs="Calibri"/>
        </w:rPr>
        <w:t>disclose;</w:t>
      </w:r>
      <w:proofErr w:type="gramEnd"/>
    </w:p>
    <w:p w14:paraId="753917B4" w14:textId="77777777" w:rsidR="006C30CF" w:rsidRPr="006C30CF" w:rsidRDefault="006C30CF" w:rsidP="006C30CF">
      <w:pPr>
        <w:spacing w:after="0" w:line="240" w:lineRule="auto"/>
        <w:ind w:left="2880" w:hanging="720"/>
        <w:jc w:val="both"/>
        <w:rPr>
          <w:rFonts w:ascii="Calibri" w:eastAsia="Calibri" w:hAnsi="Calibri" w:cs="Calibri"/>
        </w:rPr>
      </w:pPr>
    </w:p>
    <w:p w14:paraId="2A4F4456" w14:textId="77777777" w:rsidR="006C30CF" w:rsidRPr="006C30CF" w:rsidRDefault="006C30CF" w:rsidP="006C30CF">
      <w:pPr>
        <w:spacing w:after="0" w:line="240" w:lineRule="auto"/>
        <w:ind w:left="2880" w:hanging="720"/>
        <w:jc w:val="both"/>
        <w:rPr>
          <w:ins w:id="431" w:author="Dan Bumpus" w:date="2025-06-13T15:01:00Z"/>
          <w:rFonts w:ascii="Calibri" w:eastAsia="Calibri" w:hAnsi="Calibri" w:cs="Calibri"/>
        </w:rPr>
      </w:pPr>
      <w:r w:rsidRPr="006C30CF">
        <w:rPr>
          <w:rFonts w:ascii="Calibri" w:eastAsia="Calibri" w:hAnsi="Calibri" w:cs="Calibri"/>
        </w:rPr>
        <w:t>(2)</w:t>
      </w:r>
      <w:r w:rsidRPr="006C30CF">
        <w:rPr>
          <w:rFonts w:ascii="Calibri" w:eastAsia="Calibri" w:hAnsi="Calibri" w:cs="Calibri"/>
        </w:rPr>
        <w:tab/>
      </w:r>
      <w:ins w:id="432" w:author="Dan Bumpus" w:date="2025-06-13T15:01:00Z">
        <w:r w:rsidRPr="006C30CF">
          <w:rPr>
            <w:rFonts w:ascii="Calibri" w:eastAsia="Calibri" w:hAnsi="Calibri" w:cs="Calibri"/>
          </w:rPr>
          <w:t xml:space="preserve">A description of the categories of recipients of the nonpublic personal information the licensee intends to </w:t>
        </w:r>
        <w:proofErr w:type="gramStart"/>
        <w:r w:rsidRPr="006C30CF">
          <w:rPr>
            <w:rFonts w:ascii="Calibri" w:eastAsia="Calibri" w:hAnsi="Calibri" w:cs="Calibri"/>
          </w:rPr>
          <w:t>sell;</w:t>
        </w:r>
        <w:proofErr w:type="gramEnd"/>
      </w:ins>
    </w:p>
    <w:p w14:paraId="3DFD591B" w14:textId="77777777" w:rsidR="006C30CF" w:rsidRPr="006C30CF" w:rsidRDefault="006C30CF" w:rsidP="006C30CF">
      <w:pPr>
        <w:spacing w:after="0" w:line="240" w:lineRule="auto"/>
        <w:ind w:left="2880" w:hanging="720"/>
        <w:jc w:val="both"/>
        <w:rPr>
          <w:ins w:id="433" w:author="Dan Bumpus" w:date="2025-06-13T15:01:00Z"/>
          <w:rFonts w:ascii="Calibri" w:eastAsia="Calibri" w:hAnsi="Calibri" w:cs="Calibri"/>
        </w:rPr>
      </w:pPr>
    </w:p>
    <w:p w14:paraId="3B502DB0" w14:textId="77777777" w:rsidR="006C30CF" w:rsidRPr="006C30CF" w:rsidRDefault="006C30CF" w:rsidP="006C30CF">
      <w:pPr>
        <w:spacing w:after="0" w:line="240" w:lineRule="auto"/>
        <w:ind w:left="2880" w:hanging="720"/>
        <w:jc w:val="both"/>
        <w:rPr>
          <w:rFonts w:ascii="Calibri" w:eastAsia="Calibri" w:hAnsi="Calibri" w:cs="Calibri"/>
        </w:rPr>
      </w:pPr>
      <w:ins w:id="434" w:author="Dan Bumpus" w:date="2025-06-13T15:01:00Z">
        <w:r w:rsidRPr="006C30CF">
          <w:rPr>
            <w:rFonts w:ascii="Calibri" w:eastAsia="Calibri" w:hAnsi="Calibri" w:cs="Calibri"/>
          </w:rPr>
          <w:t>(3)</w:t>
        </w:r>
        <w:r w:rsidRPr="006C30CF">
          <w:rPr>
            <w:rFonts w:ascii="Calibri" w:eastAsia="Calibri" w:hAnsi="Calibri" w:cs="Calibri"/>
          </w:rPr>
          <w:tab/>
        </w:r>
      </w:ins>
      <w:r w:rsidRPr="006C30CF">
        <w:rPr>
          <w:rFonts w:ascii="Calibri" w:eastAsia="Calibri" w:hAnsi="Calibri" w:cs="Calibri"/>
        </w:rPr>
        <w:t>The purpose for which the sensitive personal information will be disclosed; and</w:t>
      </w:r>
    </w:p>
    <w:p w14:paraId="0DF57A5A" w14:textId="77777777" w:rsidR="006C30CF" w:rsidRPr="006C30CF" w:rsidRDefault="006C30CF" w:rsidP="006C30CF">
      <w:pPr>
        <w:spacing w:after="0" w:line="240" w:lineRule="auto"/>
        <w:ind w:left="2880" w:hanging="720"/>
        <w:jc w:val="both"/>
        <w:rPr>
          <w:rFonts w:ascii="Calibri" w:eastAsia="Calibri" w:hAnsi="Calibri" w:cs="Calibri"/>
        </w:rPr>
      </w:pPr>
    </w:p>
    <w:p w14:paraId="1D639821" w14:textId="77777777" w:rsidR="006C30CF" w:rsidRPr="006C30CF" w:rsidRDefault="006C30CF" w:rsidP="006C30CF">
      <w:pPr>
        <w:spacing w:after="0" w:line="240" w:lineRule="auto"/>
        <w:ind w:left="2880" w:hanging="720"/>
        <w:jc w:val="both"/>
        <w:rPr>
          <w:rFonts w:ascii="Calibri" w:eastAsia="Calibri" w:hAnsi="Calibri" w:cs="Calibri"/>
        </w:rPr>
      </w:pPr>
      <w:r w:rsidRPr="006C30CF">
        <w:rPr>
          <w:rFonts w:ascii="Calibri" w:eastAsia="Calibri" w:hAnsi="Calibri" w:cs="Calibri"/>
        </w:rPr>
        <w:t>(</w:t>
      </w:r>
      <w:ins w:id="435" w:author="Dan Bumpus" w:date="2025-06-13T15:01:00Z">
        <w:r w:rsidRPr="006C30CF">
          <w:rPr>
            <w:rFonts w:ascii="Calibri" w:eastAsia="Calibri" w:hAnsi="Calibri" w:cs="Calibri"/>
          </w:rPr>
          <w:t>4</w:t>
        </w:r>
      </w:ins>
      <w:del w:id="436" w:author="Dan Bumpus" w:date="2025-06-13T15:01:00Z">
        <w:r w:rsidRPr="006C30CF" w:rsidDel="000A3E3B">
          <w:rPr>
            <w:rFonts w:ascii="Calibri" w:eastAsia="Calibri" w:hAnsi="Calibri" w:cs="Calibri"/>
          </w:rPr>
          <w:delText>3</w:delText>
        </w:r>
      </w:del>
      <w:r w:rsidRPr="006C30CF">
        <w:rPr>
          <w:rFonts w:ascii="Calibri" w:eastAsia="Calibri" w:hAnsi="Calibri" w:cs="Calibri"/>
        </w:rPr>
        <w:t>)</w:t>
      </w:r>
      <w:r w:rsidRPr="006C30CF">
        <w:rPr>
          <w:rFonts w:ascii="Calibri" w:eastAsia="Calibri" w:hAnsi="Calibri" w:cs="Calibri"/>
        </w:rPr>
        <w:tab/>
        <w:t>Notice that the consumer must opt in to provide affirmative consent before the consumer’s sensitive personal information may be disclosed.</w:t>
      </w:r>
    </w:p>
    <w:p w14:paraId="7F1F6CC6" w14:textId="77777777" w:rsidR="006C30CF" w:rsidRDefault="006C30CF" w:rsidP="00537CF2">
      <w:pPr>
        <w:tabs>
          <w:tab w:val="left" w:leader="dot" w:pos="9090"/>
        </w:tabs>
        <w:spacing w:after="0" w:line="240" w:lineRule="auto"/>
        <w:rPr>
          <w:rFonts w:ascii="Calibri" w:hAnsi="Calibri" w:cs="Calibri"/>
          <w:b/>
          <w:bCs/>
          <w:u w:val="single"/>
        </w:rPr>
      </w:pPr>
    </w:p>
    <w:p w14:paraId="7DAC1500" w14:textId="0B578860" w:rsidR="008E0E2A" w:rsidRDefault="008E0E2A" w:rsidP="00537CF2">
      <w:pPr>
        <w:tabs>
          <w:tab w:val="left" w:leader="dot" w:pos="9090"/>
        </w:tabs>
        <w:spacing w:after="0" w:line="240" w:lineRule="auto"/>
        <w:rPr>
          <w:rFonts w:ascii="Calibri" w:hAnsi="Calibri" w:cs="Calibri"/>
          <w:b/>
          <w:bCs/>
          <w:u w:val="single"/>
        </w:rPr>
      </w:pPr>
      <w:r>
        <w:rPr>
          <w:rFonts w:ascii="Calibri" w:hAnsi="Calibri" w:cs="Calibri"/>
          <w:b/>
          <w:bCs/>
          <w:u w:val="single"/>
        </w:rPr>
        <w:br w:type="page"/>
      </w:r>
    </w:p>
    <w:p w14:paraId="10F48332" w14:textId="51938242" w:rsidR="008E0E2A" w:rsidRPr="00590CCA" w:rsidRDefault="008E0E2A" w:rsidP="00590CCA">
      <w:pPr>
        <w:tabs>
          <w:tab w:val="left" w:leader="dot" w:pos="9090"/>
        </w:tabs>
        <w:spacing w:after="0" w:line="240" w:lineRule="auto"/>
        <w:rPr>
          <w:rFonts w:ascii="Calibri" w:hAnsi="Calibri" w:cs="Calibri"/>
          <w:b/>
          <w:bCs/>
          <w:u w:val="single"/>
        </w:rPr>
      </w:pPr>
      <w:r w:rsidRPr="00590CCA">
        <w:rPr>
          <w:rFonts w:ascii="Calibri" w:hAnsi="Calibri" w:cs="Calibri"/>
          <w:b/>
          <w:bCs/>
          <w:u w:val="single"/>
        </w:rPr>
        <w:lastRenderedPageBreak/>
        <w:t>Industry Comments:</w:t>
      </w:r>
    </w:p>
    <w:p w14:paraId="46C32204" w14:textId="77777777" w:rsidR="008E0E2A" w:rsidRPr="00590CCA" w:rsidRDefault="008E0E2A" w:rsidP="00590CCA">
      <w:pPr>
        <w:tabs>
          <w:tab w:val="left" w:leader="dot" w:pos="9090"/>
        </w:tabs>
        <w:spacing w:after="0" w:line="240" w:lineRule="auto"/>
        <w:rPr>
          <w:rFonts w:ascii="Calibri" w:hAnsi="Calibri" w:cs="Calibri"/>
          <w:b/>
          <w:bCs/>
          <w:u w:val="single"/>
        </w:rPr>
      </w:pPr>
    </w:p>
    <w:p w14:paraId="6CC9977E" w14:textId="40CAFB88" w:rsidR="008E0E2A" w:rsidRPr="00590CCA" w:rsidRDefault="00BD65B2" w:rsidP="00590CCA">
      <w:pPr>
        <w:tabs>
          <w:tab w:val="left" w:leader="dot" w:pos="9090"/>
        </w:tabs>
        <w:spacing w:after="0" w:line="240" w:lineRule="auto"/>
        <w:rPr>
          <w:rFonts w:ascii="Calibri" w:hAnsi="Calibri" w:cs="Calibri"/>
          <w:b/>
          <w:bCs/>
          <w:u w:val="single"/>
        </w:rPr>
      </w:pPr>
      <w:r w:rsidRPr="00590CCA">
        <w:rPr>
          <w:rFonts w:ascii="Calibri" w:hAnsi="Calibri" w:cs="Calibri"/>
          <w:b/>
          <w:bCs/>
          <w:u w:val="single"/>
        </w:rPr>
        <w:t>American Council of Life Insurers</w:t>
      </w:r>
      <w:r w:rsidR="000D4B5F" w:rsidRPr="00590CCA">
        <w:rPr>
          <w:rFonts w:ascii="Calibri" w:hAnsi="Calibri" w:cs="Calibri"/>
          <w:b/>
          <w:bCs/>
          <w:u w:val="single"/>
        </w:rPr>
        <w:t xml:space="preserve"> (ACLI)</w:t>
      </w:r>
    </w:p>
    <w:p w14:paraId="36414236" w14:textId="77777777" w:rsidR="00BD65B2" w:rsidRPr="00590CCA" w:rsidRDefault="00BD65B2" w:rsidP="00590CCA">
      <w:pPr>
        <w:tabs>
          <w:tab w:val="left" w:leader="dot" w:pos="9090"/>
        </w:tabs>
        <w:spacing w:after="0" w:line="240" w:lineRule="auto"/>
        <w:rPr>
          <w:rFonts w:ascii="Calibri" w:hAnsi="Calibri" w:cs="Calibri"/>
        </w:rPr>
      </w:pPr>
    </w:p>
    <w:p w14:paraId="4B19507F" w14:textId="77777777" w:rsidR="00034EF4" w:rsidRDefault="00034EF4" w:rsidP="00590CCA">
      <w:pPr>
        <w:spacing w:after="0" w:line="240" w:lineRule="auto"/>
        <w:ind w:firstLine="288"/>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ACLI appreciates the opportunity to provide comments on Article V Sections 18-23 of the Chair’s Draft to the Privacy Protections (H) Working Group. We continue our diligent effort in providing thoughtful comments that also reflect consumer interests and licensee operations to meet those interests. While we appreciate the Working Group’s ongoing process soliciting stakeholder input on a section-by-section basis, we note that our views on draft Article V are heavily dependent on exceptions in Article VI that have not been released for comment yet. Given the interdependence of these two sections, we are not able to provide informed redlines on Article V.</w:t>
      </w:r>
    </w:p>
    <w:p w14:paraId="1815A952" w14:textId="77777777" w:rsidR="00590CCA" w:rsidRPr="00590CCA" w:rsidRDefault="00590CCA" w:rsidP="00590CCA">
      <w:pPr>
        <w:spacing w:after="0" w:line="240" w:lineRule="auto"/>
        <w:ind w:firstLine="288"/>
        <w:jc w:val="both"/>
        <w:rPr>
          <w:rFonts w:ascii="Calibri" w:eastAsia="HelveticaNeueLT Pro 45 Lt" w:hAnsi="Calibri" w:cs="Calibri"/>
          <w:kern w:val="0"/>
          <w14:ligatures w14:val="none"/>
        </w:rPr>
      </w:pPr>
    </w:p>
    <w:p w14:paraId="2531EF35" w14:textId="7D14D10A" w:rsidR="00034EF4" w:rsidRDefault="00034EF4" w:rsidP="00590CCA">
      <w:pPr>
        <w:spacing w:after="0" w:line="240" w:lineRule="auto"/>
        <w:ind w:firstLine="288"/>
        <w:jc w:val="both"/>
        <w:rPr>
          <w:rFonts w:ascii="Calibri" w:eastAsia="HelveticaNeueLT Pro 45 Lt" w:hAnsi="Calibri" w:cs="Calibri"/>
          <w:kern w:val="0"/>
          <w14:ligatures w14:val="none"/>
        </w:rPr>
      </w:pPr>
      <w:proofErr w:type="gramStart"/>
      <w:r w:rsidRPr="00590CCA">
        <w:rPr>
          <w:rFonts w:ascii="Calibri" w:eastAsia="HelveticaNeueLT Pro 45 Lt" w:hAnsi="Calibri" w:cs="Calibri"/>
          <w:kern w:val="0"/>
          <w14:ligatures w14:val="none"/>
        </w:rPr>
        <w:t>In order to</w:t>
      </w:r>
      <w:proofErr w:type="gramEnd"/>
      <w:r w:rsidRPr="00590CCA">
        <w:rPr>
          <w:rFonts w:ascii="Calibri" w:eastAsia="HelveticaNeueLT Pro 45 Lt" w:hAnsi="Calibri" w:cs="Calibri"/>
          <w:kern w:val="0"/>
          <w14:ligatures w14:val="none"/>
        </w:rPr>
        <w:t xml:space="preserve"> provide affordable and available products to consumers, any proposed revisions to Article VI must create opportunities for appropriate circumstances under which a licensee can disclose a consumer’s information. Accordingly, absent the opportunity to comment on Article VI in conjunction with Article V, we focus the below comments on considerations that should be made in revising Article V, keeping those exceptions in mind. </w:t>
      </w:r>
    </w:p>
    <w:p w14:paraId="286B2643" w14:textId="77777777" w:rsidR="00590CCA" w:rsidRPr="00590CCA" w:rsidRDefault="00590CCA" w:rsidP="00590CCA">
      <w:pPr>
        <w:spacing w:after="0" w:line="240" w:lineRule="auto"/>
        <w:ind w:firstLine="288"/>
        <w:jc w:val="both"/>
        <w:rPr>
          <w:rFonts w:ascii="Calibri" w:eastAsia="HelveticaNeueLT Pro 45 Lt" w:hAnsi="Calibri" w:cs="Calibri"/>
          <w:kern w:val="0"/>
          <w14:ligatures w14:val="none"/>
        </w:rPr>
      </w:pPr>
    </w:p>
    <w:p w14:paraId="07B27A48" w14:textId="77777777" w:rsidR="00034EF4" w:rsidRDefault="00034EF4" w:rsidP="00590CCA">
      <w:pPr>
        <w:spacing w:after="0" w:line="240" w:lineRule="auto"/>
        <w:ind w:firstLine="288"/>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Further, in consideration of the </w:t>
      </w:r>
      <w:proofErr w:type="gramStart"/>
      <w:r w:rsidRPr="00590CCA">
        <w:rPr>
          <w:rFonts w:ascii="Calibri" w:eastAsia="HelveticaNeueLT Pro 45 Lt" w:hAnsi="Calibri" w:cs="Calibri"/>
          <w:kern w:val="0"/>
          <w14:ligatures w14:val="none"/>
        </w:rPr>
        <w:t>below suggestions</w:t>
      </w:r>
      <w:proofErr w:type="gramEnd"/>
      <w:r w:rsidRPr="00590CCA">
        <w:rPr>
          <w:rFonts w:ascii="Calibri" w:eastAsia="HelveticaNeueLT Pro 45 Lt" w:hAnsi="Calibri" w:cs="Calibri"/>
          <w:kern w:val="0"/>
          <w14:ligatures w14:val="none"/>
        </w:rPr>
        <w:t xml:space="preserve">, we recommend the Working Group consider consistency with the current GLBA framework where possible to reduce the patchwork of compliance and current lack of cohesion in opt-in and opt-out approaches. For consent, it is particularly important to consider the opt-out approach in longstanding GLBA. </w:t>
      </w:r>
    </w:p>
    <w:p w14:paraId="073AD99B" w14:textId="77777777" w:rsidR="00590CCA" w:rsidRPr="00590CCA" w:rsidRDefault="00590CCA" w:rsidP="00590CCA">
      <w:pPr>
        <w:spacing w:after="0" w:line="240" w:lineRule="auto"/>
        <w:ind w:firstLine="288"/>
        <w:jc w:val="both"/>
        <w:rPr>
          <w:rFonts w:ascii="Calibri" w:eastAsia="HelveticaNeueLT Pro 45 Lt" w:hAnsi="Calibri" w:cs="Calibri"/>
          <w:kern w:val="0"/>
          <w14:ligatures w14:val="none"/>
        </w:rPr>
      </w:pPr>
    </w:p>
    <w:p w14:paraId="2EE6C9E7" w14:textId="77777777" w:rsidR="004C13FA" w:rsidRDefault="00034EF4" w:rsidP="00590CCA">
      <w:pPr>
        <w:spacing w:after="0" w:line="240" w:lineRule="auto"/>
        <w:ind w:firstLine="288"/>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While we recognize the modernization of Model 672 necessitates updates to certain provisions, the current Article V continues to pose challenges to the operations of licensees in the absence of strong exceptions in Article VI. We acknowledge the Working</w:t>
      </w:r>
      <w:r w:rsidR="004C13FA" w:rsidRPr="00590CCA">
        <w:rPr>
          <w:rFonts w:ascii="Calibri" w:eastAsia="HelveticaNeueLT Pro 45 Lt" w:hAnsi="Calibri" w:cs="Calibri"/>
          <w:kern w:val="0"/>
          <w14:ligatures w14:val="none"/>
        </w:rPr>
        <w:t xml:space="preserve"> Group’s efforts to strike an appropriate balance between opt in and opt out for consumers to empower the consumer, while still safeguarding the consumer interest in affordable and accessible insurance products. </w:t>
      </w:r>
    </w:p>
    <w:p w14:paraId="52708EF5" w14:textId="77777777" w:rsidR="00590CCA" w:rsidRPr="00590CCA" w:rsidRDefault="00590CCA" w:rsidP="00590CCA">
      <w:pPr>
        <w:spacing w:after="0" w:line="240" w:lineRule="auto"/>
        <w:ind w:firstLine="288"/>
        <w:jc w:val="both"/>
        <w:rPr>
          <w:rFonts w:ascii="Calibri" w:eastAsia="HelveticaNeueLT Pro 45 Lt" w:hAnsi="Calibri" w:cs="Calibri"/>
          <w:kern w:val="0"/>
          <w14:ligatures w14:val="none"/>
        </w:rPr>
      </w:pPr>
    </w:p>
    <w:p w14:paraId="66DC61EE" w14:textId="77777777" w:rsidR="004C13FA" w:rsidRPr="00590CCA" w:rsidRDefault="004C13FA" w:rsidP="00590CCA">
      <w:pPr>
        <w:spacing w:after="0" w:line="240" w:lineRule="auto"/>
        <w:ind w:firstLine="288"/>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Lastly, the comments below reflect our ongoing general concerns with placing the insurance industry at a competitive disadvantage given other industry </w:t>
      </w:r>
      <w:proofErr w:type="gramStart"/>
      <w:r w:rsidRPr="00590CCA">
        <w:rPr>
          <w:rFonts w:ascii="Calibri" w:eastAsia="HelveticaNeueLT Pro 45 Lt" w:hAnsi="Calibri" w:cs="Calibri"/>
          <w:kern w:val="0"/>
          <w14:ligatures w14:val="none"/>
        </w:rPr>
        <w:t>opt-out regulatory constructs</w:t>
      </w:r>
      <w:proofErr w:type="gramEnd"/>
      <w:r w:rsidRPr="00590CCA">
        <w:rPr>
          <w:rFonts w:ascii="Calibri" w:eastAsia="HelveticaNeueLT Pro 45 Lt" w:hAnsi="Calibri" w:cs="Calibri"/>
          <w:kern w:val="0"/>
          <w14:ligatures w14:val="none"/>
        </w:rPr>
        <w:t xml:space="preserve">. As an example of this harm, Regulation S-P continues to be an opt-out provision but without clarity in language on exceptions and definitions, routinely putting insurers at a disadvantage. </w:t>
      </w:r>
      <w:proofErr w:type="gramStart"/>
      <w:r w:rsidRPr="00590CCA">
        <w:rPr>
          <w:rFonts w:ascii="Calibri" w:eastAsia="HelveticaNeueLT Pro 45 Lt" w:hAnsi="Calibri" w:cs="Calibri"/>
          <w:kern w:val="0"/>
          <w14:ligatures w14:val="none"/>
        </w:rPr>
        <w:t>In order to</w:t>
      </w:r>
      <w:proofErr w:type="gramEnd"/>
      <w:r w:rsidRPr="00590CCA">
        <w:rPr>
          <w:rFonts w:ascii="Calibri" w:eastAsia="HelveticaNeueLT Pro 45 Lt" w:hAnsi="Calibri" w:cs="Calibri"/>
          <w:kern w:val="0"/>
          <w14:ligatures w14:val="none"/>
        </w:rPr>
        <w:t xml:space="preserve"> continue providing crucial products to consumers, it is important to consider the landscape outside of the insurance industry to avoid becoming a sole outlier. </w:t>
      </w:r>
    </w:p>
    <w:p w14:paraId="2FA5DE73" w14:textId="77777777" w:rsidR="004C13FA" w:rsidRPr="00590CCA" w:rsidRDefault="004C13FA" w:rsidP="00590CCA">
      <w:pPr>
        <w:spacing w:after="0" w:line="240" w:lineRule="auto"/>
        <w:rPr>
          <w:rFonts w:ascii="Calibri" w:eastAsia="HelveticaNeueLT Pro 45 Lt" w:hAnsi="Calibri" w:cs="Calibri"/>
          <w:kern w:val="0"/>
          <w14:ligatures w14:val="none"/>
        </w:rPr>
      </w:pPr>
    </w:p>
    <w:p w14:paraId="0953A657" w14:textId="77777777" w:rsidR="004C13FA" w:rsidRPr="00590CCA" w:rsidRDefault="004C13FA" w:rsidP="00590CCA">
      <w:pPr>
        <w:spacing w:after="0" w:line="240" w:lineRule="auto"/>
        <w:rPr>
          <w:rFonts w:ascii="Calibri" w:eastAsia="HelveticaNeueLT Pro 45 Lt" w:hAnsi="Calibri" w:cs="Calibri"/>
          <w:kern w:val="0"/>
          <w:u w:val="single"/>
          <w14:ligatures w14:val="none"/>
        </w:rPr>
      </w:pPr>
      <w:r w:rsidRPr="00590CCA">
        <w:rPr>
          <w:rFonts w:ascii="Calibri" w:eastAsia="HelveticaNeueLT Pro 45 Lt" w:hAnsi="Calibri" w:cs="Calibri"/>
          <w:kern w:val="0"/>
          <w:u w:val="single"/>
          <w14:ligatures w14:val="none"/>
        </w:rPr>
        <w:t>ACLI’s Specific Comments and Questions on Article V</w:t>
      </w:r>
    </w:p>
    <w:p w14:paraId="692112CC" w14:textId="77777777" w:rsidR="004C13FA" w:rsidRPr="00590CCA" w:rsidRDefault="004C13FA" w:rsidP="00590CCA">
      <w:pPr>
        <w:spacing w:after="0" w:line="240" w:lineRule="auto"/>
        <w:rPr>
          <w:rFonts w:ascii="Calibri" w:eastAsia="HelveticaNeueLT Pro 45 Lt" w:hAnsi="Calibri" w:cs="Calibri"/>
          <w:kern w:val="0"/>
          <w:u w:val="single"/>
          <w14:ligatures w14:val="none"/>
        </w:rPr>
      </w:pPr>
    </w:p>
    <w:p w14:paraId="34DB08FB" w14:textId="77777777" w:rsidR="004C13FA" w:rsidRPr="00590CCA" w:rsidRDefault="004C13FA" w:rsidP="00590CCA">
      <w:pPr>
        <w:spacing w:after="0" w:line="240" w:lineRule="auto"/>
        <w:rPr>
          <w:rFonts w:ascii="Calibri" w:eastAsia="HelveticaNeueLT Pro 45 Lt" w:hAnsi="Calibri" w:cs="Calibri"/>
          <w:b/>
          <w:bCs/>
          <w:kern w:val="0"/>
          <w14:ligatures w14:val="none"/>
        </w:rPr>
      </w:pPr>
      <w:r w:rsidRPr="00590CCA">
        <w:rPr>
          <w:rFonts w:ascii="Calibri" w:eastAsia="HelveticaNeueLT Pro 45 Lt" w:hAnsi="Calibri" w:cs="Calibri"/>
          <w:b/>
          <w:bCs/>
          <w:kern w:val="0"/>
          <w14:ligatures w14:val="none"/>
        </w:rPr>
        <w:t>Section 18 Limits on Disclosure of Nonpublic Personal Information to Nonaffiliated Third Parties</w:t>
      </w:r>
    </w:p>
    <w:p w14:paraId="51F45C1A" w14:textId="77777777" w:rsidR="004C13FA" w:rsidRPr="00590CCA" w:rsidRDefault="004C13FA" w:rsidP="00590CCA">
      <w:pPr>
        <w:numPr>
          <w:ilvl w:val="0"/>
          <w:numId w:val="3"/>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In Section 18(3), what does "knowing and intelligent agreement” mean and how will insurers confirm this? The notice protocols in Section 22 and 23 are sufficient to address this concern and we suggest replacing “knowing and intelligent” with a reference to Section 22 and 23. </w:t>
      </w:r>
    </w:p>
    <w:p w14:paraId="267E1FE6" w14:textId="77777777" w:rsidR="004C13FA" w:rsidRPr="00590CCA" w:rsidRDefault="004C13FA" w:rsidP="00590CCA">
      <w:pPr>
        <w:numPr>
          <w:ilvl w:val="0"/>
          <w:numId w:val="3"/>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Section 18A(4)(b) revisions remove any timeframe requirement for licensees to comply with a consumer’s opt out notice. </w:t>
      </w:r>
      <w:proofErr w:type="gramStart"/>
      <w:r w:rsidRPr="00590CCA">
        <w:rPr>
          <w:rFonts w:ascii="Calibri" w:eastAsia="HelveticaNeueLT Pro 45 Lt" w:hAnsi="Calibri" w:cs="Calibri"/>
          <w:kern w:val="0"/>
          <w14:ligatures w14:val="none"/>
        </w:rPr>
        <w:t>Licensees</w:t>
      </w:r>
      <w:proofErr w:type="gramEnd"/>
      <w:r w:rsidRPr="00590CCA">
        <w:rPr>
          <w:rFonts w:ascii="Calibri" w:eastAsia="HelveticaNeueLT Pro 45 Lt" w:hAnsi="Calibri" w:cs="Calibri"/>
          <w:kern w:val="0"/>
          <w14:ligatures w14:val="none"/>
        </w:rPr>
        <w:t xml:space="preserve"> should be given 15 days in line with the opt-outs under Section 21 to comply with the consumer’s request. </w:t>
      </w:r>
    </w:p>
    <w:p w14:paraId="4F9A74D9" w14:textId="77777777" w:rsidR="004C13FA" w:rsidRPr="00590CCA" w:rsidRDefault="004C13FA" w:rsidP="00590CCA">
      <w:pPr>
        <w:spacing w:after="0" w:line="240" w:lineRule="auto"/>
        <w:rPr>
          <w:rFonts w:ascii="Calibri" w:eastAsia="HelveticaNeueLT Pro 45 Lt" w:hAnsi="Calibri" w:cs="Calibri"/>
          <w:kern w:val="0"/>
          <w14:ligatures w14:val="none"/>
        </w:rPr>
      </w:pPr>
    </w:p>
    <w:p w14:paraId="2D56DA83" w14:textId="77777777" w:rsidR="00590CCA" w:rsidRDefault="00590CCA" w:rsidP="00590CCA">
      <w:pPr>
        <w:spacing w:after="0" w:line="240" w:lineRule="auto"/>
        <w:rPr>
          <w:rFonts w:ascii="Calibri" w:eastAsia="HelveticaNeueLT Pro 45 Lt" w:hAnsi="Calibri" w:cs="Calibri"/>
          <w:b/>
          <w:bCs/>
          <w:kern w:val="0"/>
          <w14:ligatures w14:val="none"/>
        </w:rPr>
      </w:pPr>
      <w:r>
        <w:rPr>
          <w:rFonts w:ascii="Calibri" w:eastAsia="HelveticaNeueLT Pro 45 Lt" w:hAnsi="Calibri" w:cs="Calibri"/>
          <w:b/>
          <w:bCs/>
          <w:kern w:val="0"/>
          <w14:ligatures w14:val="none"/>
        </w:rPr>
        <w:br w:type="page"/>
      </w:r>
    </w:p>
    <w:p w14:paraId="73818ECE" w14:textId="1FD79AB5" w:rsidR="004C13FA" w:rsidRPr="00590CCA" w:rsidRDefault="004C13FA" w:rsidP="00590CCA">
      <w:pPr>
        <w:spacing w:after="0" w:line="240" w:lineRule="auto"/>
        <w:rPr>
          <w:rFonts w:ascii="Calibri" w:eastAsia="HelveticaNeueLT Pro 45 Lt" w:hAnsi="Calibri" w:cs="Calibri"/>
          <w:b/>
          <w:bCs/>
          <w:kern w:val="0"/>
          <w14:ligatures w14:val="none"/>
        </w:rPr>
      </w:pPr>
      <w:r w:rsidRPr="00590CCA">
        <w:rPr>
          <w:rFonts w:ascii="Calibri" w:eastAsia="HelveticaNeueLT Pro 45 Lt" w:hAnsi="Calibri" w:cs="Calibri"/>
          <w:b/>
          <w:bCs/>
          <w:kern w:val="0"/>
          <w14:ligatures w14:val="none"/>
        </w:rPr>
        <w:lastRenderedPageBreak/>
        <w:t>Section 19, Limits on Redisclosure and Reuse of Nonpublic Personal Information</w:t>
      </w:r>
    </w:p>
    <w:p w14:paraId="4C507D34" w14:textId="77777777" w:rsidR="004C13FA" w:rsidRPr="00590CCA" w:rsidRDefault="004C13FA" w:rsidP="00590CCA">
      <w:pPr>
        <w:numPr>
          <w:ilvl w:val="0"/>
          <w:numId w:val="2"/>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Section 19</w:t>
      </w:r>
      <w:proofErr w:type="gramStart"/>
      <w:r w:rsidRPr="00590CCA">
        <w:rPr>
          <w:rFonts w:ascii="Calibri" w:eastAsia="HelveticaNeueLT Pro 45 Lt" w:hAnsi="Calibri" w:cs="Calibri"/>
          <w:kern w:val="0"/>
          <w14:ligatures w14:val="none"/>
        </w:rPr>
        <w:t>A(</w:t>
      </w:r>
      <w:proofErr w:type="gramEnd"/>
      <w:r w:rsidRPr="00590CCA">
        <w:rPr>
          <w:rFonts w:ascii="Calibri" w:eastAsia="HelveticaNeueLT Pro 45 Lt" w:hAnsi="Calibri" w:cs="Calibri"/>
          <w:kern w:val="0"/>
          <w14:ligatures w14:val="none"/>
        </w:rPr>
        <w:t xml:space="preserve">1) and the remainder of this Section replace the term “financial institution” with “third party service provider.”  We believe this is a mistake or drafting error and should be reversed.  </w:t>
      </w:r>
    </w:p>
    <w:p w14:paraId="46E02435" w14:textId="77777777" w:rsidR="004C13FA" w:rsidRPr="00590CCA" w:rsidRDefault="004C13FA" w:rsidP="00590CCA">
      <w:pPr>
        <w:numPr>
          <w:ilvl w:val="0"/>
          <w:numId w:val="2"/>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The GLBA and Sections 15, 16, and 17 of current NAIC Model 672 provide three categories of exceptions to the limits on disclosures of Nonpublic Personal Financial Information to third-parties: 1) to service providers to perform services for the financial institution and for joint marketing with other financial institutions;  2) various types of information-sharing that are necessary for processing or administering a financial transaction requested or authorized by the consumer; and 3) disclosures for purposes of preventing fraud, responding to judicial process or a subpoena, or complying with federal, state, or local laws. Consumers should not have the opportunity to </w:t>
      </w:r>
      <w:proofErr w:type="gramStart"/>
      <w:r w:rsidRPr="00590CCA">
        <w:rPr>
          <w:rFonts w:ascii="Calibri" w:eastAsia="HelveticaNeueLT Pro 45 Lt" w:hAnsi="Calibri" w:cs="Calibri"/>
          <w:kern w:val="0"/>
          <w14:ligatures w14:val="none"/>
        </w:rPr>
        <w:t>opt-out</w:t>
      </w:r>
      <w:proofErr w:type="gramEnd"/>
      <w:r w:rsidRPr="00590CCA">
        <w:rPr>
          <w:rFonts w:ascii="Calibri" w:eastAsia="HelveticaNeueLT Pro 45 Lt" w:hAnsi="Calibri" w:cs="Calibri"/>
          <w:kern w:val="0"/>
          <w14:ligatures w14:val="none"/>
        </w:rPr>
        <w:t xml:space="preserve"> of these important exceptions.</w:t>
      </w:r>
    </w:p>
    <w:p w14:paraId="1FD9E9CF" w14:textId="77777777" w:rsidR="004C13FA" w:rsidRPr="00590CCA" w:rsidRDefault="004C13FA" w:rsidP="00590CCA">
      <w:pPr>
        <w:spacing w:after="0" w:line="240" w:lineRule="auto"/>
        <w:rPr>
          <w:rFonts w:ascii="Calibri" w:eastAsia="HelveticaNeueLT Pro 45 Lt" w:hAnsi="Calibri" w:cs="Calibri"/>
          <w:kern w:val="0"/>
          <w14:ligatures w14:val="none"/>
        </w:rPr>
      </w:pPr>
    </w:p>
    <w:p w14:paraId="781CE33E" w14:textId="77777777" w:rsidR="00F66B18" w:rsidRPr="00590CCA" w:rsidRDefault="00F66B18" w:rsidP="00590CCA">
      <w:pPr>
        <w:spacing w:after="0" w:line="240" w:lineRule="auto"/>
        <w:rPr>
          <w:rFonts w:ascii="Calibri" w:eastAsia="HelveticaNeueLT Pro 45 Lt" w:hAnsi="Calibri" w:cs="Calibri"/>
          <w:b/>
          <w:bCs/>
          <w:kern w:val="0"/>
          <w14:ligatures w14:val="none"/>
        </w:rPr>
      </w:pPr>
      <w:r w:rsidRPr="00590CCA">
        <w:rPr>
          <w:rFonts w:ascii="Calibri" w:eastAsia="HelveticaNeueLT Pro 45 Lt" w:hAnsi="Calibri" w:cs="Calibri"/>
          <w:b/>
          <w:bCs/>
          <w:kern w:val="0"/>
          <w14:ligatures w14:val="none"/>
        </w:rPr>
        <w:t>Section 21 Limits on Disclosure of Nonpublic Personal Information in Targeted Marketing</w:t>
      </w:r>
    </w:p>
    <w:p w14:paraId="0746B152" w14:textId="77777777" w:rsidR="00F66B18" w:rsidRPr="00590CCA" w:rsidRDefault="00F66B18" w:rsidP="00590CCA">
      <w:pPr>
        <w:numPr>
          <w:ilvl w:val="0"/>
          <w:numId w:val="3"/>
        </w:numPr>
        <w:spacing w:after="0" w:line="240" w:lineRule="auto"/>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We suggest changes to Section 21(C)</w:t>
      </w:r>
      <w:proofErr w:type="gramStart"/>
      <w:r w:rsidRPr="00590CCA">
        <w:rPr>
          <w:rFonts w:ascii="Calibri" w:eastAsia="HelveticaNeueLT Pro 45 Lt" w:hAnsi="Calibri" w:cs="Calibri"/>
          <w:kern w:val="0"/>
          <w14:ligatures w14:val="none"/>
        </w:rPr>
        <w:t xml:space="preserve"> reflecting</w:t>
      </w:r>
      <w:proofErr w:type="gramEnd"/>
      <w:r w:rsidRPr="00590CCA">
        <w:rPr>
          <w:rFonts w:ascii="Calibri" w:eastAsia="HelveticaNeueLT Pro 45 Lt" w:hAnsi="Calibri" w:cs="Calibri"/>
          <w:kern w:val="0"/>
          <w14:ligatures w14:val="none"/>
        </w:rPr>
        <w:t xml:space="preserve"> 15 </w:t>
      </w:r>
      <w:r w:rsidRPr="00590CCA">
        <w:rPr>
          <w:rFonts w:ascii="Calibri" w:eastAsia="HelveticaNeueLT Pro 45 Lt" w:hAnsi="Calibri" w:cs="Calibri"/>
          <w:kern w:val="0"/>
          <w:u w:val="single"/>
          <w14:ligatures w14:val="none"/>
        </w:rPr>
        <w:t>business</w:t>
      </w:r>
      <w:r w:rsidRPr="00590CCA">
        <w:rPr>
          <w:rFonts w:ascii="Calibri" w:eastAsia="HelveticaNeueLT Pro 45 Lt" w:hAnsi="Calibri" w:cs="Calibri"/>
          <w:kern w:val="0"/>
          <w14:ligatures w14:val="none"/>
        </w:rPr>
        <w:t xml:space="preserve"> days for consistency in </w:t>
      </w:r>
      <w:proofErr w:type="gramStart"/>
      <w:r w:rsidRPr="00590CCA">
        <w:rPr>
          <w:rFonts w:ascii="Calibri" w:eastAsia="HelveticaNeueLT Pro 45 Lt" w:hAnsi="Calibri" w:cs="Calibri"/>
          <w:kern w:val="0"/>
          <w14:ligatures w14:val="none"/>
        </w:rPr>
        <w:t>compliance</w:t>
      </w:r>
      <w:proofErr w:type="gramEnd"/>
      <w:r w:rsidRPr="00590CCA">
        <w:rPr>
          <w:rFonts w:ascii="Calibri" w:eastAsia="HelveticaNeueLT Pro 45 Lt" w:hAnsi="Calibri" w:cs="Calibri"/>
          <w:kern w:val="0"/>
          <w14:ligatures w14:val="none"/>
        </w:rPr>
        <w:t xml:space="preserve"> timelines with other laws and regulations concerning targeted advertising.</w:t>
      </w:r>
    </w:p>
    <w:p w14:paraId="3E0D4A91" w14:textId="77777777" w:rsidR="00F66B18" w:rsidRPr="00590CCA" w:rsidRDefault="00F66B18" w:rsidP="00590CCA">
      <w:pPr>
        <w:numPr>
          <w:ilvl w:val="0"/>
          <w:numId w:val="3"/>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We remain concerned with the lack of definition of “targeted advertising” and encourage exploration of Definitions as the next part of this drafting effort. We suggest the following definition: </w:t>
      </w:r>
    </w:p>
    <w:p w14:paraId="1EF263DC" w14:textId="77777777" w:rsidR="00F66B18" w:rsidRPr="00590CCA" w:rsidRDefault="00F66B18" w:rsidP="00590CCA">
      <w:pPr>
        <w:numPr>
          <w:ilvl w:val="1"/>
          <w:numId w:val="3"/>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“Targeted Advertising” means displaying online advertisements to a consumer where the advertisement is selected based upon data that is linked or reasonably linkable to an identified or identifiable natural person obtained from that consumer's activities across nonaffiliated websites or online applications over time to predict such consumer's preferences or interests. “Targeted advertising” does not include:</w:t>
      </w:r>
    </w:p>
    <w:p w14:paraId="53EDB7D4" w14:textId="77777777" w:rsidR="00F66B18" w:rsidRPr="00590CCA" w:rsidRDefault="00F66B18" w:rsidP="00590CCA">
      <w:pPr>
        <w:numPr>
          <w:ilvl w:val="2"/>
          <w:numId w:val="3"/>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Online advertisements based on activities within a Licensee’s own websites or online </w:t>
      </w:r>
      <w:proofErr w:type="gramStart"/>
      <w:r w:rsidRPr="00590CCA">
        <w:rPr>
          <w:rFonts w:ascii="Calibri" w:eastAsia="HelveticaNeueLT Pro 45 Lt" w:hAnsi="Calibri" w:cs="Calibri"/>
          <w:kern w:val="0"/>
          <w14:ligatures w14:val="none"/>
        </w:rPr>
        <w:t>applications;</w:t>
      </w:r>
      <w:proofErr w:type="gramEnd"/>
    </w:p>
    <w:p w14:paraId="61B20FBD" w14:textId="77777777" w:rsidR="00F66B18" w:rsidRPr="00590CCA" w:rsidRDefault="00F66B18" w:rsidP="00590CCA">
      <w:pPr>
        <w:numPr>
          <w:ilvl w:val="2"/>
          <w:numId w:val="3"/>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Online advertisements based on the context of a consumer's current search query, visit to a website, or online </w:t>
      </w:r>
      <w:proofErr w:type="gramStart"/>
      <w:r w:rsidRPr="00590CCA">
        <w:rPr>
          <w:rFonts w:ascii="Calibri" w:eastAsia="HelveticaNeueLT Pro 45 Lt" w:hAnsi="Calibri" w:cs="Calibri"/>
          <w:kern w:val="0"/>
          <w14:ligatures w14:val="none"/>
        </w:rPr>
        <w:t>application;</w:t>
      </w:r>
      <w:proofErr w:type="gramEnd"/>
    </w:p>
    <w:p w14:paraId="0712A9B1" w14:textId="77777777" w:rsidR="00F66B18" w:rsidRPr="00590CCA" w:rsidRDefault="00F66B18" w:rsidP="00590CCA">
      <w:pPr>
        <w:numPr>
          <w:ilvl w:val="2"/>
          <w:numId w:val="3"/>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Online advertisements directed to a consumer in response to the consumer's request for information or feedback; or</w:t>
      </w:r>
    </w:p>
    <w:p w14:paraId="7204B195" w14:textId="77777777" w:rsidR="00F66B18" w:rsidRPr="00590CCA" w:rsidRDefault="00F66B18" w:rsidP="00590CCA">
      <w:pPr>
        <w:numPr>
          <w:ilvl w:val="2"/>
          <w:numId w:val="3"/>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Processing personal data solely for measuring or reporting advertising performance, reach, or frequency.</w:t>
      </w:r>
    </w:p>
    <w:p w14:paraId="391D8981" w14:textId="77777777" w:rsidR="00F66B18" w:rsidRPr="00590CCA" w:rsidRDefault="00F66B18" w:rsidP="00590CCA">
      <w:pPr>
        <w:numPr>
          <w:ilvl w:val="0"/>
          <w:numId w:val="3"/>
        </w:numPr>
        <w:spacing w:after="0" w:line="240" w:lineRule="auto"/>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As a technical matter, we suggest Section 21(D)(3) stand as its own requirement, not a subsection “exception” under D.  </w:t>
      </w:r>
    </w:p>
    <w:p w14:paraId="58BA65CB" w14:textId="218AB689" w:rsidR="004001CE" w:rsidRPr="00590CCA" w:rsidRDefault="00F66B18" w:rsidP="00590CCA">
      <w:pPr>
        <w:pStyle w:val="ListParagraph"/>
        <w:numPr>
          <w:ilvl w:val="0"/>
          <w:numId w:val="3"/>
        </w:numPr>
        <w:tabs>
          <w:tab w:val="left" w:leader="dot" w:pos="9090"/>
        </w:tabs>
        <w:spacing w:after="0" w:line="240" w:lineRule="auto"/>
        <w:rPr>
          <w:rFonts w:ascii="Calibri" w:hAnsi="Calibri" w:cs="Calibri"/>
          <w:b/>
          <w:bCs/>
          <w:u w:val="single"/>
        </w:rPr>
      </w:pPr>
      <w:r w:rsidRPr="00590CCA">
        <w:rPr>
          <w:rFonts w:ascii="Calibri" w:eastAsia="HelveticaNeueLT Pro 45 Lt" w:hAnsi="Calibri" w:cs="Calibri"/>
          <w:kern w:val="0"/>
          <w14:ligatures w14:val="none"/>
        </w:rPr>
        <w:t>In Section 21(E)(1), we suggest adding “or within a mobile application” after “website homepage.”</w:t>
      </w:r>
    </w:p>
    <w:p w14:paraId="25572AC9" w14:textId="77777777" w:rsidR="008F4BF8" w:rsidRPr="00590CCA" w:rsidRDefault="008F4BF8" w:rsidP="00590CCA">
      <w:pPr>
        <w:tabs>
          <w:tab w:val="left" w:leader="dot" w:pos="9090"/>
        </w:tabs>
        <w:spacing w:after="0" w:line="240" w:lineRule="auto"/>
        <w:rPr>
          <w:rFonts w:ascii="Calibri" w:hAnsi="Calibri" w:cs="Calibri"/>
          <w:b/>
          <w:bCs/>
          <w:u w:val="single"/>
        </w:rPr>
      </w:pPr>
    </w:p>
    <w:p w14:paraId="7F946480" w14:textId="77777777" w:rsidR="0076113A" w:rsidRPr="00590CCA" w:rsidRDefault="0076113A" w:rsidP="00590CCA">
      <w:pPr>
        <w:spacing w:after="0" w:line="240" w:lineRule="auto"/>
        <w:rPr>
          <w:rFonts w:ascii="Calibri" w:eastAsia="HelveticaNeueLT Pro 45 Lt" w:hAnsi="Calibri" w:cs="Calibri"/>
          <w:b/>
          <w:bCs/>
          <w:kern w:val="0"/>
          <w14:ligatures w14:val="none"/>
        </w:rPr>
      </w:pPr>
      <w:r w:rsidRPr="00590CCA">
        <w:rPr>
          <w:rFonts w:ascii="Calibri" w:eastAsia="HelveticaNeueLT Pro 45 Lt" w:hAnsi="Calibri" w:cs="Calibri"/>
          <w:b/>
          <w:bCs/>
          <w:kern w:val="0"/>
          <w14:ligatures w14:val="none"/>
        </w:rPr>
        <w:t>Section 22 Limits on Sale of Nonpublic Personal Information</w:t>
      </w:r>
    </w:p>
    <w:p w14:paraId="7AE08446" w14:textId="77777777" w:rsidR="0076113A" w:rsidRPr="00590CCA" w:rsidRDefault="0076113A" w:rsidP="00590CCA">
      <w:pPr>
        <w:numPr>
          <w:ilvl w:val="0"/>
          <w:numId w:val="5"/>
        </w:numPr>
        <w:spacing w:after="0" w:line="240" w:lineRule="auto"/>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We remain concerned with the lack of definition for “sale” and encourage exploration of Definitions as the next part of this drafting effort. </w:t>
      </w:r>
    </w:p>
    <w:p w14:paraId="123F625A" w14:textId="77777777" w:rsidR="0076113A" w:rsidRPr="00590CCA" w:rsidRDefault="0076113A" w:rsidP="00590CCA">
      <w:pPr>
        <w:numPr>
          <w:ilvl w:val="0"/>
          <w:numId w:val="5"/>
        </w:numPr>
        <w:spacing w:after="0" w:line="240" w:lineRule="auto"/>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Further, GLBA was originally created due to concerns </w:t>
      </w:r>
      <w:proofErr w:type="gramStart"/>
      <w:r w:rsidRPr="00590CCA">
        <w:rPr>
          <w:rFonts w:ascii="Calibri" w:eastAsia="HelveticaNeueLT Pro 45 Lt" w:hAnsi="Calibri" w:cs="Calibri"/>
          <w:kern w:val="0"/>
          <w14:ligatures w14:val="none"/>
        </w:rPr>
        <w:t>of</w:t>
      </w:r>
      <w:proofErr w:type="gramEnd"/>
      <w:r w:rsidRPr="00590CCA">
        <w:rPr>
          <w:rFonts w:ascii="Calibri" w:eastAsia="HelveticaNeueLT Pro 45 Lt" w:hAnsi="Calibri" w:cs="Calibri"/>
          <w:kern w:val="0"/>
          <w14:ligatures w14:val="none"/>
        </w:rPr>
        <w:t xml:space="preserve"> selling and sharing information and provides a means to share information for legitimate business purposes with notice and opt-out. </w:t>
      </w:r>
      <w:proofErr w:type="gramStart"/>
      <w:r w:rsidRPr="00590CCA">
        <w:rPr>
          <w:rFonts w:ascii="Calibri" w:eastAsia="HelveticaNeueLT Pro 45 Lt" w:hAnsi="Calibri" w:cs="Calibri"/>
          <w:kern w:val="0"/>
          <w14:ligatures w14:val="none"/>
        </w:rPr>
        <w:t>Licensees</w:t>
      </w:r>
      <w:proofErr w:type="gramEnd"/>
      <w:r w:rsidRPr="00590CCA">
        <w:rPr>
          <w:rFonts w:ascii="Calibri" w:eastAsia="HelveticaNeueLT Pro 45 Lt" w:hAnsi="Calibri" w:cs="Calibri"/>
          <w:kern w:val="0"/>
          <w14:ligatures w14:val="none"/>
        </w:rPr>
        <w:t xml:space="preserve"> do not sell but instead share information with third parties under exceptions and require third parties to contract to use that information for that purpose. </w:t>
      </w:r>
    </w:p>
    <w:p w14:paraId="24ACBFFC" w14:textId="77777777" w:rsidR="0076113A" w:rsidRPr="00590CCA" w:rsidRDefault="0076113A" w:rsidP="00590CCA">
      <w:pPr>
        <w:spacing w:after="0" w:line="240" w:lineRule="auto"/>
        <w:rPr>
          <w:rFonts w:ascii="Calibri" w:eastAsia="HelveticaNeueLT Pro 45 Lt" w:hAnsi="Calibri" w:cs="Calibri"/>
          <w:kern w:val="0"/>
          <w14:ligatures w14:val="none"/>
        </w:rPr>
      </w:pPr>
    </w:p>
    <w:p w14:paraId="124DDD3F" w14:textId="77777777" w:rsidR="0076113A" w:rsidRPr="00590CCA" w:rsidRDefault="0076113A" w:rsidP="00590CCA">
      <w:pPr>
        <w:spacing w:after="0" w:line="240" w:lineRule="auto"/>
        <w:rPr>
          <w:rFonts w:ascii="Calibri" w:eastAsia="HelveticaNeueLT Pro 45 Lt" w:hAnsi="Calibri" w:cs="Calibri"/>
          <w:b/>
          <w:bCs/>
          <w:kern w:val="0"/>
          <w14:ligatures w14:val="none"/>
        </w:rPr>
      </w:pPr>
      <w:r w:rsidRPr="00590CCA">
        <w:rPr>
          <w:rFonts w:ascii="Calibri" w:eastAsia="HelveticaNeueLT Pro 45 Lt" w:hAnsi="Calibri" w:cs="Calibri"/>
          <w:b/>
          <w:bCs/>
          <w:kern w:val="0"/>
          <w14:ligatures w14:val="none"/>
        </w:rPr>
        <w:t>Section 23 Limits on Disclosure of Sensitive Personal Information</w:t>
      </w:r>
    </w:p>
    <w:p w14:paraId="502D844A" w14:textId="77777777" w:rsidR="0076113A" w:rsidRPr="00590CCA" w:rsidRDefault="0076113A" w:rsidP="00590CCA">
      <w:pPr>
        <w:numPr>
          <w:ilvl w:val="0"/>
          <w:numId w:val="4"/>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The entirety of Section 23, and thus Article V, is heavily dependent on resolution of the revised Article VI. There are certain common and expected circumstances where an insurer may need to </w:t>
      </w:r>
      <w:r w:rsidRPr="00590CCA">
        <w:rPr>
          <w:rFonts w:ascii="Calibri" w:eastAsia="HelveticaNeueLT Pro 45 Lt" w:hAnsi="Calibri" w:cs="Calibri"/>
          <w:kern w:val="0"/>
          <w14:ligatures w14:val="none"/>
        </w:rPr>
        <w:lastRenderedPageBreak/>
        <w:t xml:space="preserve">disclose nonpublic personal information. Substantial changes to Article VI would severely disrupt Article V and the ability of </w:t>
      </w:r>
      <w:proofErr w:type="gramStart"/>
      <w:r w:rsidRPr="00590CCA">
        <w:rPr>
          <w:rFonts w:ascii="Calibri" w:eastAsia="HelveticaNeueLT Pro 45 Lt" w:hAnsi="Calibri" w:cs="Calibri"/>
          <w:kern w:val="0"/>
          <w14:ligatures w14:val="none"/>
        </w:rPr>
        <w:t>licensees</w:t>
      </w:r>
      <w:proofErr w:type="gramEnd"/>
      <w:r w:rsidRPr="00590CCA">
        <w:rPr>
          <w:rFonts w:ascii="Calibri" w:eastAsia="HelveticaNeueLT Pro 45 Lt" w:hAnsi="Calibri" w:cs="Calibri"/>
          <w:kern w:val="0"/>
          <w14:ligatures w14:val="none"/>
        </w:rPr>
        <w:t xml:space="preserve"> to provide affordable and available products to consumers. Not only would this create a system that would harm consumers and impact their ability to receive key products, </w:t>
      </w:r>
      <w:proofErr w:type="gramStart"/>
      <w:r w:rsidRPr="00590CCA">
        <w:rPr>
          <w:rFonts w:ascii="Calibri" w:eastAsia="HelveticaNeueLT Pro 45 Lt" w:hAnsi="Calibri" w:cs="Calibri"/>
          <w:kern w:val="0"/>
          <w14:ligatures w14:val="none"/>
        </w:rPr>
        <w:t>it</w:t>
      </w:r>
      <w:proofErr w:type="gramEnd"/>
      <w:r w:rsidRPr="00590CCA">
        <w:rPr>
          <w:rFonts w:ascii="Calibri" w:eastAsia="HelveticaNeueLT Pro 45 Lt" w:hAnsi="Calibri" w:cs="Calibri"/>
          <w:kern w:val="0"/>
          <w14:ligatures w14:val="none"/>
        </w:rPr>
        <w:t xml:space="preserve"> would also make the insurance industry an outlier within the financial services industry. </w:t>
      </w:r>
    </w:p>
    <w:p w14:paraId="7D38F2E1" w14:textId="77777777" w:rsidR="0076113A" w:rsidRPr="00590CCA" w:rsidRDefault="0076113A" w:rsidP="00590CCA">
      <w:pPr>
        <w:numPr>
          <w:ilvl w:val="0"/>
          <w:numId w:val="4"/>
        </w:numPr>
        <w:spacing w:after="0" w:line="240" w:lineRule="auto"/>
        <w:contextualSpacing/>
        <w:jc w:val="both"/>
        <w:rPr>
          <w:rFonts w:ascii="Calibri" w:eastAsia="HelveticaNeueLT Pro 45 Lt" w:hAnsi="Calibri" w:cs="Calibri"/>
          <w:kern w:val="0"/>
          <w14:ligatures w14:val="none"/>
        </w:rPr>
      </w:pPr>
      <w:r w:rsidRPr="00590CCA">
        <w:rPr>
          <w:rFonts w:ascii="Calibri" w:eastAsia="HelveticaNeueLT Pro 45 Lt" w:hAnsi="Calibri" w:cs="Calibri"/>
          <w:kern w:val="0"/>
          <w14:ligatures w14:val="none"/>
        </w:rPr>
        <w:t xml:space="preserve">In Section 23(A), there is a specific reference to Article VI and any revisions should make clear that the exceptions permitting disclosure of nonpublic personal information also apply to permit disclosure of “sensitive personal information” under Section 23. </w:t>
      </w:r>
    </w:p>
    <w:p w14:paraId="150EDD6D" w14:textId="27E91E89" w:rsidR="003A5548" w:rsidRPr="00590CCA" w:rsidRDefault="0076113A" w:rsidP="00590CCA">
      <w:pPr>
        <w:numPr>
          <w:ilvl w:val="0"/>
          <w:numId w:val="4"/>
        </w:numPr>
        <w:spacing w:after="0" w:line="240" w:lineRule="auto"/>
        <w:contextualSpacing/>
        <w:jc w:val="both"/>
        <w:rPr>
          <w:rFonts w:ascii="Calibri" w:hAnsi="Calibri" w:cs="Calibri"/>
          <w:b/>
          <w:bCs/>
          <w:u w:val="single"/>
        </w:rPr>
      </w:pPr>
      <w:r w:rsidRPr="00590CCA">
        <w:rPr>
          <w:rFonts w:ascii="Calibri" w:eastAsia="HelveticaNeueLT Pro 45 Lt" w:hAnsi="Calibri" w:cs="Calibri"/>
          <w:kern w:val="0"/>
          <w14:ligatures w14:val="none"/>
        </w:rPr>
        <w:t>Section 23(B)(3) should allow explicit permission for licensees to disclose sensitive personal information to service providers to provide the requested service or insurance coverage to the consumer. Absent this permission or exception in Article VI, this should be made clear here. Disclosure of sensitive personal information to affiliates should also be addressed in this Section.</w:t>
      </w:r>
    </w:p>
    <w:p w14:paraId="094895F5" w14:textId="5B382C78" w:rsidR="001E619B" w:rsidRPr="00590CCA" w:rsidRDefault="0076113A" w:rsidP="00590CCA">
      <w:pPr>
        <w:numPr>
          <w:ilvl w:val="0"/>
          <w:numId w:val="4"/>
        </w:numPr>
        <w:spacing w:after="0" w:line="240" w:lineRule="auto"/>
        <w:contextualSpacing/>
        <w:jc w:val="both"/>
        <w:rPr>
          <w:rFonts w:ascii="Calibri" w:hAnsi="Calibri" w:cs="Calibri"/>
          <w:b/>
          <w:bCs/>
          <w:u w:val="single"/>
        </w:rPr>
      </w:pPr>
      <w:r w:rsidRPr="00590CCA">
        <w:rPr>
          <w:rFonts w:ascii="Calibri" w:eastAsia="HelveticaNeueLT Pro 45 Lt" w:hAnsi="Calibri" w:cs="Calibri"/>
          <w:kern w:val="0"/>
          <w14:ligatures w14:val="none"/>
        </w:rPr>
        <w:t xml:space="preserve">Lastly, there are some </w:t>
      </w:r>
      <w:proofErr w:type="gramStart"/>
      <w:r w:rsidRPr="00590CCA">
        <w:rPr>
          <w:rFonts w:ascii="Calibri" w:eastAsia="HelveticaNeueLT Pro 45 Lt" w:hAnsi="Calibri" w:cs="Calibri"/>
          <w:kern w:val="0"/>
          <w14:ligatures w14:val="none"/>
        </w:rPr>
        <w:t>licensees</w:t>
      </w:r>
      <w:proofErr w:type="gramEnd"/>
      <w:r w:rsidRPr="00590CCA">
        <w:rPr>
          <w:rFonts w:ascii="Calibri" w:eastAsia="HelveticaNeueLT Pro 45 Lt" w:hAnsi="Calibri" w:cs="Calibri"/>
          <w:kern w:val="0"/>
          <w14:ligatures w14:val="none"/>
        </w:rPr>
        <w:t xml:space="preserve"> who serve specific under-served consumer communities or markets. These licensees provide crucial products to reach diverse groups and, under Section 23, would not be allowed to use certain demographic data that falls under the current Sensitive Personal Information definition to solicit such communities and persons.</w:t>
      </w:r>
    </w:p>
    <w:p w14:paraId="54AE1415" w14:textId="77777777" w:rsidR="006549AB" w:rsidRPr="00590CCA" w:rsidRDefault="006549AB" w:rsidP="00590CCA">
      <w:pPr>
        <w:tabs>
          <w:tab w:val="left" w:leader="dot" w:pos="9090"/>
        </w:tabs>
        <w:spacing w:after="0" w:line="240" w:lineRule="auto"/>
        <w:rPr>
          <w:rFonts w:ascii="Calibri" w:hAnsi="Calibri" w:cs="Calibri"/>
          <w:b/>
          <w:bCs/>
          <w:u w:val="single"/>
        </w:rPr>
      </w:pPr>
    </w:p>
    <w:p w14:paraId="4276DBF9" w14:textId="77777777" w:rsidR="00BF371C" w:rsidRPr="00590CCA" w:rsidRDefault="00BF371C" w:rsidP="00590CCA">
      <w:pPr>
        <w:spacing w:after="0" w:line="240" w:lineRule="auto"/>
        <w:rPr>
          <w:rFonts w:ascii="Calibri" w:hAnsi="Calibri" w:cs="Calibri"/>
          <w:b/>
          <w:bCs/>
          <w:u w:val="single"/>
        </w:rPr>
      </w:pPr>
      <w:r w:rsidRPr="00590CCA">
        <w:rPr>
          <w:rFonts w:ascii="Calibri" w:hAnsi="Calibri" w:cs="Calibri"/>
          <w:b/>
          <w:bCs/>
          <w:u w:val="single"/>
        </w:rPr>
        <w:br w:type="page"/>
      </w:r>
    </w:p>
    <w:p w14:paraId="2F98F861" w14:textId="08A2B371" w:rsidR="00F6511B" w:rsidRDefault="00BF371C" w:rsidP="00537CF2">
      <w:pPr>
        <w:tabs>
          <w:tab w:val="left" w:leader="dot" w:pos="9090"/>
        </w:tabs>
        <w:spacing w:after="0" w:line="240" w:lineRule="auto"/>
        <w:rPr>
          <w:rFonts w:ascii="Calibri" w:hAnsi="Calibri" w:cs="Calibri"/>
          <w:b/>
          <w:bCs/>
          <w:u w:val="single"/>
        </w:rPr>
      </w:pPr>
      <w:r>
        <w:rPr>
          <w:rFonts w:ascii="Calibri" w:hAnsi="Calibri" w:cs="Calibri"/>
          <w:b/>
          <w:bCs/>
          <w:u w:val="single"/>
        </w:rPr>
        <w:lastRenderedPageBreak/>
        <w:t xml:space="preserve">American </w:t>
      </w:r>
      <w:r w:rsidR="00D8776F">
        <w:rPr>
          <w:rFonts w:ascii="Calibri" w:hAnsi="Calibri" w:cs="Calibri"/>
          <w:b/>
          <w:bCs/>
          <w:u w:val="single"/>
        </w:rPr>
        <w:t>Land</w:t>
      </w:r>
      <w:r w:rsidR="00F6511B">
        <w:rPr>
          <w:rFonts w:ascii="Calibri" w:hAnsi="Calibri" w:cs="Calibri"/>
          <w:b/>
          <w:bCs/>
          <w:u w:val="single"/>
        </w:rPr>
        <w:t xml:space="preserve"> Title Association</w:t>
      </w:r>
      <w:r w:rsidR="000D4B5F">
        <w:rPr>
          <w:rFonts w:ascii="Calibri" w:hAnsi="Calibri" w:cs="Calibri"/>
          <w:b/>
          <w:bCs/>
          <w:u w:val="single"/>
        </w:rPr>
        <w:t xml:space="preserve"> (ALTA)</w:t>
      </w:r>
    </w:p>
    <w:p w14:paraId="5A18893F" w14:textId="77777777" w:rsidR="00F6511B" w:rsidRDefault="00F6511B" w:rsidP="00537CF2">
      <w:pPr>
        <w:tabs>
          <w:tab w:val="left" w:leader="dot" w:pos="9090"/>
        </w:tabs>
        <w:spacing w:after="0" w:line="240" w:lineRule="auto"/>
        <w:rPr>
          <w:rFonts w:ascii="Calibri" w:hAnsi="Calibri" w:cs="Calibri"/>
        </w:rPr>
      </w:pPr>
    </w:p>
    <w:p w14:paraId="4B63148E" w14:textId="77777777" w:rsidR="00BD35DE" w:rsidRPr="00BD35DE" w:rsidRDefault="00BD35DE" w:rsidP="00BD35DE">
      <w:pPr>
        <w:widowControl w:val="0"/>
        <w:spacing w:after="0" w:line="240" w:lineRule="auto"/>
        <w:jc w:val="center"/>
        <w:rPr>
          <w:rFonts w:ascii="Calibri" w:eastAsia="Times New Roman" w:hAnsi="Calibri" w:cs="Calibri"/>
          <w:b/>
          <w:snapToGrid w:val="0"/>
          <w:kern w:val="0"/>
          <w14:ligatures w14:val="none"/>
        </w:rPr>
      </w:pPr>
      <w:r w:rsidRPr="00BD35DE">
        <w:rPr>
          <w:rFonts w:ascii="Calibri" w:eastAsia="Times New Roman" w:hAnsi="Calibri" w:cs="Calibri"/>
          <w:b/>
          <w:snapToGrid w:val="0"/>
          <w:kern w:val="0"/>
          <w14:ligatures w14:val="none"/>
        </w:rPr>
        <w:t xml:space="preserve">ARTICLE </w:t>
      </w:r>
      <w:ins w:id="437" w:author="Neuerburg, Jennifer" w:date="2024-08-01T10:52:00Z">
        <w:r w:rsidRPr="00BD35DE">
          <w:rPr>
            <w:rFonts w:ascii="Calibri" w:eastAsia="Times New Roman" w:hAnsi="Calibri" w:cs="Calibri"/>
            <w:b/>
            <w:snapToGrid w:val="0"/>
            <w:kern w:val="0"/>
            <w14:ligatures w14:val="none"/>
          </w:rPr>
          <w:t>V</w:t>
        </w:r>
      </w:ins>
      <w:del w:id="438" w:author="Neuerburg, Jennifer" w:date="2024-08-01T10:52:00Z">
        <w:r w:rsidRPr="00BD35DE" w:rsidDel="007227B8">
          <w:rPr>
            <w:rFonts w:ascii="Calibri" w:eastAsia="Times New Roman" w:hAnsi="Calibri" w:cs="Calibri"/>
            <w:b/>
            <w:snapToGrid w:val="0"/>
            <w:kern w:val="0"/>
            <w14:ligatures w14:val="none"/>
          </w:rPr>
          <w:delText>III</w:delText>
        </w:r>
      </w:del>
      <w:r w:rsidRPr="00BD35DE">
        <w:rPr>
          <w:rFonts w:ascii="Calibri" w:eastAsia="Times New Roman" w:hAnsi="Calibri" w:cs="Calibri"/>
          <w:b/>
          <w:snapToGrid w:val="0"/>
          <w:kern w:val="0"/>
          <w14:ligatures w14:val="none"/>
        </w:rPr>
        <w:t xml:space="preserve">. LIMITS ON DISCLOSURES OF </w:t>
      </w:r>
      <w:ins w:id="439" w:author="Neuerburg, Jennifer" w:date="2024-08-01T10:53:00Z">
        <w:r w:rsidRPr="00BD35DE">
          <w:rPr>
            <w:rFonts w:ascii="Calibri" w:eastAsia="Times New Roman" w:hAnsi="Calibri" w:cs="Calibri"/>
            <w:b/>
            <w:snapToGrid w:val="0"/>
            <w:kern w:val="0"/>
            <w14:ligatures w14:val="none"/>
          </w:rPr>
          <w:t>NONPUBLIC PERSONAL</w:t>
        </w:r>
      </w:ins>
      <w:del w:id="440" w:author="Neuerburg, Jennifer" w:date="2024-08-01T10:53:00Z">
        <w:r w:rsidRPr="00BD35DE" w:rsidDel="007227B8">
          <w:rPr>
            <w:rFonts w:ascii="Calibri" w:eastAsia="Times New Roman" w:hAnsi="Calibri" w:cs="Calibri"/>
            <w:b/>
            <w:snapToGrid w:val="0"/>
            <w:kern w:val="0"/>
            <w14:ligatures w14:val="none"/>
          </w:rPr>
          <w:delText xml:space="preserve">FINANCIAL </w:delText>
        </w:r>
      </w:del>
      <w:r w:rsidRPr="00BD35DE">
        <w:rPr>
          <w:rFonts w:ascii="Calibri" w:eastAsia="Times New Roman" w:hAnsi="Calibri" w:cs="Calibri"/>
          <w:b/>
          <w:snapToGrid w:val="0"/>
          <w:kern w:val="0"/>
          <w14:ligatures w14:val="none"/>
        </w:rPr>
        <w:t>INFORMATION</w:t>
      </w:r>
    </w:p>
    <w:p w14:paraId="33187430" w14:textId="77777777" w:rsidR="00BD35DE" w:rsidRPr="00BD35DE" w:rsidRDefault="00BD35DE" w:rsidP="00BD35DE">
      <w:pPr>
        <w:widowControl w:val="0"/>
        <w:spacing w:after="0" w:line="240" w:lineRule="auto"/>
        <w:jc w:val="both"/>
        <w:rPr>
          <w:rFonts w:ascii="Calibri" w:eastAsia="Times New Roman" w:hAnsi="Calibri" w:cs="Calibri"/>
          <w:b/>
          <w:snapToGrid w:val="0"/>
          <w:kern w:val="0"/>
          <w14:ligatures w14:val="none"/>
        </w:rPr>
      </w:pPr>
    </w:p>
    <w:p w14:paraId="4C2E1ECB" w14:textId="77777777" w:rsidR="00BD35DE" w:rsidRPr="00BD35DE" w:rsidRDefault="00BD35DE" w:rsidP="00BD35DE">
      <w:pPr>
        <w:widowControl w:val="0"/>
        <w:spacing w:after="0" w:line="240" w:lineRule="auto"/>
        <w:ind w:left="1440" w:hanging="1440"/>
        <w:jc w:val="both"/>
        <w:rPr>
          <w:rFonts w:ascii="Calibri" w:eastAsia="Times New Roman" w:hAnsi="Calibri" w:cs="Calibri"/>
          <w:b/>
          <w:snapToGrid w:val="0"/>
          <w:kern w:val="0"/>
          <w14:ligatures w14:val="none"/>
        </w:rPr>
      </w:pPr>
      <w:r w:rsidRPr="00BD35DE">
        <w:rPr>
          <w:rFonts w:ascii="Calibri" w:eastAsia="Times New Roman" w:hAnsi="Calibri" w:cs="Calibri"/>
          <w:b/>
          <w:snapToGrid w:val="0"/>
          <w:kern w:val="0"/>
          <w14:ligatures w14:val="none"/>
        </w:rPr>
        <w:t>Section 1</w:t>
      </w:r>
      <w:ins w:id="441" w:author="Fuendling, Annegret" w:date="2025-04-30T08:53:00Z">
        <w:r w:rsidRPr="00BD35DE">
          <w:rPr>
            <w:rFonts w:ascii="Calibri" w:eastAsia="Times New Roman" w:hAnsi="Calibri" w:cs="Calibri"/>
            <w:b/>
            <w:snapToGrid w:val="0"/>
            <w:kern w:val="0"/>
            <w14:ligatures w14:val="none"/>
          </w:rPr>
          <w:t>8</w:t>
        </w:r>
      </w:ins>
      <w:ins w:id="442" w:author="Neuerburg, Jennifer" w:date="2024-08-05T16:37:00Z">
        <w:del w:id="443" w:author="Fuendling, Annegret" w:date="2025-04-30T08:53:00Z">
          <w:r w:rsidRPr="00BD35DE" w:rsidDel="00112ACA">
            <w:rPr>
              <w:rFonts w:ascii="Calibri" w:eastAsia="Times New Roman" w:hAnsi="Calibri" w:cs="Calibri"/>
              <w:b/>
              <w:snapToGrid w:val="0"/>
              <w:kern w:val="0"/>
              <w14:ligatures w14:val="none"/>
            </w:rPr>
            <w:delText>6</w:delText>
          </w:r>
        </w:del>
      </w:ins>
      <w:del w:id="444" w:author="Neuerburg, Jennifer" w:date="2024-08-05T16:37:00Z">
        <w:r w:rsidRPr="00BD35DE" w:rsidDel="00E005A6">
          <w:rPr>
            <w:rFonts w:ascii="Calibri" w:eastAsia="Times New Roman" w:hAnsi="Calibri" w:cs="Calibri"/>
            <w:b/>
            <w:snapToGrid w:val="0"/>
            <w:kern w:val="0"/>
            <w14:ligatures w14:val="none"/>
          </w:rPr>
          <w:delText>2</w:delText>
        </w:r>
      </w:del>
      <w:r w:rsidRPr="00BD35DE">
        <w:rPr>
          <w:rFonts w:ascii="Calibri" w:eastAsia="Times New Roman" w:hAnsi="Calibri" w:cs="Calibri"/>
          <w:b/>
          <w:snapToGrid w:val="0"/>
          <w:kern w:val="0"/>
          <w14:ligatures w14:val="none"/>
        </w:rPr>
        <w:t>.</w:t>
      </w:r>
      <w:r w:rsidRPr="00BD35DE">
        <w:rPr>
          <w:rFonts w:ascii="Calibri" w:eastAsia="Times New Roman" w:hAnsi="Calibri" w:cs="Calibri"/>
          <w:b/>
          <w:snapToGrid w:val="0"/>
          <w:kern w:val="0"/>
          <w14:ligatures w14:val="none"/>
        </w:rPr>
        <w:tab/>
      </w:r>
      <w:commentRangeStart w:id="445"/>
      <w:r w:rsidRPr="00BD35DE">
        <w:rPr>
          <w:rFonts w:ascii="Calibri" w:eastAsia="Times New Roman" w:hAnsi="Calibri" w:cs="Calibri"/>
          <w:b/>
          <w:snapToGrid w:val="0"/>
          <w:kern w:val="0"/>
          <w14:ligatures w14:val="none"/>
        </w:rPr>
        <w:t xml:space="preserve">Limits on Disclosure of Nonpublic Personal </w:t>
      </w:r>
      <w:del w:id="446" w:author="Neuerburg, Jennifer" w:date="2024-08-01T10:53:00Z">
        <w:r w:rsidRPr="00BD35DE" w:rsidDel="007227B8">
          <w:rPr>
            <w:rFonts w:ascii="Calibri" w:eastAsia="Times New Roman" w:hAnsi="Calibri" w:cs="Calibri"/>
            <w:b/>
            <w:snapToGrid w:val="0"/>
            <w:kern w:val="0"/>
            <w14:ligatures w14:val="none"/>
          </w:rPr>
          <w:delText xml:space="preserve">Financial </w:delText>
        </w:r>
      </w:del>
      <w:r w:rsidRPr="00BD35DE">
        <w:rPr>
          <w:rFonts w:ascii="Calibri" w:eastAsia="Times New Roman" w:hAnsi="Calibri" w:cs="Calibri"/>
          <w:b/>
          <w:snapToGrid w:val="0"/>
          <w:kern w:val="0"/>
          <w14:ligatures w14:val="none"/>
        </w:rPr>
        <w:t>Information to Nonaffiliated Third Parties</w:t>
      </w:r>
      <w:commentRangeEnd w:id="445"/>
      <w:r w:rsidRPr="00BD35DE">
        <w:rPr>
          <w:rFonts w:ascii="Times New Roman" w:eastAsia="Times New Roman" w:hAnsi="Times New Roman" w:cs="Times New Roman"/>
          <w:kern w:val="0"/>
          <w:sz w:val="16"/>
          <w:szCs w:val="16"/>
          <w14:ligatures w14:val="none"/>
        </w:rPr>
        <w:commentReference w:id="445"/>
      </w:r>
    </w:p>
    <w:p w14:paraId="206024EB" w14:textId="77777777" w:rsidR="00BD35DE" w:rsidRPr="00BD35DE" w:rsidRDefault="00BD35DE" w:rsidP="00BD35DE">
      <w:pPr>
        <w:widowControl w:val="0"/>
        <w:spacing w:after="0" w:line="240" w:lineRule="auto"/>
        <w:ind w:left="720" w:hanging="720"/>
        <w:jc w:val="both"/>
        <w:rPr>
          <w:rFonts w:ascii="Calibri" w:eastAsia="Times New Roman" w:hAnsi="Calibri" w:cs="Calibri"/>
          <w:snapToGrid w:val="0"/>
          <w:kern w:val="0"/>
          <w14:ligatures w14:val="none"/>
        </w:rPr>
      </w:pPr>
    </w:p>
    <w:p w14:paraId="237516AD" w14:textId="77777777" w:rsidR="00BD35DE" w:rsidRPr="00BD35DE" w:rsidRDefault="00BD35DE" w:rsidP="00BD35DE">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A.</w:t>
      </w:r>
      <w:r w:rsidRPr="00BD35DE">
        <w:rPr>
          <w:rFonts w:ascii="Calibri" w:eastAsia="Times New Roman" w:hAnsi="Calibri" w:cs="Calibri"/>
          <w:snapToGrid w:val="0"/>
          <w:kern w:val="0"/>
          <w14:ligatures w14:val="none"/>
        </w:rPr>
        <w:tab/>
        <w:t>(1)</w:t>
      </w:r>
      <w:r w:rsidRPr="00BD35DE">
        <w:rPr>
          <w:rFonts w:ascii="Calibri" w:eastAsia="Times New Roman" w:hAnsi="Calibri" w:cs="Calibri"/>
          <w:snapToGrid w:val="0"/>
          <w:kern w:val="0"/>
          <w14:ligatures w14:val="none"/>
        </w:rPr>
        <w:tab/>
      </w:r>
      <w:del w:id="447" w:author="Dwyer, Elizabeth (DBR)" w:date="2025-05-06T14:12:00Z">
        <w:r w:rsidRPr="00BD35DE" w:rsidDel="00EA2274">
          <w:rPr>
            <w:rFonts w:ascii="Calibri" w:eastAsia="Times New Roman" w:hAnsi="Calibri" w:cs="Calibri"/>
            <w:snapToGrid w:val="0"/>
            <w:kern w:val="0"/>
            <w14:ligatures w14:val="none"/>
          </w:rPr>
          <w:delText xml:space="preserve">Conditions for disclosure. </w:delText>
        </w:r>
      </w:del>
      <w:r w:rsidRPr="00BD35DE">
        <w:rPr>
          <w:rFonts w:ascii="Calibri" w:eastAsia="Times New Roman" w:hAnsi="Calibri" w:cs="Calibri"/>
          <w:snapToGrid w:val="0"/>
          <w:kern w:val="0"/>
          <w14:ligatures w14:val="none"/>
        </w:rPr>
        <w:t xml:space="preserve">Except as otherwise authorized in </w:t>
      </w:r>
      <w:proofErr w:type="spellStart"/>
      <w:r w:rsidRPr="00BD35DE">
        <w:rPr>
          <w:rFonts w:ascii="Calibri" w:eastAsia="Times New Roman" w:hAnsi="Calibri" w:cs="Calibri"/>
          <w:snapToGrid w:val="0"/>
          <w:kern w:val="0"/>
          <w14:ligatures w14:val="none"/>
        </w:rPr>
        <w:t>this</w:t>
      </w:r>
      <w:del w:id="448" w:author="Neuerburg, Jennifer" w:date="2024-08-01T11:38:00Z">
        <w:r w:rsidRPr="00BD35DE" w:rsidDel="002B12FB">
          <w:rPr>
            <w:rFonts w:ascii="Calibri" w:eastAsia="Times New Roman" w:hAnsi="Calibri" w:cs="Calibri"/>
            <w:snapToGrid w:val="0"/>
            <w:kern w:val="0"/>
            <w14:ligatures w14:val="none"/>
          </w:rPr>
          <w:delText xml:space="preserve"> </w:delText>
        </w:r>
      </w:del>
      <w:ins w:id="449" w:author="Neuerburg, Jennifer" w:date="2024-08-01T11:38:00Z">
        <w:r w:rsidRPr="00BD35DE">
          <w:rPr>
            <w:rFonts w:ascii="Calibri" w:eastAsia="Times New Roman" w:hAnsi="Calibri" w:cs="Calibri"/>
            <w:snapToGrid w:val="0"/>
            <w:kern w:val="0"/>
            <w14:ligatures w14:val="none"/>
          </w:rPr>
          <w:t>Act</w:t>
        </w:r>
      </w:ins>
      <w:proofErr w:type="spellEnd"/>
      <w:del w:id="450" w:author="Neuerburg, Jennifer" w:date="2024-08-01T11:38:00Z">
        <w:r w:rsidRPr="00BD35DE" w:rsidDel="002B12FB">
          <w:rPr>
            <w:rFonts w:ascii="Calibri" w:eastAsia="Times New Roman" w:hAnsi="Calibri" w:cs="Calibri"/>
            <w:snapToGrid w:val="0"/>
            <w:kern w:val="0"/>
            <w14:ligatures w14:val="none"/>
          </w:rPr>
          <w:delText>regulation</w:delText>
        </w:r>
      </w:del>
      <w:r w:rsidRPr="00BD35DE">
        <w:rPr>
          <w:rFonts w:ascii="Calibri" w:eastAsia="Times New Roman" w:hAnsi="Calibri" w:cs="Calibri"/>
          <w:snapToGrid w:val="0"/>
          <w:kern w:val="0"/>
          <w14:ligatures w14:val="none"/>
        </w:rPr>
        <w:t xml:space="preserve">, a licensee may not, directly or through any affiliate, disclose any nonpublic personal </w:t>
      </w:r>
      <w:del w:id="451" w:author="Neuerburg, Jennifer" w:date="2024-08-01T10:53:00Z">
        <w:r w:rsidRPr="00BD35DE" w:rsidDel="007227B8">
          <w:rPr>
            <w:rFonts w:ascii="Calibri" w:eastAsia="Times New Roman" w:hAnsi="Calibri" w:cs="Calibri"/>
            <w:snapToGrid w:val="0"/>
            <w:kern w:val="0"/>
            <w14:ligatures w14:val="none"/>
          </w:rPr>
          <w:delText xml:space="preserve">financial </w:delText>
        </w:r>
      </w:del>
      <w:r w:rsidRPr="00BD35DE">
        <w:rPr>
          <w:rFonts w:ascii="Calibri" w:eastAsia="Times New Roman" w:hAnsi="Calibri" w:cs="Calibri"/>
          <w:snapToGrid w:val="0"/>
          <w:kern w:val="0"/>
          <w14:ligatures w14:val="none"/>
        </w:rPr>
        <w:t>information about a consumer to a nonaffiliated third party unless:</w:t>
      </w:r>
    </w:p>
    <w:p w14:paraId="5DF3B360" w14:textId="77777777" w:rsidR="00BD35DE" w:rsidRPr="00BD35DE" w:rsidRDefault="00BD35DE" w:rsidP="00BD35DE">
      <w:pPr>
        <w:widowControl w:val="0"/>
        <w:spacing w:after="0" w:line="240" w:lineRule="auto"/>
        <w:ind w:left="1440" w:firstLine="720"/>
        <w:jc w:val="both"/>
        <w:rPr>
          <w:rFonts w:ascii="Calibri" w:eastAsia="Times New Roman" w:hAnsi="Calibri" w:cs="Calibri"/>
          <w:snapToGrid w:val="0"/>
          <w:kern w:val="0"/>
          <w14:ligatures w14:val="none"/>
        </w:rPr>
      </w:pPr>
    </w:p>
    <w:p w14:paraId="6935637B"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(a)</w:t>
      </w:r>
      <w:r w:rsidRPr="00BD35DE">
        <w:rPr>
          <w:rFonts w:ascii="Calibri" w:eastAsia="Times New Roman" w:hAnsi="Calibri" w:cs="Calibri"/>
          <w:snapToGrid w:val="0"/>
          <w:kern w:val="0"/>
          <w14:ligatures w14:val="none"/>
        </w:rPr>
        <w:tab/>
        <w:t xml:space="preserve">The licensee has </w:t>
      </w:r>
      <w:proofErr w:type="gramStart"/>
      <w:r w:rsidRPr="00BD35DE">
        <w:rPr>
          <w:rFonts w:ascii="Calibri" w:eastAsia="Times New Roman" w:hAnsi="Calibri" w:cs="Calibri"/>
          <w:snapToGrid w:val="0"/>
          <w:kern w:val="0"/>
          <w14:ligatures w14:val="none"/>
        </w:rPr>
        <w:t>provided to</w:t>
      </w:r>
      <w:proofErr w:type="gramEnd"/>
      <w:r w:rsidRPr="00BD35DE">
        <w:rPr>
          <w:rFonts w:ascii="Calibri" w:eastAsia="Times New Roman" w:hAnsi="Calibri" w:cs="Calibri"/>
          <w:snapToGrid w:val="0"/>
          <w:kern w:val="0"/>
          <w14:ligatures w14:val="none"/>
        </w:rPr>
        <w:t xml:space="preserve"> the </w:t>
      </w:r>
      <w:proofErr w:type="gramStart"/>
      <w:r w:rsidRPr="00BD35DE">
        <w:rPr>
          <w:rFonts w:ascii="Calibri" w:eastAsia="Times New Roman" w:hAnsi="Calibri" w:cs="Calibri"/>
          <w:snapToGrid w:val="0"/>
          <w:kern w:val="0"/>
          <w14:ligatures w14:val="none"/>
        </w:rPr>
        <w:t>consumer</w:t>
      </w:r>
      <w:proofErr w:type="gramEnd"/>
      <w:r w:rsidRPr="00BD35DE">
        <w:rPr>
          <w:rFonts w:ascii="Calibri" w:eastAsia="Times New Roman" w:hAnsi="Calibri" w:cs="Calibri"/>
          <w:snapToGrid w:val="0"/>
          <w:kern w:val="0"/>
          <w14:ligatures w14:val="none"/>
        </w:rPr>
        <w:t xml:space="preserve"> an initial notice as required under Section </w:t>
      </w:r>
      <w:ins w:id="452" w:author="Neuerburg, Jennifer" w:date="2024-08-05T16:46:00Z">
        <w:r w:rsidRPr="00BD35DE">
          <w:rPr>
            <w:rFonts w:ascii="Calibri" w:eastAsia="Times New Roman" w:hAnsi="Calibri" w:cs="Calibri"/>
            <w:snapToGrid w:val="0"/>
            <w:kern w:val="0"/>
            <w14:ligatures w14:val="none"/>
          </w:rPr>
          <w:t>9</w:t>
        </w:r>
      </w:ins>
      <w:del w:id="453" w:author="Neuerburg, Jennifer" w:date="2024-08-05T10:03:00Z">
        <w:r w:rsidRPr="00BD35DE" w:rsidDel="001647F3">
          <w:rPr>
            <w:rFonts w:ascii="Calibri" w:eastAsia="Times New Roman" w:hAnsi="Calibri" w:cs="Calibri"/>
            <w:snapToGrid w:val="0"/>
            <w:kern w:val="0"/>
            <w14:ligatures w14:val="none"/>
          </w:rPr>
          <w:delText>5</w:delText>
        </w:r>
      </w:del>
      <w:r w:rsidRPr="00BD35DE">
        <w:rPr>
          <w:rFonts w:ascii="Calibri" w:eastAsia="Times New Roman" w:hAnsi="Calibri" w:cs="Calibri"/>
          <w:snapToGrid w:val="0"/>
          <w:kern w:val="0"/>
          <w14:ligatures w14:val="none"/>
        </w:rPr>
        <w:t>;</w:t>
      </w:r>
    </w:p>
    <w:p w14:paraId="40365E52" w14:textId="77777777" w:rsidR="00BD35DE" w:rsidRPr="00BD35DE" w:rsidRDefault="00BD35DE" w:rsidP="00BD35DE">
      <w:pPr>
        <w:widowControl w:val="0"/>
        <w:spacing w:after="0" w:line="240" w:lineRule="auto"/>
        <w:ind w:left="1440"/>
        <w:jc w:val="both"/>
        <w:rPr>
          <w:rFonts w:ascii="Calibri" w:eastAsia="Times New Roman" w:hAnsi="Calibri" w:cs="Calibri"/>
          <w:snapToGrid w:val="0"/>
          <w:kern w:val="0"/>
          <w14:ligatures w14:val="none"/>
        </w:rPr>
      </w:pPr>
    </w:p>
    <w:p w14:paraId="00CD3434"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(b)</w:t>
      </w:r>
      <w:r w:rsidRPr="00BD35DE">
        <w:rPr>
          <w:rFonts w:ascii="Calibri" w:eastAsia="Times New Roman" w:hAnsi="Calibri" w:cs="Calibri"/>
          <w:snapToGrid w:val="0"/>
          <w:kern w:val="0"/>
          <w14:ligatures w14:val="none"/>
        </w:rPr>
        <w:tab/>
        <w:t xml:space="preserve">The licensee has provided to the </w:t>
      </w:r>
      <w:proofErr w:type="gramStart"/>
      <w:r w:rsidRPr="00BD35DE">
        <w:rPr>
          <w:rFonts w:ascii="Calibri" w:eastAsia="Times New Roman" w:hAnsi="Calibri" w:cs="Calibri"/>
          <w:snapToGrid w:val="0"/>
          <w:kern w:val="0"/>
          <w14:ligatures w14:val="none"/>
        </w:rPr>
        <w:t>consumer</w:t>
      </w:r>
      <w:proofErr w:type="gramEnd"/>
      <w:r w:rsidRPr="00BD35DE">
        <w:rPr>
          <w:rFonts w:ascii="Calibri" w:eastAsia="Times New Roman" w:hAnsi="Calibri" w:cs="Calibri"/>
          <w:snapToGrid w:val="0"/>
          <w:kern w:val="0"/>
          <w14:ligatures w14:val="none"/>
        </w:rPr>
        <w:t xml:space="preserve"> an opt out notice as required in Section </w:t>
      </w:r>
      <w:ins w:id="454" w:author="Neuerburg, Jennifer" w:date="2024-08-05T10:03:00Z">
        <w:r w:rsidRPr="00BD35DE">
          <w:rPr>
            <w:rFonts w:ascii="Calibri" w:eastAsia="Times New Roman" w:hAnsi="Calibri" w:cs="Calibri"/>
            <w:snapToGrid w:val="0"/>
            <w:kern w:val="0"/>
            <w14:ligatures w14:val="none"/>
          </w:rPr>
          <w:t>1</w:t>
        </w:r>
      </w:ins>
      <w:ins w:id="455" w:author="Neuerburg, Jennifer" w:date="2024-08-05T16:46:00Z">
        <w:r w:rsidRPr="00BD35DE">
          <w:rPr>
            <w:rFonts w:ascii="Calibri" w:eastAsia="Times New Roman" w:hAnsi="Calibri" w:cs="Calibri"/>
            <w:snapToGrid w:val="0"/>
            <w:kern w:val="0"/>
            <w14:ligatures w14:val="none"/>
          </w:rPr>
          <w:t>2</w:t>
        </w:r>
      </w:ins>
      <w:del w:id="456" w:author="Neuerburg, Jennifer" w:date="2024-08-05T10:03:00Z">
        <w:r w:rsidRPr="00BD35DE" w:rsidDel="00E80720">
          <w:rPr>
            <w:rFonts w:ascii="Calibri" w:eastAsia="Times New Roman" w:hAnsi="Calibri" w:cs="Calibri"/>
            <w:snapToGrid w:val="0"/>
            <w:kern w:val="0"/>
            <w14:ligatures w14:val="none"/>
          </w:rPr>
          <w:delText>8</w:delText>
        </w:r>
      </w:del>
      <w:ins w:id="457" w:author="Dwyer, Elizabeth (DBR)" w:date="2025-05-06T12:20:00Z">
        <w:r w:rsidRPr="00BD35DE">
          <w:rPr>
            <w:rFonts w:ascii="Calibri" w:eastAsia="Times New Roman" w:hAnsi="Calibri" w:cs="Calibri"/>
            <w:snapToGrid w:val="0"/>
            <w:kern w:val="0"/>
            <w14:ligatures w14:val="none"/>
          </w:rPr>
          <w:t xml:space="preserve"> or an opt in notice as required in Section</w:t>
        </w:r>
      </w:ins>
      <w:ins w:id="458" w:author="Dwyer, Elizabeth (DBR)" w:date="2025-05-06T12:21:00Z">
        <w:r w:rsidRPr="00BD35DE">
          <w:rPr>
            <w:rFonts w:ascii="Calibri" w:eastAsia="Times New Roman" w:hAnsi="Calibri" w:cs="Calibri"/>
            <w:snapToGrid w:val="0"/>
            <w:kern w:val="0"/>
            <w14:ligatures w14:val="none"/>
          </w:rPr>
          <w:t xml:space="preserve">s 22 and </w:t>
        </w:r>
        <w:proofErr w:type="gramStart"/>
        <w:r w:rsidRPr="00BD35DE">
          <w:rPr>
            <w:rFonts w:ascii="Calibri" w:eastAsia="Times New Roman" w:hAnsi="Calibri" w:cs="Calibri"/>
            <w:snapToGrid w:val="0"/>
            <w:kern w:val="0"/>
            <w14:ligatures w14:val="none"/>
          </w:rPr>
          <w:t>23</w:t>
        </w:r>
      </w:ins>
      <w:ins w:id="459" w:author="Dwyer, Elizabeth (DBR)" w:date="2025-05-06T12:20:00Z">
        <w:r w:rsidRPr="00BD35DE">
          <w:rPr>
            <w:rFonts w:ascii="Calibri" w:eastAsia="Times New Roman" w:hAnsi="Calibri" w:cs="Calibri"/>
            <w:snapToGrid w:val="0"/>
            <w:kern w:val="0"/>
            <w14:ligatures w14:val="none"/>
          </w:rPr>
          <w:t xml:space="preserve"> </w:t>
        </w:r>
      </w:ins>
      <w:r w:rsidRPr="00BD35DE">
        <w:rPr>
          <w:rFonts w:ascii="Calibri" w:eastAsia="Times New Roman" w:hAnsi="Calibri" w:cs="Calibri"/>
          <w:snapToGrid w:val="0"/>
          <w:kern w:val="0"/>
          <w14:ligatures w14:val="none"/>
        </w:rPr>
        <w:t>;</w:t>
      </w:r>
      <w:proofErr w:type="gramEnd"/>
    </w:p>
    <w:p w14:paraId="5B585C25" w14:textId="77777777" w:rsidR="00BD35DE" w:rsidRPr="00BD35DE" w:rsidRDefault="00BD35DE" w:rsidP="00BD35DE">
      <w:pPr>
        <w:widowControl w:val="0"/>
        <w:spacing w:after="0" w:line="240" w:lineRule="auto"/>
        <w:ind w:left="1440"/>
        <w:jc w:val="both"/>
        <w:rPr>
          <w:rFonts w:ascii="Calibri" w:eastAsia="Times New Roman" w:hAnsi="Calibri" w:cs="Calibri"/>
          <w:snapToGrid w:val="0"/>
          <w:kern w:val="0"/>
          <w14:ligatures w14:val="none"/>
        </w:rPr>
      </w:pPr>
    </w:p>
    <w:p w14:paraId="67D3EC8E"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(c)</w:t>
      </w:r>
      <w:r w:rsidRPr="00BD35DE">
        <w:rPr>
          <w:rFonts w:ascii="Calibri" w:eastAsia="Times New Roman" w:hAnsi="Calibri" w:cs="Calibri"/>
          <w:snapToGrid w:val="0"/>
          <w:kern w:val="0"/>
          <w14:ligatures w14:val="none"/>
        </w:rPr>
        <w:tab/>
        <w:t>The licensee has given the consumer a reasonable opportunity, before it discloses the information to the nonaffiliated third party, to opt out of the disclosure; and</w:t>
      </w:r>
    </w:p>
    <w:p w14:paraId="4826E538"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p>
    <w:p w14:paraId="173462D3"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(d)</w:t>
      </w:r>
      <w:r w:rsidRPr="00BD35DE">
        <w:rPr>
          <w:rFonts w:ascii="Calibri" w:eastAsia="Times New Roman" w:hAnsi="Calibri" w:cs="Calibri"/>
          <w:snapToGrid w:val="0"/>
          <w:kern w:val="0"/>
          <w14:ligatures w14:val="none"/>
        </w:rPr>
        <w:tab/>
        <w:t>The consumer does not opt out</w:t>
      </w:r>
      <w:ins w:id="460" w:author="Dwyer, Elizabeth (DBR)" w:date="2025-05-06T12:21:00Z">
        <w:r w:rsidRPr="00BD35DE">
          <w:rPr>
            <w:rFonts w:ascii="Calibri" w:eastAsia="Times New Roman" w:hAnsi="Calibri" w:cs="Calibri"/>
            <w:snapToGrid w:val="0"/>
            <w:kern w:val="0"/>
            <w14:ligatures w14:val="none"/>
          </w:rPr>
          <w:t xml:space="preserve"> or opt in depending upon the applicable requirement</w:t>
        </w:r>
      </w:ins>
      <w:r w:rsidRPr="00BD35DE">
        <w:rPr>
          <w:rFonts w:ascii="Calibri" w:eastAsia="Times New Roman" w:hAnsi="Calibri" w:cs="Calibri"/>
          <w:snapToGrid w:val="0"/>
          <w:kern w:val="0"/>
          <w14:ligatures w14:val="none"/>
        </w:rPr>
        <w:t>.</w:t>
      </w:r>
    </w:p>
    <w:p w14:paraId="4FBFE516" w14:textId="77777777" w:rsidR="00BD35DE" w:rsidRPr="00BD35DE" w:rsidRDefault="00BD35DE" w:rsidP="00BD35DE">
      <w:pPr>
        <w:widowControl w:val="0"/>
        <w:spacing w:after="0" w:line="240" w:lineRule="auto"/>
        <w:ind w:left="720"/>
        <w:jc w:val="both"/>
        <w:rPr>
          <w:rFonts w:ascii="Calibri" w:eastAsia="Times New Roman" w:hAnsi="Calibri" w:cs="Calibri"/>
          <w:snapToGrid w:val="0"/>
          <w:kern w:val="0"/>
          <w14:ligatures w14:val="none"/>
        </w:rPr>
      </w:pPr>
    </w:p>
    <w:p w14:paraId="0FC44BD2" w14:textId="77777777" w:rsidR="00BD35DE" w:rsidRPr="00BD35DE" w:rsidRDefault="00BD35DE" w:rsidP="00BD35DE">
      <w:pPr>
        <w:widowControl w:val="0"/>
        <w:spacing w:after="0" w:line="240" w:lineRule="auto"/>
        <w:ind w:left="2160" w:hanging="720"/>
        <w:jc w:val="both"/>
        <w:rPr>
          <w:ins w:id="461" w:author="Dwyer, Elizabeth (DBR)" w:date="2025-05-06T12:23:00Z"/>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(2)</w:t>
      </w:r>
      <w:r w:rsidRPr="00BD35DE">
        <w:rPr>
          <w:rFonts w:ascii="Calibri" w:eastAsia="Times New Roman" w:hAnsi="Calibri" w:cs="Calibri"/>
          <w:snapToGrid w:val="0"/>
          <w:kern w:val="0"/>
          <w14:ligatures w14:val="none"/>
        </w:rPr>
        <w:tab/>
      </w:r>
      <w:del w:id="462" w:author="Dwyer, Elizabeth (DBR)" w:date="2025-05-06T14:12:00Z">
        <w:r w:rsidRPr="00BD35DE" w:rsidDel="00EA2274">
          <w:rPr>
            <w:rFonts w:ascii="Calibri" w:eastAsia="Times New Roman" w:hAnsi="Calibri" w:cs="Calibri"/>
            <w:snapToGrid w:val="0"/>
            <w:kern w:val="0"/>
            <w14:ligatures w14:val="none"/>
          </w:rPr>
          <w:delText xml:space="preserve">Opt out definition. </w:delText>
        </w:r>
      </w:del>
      <w:proofErr w:type="spellStart"/>
      <w:r w:rsidRPr="00BD35DE">
        <w:rPr>
          <w:rFonts w:ascii="Calibri" w:eastAsia="Times New Roman" w:hAnsi="Calibri" w:cs="Calibri"/>
          <w:snapToGrid w:val="0"/>
          <w:kern w:val="0"/>
          <w14:ligatures w14:val="none"/>
        </w:rPr>
        <w:t>Opt</w:t>
      </w:r>
      <w:proofErr w:type="spellEnd"/>
      <w:r w:rsidRPr="00BD35DE">
        <w:rPr>
          <w:rFonts w:ascii="Calibri" w:eastAsia="Times New Roman" w:hAnsi="Calibri" w:cs="Calibri"/>
          <w:snapToGrid w:val="0"/>
          <w:kern w:val="0"/>
          <w14:ligatures w14:val="none"/>
        </w:rPr>
        <w:t xml:space="preserve"> out means a direction by the consumer that the licensee </w:t>
      </w:r>
      <w:proofErr w:type="gramStart"/>
      <w:r w:rsidRPr="00BD35DE">
        <w:rPr>
          <w:rFonts w:ascii="Calibri" w:eastAsia="Times New Roman" w:hAnsi="Calibri" w:cs="Calibri"/>
          <w:snapToGrid w:val="0"/>
          <w:kern w:val="0"/>
          <w14:ligatures w14:val="none"/>
        </w:rPr>
        <w:t>not disclose</w:t>
      </w:r>
      <w:proofErr w:type="gramEnd"/>
      <w:r w:rsidRPr="00BD35DE">
        <w:rPr>
          <w:rFonts w:ascii="Calibri" w:eastAsia="Times New Roman" w:hAnsi="Calibri" w:cs="Calibri"/>
          <w:snapToGrid w:val="0"/>
          <w:kern w:val="0"/>
          <w14:ligatures w14:val="none"/>
        </w:rPr>
        <w:t xml:space="preserve"> nonpublic personal </w:t>
      </w:r>
      <w:del w:id="463" w:author="Neuerburg, Jennifer" w:date="2024-08-01T10:54:00Z">
        <w:r w:rsidRPr="00BD35DE" w:rsidDel="007227B8">
          <w:rPr>
            <w:rFonts w:ascii="Calibri" w:eastAsia="Times New Roman" w:hAnsi="Calibri" w:cs="Calibri"/>
            <w:snapToGrid w:val="0"/>
            <w:kern w:val="0"/>
            <w14:ligatures w14:val="none"/>
          </w:rPr>
          <w:delText xml:space="preserve">financial </w:delText>
        </w:r>
      </w:del>
      <w:r w:rsidRPr="00BD35DE">
        <w:rPr>
          <w:rFonts w:ascii="Calibri" w:eastAsia="Times New Roman" w:hAnsi="Calibri" w:cs="Calibri"/>
          <w:snapToGrid w:val="0"/>
          <w:kern w:val="0"/>
          <w14:ligatures w14:val="none"/>
        </w:rPr>
        <w:t>information about that consumer to a nonaffiliated third party, other than as permitted by Sections 1</w:t>
      </w:r>
      <w:ins w:id="464" w:author="Neuerburg, Jennifer" w:date="2024-08-05T16:46:00Z">
        <w:r w:rsidRPr="00BD35DE">
          <w:rPr>
            <w:rFonts w:ascii="Calibri" w:eastAsia="Times New Roman" w:hAnsi="Calibri" w:cs="Calibri"/>
            <w:snapToGrid w:val="0"/>
            <w:kern w:val="0"/>
            <w14:ligatures w14:val="none"/>
          </w:rPr>
          <w:t>9</w:t>
        </w:r>
      </w:ins>
      <w:del w:id="465" w:author="Neuerburg, Jennifer" w:date="2024-08-05T10:03:00Z">
        <w:r w:rsidRPr="00BD35DE" w:rsidDel="00E80720">
          <w:rPr>
            <w:rFonts w:ascii="Calibri" w:eastAsia="Times New Roman" w:hAnsi="Calibri" w:cs="Calibri"/>
            <w:snapToGrid w:val="0"/>
            <w:kern w:val="0"/>
            <w14:ligatures w14:val="none"/>
          </w:rPr>
          <w:delText>5</w:delText>
        </w:r>
      </w:del>
      <w:r w:rsidRPr="00BD35DE">
        <w:rPr>
          <w:rFonts w:ascii="Calibri" w:eastAsia="Times New Roman" w:hAnsi="Calibri" w:cs="Calibri"/>
          <w:snapToGrid w:val="0"/>
          <w:kern w:val="0"/>
          <w14:ligatures w14:val="none"/>
        </w:rPr>
        <w:t xml:space="preserve">, </w:t>
      </w:r>
      <w:ins w:id="466" w:author="Neuerburg, Jennifer" w:date="2024-08-05T16:46:00Z">
        <w:r w:rsidRPr="00BD35DE">
          <w:rPr>
            <w:rFonts w:ascii="Calibri" w:eastAsia="Times New Roman" w:hAnsi="Calibri" w:cs="Calibri"/>
            <w:snapToGrid w:val="0"/>
            <w:kern w:val="0"/>
            <w14:ligatures w14:val="none"/>
          </w:rPr>
          <w:t>20</w:t>
        </w:r>
      </w:ins>
      <w:del w:id="467" w:author="Neuerburg, Jennifer" w:date="2024-08-05T16:46:00Z">
        <w:r w:rsidRPr="00BD35DE" w:rsidDel="006F6A61">
          <w:rPr>
            <w:rFonts w:ascii="Calibri" w:eastAsia="Times New Roman" w:hAnsi="Calibri" w:cs="Calibri"/>
            <w:snapToGrid w:val="0"/>
            <w:kern w:val="0"/>
            <w14:ligatures w14:val="none"/>
          </w:rPr>
          <w:delText>1</w:delText>
        </w:r>
      </w:del>
      <w:del w:id="468" w:author="Neuerburg, Jennifer" w:date="2024-08-05T10:03:00Z">
        <w:r w:rsidRPr="00BD35DE" w:rsidDel="00E80720">
          <w:rPr>
            <w:rFonts w:ascii="Calibri" w:eastAsia="Times New Roman" w:hAnsi="Calibri" w:cs="Calibri"/>
            <w:snapToGrid w:val="0"/>
            <w:kern w:val="0"/>
            <w14:ligatures w14:val="none"/>
          </w:rPr>
          <w:delText>6</w:delText>
        </w:r>
      </w:del>
      <w:r w:rsidRPr="00BD35DE">
        <w:rPr>
          <w:rFonts w:ascii="Calibri" w:eastAsia="Times New Roman" w:hAnsi="Calibri" w:cs="Calibri"/>
          <w:snapToGrid w:val="0"/>
          <w:kern w:val="0"/>
          <w14:ligatures w14:val="none"/>
        </w:rPr>
        <w:t xml:space="preserve"> and </w:t>
      </w:r>
      <w:ins w:id="469" w:author="Neuerburg, Jennifer" w:date="2024-08-05T10:03:00Z">
        <w:r w:rsidRPr="00BD35DE">
          <w:rPr>
            <w:rFonts w:ascii="Calibri" w:eastAsia="Times New Roman" w:hAnsi="Calibri" w:cs="Calibri"/>
            <w:snapToGrid w:val="0"/>
            <w:kern w:val="0"/>
            <w14:ligatures w14:val="none"/>
          </w:rPr>
          <w:t>2</w:t>
        </w:r>
      </w:ins>
      <w:ins w:id="470" w:author="Neuerburg, Jennifer" w:date="2024-08-05T16:46:00Z">
        <w:r w:rsidRPr="00BD35DE">
          <w:rPr>
            <w:rFonts w:ascii="Calibri" w:eastAsia="Times New Roman" w:hAnsi="Calibri" w:cs="Calibri"/>
            <w:snapToGrid w:val="0"/>
            <w:kern w:val="0"/>
            <w14:ligatures w14:val="none"/>
          </w:rPr>
          <w:t>1</w:t>
        </w:r>
      </w:ins>
      <w:del w:id="471" w:author="Neuerburg, Jennifer" w:date="2024-08-05T10:03:00Z">
        <w:r w:rsidRPr="00BD35DE" w:rsidDel="00E80720">
          <w:rPr>
            <w:rFonts w:ascii="Calibri" w:eastAsia="Times New Roman" w:hAnsi="Calibri" w:cs="Calibri"/>
            <w:snapToGrid w:val="0"/>
            <w:kern w:val="0"/>
            <w14:ligatures w14:val="none"/>
          </w:rPr>
          <w:delText>17</w:delText>
        </w:r>
      </w:del>
      <w:r w:rsidRPr="00BD35DE">
        <w:rPr>
          <w:rFonts w:ascii="Calibri" w:eastAsia="Times New Roman" w:hAnsi="Calibri" w:cs="Calibri"/>
          <w:snapToGrid w:val="0"/>
          <w:kern w:val="0"/>
          <w14:ligatures w14:val="none"/>
        </w:rPr>
        <w:t>.</w:t>
      </w:r>
    </w:p>
    <w:p w14:paraId="789D6E0F" w14:textId="77777777" w:rsidR="00BD35DE" w:rsidRPr="00BD35DE" w:rsidRDefault="00BD35DE" w:rsidP="00BD35DE">
      <w:pPr>
        <w:widowControl w:val="0"/>
        <w:spacing w:after="0" w:line="240" w:lineRule="auto"/>
        <w:ind w:left="2160" w:hanging="720"/>
        <w:jc w:val="both"/>
        <w:rPr>
          <w:ins w:id="472" w:author="Dwyer, Elizabeth (DBR)" w:date="2025-05-06T12:23:00Z"/>
          <w:rFonts w:ascii="Calibri" w:eastAsia="Times New Roman" w:hAnsi="Calibri" w:cs="Calibri"/>
          <w:snapToGrid w:val="0"/>
          <w:kern w:val="0"/>
          <w14:ligatures w14:val="none"/>
        </w:rPr>
      </w:pPr>
    </w:p>
    <w:p w14:paraId="4A942D2F"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commentRangeStart w:id="473"/>
      <w:ins w:id="474" w:author="Dwyer, Elizabeth (DBR)" w:date="2025-05-06T12:23:00Z">
        <w:r w:rsidRPr="00BD35DE">
          <w:rPr>
            <w:rFonts w:ascii="Calibri" w:eastAsia="Times New Roman" w:hAnsi="Calibri" w:cs="Calibri"/>
            <w:snapToGrid w:val="0"/>
            <w:kern w:val="0"/>
            <w14:ligatures w14:val="none"/>
          </w:rPr>
          <w:t>(3)</w:t>
        </w:r>
        <w:r w:rsidRPr="00BD35DE">
          <w:rPr>
            <w:rFonts w:ascii="Calibri" w:eastAsia="Times New Roman" w:hAnsi="Calibri" w:cs="Calibri"/>
            <w:snapToGrid w:val="0"/>
            <w:kern w:val="0"/>
            <w14:ligatures w14:val="none"/>
          </w:rPr>
          <w:tab/>
        </w:r>
      </w:ins>
      <w:proofErr w:type="spellStart"/>
      <w:ins w:id="475" w:author="Dwyer, Elizabeth (DBR)" w:date="2025-05-06T12:24:00Z">
        <w:r w:rsidRPr="00BD35DE">
          <w:rPr>
            <w:rFonts w:ascii="Calibri" w:eastAsia="Times New Roman" w:hAnsi="Calibri" w:cs="Calibri"/>
            <w:snapToGrid w:val="0"/>
            <w:kern w:val="0"/>
            <w14:ligatures w14:val="none"/>
          </w:rPr>
          <w:t>Opt</w:t>
        </w:r>
        <w:proofErr w:type="spellEnd"/>
        <w:r w:rsidRPr="00BD35DE">
          <w:rPr>
            <w:rFonts w:ascii="Calibri" w:eastAsia="Times New Roman" w:hAnsi="Calibri" w:cs="Calibri"/>
            <w:snapToGrid w:val="0"/>
            <w:kern w:val="0"/>
            <w14:ligatures w14:val="none"/>
          </w:rPr>
          <w:t xml:space="preserve"> in means a knowing and intelligent agreement by the consumer to allow disclosure of information described in Sections 22 and 23.</w:t>
        </w:r>
      </w:ins>
      <w:commentRangeEnd w:id="473"/>
      <w:r w:rsidRPr="00BD35DE">
        <w:rPr>
          <w:rFonts w:ascii="Times New Roman" w:eastAsia="Times New Roman" w:hAnsi="Times New Roman" w:cs="Times New Roman"/>
          <w:kern w:val="0"/>
          <w:sz w:val="16"/>
          <w:szCs w:val="16"/>
          <w14:ligatures w14:val="none"/>
        </w:rPr>
        <w:commentReference w:id="473"/>
      </w:r>
    </w:p>
    <w:p w14:paraId="3196481B" w14:textId="77777777" w:rsidR="00BD35DE" w:rsidRPr="00BD35DE" w:rsidRDefault="00BD35DE" w:rsidP="00BD35DE">
      <w:pPr>
        <w:widowControl w:val="0"/>
        <w:spacing w:after="0" w:line="240" w:lineRule="auto"/>
        <w:ind w:left="720" w:firstLine="720"/>
        <w:jc w:val="both"/>
        <w:rPr>
          <w:rFonts w:ascii="Calibri" w:eastAsia="Times New Roman" w:hAnsi="Calibri" w:cs="Calibri"/>
          <w:snapToGrid w:val="0"/>
          <w:kern w:val="0"/>
          <w14:ligatures w14:val="none"/>
        </w:rPr>
      </w:pPr>
    </w:p>
    <w:p w14:paraId="6D58FA17"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w:t>
      </w:r>
      <w:del w:id="476" w:author="Dwyer, Elizabeth (DBR)" w:date="2025-05-06T12:25:00Z">
        <w:r w:rsidRPr="00BD35DE" w:rsidDel="00825329">
          <w:rPr>
            <w:rFonts w:ascii="Calibri" w:eastAsia="Times New Roman" w:hAnsi="Calibri" w:cs="Calibri"/>
            <w:snapToGrid w:val="0"/>
            <w:kern w:val="0"/>
            <w14:ligatures w14:val="none"/>
          </w:rPr>
          <w:delText>3</w:delText>
        </w:r>
      </w:del>
      <w:ins w:id="477" w:author="Dwyer, Elizabeth (DBR)" w:date="2025-05-06T12:25:00Z">
        <w:r w:rsidRPr="00BD35DE">
          <w:rPr>
            <w:rFonts w:ascii="Calibri" w:eastAsia="Times New Roman" w:hAnsi="Calibri" w:cs="Calibri"/>
            <w:snapToGrid w:val="0"/>
            <w:kern w:val="0"/>
            <w14:ligatures w14:val="none"/>
          </w:rPr>
          <w:t>4</w:t>
        </w:r>
      </w:ins>
      <w:r w:rsidRPr="00BD35DE">
        <w:rPr>
          <w:rFonts w:ascii="Calibri" w:eastAsia="Times New Roman" w:hAnsi="Calibri" w:cs="Calibri"/>
          <w:snapToGrid w:val="0"/>
          <w:kern w:val="0"/>
          <w14:ligatures w14:val="none"/>
        </w:rPr>
        <w:t>)</w:t>
      </w:r>
      <w:r w:rsidRPr="00BD35DE">
        <w:rPr>
          <w:rFonts w:ascii="Calibri" w:eastAsia="Times New Roman" w:hAnsi="Calibri" w:cs="Calibri"/>
          <w:snapToGrid w:val="0"/>
          <w:kern w:val="0"/>
          <w14:ligatures w14:val="none"/>
        </w:rPr>
        <w:tab/>
      </w:r>
      <w:del w:id="478" w:author="Dwyer, Elizabeth (DBR)" w:date="2025-05-06T12:25:00Z">
        <w:r w:rsidRPr="00BD35DE" w:rsidDel="008C46A1">
          <w:rPr>
            <w:rFonts w:ascii="Calibri" w:eastAsia="Times New Roman" w:hAnsi="Calibri" w:cs="Calibri"/>
            <w:snapToGrid w:val="0"/>
            <w:kern w:val="0"/>
            <w14:ligatures w14:val="none"/>
          </w:rPr>
          <w:delText>Examples of reasonable opportunity to opt out</w:delText>
        </w:r>
      </w:del>
      <w:r w:rsidRPr="00BD35DE">
        <w:rPr>
          <w:rFonts w:ascii="Calibri" w:eastAsia="Times New Roman" w:hAnsi="Calibri" w:cs="Calibri"/>
          <w:snapToGrid w:val="0"/>
          <w:kern w:val="0"/>
          <w14:ligatures w14:val="none"/>
        </w:rPr>
        <w:t>. A licensee provides a consumer with a reasonable opportunity to opt out if:</w:t>
      </w:r>
    </w:p>
    <w:p w14:paraId="097F2CBC" w14:textId="77777777" w:rsidR="00BD35DE" w:rsidRPr="00BD35DE" w:rsidRDefault="00BD35DE" w:rsidP="00BD35DE">
      <w:pPr>
        <w:widowControl w:val="0"/>
        <w:spacing w:after="0" w:line="240" w:lineRule="auto"/>
        <w:ind w:left="1440"/>
        <w:jc w:val="both"/>
        <w:rPr>
          <w:rFonts w:ascii="Calibri" w:eastAsia="Times New Roman" w:hAnsi="Calibri" w:cs="Calibri"/>
          <w:snapToGrid w:val="0"/>
          <w:kern w:val="0"/>
          <w14:ligatures w14:val="none"/>
        </w:rPr>
      </w:pPr>
    </w:p>
    <w:p w14:paraId="6EE3DCD2"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(a)</w:t>
      </w:r>
      <w:r w:rsidRPr="00BD35DE">
        <w:rPr>
          <w:rFonts w:ascii="Calibri" w:eastAsia="Times New Roman" w:hAnsi="Calibri" w:cs="Calibri"/>
          <w:snapToGrid w:val="0"/>
          <w:kern w:val="0"/>
          <w14:ligatures w14:val="none"/>
        </w:rPr>
        <w:tab/>
        <w:t>By mail. The licensee mails the notices required in Paragraph (1) of this subsection to the consumer and allows the consumer to opt out by mailing a form, calling a toll-free telephone number or any other reasonable means within thirty (30) days from the date the licensee mailed the notices.</w:t>
      </w:r>
    </w:p>
    <w:p w14:paraId="369B4ACB" w14:textId="77777777" w:rsidR="00BD35DE" w:rsidRPr="00BD35DE" w:rsidRDefault="00BD35DE" w:rsidP="00BD35DE">
      <w:pPr>
        <w:widowControl w:val="0"/>
        <w:spacing w:after="0" w:line="240" w:lineRule="auto"/>
        <w:ind w:left="1440"/>
        <w:jc w:val="both"/>
        <w:rPr>
          <w:rFonts w:ascii="Calibri" w:eastAsia="Times New Roman" w:hAnsi="Calibri" w:cs="Calibri"/>
          <w:snapToGrid w:val="0"/>
          <w:kern w:val="0"/>
          <w14:ligatures w14:val="none"/>
        </w:rPr>
      </w:pPr>
    </w:p>
    <w:p w14:paraId="7E9113CD"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(b)</w:t>
      </w:r>
      <w:r w:rsidRPr="00BD35DE">
        <w:rPr>
          <w:rFonts w:ascii="Calibri" w:eastAsia="Times New Roman" w:hAnsi="Calibri" w:cs="Calibri"/>
          <w:snapToGrid w:val="0"/>
          <w:kern w:val="0"/>
          <w14:ligatures w14:val="none"/>
        </w:rPr>
        <w:tab/>
        <w:t xml:space="preserve">By electronic means. A </w:t>
      </w:r>
      <w:proofErr w:type="spellStart"/>
      <w:r w:rsidRPr="00BD35DE">
        <w:rPr>
          <w:rFonts w:ascii="Calibri" w:eastAsia="Times New Roman" w:hAnsi="Calibri" w:cs="Calibri"/>
          <w:snapToGrid w:val="0"/>
          <w:kern w:val="0"/>
          <w14:ligatures w14:val="none"/>
        </w:rPr>
        <w:t>c</w:t>
      </w:r>
      <w:ins w:id="479" w:author="Neuerburg, Jennifer" w:date="2025-05-16T09:10:00Z" w16du:dateUtc="2025-05-16T13:10:00Z">
        <w:r w:rsidRPr="00BD35DE">
          <w:rPr>
            <w:rFonts w:ascii="Calibri" w:eastAsia="Times New Roman" w:hAnsi="Calibri" w:cs="Calibri"/>
            <w:snapToGrid w:val="0"/>
            <w:kern w:val="0"/>
            <w14:ligatures w14:val="none"/>
          </w:rPr>
          <w:t>onsumer</w:t>
        </w:r>
      </w:ins>
      <w:del w:id="480" w:author="Neuerburg, Jennifer" w:date="2025-05-16T09:10:00Z" w16du:dateUtc="2025-05-16T13:10:00Z">
        <w:r w:rsidRPr="00BD35DE" w:rsidDel="00BA15AE">
          <w:rPr>
            <w:rFonts w:ascii="Calibri" w:eastAsia="Times New Roman" w:hAnsi="Calibri" w:cs="Calibri"/>
            <w:snapToGrid w:val="0"/>
            <w:kern w:val="0"/>
            <w14:ligatures w14:val="none"/>
          </w:rPr>
          <w:delText>ustome</w:delText>
        </w:r>
      </w:del>
      <w:r w:rsidRPr="00BD35DE">
        <w:rPr>
          <w:rFonts w:ascii="Calibri" w:eastAsia="Times New Roman" w:hAnsi="Calibri" w:cs="Calibri"/>
          <w:snapToGrid w:val="0"/>
          <w:kern w:val="0"/>
          <w14:ligatures w14:val="none"/>
        </w:rPr>
        <w:t>r</w:t>
      </w:r>
      <w:proofErr w:type="spellEnd"/>
      <w:r w:rsidRPr="00BD35DE">
        <w:rPr>
          <w:rFonts w:ascii="Calibri" w:eastAsia="Times New Roman" w:hAnsi="Calibri" w:cs="Calibri"/>
          <w:snapToGrid w:val="0"/>
          <w:kern w:val="0"/>
          <w14:ligatures w14:val="none"/>
        </w:rPr>
        <w:t xml:space="preserve"> </w:t>
      </w:r>
      <w:del w:id="481" w:author="Dwyer, Elizabeth (DBR)" w:date="2025-05-06T12:28:00Z">
        <w:r w:rsidRPr="00BD35DE" w:rsidDel="00934DA2">
          <w:rPr>
            <w:rFonts w:ascii="Calibri" w:eastAsia="Times New Roman" w:hAnsi="Calibri" w:cs="Calibri"/>
            <w:snapToGrid w:val="0"/>
            <w:kern w:val="0"/>
            <w14:ligatures w14:val="none"/>
          </w:rPr>
          <w:delText xml:space="preserve">opens an on-line account with a licensee and </w:delText>
        </w:r>
      </w:del>
      <w:r w:rsidRPr="00BD35DE">
        <w:rPr>
          <w:rFonts w:ascii="Calibri" w:eastAsia="Times New Roman" w:hAnsi="Calibri" w:cs="Calibri"/>
          <w:snapToGrid w:val="0"/>
          <w:kern w:val="0"/>
          <w14:ligatures w14:val="none"/>
        </w:rPr>
        <w:t>agrees to receive the notices required in Paragraph (1) of this subsection electronically</w:t>
      </w:r>
      <w:ins w:id="482" w:author="Dwyer, Elizabeth (DBR)" w:date="2025-05-06T12:28:00Z">
        <w:r w:rsidRPr="00BD35DE">
          <w:rPr>
            <w:rFonts w:ascii="Calibri" w:eastAsia="Times New Roman" w:hAnsi="Calibri" w:cs="Calibri"/>
            <w:snapToGrid w:val="0"/>
            <w:kern w:val="0"/>
            <w14:ligatures w14:val="none"/>
          </w:rPr>
          <w:t xml:space="preserve"> in accordance with [insert state version of UETA</w:t>
        </w:r>
      </w:ins>
      <w:ins w:id="483" w:author="Dwyer, Elizabeth (DBR)" w:date="2025-05-06T12:29:00Z">
        <w:r w:rsidRPr="00BD35DE">
          <w:rPr>
            <w:rFonts w:ascii="Calibri" w:eastAsia="Times New Roman" w:hAnsi="Calibri" w:cs="Calibri"/>
            <w:snapToGrid w:val="0"/>
            <w:kern w:val="0"/>
            <w14:ligatures w14:val="none"/>
          </w:rPr>
          <w:t>]</w:t>
        </w:r>
      </w:ins>
      <w:r w:rsidRPr="00BD35DE">
        <w:rPr>
          <w:rFonts w:ascii="Calibri" w:eastAsia="Times New Roman" w:hAnsi="Calibri" w:cs="Calibri"/>
          <w:snapToGrid w:val="0"/>
          <w:kern w:val="0"/>
          <w14:ligatures w14:val="none"/>
        </w:rPr>
        <w:t>, and the licensee allows the c</w:t>
      </w:r>
      <w:ins w:id="484" w:author="Neuerburg, Jennifer" w:date="2025-05-16T09:10:00Z" w16du:dateUtc="2025-05-16T13:10:00Z">
        <w:r w:rsidRPr="00BD35DE">
          <w:rPr>
            <w:rFonts w:ascii="Calibri" w:eastAsia="Times New Roman" w:hAnsi="Calibri" w:cs="Calibri"/>
            <w:snapToGrid w:val="0"/>
            <w:kern w:val="0"/>
            <w14:ligatures w14:val="none"/>
          </w:rPr>
          <w:t>onsumer</w:t>
        </w:r>
      </w:ins>
      <w:del w:id="485" w:author="Neuerburg, Jennifer" w:date="2025-05-16T09:10:00Z" w16du:dateUtc="2025-05-16T13:10:00Z">
        <w:r w:rsidRPr="00BD35DE" w:rsidDel="00BA15AE">
          <w:rPr>
            <w:rFonts w:ascii="Calibri" w:eastAsia="Times New Roman" w:hAnsi="Calibri" w:cs="Calibri"/>
            <w:snapToGrid w:val="0"/>
            <w:kern w:val="0"/>
            <w14:ligatures w14:val="none"/>
          </w:rPr>
          <w:delText>ustomer</w:delText>
        </w:r>
      </w:del>
      <w:r w:rsidRPr="00BD35DE">
        <w:rPr>
          <w:rFonts w:ascii="Calibri" w:eastAsia="Times New Roman" w:hAnsi="Calibri" w:cs="Calibri"/>
          <w:snapToGrid w:val="0"/>
          <w:kern w:val="0"/>
          <w14:ligatures w14:val="none"/>
        </w:rPr>
        <w:t xml:space="preserve"> to opt out by any reasonable means</w:t>
      </w:r>
      <w:ins w:id="486" w:author="Dwyer, Elizabeth (DBR)" w:date="2025-05-07T15:52:00Z">
        <w:r w:rsidRPr="00BD35DE">
          <w:rPr>
            <w:rFonts w:ascii="Calibri" w:eastAsia="Times New Roman" w:hAnsi="Calibri" w:cs="Calibri"/>
            <w:snapToGrid w:val="0"/>
            <w:kern w:val="0"/>
            <w14:ligatures w14:val="none"/>
          </w:rPr>
          <w:t xml:space="preserve"> at any time</w:t>
        </w:r>
      </w:ins>
      <w:r w:rsidRPr="00BD35DE">
        <w:rPr>
          <w:rFonts w:ascii="Calibri" w:eastAsia="Times New Roman" w:hAnsi="Calibri" w:cs="Calibri"/>
          <w:snapToGrid w:val="0"/>
          <w:kern w:val="0"/>
          <w14:ligatures w14:val="none"/>
        </w:rPr>
        <w:t>.</w:t>
      </w:r>
      <w:del w:id="487" w:author="Dwyer, Elizabeth (DBR)" w:date="2025-05-06T12:29:00Z">
        <w:r w:rsidRPr="00BD35DE" w:rsidDel="00797A24">
          <w:rPr>
            <w:rFonts w:ascii="Calibri" w:eastAsia="Times New Roman" w:hAnsi="Calibri" w:cs="Calibri"/>
            <w:snapToGrid w:val="0"/>
            <w:kern w:val="0"/>
            <w14:ligatures w14:val="none"/>
          </w:rPr>
          <w:delText xml:space="preserve"> within thirty (30) days after the date that the customer acknowledges receipt of the notices in conjunction with opening the account</w:delText>
        </w:r>
      </w:del>
      <w:r w:rsidRPr="00BD35DE">
        <w:rPr>
          <w:rFonts w:ascii="Calibri" w:eastAsia="Times New Roman" w:hAnsi="Calibri" w:cs="Calibri"/>
          <w:snapToGrid w:val="0"/>
          <w:kern w:val="0"/>
          <w14:ligatures w14:val="none"/>
        </w:rPr>
        <w:t>.</w:t>
      </w:r>
      <w:ins w:id="488" w:author="Dwyer, Elizabeth (DBR)" w:date="2025-05-06T12:29:00Z">
        <w:r w:rsidRPr="00BD35DE">
          <w:rPr>
            <w:rFonts w:ascii="Calibri" w:eastAsia="Times New Roman" w:hAnsi="Calibri" w:cs="Calibri"/>
            <w:snapToGrid w:val="0"/>
            <w:kern w:val="0"/>
            <w14:ligatures w14:val="none"/>
          </w:rPr>
          <w:t xml:space="preserve"> </w:t>
        </w:r>
      </w:ins>
    </w:p>
    <w:p w14:paraId="1EB1994F" w14:textId="77777777" w:rsidR="00BD35DE" w:rsidRPr="00BD35DE" w:rsidRDefault="00BD35DE" w:rsidP="00BD35DE">
      <w:pPr>
        <w:widowControl w:val="0"/>
        <w:spacing w:after="0" w:line="240" w:lineRule="auto"/>
        <w:ind w:left="1440"/>
        <w:jc w:val="both"/>
        <w:rPr>
          <w:rFonts w:ascii="Calibri" w:eastAsia="Times New Roman" w:hAnsi="Calibri" w:cs="Calibri"/>
          <w:snapToGrid w:val="0"/>
          <w:kern w:val="0"/>
          <w14:ligatures w14:val="none"/>
        </w:rPr>
      </w:pPr>
    </w:p>
    <w:p w14:paraId="1E532CAA" w14:textId="77777777" w:rsidR="00BD35DE" w:rsidRPr="00BD35DE" w:rsidRDefault="00BD35DE" w:rsidP="00BD35DE">
      <w:pPr>
        <w:widowControl w:val="0"/>
        <w:spacing w:after="0" w:line="240" w:lineRule="auto"/>
        <w:ind w:left="2880" w:hanging="720"/>
        <w:jc w:val="both"/>
        <w:rPr>
          <w:ins w:id="489" w:author="Dwyer, Elizabeth (DBR)" w:date="2025-05-06T12:28:00Z"/>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lastRenderedPageBreak/>
        <w:t>(c)</w:t>
      </w:r>
      <w:r w:rsidRPr="00BD35DE">
        <w:rPr>
          <w:rFonts w:ascii="Calibri" w:eastAsia="Times New Roman" w:hAnsi="Calibri" w:cs="Calibri"/>
          <w:snapToGrid w:val="0"/>
          <w:kern w:val="0"/>
          <w14:ligatures w14:val="none"/>
        </w:rPr>
        <w:tab/>
        <w:t xml:space="preserve">Isolated </w:t>
      </w:r>
      <w:proofErr w:type="gramStart"/>
      <w:r w:rsidRPr="00BD35DE">
        <w:rPr>
          <w:rFonts w:ascii="Calibri" w:eastAsia="Times New Roman" w:hAnsi="Calibri" w:cs="Calibri"/>
          <w:snapToGrid w:val="0"/>
          <w:kern w:val="0"/>
          <w14:ligatures w14:val="none"/>
        </w:rPr>
        <w:t>transaction</w:t>
      </w:r>
      <w:proofErr w:type="gramEnd"/>
      <w:r w:rsidRPr="00BD35DE">
        <w:rPr>
          <w:rFonts w:ascii="Calibri" w:eastAsia="Times New Roman" w:hAnsi="Calibri" w:cs="Calibri"/>
          <w:snapToGrid w:val="0"/>
          <w:kern w:val="0"/>
          <w14:ligatures w14:val="none"/>
        </w:rPr>
        <w:t xml:space="preserve"> with </w:t>
      </w:r>
      <w:proofErr w:type="gramStart"/>
      <w:r w:rsidRPr="00BD35DE">
        <w:rPr>
          <w:rFonts w:ascii="Calibri" w:eastAsia="Times New Roman" w:hAnsi="Calibri" w:cs="Calibri"/>
          <w:snapToGrid w:val="0"/>
          <w:kern w:val="0"/>
          <w14:ligatures w14:val="none"/>
        </w:rPr>
        <w:t>consumer</w:t>
      </w:r>
      <w:proofErr w:type="gramEnd"/>
      <w:r w:rsidRPr="00BD35DE">
        <w:rPr>
          <w:rFonts w:ascii="Calibri" w:eastAsia="Times New Roman" w:hAnsi="Calibri" w:cs="Calibri"/>
          <w:snapToGrid w:val="0"/>
          <w:kern w:val="0"/>
          <w14:ligatures w14:val="none"/>
        </w:rPr>
        <w:t>. For an isolated transaction such as providing the consumer with an insurance quote, a licensee provides the consumer with a reasonable opportunity to opt out if the licensee provides the notices required in Paragraph (1) of this subsection at the time of the transaction and requests that the consumer decide, as a necessary part of the transaction</w:t>
      </w:r>
      <w:del w:id="490" w:author="Dwyer, Elizabeth (DBR)" w:date="2025-05-07T15:52:00Z">
        <w:r w:rsidRPr="00BD35DE" w:rsidDel="009E5464">
          <w:rPr>
            <w:rFonts w:ascii="Calibri" w:eastAsia="Times New Roman" w:hAnsi="Calibri" w:cs="Calibri"/>
            <w:snapToGrid w:val="0"/>
            <w:kern w:val="0"/>
            <w14:ligatures w14:val="none"/>
          </w:rPr>
          <w:delText>, whether to opt out before completing the transaction</w:delText>
        </w:r>
      </w:del>
      <w:r w:rsidRPr="00BD35DE">
        <w:rPr>
          <w:rFonts w:ascii="Calibri" w:eastAsia="Times New Roman" w:hAnsi="Calibri" w:cs="Calibri"/>
          <w:snapToGrid w:val="0"/>
          <w:kern w:val="0"/>
          <w14:ligatures w14:val="none"/>
        </w:rPr>
        <w:t>.</w:t>
      </w:r>
    </w:p>
    <w:p w14:paraId="77E53BBD" w14:textId="77777777" w:rsidR="00BD35DE" w:rsidRPr="00BD35DE" w:rsidRDefault="00BD35DE" w:rsidP="00BD35DE">
      <w:pPr>
        <w:widowControl w:val="0"/>
        <w:spacing w:after="0" w:line="240" w:lineRule="auto"/>
        <w:ind w:left="2880" w:hanging="720"/>
        <w:jc w:val="both"/>
        <w:rPr>
          <w:ins w:id="491" w:author="Dwyer, Elizabeth (DBR)" w:date="2025-05-06T12:26:00Z"/>
          <w:rFonts w:ascii="Calibri" w:eastAsia="Times New Roman" w:hAnsi="Calibri" w:cs="Calibri"/>
          <w:snapToGrid w:val="0"/>
          <w:kern w:val="0"/>
          <w14:ligatures w14:val="none"/>
        </w:rPr>
      </w:pPr>
    </w:p>
    <w:p w14:paraId="3031B487" w14:textId="77777777" w:rsidR="00BD35DE" w:rsidRPr="00BD35DE" w:rsidRDefault="00BD35DE" w:rsidP="00BD35DE">
      <w:pPr>
        <w:widowControl w:val="0"/>
        <w:spacing w:after="0" w:line="240" w:lineRule="auto"/>
        <w:ind w:left="2160" w:hanging="720"/>
        <w:jc w:val="both"/>
        <w:rPr>
          <w:ins w:id="492" w:author="Dwyer, Elizabeth (DBR)" w:date="2025-05-06T12:26:00Z"/>
          <w:rFonts w:ascii="Calibri" w:eastAsia="Times New Roman" w:hAnsi="Calibri" w:cs="Calibri"/>
          <w:snapToGrid w:val="0"/>
          <w:kern w:val="0"/>
          <w14:ligatures w14:val="none"/>
        </w:rPr>
      </w:pPr>
      <w:ins w:id="493" w:author="Dwyer, Elizabeth (DBR)" w:date="2025-05-06T12:26:00Z">
        <w:r w:rsidRPr="00BD35DE">
          <w:rPr>
            <w:rFonts w:ascii="Calibri" w:eastAsia="Times New Roman" w:hAnsi="Calibri" w:cs="Calibri"/>
            <w:snapToGrid w:val="0"/>
            <w:kern w:val="0"/>
            <w14:ligatures w14:val="none"/>
          </w:rPr>
          <w:t>(5)</w:t>
        </w:r>
        <w:r w:rsidRPr="00BD35DE">
          <w:rPr>
            <w:rFonts w:ascii="Calibri" w:eastAsia="Times New Roman" w:hAnsi="Calibri" w:cs="Calibri"/>
            <w:snapToGrid w:val="0"/>
            <w:kern w:val="0"/>
            <w14:ligatures w14:val="none"/>
          </w:rPr>
          <w:tab/>
          <w:t>A licensee provide</w:t>
        </w:r>
      </w:ins>
      <w:ins w:id="494" w:author="Dwyer, Elizabeth (DBR)" w:date="2025-05-06T12:30:00Z">
        <w:r w:rsidRPr="00BD35DE">
          <w:rPr>
            <w:rFonts w:ascii="Calibri" w:eastAsia="Times New Roman" w:hAnsi="Calibri" w:cs="Calibri"/>
            <w:snapToGrid w:val="0"/>
            <w:kern w:val="0"/>
            <w14:ligatures w14:val="none"/>
          </w:rPr>
          <w:t>s</w:t>
        </w:r>
      </w:ins>
      <w:ins w:id="495" w:author="Dwyer, Elizabeth (DBR)" w:date="2025-05-06T12:26:00Z">
        <w:r w:rsidRPr="00BD35DE">
          <w:rPr>
            <w:rFonts w:ascii="Calibri" w:eastAsia="Times New Roman" w:hAnsi="Calibri" w:cs="Calibri"/>
            <w:snapToGrid w:val="0"/>
            <w:kern w:val="0"/>
            <w14:ligatures w14:val="none"/>
          </w:rPr>
          <w:t xml:space="preserve"> a consumer with a reasonable opportunity to opt in if:</w:t>
        </w:r>
      </w:ins>
    </w:p>
    <w:p w14:paraId="7DE7640C" w14:textId="77777777" w:rsidR="00BD35DE" w:rsidRPr="00BD35DE" w:rsidRDefault="00BD35DE" w:rsidP="00BD35DE">
      <w:pPr>
        <w:widowControl w:val="0"/>
        <w:spacing w:after="0" w:line="240" w:lineRule="auto"/>
        <w:ind w:left="2160" w:hanging="720"/>
        <w:jc w:val="both"/>
        <w:rPr>
          <w:ins w:id="496" w:author="Dwyer, Elizabeth (DBR)" w:date="2025-05-06T12:30:00Z"/>
          <w:rFonts w:ascii="Calibri" w:eastAsia="Times New Roman" w:hAnsi="Calibri" w:cs="Calibri"/>
          <w:snapToGrid w:val="0"/>
          <w:kern w:val="0"/>
          <w14:ligatures w14:val="none"/>
        </w:rPr>
      </w:pPr>
    </w:p>
    <w:p w14:paraId="30F62BBA" w14:textId="77777777" w:rsidR="00BD35DE" w:rsidRPr="00BD35DE" w:rsidRDefault="00BD35DE" w:rsidP="00BD35DE">
      <w:pPr>
        <w:widowControl w:val="0"/>
        <w:spacing w:after="0" w:line="240" w:lineRule="auto"/>
        <w:ind w:left="2880" w:hanging="720"/>
        <w:jc w:val="both"/>
        <w:rPr>
          <w:ins w:id="497" w:author="Dwyer, Elizabeth (DBR)" w:date="2025-05-06T12:30:00Z"/>
          <w:rFonts w:ascii="Calibri" w:eastAsia="Times New Roman" w:hAnsi="Calibri" w:cs="Calibri"/>
          <w:snapToGrid w:val="0"/>
          <w:kern w:val="0"/>
          <w14:ligatures w14:val="none"/>
        </w:rPr>
      </w:pPr>
      <w:ins w:id="498" w:author="Dwyer, Elizabeth (DBR)" w:date="2025-05-06T12:30:00Z">
        <w:r w:rsidRPr="00BD35DE">
          <w:rPr>
            <w:rFonts w:ascii="Calibri" w:eastAsia="Times New Roman" w:hAnsi="Calibri" w:cs="Calibri"/>
            <w:snapToGrid w:val="0"/>
            <w:kern w:val="0"/>
            <w14:ligatures w14:val="none"/>
          </w:rPr>
          <w:t>(a)</w:t>
        </w:r>
        <w:r w:rsidRPr="00BD35DE">
          <w:rPr>
            <w:rFonts w:ascii="Calibri" w:eastAsia="Times New Roman" w:hAnsi="Calibri" w:cs="Calibri"/>
            <w:snapToGrid w:val="0"/>
            <w:kern w:val="0"/>
            <w14:ligatures w14:val="none"/>
          </w:rPr>
          <w:tab/>
          <w:t>By mail. The licensee mails the notices required in Paragraph (1) of this subsection to the consumer and allows the consumer to opt in by mailing a form, calling a toll-free telephone number or any other reasonable means within thirty (30) days from the date the licensee mailed the notices.</w:t>
        </w:r>
      </w:ins>
    </w:p>
    <w:p w14:paraId="6EF852B6" w14:textId="77777777" w:rsidR="00BD35DE" w:rsidRPr="00BD35DE" w:rsidRDefault="00BD35DE" w:rsidP="00BD35DE">
      <w:pPr>
        <w:widowControl w:val="0"/>
        <w:spacing w:after="0" w:line="240" w:lineRule="auto"/>
        <w:ind w:left="1440"/>
        <w:jc w:val="both"/>
        <w:rPr>
          <w:ins w:id="499" w:author="Dwyer, Elizabeth (DBR)" w:date="2025-05-06T12:30:00Z"/>
          <w:rFonts w:ascii="Calibri" w:eastAsia="Times New Roman" w:hAnsi="Calibri" w:cs="Calibri"/>
          <w:snapToGrid w:val="0"/>
          <w:kern w:val="0"/>
          <w14:ligatures w14:val="none"/>
        </w:rPr>
      </w:pPr>
    </w:p>
    <w:p w14:paraId="478A0FA5" w14:textId="77777777" w:rsidR="00BD35DE" w:rsidRPr="00BD35DE" w:rsidRDefault="00BD35DE" w:rsidP="00BD35DE">
      <w:pPr>
        <w:widowControl w:val="0"/>
        <w:spacing w:after="0" w:line="240" w:lineRule="auto"/>
        <w:ind w:left="2880" w:hanging="720"/>
        <w:jc w:val="both"/>
        <w:rPr>
          <w:ins w:id="500" w:author="Dwyer, Elizabeth (DBR)" w:date="2025-05-06T12:30:00Z"/>
          <w:rFonts w:ascii="Calibri" w:eastAsia="Times New Roman" w:hAnsi="Calibri" w:cs="Calibri"/>
          <w:snapToGrid w:val="0"/>
          <w:kern w:val="0"/>
          <w14:ligatures w14:val="none"/>
        </w:rPr>
      </w:pPr>
      <w:ins w:id="501" w:author="Dwyer, Elizabeth (DBR)" w:date="2025-05-06T12:30:00Z">
        <w:r w:rsidRPr="00BD35DE">
          <w:rPr>
            <w:rFonts w:ascii="Calibri" w:eastAsia="Times New Roman" w:hAnsi="Calibri" w:cs="Calibri"/>
            <w:snapToGrid w:val="0"/>
            <w:kern w:val="0"/>
            <w14:ligatures w14:val="none"/>
          </w:rPr>
          <w:t>(b)</w:t>
        </w:r>
        <w:r w:rsidRPr="00BD35DE">
          <w:rPr>
            <w:rFonts w:ascii="Calibri" w:eastAsia="Times New Roman" w:hAnsi="Calibri" w:cs="Calibri"/>
            <w:snapToGrid w:val="0"/>
            <w:kern w:val="0"/>
            <w14:ligatures w14:val="none"/>
          </w:rPr>
          <w:tab/>
          <w:t>By electronic means. A c</w:t>
        </w:r>
      </w:ins>
      <w:ins w:id="502" w:author="Neuerburg, Jennifer" w:date="2025-05-16T09:11:00Z" w16du:dateUtc="2025-05-16T13:11:00Z">
        <w:r w:rsidRPr="00BD35DE">
          <w:rPr>
            <w:rFonts w:ascii="Calibri" w:eastAsia="Times New Roman" w:hAnsi="Calibri" w:cs="Calibri"/>
            <w:snapToGrid w:val="0"/>
            <w:kern w:val="0"/>
            <w14:ligatures w14:val="none"/>
          </w:rPr>
          <w:t>onsumer</w:t>
        </w:r>
      </w:ins>
      <w:ins w:id="503" w:author="Dwyer, Elizabeth (DBR)" w:date="2025-05-06T12:30:00Z">
        <w:r w:rsidRPr="00BD35DE">
          <w:rPr>
            <w:rFonts w:ascii="Calibri" w:eastAsia="Times New Roman" w:hAnsi="Calibri" w:cs="Calibri"/>
            <w:snapToGrid w:val="0"/>
            <w:kern w:val="0"/>
            <w14:ligatures w14:val="none"/>
          </w:rPr>
          <w:t xml:space="preserve"> agrees to receive the notices required in Paragraph (1) of this subsection electronically in accordance with [insert state version of UETA], and the licensee allows the c</w:t>
        </w:r>
      </w:ins>
      <w:ins w:id="504" w:author="Neuerburg, Jennifer" w:date="2025-05-16T09:12:00Z" w16du:dateUtc="2025-05-16T13:12:00Z">
        <w:r w:rsidRPr="00BD35DE">
          <w:rPr>
            <w:rFonts w:ascii="Calibri" w:eastAsia="Times New Roman" w:hAnsi="Calibri" w:cs="Calibri"/>
            <w:snapToGrid w:val="0"/>
            <w:kern w:val="0"/>
            <w14:ligatures w14:val="none"/>
          </w:rPr>
          <w:t>onsumer</w:t>
        </w:r>
      </w:ins>
      <w:ins w:id="505" w:author="Dwyer, Elizabeth (DBR)" w:date="2025-05-06T12:30:00Z">
        <w:r w:rsidRPr="00BD35DE">
          <w:rPr>
            <w:rFonts w:ascii="Calibri" w:eastAsia="Times New Roman" w:hAnsi="Calibri" w:cs="Calibri"/>
            <w:snapToGrid w:val="0"/>
            <w:kern w:val="0"/>
            <w14:ligatures w14:val="none"/>
          </w:rPr>
          <w:t xml:space="preserve"> to opt </w:t>
        </w:r>
      </w:ins>
      <w:ins w:id="506" w:author="Dwyer, Elizabeth (DBR)" w:date="2025-05-06T12:31:00Z">
        <w:r w:rsidRPr="00BD35DE">
          <w:rPr>
            <w:rFonts w:ascii="Calibri" w:eastAsia="Times New Roman" w:hAnsi="Calibri" w:cs="Calibri"/>
            <w:snapToGrid w:val="0"/>
            <w:kern w:val="0"/>
            <w14:ligatures w14:val="none"/>
          </w:rPr>
          <w:t>in</w:t>
        </w:r>
      </w:ins>
      <w:ins w:id="507" w:author="Dwyer, Elizabeth (DBR)" w:date="2025-05-06T12:30:00Z">
        <w:r w:rsidRPr="00BD35DE">
          <w:rPr>
            <w:rFonts w:ascii="Calibri" w:eastAsia="Times New Roman" w:hAnsi="Calibri" w:cs="Calibri"/>
            <w:snapToGrid w:val="0"/>
            <w:kern w:val="0"/>
            <w14:ligatures w14:val="none"/>
          </w:rPr>
          <w:t xml:space="preserve"> by any reasonable means. The licensee must allow the consumer to withdraw the </w:t>
        </w:r>
        <w:proofErr w:type="gramStart"/>
        <w:r w:rsidRPr="00BD35DE">
          <w:rPr>
            <w:rFonts w:ascii="Calibri" w:eastAsia="Times New Roman" w:hAnsi="Calibri" w:cs="Calibri"/>
            <w:snapToGrid w:val="0"/>
            <w:kern w:val="0"/>
            <w14:ligatures w14:val="none"/>
          </w:rPr>
          <w:t xml:space="preserve">opt </w:t>
        </w:r>
      </w:ins>
      <w:ins w:id="508" w:author="Dwyer, Elizabeth (DBR)" w:date="2025-05-06T12:31:00Z">
        <w:r w:rsidRPr="00BD35DE">
          <w:rPr>
            <w:rFonts w:ascii="Calibri" w:eastAsia="Times New Roman" w:hAnsi="Calibri" w:cs="Calibri"/>
            <w:snapToGrid w:val="0"/>
            <w:kern w:val="0"/>
            <w14:ligatures w14:val="none"/>
          </w:rPr>
          <w:t>in</w:t>
        </w:r>
      </w:ins>
      <w:proofErr w:type="gramEnd"/>
      <w:ins w:id="509" w:author="Dwyer, Elizabeth (DBR)" w:date="2025-05-06T12:30:00Z">
        <w:r w:rsidRPr="00BD35DE">
          <w:rPr>
            <w:rFonts w:ascii="Calibri" w:eastAsia="Times New Roman" w:hAnsi="Calibri" w:cs="Calibri"/>
            <w:snapToGrid w:val="0"/>
            <w:kern w:val="0"/>
            <w14:ligatures w14:val="none"/>
          </w:rPr>
          <w:t xml:space="preserve"> at any time.</w:t>
        </w:r>
      </w:ins>
    </w:p>
    <w:p w14:paraId="16870CC7" w14:textId="77777777" w:rsidR="00BD35DE" w:rsidRPr="00BD35DE" w:rsidRDefault="00BD35DE" w:rsidP="00BD35DE">
      <w:pPr>
        <w:widowControl w:val="0"/>
        <w:spacing w:after="0" w:line="240" w:lineRule="auto"/>
        <w:ind w:left="1440"/>
        <w:jc w:val="both"/>
        <w:rPr>
          <w:ins w:id="510" w:author="Dwyer, Elizabeth (DBR)" w:date="2025-05-06T12:30:00Z"/>
          <w:rFonts w:ascii="Calibri" w:eastAsia="Times New Roman" w:hAnsi="Calibri" w:cs="Calibri"/>
          <w:snapToGrid w:val="0"/>
          <w:kern w:val="0"/>
          <w14:ligatures w14:val="none"/>
        </w:rPr>
      </w:pPr>
    </w:p>
    <w:p w14:paraId="5601EDFB" w14:textId="77777777" w:rsidR="00BD35DE" w:rsidRPr="00BD35DE" w:rsidRDefault="00BD35DE" w:rsidP="00BD35DE">
      <w:pPr>
        <w:widowControl w:val="0"/>
        <w:spacing w:after="0" w:line="240" w:lineRule="auto"/>
        <w:ind w:left="2880" w:hanging="720"/>
        <w:jc w:val="both"/>
        <w:rPr>
          <w:ins w:id="511" w:author="Dwyer, Elizabeth (DBR)" w:date="2025-05-06T12:31:00Z"/>
          <w:rFonts w:ascii="Calibri" w:eastAsia="Times New Roman" w:hAnsi="Calibri" w:cs="Calibri"/>
          <w:snapToGrid w:val="0"/>
          <w:kern w:val="0"/>
          <w14:ligatures w14:val="none"/>
        </w:rPr>
      </w:pPr>
      <w:ins w:id="512" w:author="Dwyer, Elizabeth (DBR)" w:date="2025-05-06T12:30:00Z">
        <w:r w:rsidRPr="00BD35DE">
          <w:rPr>
            <w:rFonts w:ascii="Calibri" w:eastAsia="Times New Roman" w:hAnsi="Calibri" w:cs="Calibri"/>
            <w:snapToGrid w:val="0"/>
            <w:kern w:val="0"/>
            <w14:ligatures w14:val="none"/>
          </w:rPr>
          <w:t>(c)</w:t>
        </w:r>
        <w:r w:rsidRPr="00BD35DE">
          <w:rPr>
            <w:rFonts w:ascii="Calibri" w:eastAsia="Times New Roman" w:hAnsi="Calibri" w:cs="Calibri"/>
            <w:snapToGrid w:val="0"/>
            <w:kern w:val="0"/>
            <w14:ligatures w14:val="none"/>
          </w:rPr>
          <w:tab/>
          <w:t xml:space="preserve">Isolated </w:t>
        </w:r>
        <w:proofErr w:type="gramStart"/>
        <w:r w:rsidRPr="00BD35DE">
          <w:rPr>
            <w:rFonts w:ascii="Calibri" w:eastAsia="Times New Roman" w:hAnsi="Calibri" w:cs="Calibri"/>
            <w:snapToGrid w:val="0"/>
            <w:kern w:val="0"/>
            <w14:ligatures w14:val="none"/>
          </w:rPr>
          <w:t>transaction</w:t>
        </w:r>
        <w:proofErr w:type="gramEnd"/>
        <w:r w:rsidRPr="00BD35DE">
          <w:rPr>
            <w:rFonts w:ascii="Calibri" w:eastAsia="Times New Roman" w:hAnsi="Calibri" w:cs="Calibri"/>
            <w:snapToGrid w:val="0"/>
            <w:kern w:val="0"/>
            <w14:ligatures w14:val="none"/>
          </w:rPr>
          <w:t xml:space="preserve"> with </w:t>
        </w:r>
        <w:proofErr w:type="gramStart"/>
        <w:r w:rsidRPr="00BD35DE">
          <w:rPr>
            <w:rFonts w:ascii="Calibri" w:eastAsia="Times New Roman" w:hAnsi="Calibri" w:cs="Calibri"/>
            <w:snapToGrid w:val="0"/>
            <w:kern w:val="0"/>
            <w14:ligatures w14:val="none"/>
          </w:rPr>
          <w:t>consumer</w:t>
        </w:r>
        <w:proofErr w:type="gramEnd"/>
        <w:r w:rsidRPr="00BD35DE">
          <w:rPr>
            <w:rFonts w:ascii="Calibri" w:eastAsia="Times New Roman" w:hAnsi="Calibri" w:cs="Calibri"/>
            <w:snapToGrid w:val="0"/>
            <w:kern w:val="0"/>
            <w14:ligatures w14:val="none"/>
          </w:rPr>
          <w:t>. For an isolated transaction such as</w:t>
        </w:r>
      </w:ins>
      <w:ins w:id="513" w:author="Dwyer, Elizabeth (DBR)" w:date="2025-05-06T12:31:00Z">
        <w:r w:rsidRPr="00BD35DE">
          <w:rPr>
            <w:rFonts w:ascii="Calibri" w:eastAsia="Times New Roman" w:hAnsi="Calibri" w:cs="Calibri"/>
            <w:snapToGrid w:val="0"/>
            <w:kern w:val="0"/>
            <w14:ligatures w14:val="none"/>
          </w:rPr>
          <w:t xml:space="preserve"> providing the consumer with an insurance quote, a licensee provides the consumer with a reasonable opportunity to opt in if the licensee provides the notices required in Paragraph (1) of this subsection at the time of the transaction and requests that the consumer decide, as a necessary part of the transaction.</w:t>
        </w:r>
      </w:ins>
    </w:p>
    <w:p w14:paraId="23139F29" w14:textId="77777777" w:rsidR="00BD35DE" w:rsidRPr="00BD35DE" w:rsidRDefault="00BD35DE" w:rsidP="00BD35DE">
      <w:pPr>
        <w:widowControl w:val="0"/>
        <w:spacing w:after="0" w:line="240" w:lineRule="auto"/>
        <w:jc w:val="both"/>
        <w:rPr>
          <w:rFonts w:ascii="Calibri" w:eastAsia="Times New Roman" w:hAnsi="Calibri" w:cs="Calibri"/>
          <w:snapToGrid w:val="0"/>
          <w:kern w:val="0"/>
          <w14:ligatures w14:val="none"/>
        </w:rPr>
      </w:pPr>
    </w:p>
    <w:p w14:paraId="42CDADBA" w14:textId="77777777" w:rsidR="00BD35DE" w:rsidRPr="00BD35DE" w:rsidDel="00815959" w:rsidRDefault="00BD35DE" w:rsidP="00BD35DE">
      <w:pPr>
        <w:widowControl w:val="0"/>
        <w:spacing w:after="0" w:line="240" w:lineRule="auto"/>
        <w:ind w:left="1440" w:hanging="720"/>
        <w:jc w:val="both"/>
        <w:rPr>
          <w:del w:id="514" w:author="Dwyer, Elizabeth (DBR)" w:date="2025-05-06T14:04:00Z"/>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B.</w:t>
      </w:r>
      <w:r w:rsidRPr="00BD35DE">
        <w:rPr>
          <w:rFonts w:ascii="Calibri" w:eastAsia="Times New Roman" w:hAnsi="Calibri" w:cs="Calibri"/>
          <w:snapToGrid w:val="0"/>
          <w:kern w:val="0"/>
          <w14:ligatures w14:val="none"/>
        </w:rPr>
        <w:tab/>
      </w:r>
      <w:del w:id="515" w:author="Dwyer, Elizabeth (DBR)" w:date="2025-05-06T14:04:00Z">
        <w:r w:rsidRPr="00BD35DE" w:rsidDel="00815959">
          <w:rPr>
            <w:rFonts w:ascii="Calibri" w:eastAsia="Times New Roman" w:hAnsi="Calibri" w:cs="Calibri"/>
            <w:snapToGrid w:val="0"/>
            <w:kern w:val="0"/>
            <w14:ligatures w14:val="none"/>
          </w:rPr>
          <w:delText>Application of opt out to all consumers and all nonpublic personal financial information.</w:delText>
        </w:r>
      </w:del>
    </w:p>
    <w:p w14:paraId="678E9D7F" w14:textId="77777777" w:rsidR="00BD35DE" w:rsidRPr="00BD35DE" w:rsidDel="00815959" w:rsidRDefault="00BD35DE" w:rsidP="00BD35DE">
      <w:pPr>
        <w:widowControl w:val="0"/>
        <w:spacing w:after="0" w:line="240" w:lineRule="auto"/>
        <w:ind w:left="2160" w:hanging="720"/>
        <w:jc w:val="both"/>
        <w:rPr>
          <w:del w:id="516" w:author="Dwyer, Elizabeth (DBR)" w:date="2025-05-06T14:04:00Z"/>
          <w:rFonts w:ascii="Calibri" w:eastAsia="Times New Roman" w:hAnsi="Calibri" w:cs="Calibri"/>
          <w:snapToGrid w:val="0"/>
          <w:kern w:val="0"/>
          <w14:ligatures w14:val="none"/>
        </w:rPr>
      </w:pPr>
    </w:p>
    <w:p w14:paraId="653D04AD" w14:textId="77777777" w:rsidR="00BD35DE" w:rsidRPr="00BD35DE" w:rsidDel="00815959" w:rsidRDefault="00BD35DE" w:rsidP="00BD35DE">
      <w:pPr>
        <w:widowControl w:val="0"/>
        <w:spacing w:after="0" w:line="240" w:lineRule="auto"/>
        <w:ind w:left="2160" w:hanging="720"/>
        <w:jc w:val="both"/>
        <w:rPr>
          <w:del w:id="517" w:author="Dwyer, Elizabeth (DBR)" w:date="2025-05-06T14:04:00Z"/>
          <w:rFonts w:ascii="Calibri" w:eastAsia="Times New Roman" w:hAnsi="Calibri" w:cs="Calibri"/>
          <w:snapToGrid w:val="0"/>
          <w:kern w:val="0"/>
          <w14:ligatures w14:val="none"/>
        </w:rPr>
      </w:pPr>
      <w:del w:id="518" w:author="Dwyer, Elizabeth (DBR)" w:date="2025-05-06T14:04:00Z">
        <w:r w:rsidRPr="00BD35DE" w:rsidDel="00815959">
          <w:rPr>
            <w:rFonts w:ascii="Calibri" w:eastAsia="Times New Roman" w:hAnsi="Calibri" w:cs="Calibri"/>
            <w:snapToGrid w:val="0"/>
            <w:kern w:val="0"/>
            <w14:ligatures w14:val="none"/>
          </w:rPr>
          <w:delText>(1)</w:delText>
        </w:r>
        <w:r w:rsidRPr="00BD35DE" w:rsidDel="00815959">
          <w:rPr>
            <w:rFonts w:ascii="Calibri" w:eastAsia="Times New Roman" w:hAnsi="Calibri" w:cs="Calibri"/>
            <w:snapToGrid w:val="0"/>
            <w:kern w:val="0"/>
            <w14:ligatures w14:val="none"/>
          </w:rPr>
          <w:tab/>
          <w:delText>A licensee shall comply with this section, regardless of whether the licensee and the consumer have established a customer relationship.</w:delText>
        </w:r>
      </w:del>
    </w:p>
    <w:p w14:paraId="70E93E21" w14:textId="77777777" w:rsidR="00BD35DE" w:rsidRPr="00BD35DE" w:rsidDel="00815959" w:rsidRDefault="00BD35DE" w:rsidP="00BD35DE">
      <w:pPr>
        <w:widowControl w:val="0"/>
        <w:spacing w:after="0" w:line="240" w:lineRule="auto"/>
        <w:ind w:left="1440" w:hanging="720"/>
        <w:jc w:val="both"/>
        <w:rPr>
          <w:del w:id="519" w:author="Dwyer, Elizabeth (DBR)" w:date="2025-05-06T14:04:00Z"/>
          <w:rFonts w:ascii="Calibri" w:eastAsia="Times New Roman" w:hAnsi="Calibri" w:cs="Calibri"/>
          <w:snapToGrid w:val="0"/>
          <w:kern w:val="0"/>
          <w:sz w:val="24"/>
          <w14:ligatures w14:val="none"/>
        </w:rPr>
      </w:pPr>
    </w:p>
    <w:p w14:paraId="3F017DA9" w14:textId="77777777" w:rsidR="00BD35DE" w:rsidRPr="00BD35DE" w:rsidRDefault="00BD35DE" w:rsidP="00BD35DE">
      <w:pPr>
        <w:widowControl w:val="0"/>
        <w:spacing w:after="0" w:line="240" w:lineRule="auto"/>
        <w:ind w:left="1440" w:hanging="720"/>
        <w:jc w:val="both"/>
        <w:rPr>
          <w:rFonts w:ascii="Calibri" w:eastAsia="Times New Roman" w:hAnsi="Calibri" w:cs="Calibri"/>
          <w:snapToGrid w:val="0"/>
          <w:kern w:val="0"/>
          <w:sz w:val="24"/>
          <w14:ligatures w14:val="none"/>
        </w:rPr>
      </w:pPr>
      <w:del w:id="520" w:author="Dwyer, Elizabeth (DBR)" w:date="2025-05-06T14:04:00Z">
        <w:r w:rsidRPr="00BD35DE" w:rsidDel="00815959">
          <w:rPr>
            <w:rFonts w:ascii="Calibri" w:eastAsia="Times New Roman" w:hAnsi="Calibri" w:cs="Calibri"/>
            <w:snapToGrid w:val="0"/>
            <w:kern w:val="0"/>
            <w14:ligatures w14:val="none"/>
          </w:rPr>
          <w:delText>(2)</w:delText>
        </w:r>
      </w:del>
      <w:r w:rsidRPr="00BD35DE">
        <w:rPr>
          <w:rFonts w:ascii="Calibri" w:eastAsia="Times New Roman" w:hAnsi="Calibri" w:cs="Calibri"/>
          <w:snapToGrid w:val="0"/>
          <w:kern w:val="0"/>
          <w14:ligatures w14:val="none"/>
        </w:rPr>
        <w:tab/>
        <w:t xml:space="preserve">Unless a licensee complies with this section, the licensee may not, directly or through any affiliate, disclose any nonpublic personal </w:t>
      </w:r>
      <w:del w:id="521" w:author="Neuerburg, Jennifer" w:date="2024-08-01T10:55:00Z">
        <w:r w:rsidRPr="00BD35DE" w:rsidDel="007227B8">
          <w:rPr>
            <w:rFonts w:ascii="Calibri" w:eastAsia="Times New Roman" w:hAnsi="Calibri" w:cs="Calibri"/>
            <w:snapToGrid w:val="0"/>
            <w:kern w:val="0"/>
            <w14:ligatures w14:val="none"/>
          </w:rPr>
          <w:delText xml:space="preserve">financial </w:delText>
        </w:r>
      </w:del>
      <w:r w:rsidRPr="00BD35DE">
        <w:rPr>
          <w:rFonts w:ascii="Calibri" w:eastAsia="Times New Roman" w:hAnsi="Calibri" w:cs="Calibri"/>
          <w:snapToGrid w:val="0"/>
          <w:kern w:val="0"/>
          <w14:ligatures w14:val="none"/>
        </w:rPr>
        <w:t>information about a consumer that the licensee has collected, regardless of whether the licensee collected it before or after receiving the direction to opt out</w:t>
      </w:r>
      <w:ins w:id="522" w:author="Dwyer, Elizabeth (DBR)" w:date="2025-05-06T14:06:00Z">
        <w:r w:rsidRPr="00BD35DE">
          <w:rPr>
            <w:rFonts w:ascii="Calibri" w:eastAsia="Times New Roman" w:hAnsi="Calibri" w:cs="Calibri"/>
            <w:snapToGrid w:val="0"/>
            <w:kern w:val="0"/>
            <w14:ligatures w14:val="none"/>
          </w:rPr>
          <w:t>,</w:t>
        </w:r>
      </w:ins>
      <w:r w:rsidRPr="00BD35DE">
        <w:rPr>
          <w:rFonts w:ascii="Calibri" w:eastAsia="Times New Roman" w:hAnsi="Calibri" w:cs="Calibri"/>
          <w:snapToGrid w:val="0"/>
          <w:kern w:val="0"/>
          <w14:ligatures w14:val="none"/>
        </w:rPr>
        <w:t xml:space="preserve"> </w:t>
      </w:r>
      <w:ins w:id="523" w:author="Dwyer, Elizabeth (DBR)" w:date="2025-05-06T14:05:00Z">
        <w:r w:rsidRPr="00BD35DE">
          <w:rPr>
            <w:rFonts w:ascii="Calibri" w:eastAsia="Times New Roman" w:hAnsi="Calibri" w:cs="Calibri"/>
            <w:snapToGrid w:val="0"/>
            <w:kern w:val="0"/>
            <w14:ligatures w14:val="none"/>
          </w:rPr>
          <w:t xml:space="preserve">or </w:t>
        </w:r>
      </w:ins>
      <w:ins w:id="524" w:author="Dwyer, Elizabeth (DBR)" w:date="2025-05-06T14:06:00Z">
        <w:r w:rsidRPr="00BD35DE">
          <w:rPr>
            <w:rFonts w:ascii="Calibri" w:eastAsia="Times New Roman" w:hAnsi="Calibri" w:cs="Calibri"/>
            <w:snapToGrid w:val="0"/>
            <w:kern w:val="0"/>
            <w14:ligatures w14:val="none"/>
          </w:rPr>
          <w:t xml:space="preserve">the election to </w:t>
        </w:r>
      </w:ins>
      <w:ins w:id="525" w:author="Dwyer, Elizabeth (DBR)" w:date="2025-05-06T14:05:00Z">
        <w:r w:rsidRPr="00BD35DE">
          <w:rPr>
            <w:rFonts w:ascii="Calibri" w:eastAsia="Times New Roman" w:hAnsi="Calibri" w:cs="Calibri"/>
            <w:snapToGrid w:val="0"/>
            <w:kern w:val="0"/>
            <w14:ligatures w14:val="none"/>
          </w:rPr>
          <w:t>opt in with regard to the information described in Sections 22 or 23</w:t>
        </w:r>
      </w:ins>
      <w:ins w:id="526" w:author="Dwyer, Elizabeth (DBR)" w:date="2025-05-06T14:06:00Z">
        <w:r w:rsidRPr="00BD35DE">
          <w:rPr>
            <w:rFonts w:ascii="Calibri" w:eastAsia="Times New Roman" w:hAnsi="Calibri" w:cs="Calibri"/>
            <w:snapToGrid w:val="0"/>
            <w:kern w:val="0"/>
            <w14:ligatures w14:val="none"/>
          </w:rPr>
          <w:t xml:space="preserve">, </w:t>
        </w:r>
      </w:ins>
      <w:r w:rsidRPr="00BD35DE">
        <w:rPr>
          <w:rFonts w:ascii="Calibri" w:eastAsia="Times New Roman" w:hAnsi="Calibri" w:cs="Calibri"/>
          <w:snapToGrid w:val="0"/>
          <w:kern w:val="0"/>
          <w14:ligatures w14:val="none"/>
        </w:rPr>
        <w:t>from the consumer.</w:t>
      </w:r>
    </w:p>
    <w:p w14:paraId="373E9808" w14:textId="77777777" w:rsidR="00BD35DE" w:rsidRPr="00BD35DE" w:rsidRDefault="00BD35DE" w:rsidP="00BD35DE">
      <w:pPr>
        <w:widowControl w:val="0"/>
        <w:spacing w:after="0" w:line="240" w:lineRule="auto"/>
        <w:jc w:val="both"/>
        <w:rPr>
          <w:rFonts w:ascii="Calibri" w:eastAsia="Times New Roman" w:hAnsi="Calibri" w:cs="Calibri"/>
          <w:snapToGrid w:val="0"/>
          <w:kern w:val="0"/>
          <w14:ligatures w14:val="none"/>
        </w:rPr>
      </w:pPr>
    </w:p>
    <w:p w14:paraId="775B4A5D" w14:textId="77777777" w:rsidR="00BD35DE" w:rsidRPr="00BD35DE" w:rsidRDefault="00BD35DE" w:rsidP="00BD35DE">
      <w:pPr>
        <w:widowControl w:val="0"/>
        <w:spacing w:after="0" w:line="240" w:lineRule="auto"/>
        <w:ind w:left="144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C.</w:t>
      </w:r>
      <w:r w:rsidRPr="00BD35DE">
        <w:rPr>
          <w:rFonts w:ascii="Calibri" w:eastAsia="Times New Roman" w:hAnsi="Calibri" w:cs="Calibri"/>
          <w:snapToGrid w:val="0"/>
          <w:kern w:val="0"/>
          <w14:ligatures w14:val="none"/>
        </w:rPr>
        <w:tab/>
      </w:r>
      <w:del w:id="527" w:author="Dwyer, Elizabeth (DBR)" w:date="2025-05-06T14:12:00Z">
        <w:r w:rsidRPr="00BD35DE" w:rsidDel="00676050">
          <w:rPr>
            <w:rFonts w:ascii="Calibri" w:eastAsia="Times New Roman" w:hAnsi="Calibri" w:cs="Calibri"/>
            <w:snapToGrid w:val="0"/>
            <w:kern w:val="0"/>
            <w14:ligatures w14:val="none"/>
          </w:rPr>
          <w:delText xml:space="preserve">Partial opt out. </w:delText>
        </w:r>
      </w:del>
      <w:r w:rsidRPr="00BD35DE">
        <w:rPr>
          <w:rFonts w:ascii="Calibri" w:eastAsia="Times New Roman" w:hAnsi="Calibri" w:cs="Calibri"/>
          <w:snapToGrid w:val="0"/>
          <w:kern w:val="0"/>
          <w14:ligatures w14:val="none"/>
        </w:rPr>
        <w:t xml:space="preserve">A licensee may allow a consumer to select certain nonpublic personal </w:t>
      </w:r>
      <w:del w:id="528" w:author="Neuerburg, Jennifer" w:date="2024-08-01T10:55:00Z">
        <w:r w:rsidRPr="00BD35DE" w:rsidDel="007227B8">
          <w:rPr>
            <w:rFonts w:ascii="Calibri" w:eastAsia="Times New Roman" w:hAnsi="Calibri" w:cs="Calibri"/>
            <w:snapToGrid w:val="0"/>
            <w:kern w:val="0"/>
            <w14:ligatures w14:val="none"/>
          </w:rPr>
          <w:delText xml:space="preserve">financial </w:delText>
        </w:r>
      </w:del>
      <w:r w:rsidRPr="00BD35DE">
        <w:rPr>
          <w:rFonts w:ascii="Calibri" w:eastAsia="Times New Roman" w:hAnsi="Calibri" w:cs="Calibri"/>
          <w:snapToGrid w:val="0"/>
          <w:kern w:val="0"/>
          <w14:ligatures w14:val="none"/>
        </w:rPr>
        <w:t>information or certain nonaffiliated third parties with respect to which the consumer wishes to opt out</w:t>
      </w:r>
      <w:ins w:id="529" w:author="Dwyer, Elizabeth (DBR)" w:date="2025-05-06T14:05:00Z">
        <w:r w:rsidRPr="00BD35DE">
          <w:rPr>
            <w:rFonts w:ascii="Calibri" w:eastAsia="Times New Roman" w:hAnsi="Calibri" w:cs="Calibri"/>
            <w:snapToGrid w:val="0"/>
            <w:kern w:val="0"/>
            <w14:ligatures w14:val="none"/>
          </w:rPr>
          <w:t xml:space="preserve"> or opt in </w:t>
        </w:r>
        <w:proofErr w:type="gramStart"/>
        <w:r w:rsidRPr="00BD35DE">
          <w:rPr>
            <w:rFonts w:ascii="Calibri" w:eastAsia="Times New Roman" w:hAnsi="Calibri" w:cs="Calibri"/>
            <w:snapToGrid w:val="0"/>
            <w:kern w:val="0"/>
            <w14:ligatures w14:val="none"/>
          </w:rPr>
          <w:t>with regard to</w:t>
        </w:r>
        <w:proofErr w:type="gramEnd"/>
        <w:r w:rsidRPr="00BD35DE">
          <w:rPr>
            <w:rFonts w:ascii="Calibri" w:eastAsia="Times New Roman" w:hAnsi="Calibri" w:cs="Calibri"/>
            <w:snapToGrid w:val="0"/>
            <w:kern w:val="0"/>
            <w14:ligatures w14:val="none"/>
          </w:rPr>
          <w:t xml:space="preserve"> the information described in Sections 22 or 23</w:t>
        </w:r>
      </w:ins>
      <w:r w:rsidRPr="00BD35DE">
        <w:rPr>
          <w:rFonts w:ascii="Calibri" w:eastAsia="Times New Roman" w:hAnsi="Calibri" w:cs="Calibri"/>
          <w:snapToGrid w:val="0"/>
          <w:kern w:val="0"/>
          <w14:ligatures w14:val="none"/>
        </w:rPr>
        <w:t>.</w:t>
      </w:r>
    </w:p>
    <w:p w14:paraId="0440BB5D" w14:textId="77777777" w:rsidR="00BD35DE" w:rsidRPr="00BD35DE" w:rsidRDefault="00BD35DE" w:rsidP="00BD35DE">
      <w:pPr>
        <w:widowControl w:val="0"/>
        <w:spacing w:after="0" w:line="240" w:lineRule="auto"/>
        <w:jc w:val="both"/>
        <w:rPr>
          <w:rFonts w:ascii="Calibri" w:eastAsia="Times New Roman" w:hAnsi="Calibri" w:cs="Calibri"/>
          <w:snapToGrid w:val="0"/>
          <w:kern w:val="0"/>
          <w14:ligatures w14:val="none"/>
        </w:rPr>
      </w:pPr>
    </w:p>
    <w:p w14:paraId="4CB8B53A" w14:textId="77777777" w:rsidR="00540525" w:rsidRDefault="00540525" w:rsidP="00BD35DE">
      <w:pPr>
        <w:widowControl w:val="0"/>
        <w:spacing w:after="0" w:line="240" w:lineRule="auto"/>
        <w:jc w:val="both"/>
        <w:rPr>
          <w:rFonts w:ascii="Calibri" w:eastAsia="Times New Roman" w:hAnsi="Calibri" w:cs="Calibri"/>
          <w:b/>
          <w:snapToGrid w:val="0"/>
          <w:kern w:val="0"/>
          <w14:ligatures w14:val="none"/>
        </w:rPr>
      </w:pPr>
      <w:r>
        <w:rPr>
          <w:rFonts w:ascii="Calibri" w:eastAsia="Times New Roman" w:hAnsi="Calibri" w:cs="Calibri"/>
          <w:b/>
          <w:snapToGrid w:val="0"/>
          <w:kern w:val="0"/>
          <w14:ligatures w14:val="none"/>
        </w:rPr>
        <w:br w:type="page"/>
      </w:r>
    </w:p>
    <w:p w14:paraId="42608FB7" w14:textId="3BB93F28" w:rsidR="00BD35DE" w:rsidRPr="00BD35DE" w:rsidRDefault="00BD35DE" w:rsidP="00BD35DE">
      <w:pPr>
        <w:widowControl w:val="0"/>
        <w:spacing w:after="0" w:line="240" w:lineRule="auto"/>
        <w:jc w:val="both"/>
        <w:rPr>
          <w:rFonts w:ascii="Calibri" w:eastAsia="Times New Roman" w:hAnsi="Calibri" w:cs="Calibri"/>
          <w:b/>
          <w:snapToGrid w:val="0"/>
          <w:kern w:val="0"/>
          <w14:ligatures w14:val="none"/>
        </w:rPr>
      </w:pPr>
      <w:r w:rsidRPr="00BD35DE">
        <w:rPr>
          <w:rFonts w:ascii="Calibri" w:eastAsia="Times New Roman" w:hAnsi="Calibri" w:cs="Calibri"/>
          <w:b/>
          <w:snapToGrid w:val="0"/>
          <w:kern w:val="0"/>
          <w14:ligatures w14:val="none"/>
        </w:rPr>
        <w:lastRenderedPageBreak/>
        <w:t>Section 1</w:t>
      </w:r>
      <w:ins w:id="530" w:author="Fuendling, Annegret" w:date="2025-04-30T08:53:00Z">
        <w:r w:rsidRPr="00BD35DE">
          <w:rPr>
            <w:rFonts w:ascii="Calibri" w:eastAsia="Times New Roman" w:hAnsi="Calibri" w:cs="Calibri"/>
            <w:b/>
            <w:snapToGrid w:val="0"/>
            <w:kern w:val="0"/>
            <w14:ligatures w14:val="none"/>
          </w:rPr>
          <w:t>9</w:t>
        </w:r>
      </w:ins>
      <w:ins w:id="531" w:author="Neuerburg, Jennifer" w:date="2024-08-05T16:37:00Z">
        <w:del w:id="532" w:author="Fuendling, Annegret" w:date="2025-04-30T08:53:00Z">
          <w:r w:rsidRPr="00BD35DE" w:rsidDel="00112ACA">
            <w:rPr>
              <w:rFonts w:ascii="Calibri" w:eastAsia="Times New Roman" w:hAnsi="Calibri" w:cs="Calibri"/>
              <w:b/>
              <w:snapToGrid w:val="0"/>
              <w:kern w:val="0"/>
              <w14:ligatures w14:val="none"/>
            </w:rPr>
            <w:delText>7</w:delText>
          </w:r>
        </w:del>
      </w:ins>
      <w:del w:id="533" w:author="Neuerburg, Jennifer" w:date="2024-08-05T16:37:00Z">
        <w:r w:rsidRPr="00BD35DE" w:rsidDel="00E005A6">
          <w:rPr>
            <w:rFonts w:ascii="Calibri" w:eastAsia="Times New Roman" w:hAnsi="Calibri" w:cs="Calibri"/>
            <w:b/>
            <w:snapToGrid w:val="0"/>
            <w:kern w:val="0"/>
            <w14:ligatures w14:val="none"/>
          </w:rPr>
          <w:delText>3</w:delText>
        </w:r>
      </w:del>
      <w:r w:rsidRPr="00BD35DE">
        <w:rPr>
          <w:rFonts w:ascii="Calibri" w:eastAsia="Times New Roman" w:hAnsi="Calibri" w:cs="Calibri"/>
          <w:b/>
          <w:snapToGrid w:val="0"/>
          <w:kern w:val="0"/>
          <w14:ligatures w14:val="none"/>
        </w:rPr>
        <w:t>.</w:t>
      </w:r>
      <w:r w:rsidRPr="00BD35DE">
        <w:rPr>
          <w:rFonts w:ascii="Calibri" w:eastAsia="Times New Roman" w:hAnsi="Calibri" w:cs="Calibri"/>
          <w:b/>
          <w:snapToGrid w:val="0"/>
          <w:kern w:val="0"/>
          <w14:ligatures w14:val="none"/>
        </w:rPr>
        <w:tab/>
      </w:r>
      <w:commentRangeStart w:id="534"/>
      <w:r w:rsidRPr="00BD35DE">
        <w:rPr>
          <w:rFonts w:ascii="Calibri" w:eastAsia="Times New Roman" w:hAnsi="Calibri" w:cs="Calibri"/>
          <w:b/>
          <w:snapToGrid w:val="0"/>
          <w:kern w:val="0"/>
          <w14:ligatures w14:val="none"/>
        </w:rPr>
        <w:t xml:space="preserve">Limits on Redisclosure and Reuse of Nonpublic Personal </w:t>
      </w:r>
      <w:del w:id="535" w:author="Neuerburg, Jennifer" w:date="2024-08-01T10:55:00Z">
        <w:r w:rsidRPr="00BD35DE" w:rsidDel="007227B8">
          <w:rPr>
            <w:rFonts w:ascii="Calibri" w:eastAsia="Times New Roman" w:hAnsi="Calibri" w:cs="Calibri"/>
            <w:b/>
            <w:snapToGrid w:val="0"/>
            <w:kern w:val="0"/>
            <w14:ligatures w14:val="none"/>
          </w:rPr>
          <w:delText xml:space="preserve">Financial </w:delText>
        </w:r>
      </w:del>
      <w:r w:rsidRPr="00BD35DE">
        <w:rPr>
          <w:rFonts w:ascii="Calibri" w:eastAsia="Times New Roman" w:hAnsi="Calibri" w:cs="Calibri"/>
          <w:b/>
          <w:snapToGrid w:val="0"/>
          <w:kern w:val="0"/>
          <w14:ligatures w14:val="none"/>
        </w:rPr>
        <w:t>Information</w:t>
      </w:r>
      <w:commentRangeEnd w:id="534"/>
      <w:r w:rsidRPr="00BD35DE">
        <w:rPr>
          <w:rFonts w:ascii="Times New Roman" w:eastAsia="Times New Roman" w:hAnsi="Times New Roman" w:cs="Times New Roman"/>
          <w:kern w:val="0"/>
          <w:sz w:val="16"/>
          <w:szCs w:val="16"/>
          <w14:ligatures w14:val="none"/>
        </w:rPr>
        <w:commentReference w:id="534"/>
      </w:r>
    </w:p>
    <w:p w14:paraId="0D762A6A" w14:textId="77777777" w:rsidR="00BD35DE" w:rsidRPr="00BD35DE" w:rsidRDefault="00BD35DE" w:rsidP="00BD35DE">
      <w:pPr>
        <w:widowControl w:val="0"/>
        <w:spacing w:after="0" w:line="240" w:lineRule="auto"/>
        <w:ind w:left="720" w:hanging="720"/>
        <w:jc w:val="both"/>
        <w:rPr>
          <w:rFonts w:ascii="Calibri" w:eastAsia="Times New Roman" w:hAnsi="Calibri" w:cs="Calibri"/>
          <w:snapToGrid w:val="0"/>
          <w:kern w:val="0"/>
          <w14:ligatures w14:val="none"/>
        </w:rPr>
      </w:pPr>
    </w:p>
    <w:p w14:paraId="0945CA33" w14:textId="77777777" w:rsidR="00BD35DE" w:rsidRPr="00BD35DE" w:rsidRDefault="00BD35DE" w:rsidP="00BD35DE">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A.</w:t>
      </w:r>
      <w:r w:rsidRPr="00BD35DE">
        <w:rPr>
          <w:rFonts w:ascii="Calibri" w:eastAsia="Times New Roman" w:hAnsi="Calibri" w:cs="Calibri"/>
          <w:snapToGrid w:val="0"/>
          <w:kern w:val="0"/>
          <w14:ligatures w14:val="none"/>
        </w:rPr>
        <w:tab/>
        <w:t>(1)</w:t>
      </w:r>
      <w:r w:rsidRPr="00BD35DE">
        <w:rPr>
          <w:rFonts w:ascii="Calibri" w:eastAsia="Times New Roman" w:hAnsi="Calibri" w:cs="Calibri"/>
          <w:snapToGrid w:val="0"/>
          <w:kern w:val="0"/>
          <w14:ligatures w14:val="none"/>
        </w:rPr>
        <w:tab/>
      </w:r>
      <w:del w:id="536" w:author="Dwyer, Elizabeth (DBR)" w:date="2025-05-06T14:11:00Z">
        <w:r w:rsidRPr="00BD35DE" w:rsidDel="00676050">
          <w:rPr>
            <w:rFonts w:ascii="Calibri" w:eastAsia="Times New Roman" w:hAnsi="Calibri" w:cs="Calibri"/>
            <w:snapToGrid w:val="0"/>
            <w:kern w:val="0"/>
            <w14:ligatures w14:val="none"/>
          </w:rPr>
          <w:delText xml:space="preserve">Information the licensee receives under an exception. </w:delText>
        </w:r>
      </w:del>
      <w:r w:rsidRPr="00BD35DE">
        <w:rPr>
          <w:rFonts w:ascii="Calibri" w:eastAsia="Times New Roman" w:hAnsi="Calibri" w:cs="Calibri"/>
          <w:snapToGrid w:val="0"/>
          <w:kern w:val="0"/>
          <w14:ligatures w14:val="none"/>
        </w:rPr>
        <w:t xml:space="preserve">If a licensee receives nonpublic personal </w:t>
      </w:r>
      <w:del w:id="537" w:author="Neuerburg, Jennifer" w:date="2024-08-01T10:55:00Z">
        <w:r w:rsidRPr="00BD35DE" w:rsidDel="007227B8">
          <w:rPr>
            <w:rFonts w:ascii="Calibri" w:eastAsia="Times New Roman" w:hAnsi="Calibri" w:cs="Calibri"/>
            <w:snapToGrid w:val="0"/>
            <w:kern w:val="0"/>
            <w14:ligatures w14:val="none"/>
          </w:rPr>
          <w:delText xml:space="preserve">financial </w:delText>
        </w:r>
      </w:del>
      <w:r w:rsidRPr="00BD35DE">
        <w:rPr>
          <w:rFonts w:ascii="Calibri" w:eastAsia="Times New Roman" w:hAnsi="Calibri" w:cs="Calibri"/>
          <w:snapToGrid w:val="0"/>
          <w:kern w:val="0"/>
          <w14:ligatures w14:val="none"/>
        </w:rPr>
        <w:t xml:space="preserve">information from a nonaffiliated </w:t>
      </w:r>
      <w:ins w:id="538" w:author="Neuerburg, Jennifer" w:date="2024-08-01T10:55:00Z">
        <w:r w:rsidRPr="00BD35DE">
          <w:rPr>
            <w:rFonts w:ascii="Calibri" w:eastAsia="Times New Roman" w:hAnsi="Calibri" w:cs="Calibri"/>
            <w:snapToGrid w:val="0"/>
            <w:kern w:val="0"/>
            <w14:ligatures w14:val="none"/>
          </w:rPr>
          <w:t xml:space="preserve">third party </w:t>
        </w:r>
      </w:ins>
      <w:ins w:id="539" w:author="Neuerburg, Jennifer" w:date="2025-04-24T14:08:00Z">
        <w:r w:rsidRPr="00BD35DE">
          <w:rPr>
            <w:rFonts w:ascii="Calibri" w:eastAsia="Times New Roman" w:hAnsi="Calibri" w:cs="Calibri"/>
            <w:snapToGrid w:val="0"/>
            <w:kern w:val="0"/>
            <w14:ligatures w14:val="none"/>
          </w:rPr>
          <w:t xml:space="preserve">service </w:t>
        </w:r>
        <w:proofErr w:type="spellStart"/>
        <w:r w:rsidRPr="00BD35DE">
          <w:rPr>
            <w:rFonts w:ascii="Calibri" w:eastAsia="Times New Roman" w:hAnsi="Calibri" w:cs="Calibri"/>
            <w:snapToGrid w:val="0"/>
            <w:kern w:val="0"/>
            <w14:ligatures w14:val="none"/>
          </w:rPr>
          <w:t>provider</w:t>
        </w:r>
      </w:ins>
      <w:del w:id="540" w:author="Neuerburg, Jennifer" w:date="2024-08-01T10:55:00Z">
        <w:r w:rsidRPr="00BD35DE" w:rsidDel="007227B8">
          <w:rPr>
            <w:rFonts w:ascii="Calibri" w:eastAsia="Times New Roman" w:hAnsi="Calibri" w:cs="Calibri"/>
            <w:snapToGrid w:val="0"/>
            <w:kern w:val="0"/>
            <w14:ligatures w14:val="none"/>
          </w:rPr>
          <w:delText xml:space="preserve">financial institution </w:delText>
        </w:r>
      </w:del>
      <w:r w:rsidRPr="00BD35DE">
        <w:rPr>
          <w:rFonts w:ascii="Calibri" w:eastAsia="Times New Roman" w:hAnsi="Calibri" w:cs="Calibri"/>
          <w:snapToGrid w:val="0"/>
          <w:kern w:val="0"/>
          <w14:ligatures w14:val="none"/>
        </w:rPr>
        <w:t>under</w:t>
      </w:r>
      <w:proofErr w:type="spellEnd"/>
      <w:r w:rsidRPr="00BD35DE">
        <w:rPr>
          <w:rFonts w:ascii="Calibri" w:eastAsia="Times New Roman" w:hAnsi="Calibri" w:cs="Calibri"/>
          <w:snapToGrid w:val="0"/>
          <w:kern w:val="0"/>
          <w14:ligatures w14:val="none"/>
        </w:rPr>
        <w:t xml:space="preserve"> an exception in Sections </w:t>
      </w:r>
      <w:ins w:id="541" w:author="Neuerburg, Jennifer" w:date="2024-08-05T16:46:00Z">
        <w:r w:rsidRPr="00BD35DE">
          <w:rPr>
            <w:rFonts w:ascii="Calibri" w:eastAsia="Times New Roman" w:hAnsi="Calibri" w:cs="Calibri"/>
            <w:snapToGrid w:val="0"/>
            <w:kern w:val="0"/>
            <w14:ligatures w14:val="none"/>
          </w:rPr>
          <w:t>20</w:t>
        </w:r>
      </w:ins>
      <w:del w:id="542" w:author="Neuerburg, Jennifer" w:date="2024-08-05T16:46:00Z">
        <w:r w:rsidRPr="00BD35DE" w:rsidDel="006F6A61">
          <w:rPr>
            <w:rFonts w:ascii="Calibri" w:eastAsia="Times New Roman" w:hAnsi="Calibri" w:cs="Calibri"/>
            <w:snapToGrid w:val="0"/>
            <w:kern w:val="0"/>
            <w14:ligatures w14:val="none"/>
          </w:rPr>
          <w:delText>1</w:delText>
        </w:r>
      </w:del>
      <w:del w:id="543" w:author="Neuerburg, Jennifer" w:date="2024-08-05T10:03:00Z">
        <w:r w:rsidRPr="00BD35DE" w:rsidDel="00E80720">
          <w:rPr>
            <w:rFonts w:ascii="Calibri" w:eastAsia="Times New Roman" w:hAnsi="Calibri" w:cs="Calibri"/>
            <w:snapToGrid w:val="0"/>
            <w:kern w:val="0"/>
            <w14:ligatures w14:val="none"/>
          </w:rPr>
          <w:delText>6</w:delText>
        </w:r>
      </w:del>
      <w:r w:rsidRPr="00BD35DE">
        <w:rPr>
          <w:rFonts w:ascii="Calibri" w:eastAsia="Times New Roman" w:hAnsi="Calibri" w:cs="Calibri"/>
          <w:snapToGrid w:val="0"/>
          <w:kern w:val="0"/>
          <w14:ligatures w14:val="none"/>
        </w:rPr>
        <w:t xml:space="preserve"> or </w:t>
      </w:r>
      <w:ins w:id="544" w:author="Neuerburg, Jennifer" w:date="2024-08-05T10:03:00Z">
        <w:r w:rsidRPr="00BD35DE">
          <w:rPr>
            <w:rFonts w:ascii="Calibri" w:eastAsia="Times New Roman" w:hAnsi="Calibri" w:cs="Calibri"/>
            <w:snapToGrid w:val="0"/>
            <w:kern w:val="0"/>
            <w14:ligatures w14:val="none"/>
          </w:rPr>
          <w:t>2</w:t>
        </w:r>
      </w:ins>
      <w:ins w:id="545" w:author="Neuerburg, Jennifer" w:date="2024-08-05T16:46:00Z">
        <w:r w:rsidRPr="00BD35DE">
          <w:rPr>
            <w:rFonts w:ascii="Calibri" w:eastAsia="Times New Roman" w:hAnsi="Calibri" w:cs="Calibri"/>
            <w:snapToGrid w:val="0"/>
            <w:kern w:val="0"/>
            <w14:ligatures w14:val="none"/>
          </w:rPr>
          <w:t>1</w:t>
        </w:r>
      </w:ins>
      <w:del w:id="546" w:author="Neuerburg, Jennifer" w:date="2024-08-05T10:03:00Z">
        <w:r w:rsidRPr="00BD35DE" w:rsidDel="00E80720">
          <w:rPr>
            <w:rFonts w:ascii="Calibri" w:eastAsia="Times New Roman" w:hAnsi="Calibri" w:cs="Calibri"/>
            <w:snapToGrid w:val="0"/>
            <w:kern w:val="0"/>
            <w14:ligatures w14:val="none"/>
          </w:rPr>
          <w:delText>17</w:delText>
        </w:r>
      </w:del>
      <w:r w:rsidRPr="00BD35DE">
        <w:rPr>
          <w:rFonts w:ascii="Calibri" w:eastAsia="Times New Roman" w:hAnsi="Calibri" w:cs="Calibri"/>
          <w:snapToGrid w:val="0"/>
          <w:kern w:val="0"/>
          <w14:ligatures w14:val="none"/>
        </w:rPr>
        <w:t xml:space="preserve"> of </w:t>
      </w:r>
      <w:proofErr w:type="spellStart"/>
      <w:r w:rsidRPr="00BD35DE">
        <w:rPr>
          <w:rFonts w:ascii="Calibri" w:eastAsia="Times New Roman" w:hAnsi="Calibri" w:cs="Calibri"/>
          <w:snapToGrid w:val="0"/>
          <w:kern w:val="0"/>
          <w14:ligatures w14:val="none"/>
        </w:rPr>
        <w:t>this</w:t>
      </w:r>
      <w:del w:id="547" w:author="Neuerburg, Jennifer" w:date="2024-08-01T10:55:00Z">
        <w:r w:rsidRPr="00BD35DE" w:rsidDel="007227B8">
          <w:rPr>
            <w:rFonts w:ascii="Calibri" w:eastAsia="Times New Roman" w:hAnsi="Calibri" w:cs="Calibri"/>
            <w:snapToGrid w:val="0"/>
            <w:kern w:val="0"/>
            <w14:ligatures w14:val="none"/>
          </w:rPr>
          <w:delText xml:space="preserve"> </w:delText>
        </w:r>
      </w:del>
      <w:ins w:id="548" w:author="Neuerburg, Jennifer" w:date="2024-08-01T10:55:00Z">
        <w:r w:rsidRPr="00BD35DE">
          <w:rPr>
            <w:rFonts w:ascii="Calibri" w:eastAsia="Times New Roman" w:hAnsi="Calibri" w:cs="Calibri"/>
            <w:snapToGrid w:val="0"/>
            <w:kern w:val="0"/>
            <w14:ligatures w14:val="none"/>
          </w:rPr>
          <w:t>Act</w:t>
        </w:r>
      </w:ins>
      <w:proofErr w:type="spellEnd"/>
      <w:del w:id="549" w:author="Neuerburg, Jennifer" w:date="2024-08-01T10:55:00Z">
        <w:r w:rsidRPr="00BD35DE" w:rsidDel="007227B8">
          <w:rPr>
            <w:rFonts w:ascii="Calibri" w:eastAsia="Times New Roman" w:hAnsi="Calibri" w:cs="Calibri"/>
            <w:snapToGrid w:val="0"/>
            <w:kern w:val="0"/>
            <w14:ligatures w14:val="none"/>
          </w:rPr>
          <w:delText>regulation</w:delText>
        </w:r>
      </w:del>
      <w:r w:rsidRPr="00BD35DE">
        <w:rPr>
          <w:rFonts w:ascii="Calibri" w:eastAsia="Times New Roman" w:hAnsi="Calibri" w:cs="Calibri"/>
          <w:snapToGrid w:val="0"/>
          <w:kern w:val="0"/>
          <w14:ligatures w14:val="none"/>
        </w:rPr>
        <w:t>, the licensee’s disclosure and use of that information is limited as follows:</w:t>
      </w:r>
    </w:p>
    <w:p w14:paraId="556AC804"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p>
    <w:p w14:paraId="7C8811D9"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(a)</w:t>
      </w:r>
      <w:r w:rsidRPr="00BD35DE">
        <w:rPr>
          <w:rFonts w:ascii="Calibri" w:eastAsia="Times New Roman" w:hAnsi="Calibri" w:cs="Calibri"/>
          <w:snapToGrid w:val="0"/>
          <w:kern w:val="0"/>
          <w14:ligatures w14:val="none"/>
        </w:rPr>
        <w:tab/>
        <w:t xml:space="preserve">The licensee may disclose the information to the affiliates of the </w:t>
      </w:r>
      <w:del w:id="550" w:author="Neuerburg, Jennifer" w:date="2024-08-01T10:56:00Z">
        <w:r w:rsidRPr="00BD35DE" w:rsidDel="007227B8">
          <w:rPr>
            <w:rFonts w:ascii="Calibri" w:eastAsia="Times New Roman" w:hAnsi="Calibri" w:cs="Calibri"/>
            <w:snapToGrid w:val="0"/>
            <w:kern w:val="0"/>
            <w14:ligatures w14:val="none"/>
          </w:rPr>
          <w:delText>financial institution</w:delText>
        </w:r>
      </w:del>
      <w:ins w:id="551" w:author="Neuerburg, Jennifer" w:date="2024-08-01T10:56:00Z">
        <w:r w:rsidRPr="00BD35DE">
          <w:rPr>
            <w:rFonts w:ascii="Calibri" w:eastAsia="Times New Roman" w:hAnsi="Calibri" w:cs="Calibri"/>
            <w:snapToGrid w:val="0"/>
            <w:kern w:val="0"/>
            <w14:ligatures w14:val="none"/>
          </w:rPr>
          <w:t>third party</w:t>
        </w:r>
      </w:ins>
      <w:r w:rsidRPr="00BD35DE">
        <w:rPr>
          <w:rFonts w:ascii="Calibri" w:eastAsia="Times New Roman" w:hAnsi="Calibri" w:cs="Calibri"/>
          <w:snapToGrid w:val="0"/>
          <w:kern w:val="0"/>
          <w14:ligatures w14:val="none"/>
        </w:rPr>
        <w:t xml:space="preserve"> </w:t>
      </w:r>
      <w:ins w:id="552" w:author="Neuerburg, Jennifer" w:date="2025-04-24T14:08:00Z">
        <w:r w:rsidRPr="00BD35DE">
          <w:rPr>
            <w:rFonts w:ascii="Calibri" w:eastAsia="Times New Roman" w:hAnsi="Calibri" w:cs="Calibri"/>
            <w:snapToGrid w:val="0"/>
            <w:kern w:val="0"/>
            <w14:ligatures w14:val="none"/>
          </w:rPr>
          <w:t xml:space="preserve">service provider </w:t>
        </w:r>
      </w:ins>
      <w:r w:rsidRPr="00BD35DE">
        <w:rPr>
          <w:rFonts w:ascii="Calibri" w:eastAsia="Times New Roman" w:hAnsi="Calibri" w:cs="Calibri"/>
          <w:snapToGrid w:val="0"/>
          <w:kern w:val="0"/>
          <w14:ligatures w14:val="none"/>
        </w:rPr>
        <w:t xml:space="preserve">from which the licensee received the </w:t>
      </w:r>
      <w:proofErr w:type="gramStart"/>
      <w:r w:rsidRPr="00BD35DE">
        <w:rPr>
          <w:rFonts w:ascii="Calibri" w:eastAsia="Times New Roman" w:hAnsi="Calibri" w:cs="Calibri"/>
          <w:snapToGrid w:val="0"/>
          <w:kern w:val="0"/>
          <w14:ligatures w14:val="none"/>
        </w:rPr>
        <w:t>information;</w:t>
      </w:r>
      <w:proofErr w:type="gramEnd"/>
    </w:p>
    <w:p w14:paraId="0B21AE37" w14:textId="77777777" w:rsidR="00BD35DE" w:rsidRPr="00BD35DE" w:rsidRDefault="00BD35DE" w:rsidP="00BD35DE">
      <w:pPr>
        <w:widowControl w:val="0"/>
        <w:spacing w:after="0" w:line="240" w:lineRule="auto"/>
        <w:ind w:left="1440"/>
        <w:jc w:val="both"/>
        <w:rPr>
          <w:rFonts w:ascii="Calibri" w:eastAsia="Times New Roman" w:hAnsi="Calibri" w:cs="Calibri"/>
          <w:snapToGrid w:val="0"/>
          <w:kern w:val="0"/>
          <w14:ligatures w14:val="none"/>
        </w:rPr>
      </w:pPr>
    </w:p>
    <w:p w14:paraId="26253B8A"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(b)</w:t>
      </w:r>
      <w:r w:rsidRPr="00BD35DE">
        <w:rPr>
          <w:rFonts w:ascii="Calibri" w:eastAsia="Times New Roman" w:hAnsi="Calibri" w:cs="Calibri"/>
          <w:snapToGrid w:val="0"/>
          <w:kern w:val="0"/>
          <w14:ligatures w14:val="none"/>
        </w:rPr>
        <w:tab/>
        <w:t>The licensee may disclose the information to its affiliates, but the licensee’s affiliates may, in turn, disclose and use the information only to the extent that the licensee may disclose and use the information; and</w:t>
      </w:r>
    </w:p>
    <w:p w14:paraId="7D69E283" w14:textId="77777777" w:rsidR="00BD35DE" w:rsidRPr="00BD35DE" w:rsidRDefault="00BD35DE" w:rsidP="00BD35DE">
      <w:pPr>
        <w:widowControl w:val="0"/>
        <w:spacing w:after="0" w:line="240" w:lineRule="auto"/>
        <w:ind w:left="1440"/>
        <w:jc w:val="both"/>
        <w:rPr>
          <w:rFonts w:ascii="Calibri" w:eastAsia="Times New Roman" w:hAnsi="Calibri" w:cs="Calibri"/>
          <w:snapToGrid w:val="0"/>
          <w:kern w:val="0"/>
          <w14:ligatures w14:val="none"/>
        </w:rPr>
      </w:pPr>
    </w:p>
    <w:p w14:paraId="6223C36F"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(c)</w:t>
      </w:r>
      <w:r w:rsidRPr="00BD35DE">
        <w:rPr>
          <w:rFonts w:ascii="Calibri" w:eastAsia="Times New Roman" w:hAnsi="Calibri" w:cs="Calibri"/>
          <w:snapToGrid w:val="0"/>
          <w:kern w:val="0"/>
          <w14:ligatures w14:val="none"/>
        </w:rPr>
        <w:tab/>
        <w:t xml:space="preserve">The licensee may disclose and use the information pursuant to an exception in Sections </w:t>
      </w:r>
      <w:ins w:id="553" w:author="Neuerburg, Jennifer" w:date="2024-08-05T16:46:00Z">
        <w:r w:rsidRPr="00BD35DE">
          <w:rPr>
            <w:rFonts w:ascii="Calibri" w:eastAsia="Times New Roman" w:hAnsi="Calibri" w:cs="Calibri"/>
            <w:snapToGrid w:val="0"/>
            <w:kern w:val="0"/>
            <w14:ligatures w14:val="none"/>
          </w:rPr>
          <w:t>20</w:t>
        </w:r>
      </w:ins>
      <w:del w:id="554" w:author="Neuerburg, Jennifer" w:date="2024-08-05T16:46:00Z">
        <w:r w:rsidRPr="00BD35DE" w:rsidDel="006F6A61">
          <w:rPr>
            <w:rFonts w:ascii="Calibri" w:eastAsia="Times New Roman" w:hAnsi="Calibri" w:cs="Calibri"/>
            <w:snapToGrid w:val="0"/>
            <w:kern w:val="0"/>
            <w14:ligatures w14:val="none"/>
          </w:rPr>
          <w:delText>1</w:delText>
        </w:r>
      </w:del>
      <w:del w:id="555" w:author="Neuerburg, Jennifer" w:date="2024-08-05T10:04:00Z">
        <w:r w:rsidRPr="00BD35DE" w:rsidDel="0042510F">
          <w:rPr>
            <w:rFonts w:ascii="Calibri" w:eastAsia="Times New Roman" w:hAnsi="Calibri" w:cs="Calibri"/>
            <w:snapToGrid w:val="0"/>
            <w:kern w:val="0"/>
            <w14:ligatures w14:val="none"/>
          </w:rPr>
          <w:delText>6</w:delText>
        </w:r>
      </w:del>
      <w:r w:rsidRPr="00BD35DE">
        <w:rPr>
          <w:rFonts w:ascii="Calibri" w:eastAsia="Times New Roman" w:hAnsi="Calibri" w:cs="Calibri"/>
          <w:snapToGrid w:val="0"/>
          <w:kern w:val="0"/>
          <w14:ligatures w14:val="none"/>
        </w:rPr>
        <w:t xml:space="preserve"> or </w:t>
      </w:r>
      <w:ins w:id="556" w:author="Neuerburg, Jennifer" w:date="2024-08-05T10:04:00Z">
        <w:r w:rsidRPr="00BD35DE">
          <w:rPr>
            <w:rFonts w:ascii="Calibri" w:eastAsia="Times New Roman" w:hAnsi="Calibri" w:cs="Calibri"/>
            <w:snapToGrid w:val="0"/>
            <w:kern w:val="0"/>
            <w14:ligatures w14:val="none"/>
          </w:rPr>
          <w:t>2</w:t>
        </w:r>
      </w:ins>
      <w:ins w:id="557" w:author="Neuerburg, Jennifer" w:date="2024-08-05T16:46:00Z">
        <w:r w:rsidRPr="00BD35DE">
          <w:rPr>
            <w:rFonts w:ascii="Calibri" w:eastAsia="Times New Roman" w:hAnsi="Calibri" w:cs="Calibri"/>
            <w:snapToGrid w:val="0"/>
            <w:kern w:val="0"/>
            <w14:ligatures w14:val="none"/>
          </w:rPr>
          <w:t>1</w:t>
        </w:r>
      </w:ins>
      <w:del w:id="558" w:author="Neuerburg, Jennifer" w:date="2024-08-05T10:04:00Z">
        <w:r w:rsidRPr="00BD35DE" w:rsidDel="0042510F">
          <w:rPr>
            <w:rFonts w:ascii="Calibri" w:eastAsia="Times New Roman" w:hAnsi="Calibri" w:cs="Calibri"/>
            <w:snapToGrid w:val="0"/>
            <w:kern w:val="0"/>
            <w14:ligatures w14:val="none"/>
          </w:rPr>
          <w:delText>17</w:delText>
        </w:r>
      </w:del>
      <w:r w:rsidRPr="00BD35DE">
        <w:rPr>
          <w:rFonts w:ascii="Calibri" w:eastAsia="Times New Roman" w:hAnsi="Calibri" w:cs="Calibri"/>
          <w:snapToGrid w:val="0"/>
          <w:kern w:val="0"/>
          <w14:ligatures w14:val="none"/>
        </w:rPr>
        <w:t xml:space="preserve"> of </w:t>
      </w:r>
      <w:proofErr w:type="spellStart"/>
      <w:r w:rsidRPr="00BD35DE">
        <w:rPr>
          <w:rFonts w:ascii="Calibri" w:eastAsia="Times New Roman" w:hAnsi="Calibri" w:cs="Calibri"/>
          <w:snapToGrid w:val="0"/>
          <w:kern w:val="0"/>
          <w14:ligatures w14:val="none"/>
        </w:rPr>
        <w:t>this</w:t>
      </w:r>
      <w:del w:id="559" w:author="Neuerburg, Jennifer" w:date="2024-08-01T11:38:00Z">
        <w:r w:rsidRPr="00BD35DE" w:rsidDel="002B12FB">
          <w:rPr>
            <w:rFonts w:ascii="Calibri" w:eastAsia="Times New Roman" w:hAnsi="Calibri" w:cs="Calibri"/>
            <w:snapToGrid w:val="0"/>
            <w:kern w:val="0"/>
            <w14:ligatures w14:val="none"/>
          </w:rPr>
          <w:delText xml:space="preserve"> </w:delText>
        </w:r>
      </w:del>
      <w:ins w:id="560" w:author="Neuerburg, Jennifer" w:date="2024-08-01T11:38:00Z">
        <w:r w:rsidRPr="00BD35DE">
          <w:rPr>
            <w:rFonts w:ascii="Calibri" w:eastAsia="Times New Roman" w:hAnsi="Calibri" w:cs="Calibri"/>
            <w:snapToGrid w:val="0"/>
            <w:kern w:val="0"/>
            <w14:ligatures w14:val="none"/>
          </w:rPr>
          <w:t>Act</w:t>
        </w:r>
      </w:ins>
      <w:proofErr w:type="spellEnd"/>
      <w:del w:id="561" w:author="Neuerburg, Jennifer" w:date="2024-08-01T11:38:00Z">
        <w:r w:rsidRPr="00BD35DE" w:rsidDel="002B12FB">
          <w:rPr>
            <w:rFonts w:ascii="Calibri" w:eastAsia="Times New Roman" w:hAnsi="Calibri" w:cs="Calibri"/>
            <w:snapToGrid w:val="0"/>
            <w:kern w:val="0"/>
            <w14:ligatures w14:val="none"/>
          </w:rPr>
          <w:delText>regulation</w:delText>
        </w:r>
      </w:del>
      <w:r w:rsidRPr="00BD35DE">
        <w:rPr>
          <w:rFonts w:ascii="Calibri" w:eastAsia="Times New Roman" w:hAnsi="Calibri" w:cs="Calibri"/>
          <w:snapToGrid w:val="0"/>
          <w:kern w:val="0"/>
          <w14:ligatures w14:val="none"/>
        </w:rPr>
        <w:t>, in the ordinary course of business to carry out the activity covered by the exception under which the licensee received the information.</w:t>
      </w:r>
    </w:p>
    <w:p w14:paraId="110D5F4E" w14:textId="77777777" w:rsidR="00BD35DE" w:rsidRPr="00BD35DE" w:rsidRDefault="00BD35DE" w:rsidP="00BD35DE">
      <w:pPr>
        <w:widowControl w:val="0"/>
        <w:spacing w:after="0" w:line="240" w:lineRule="auto"/>
        <w:ind w:left="720" w:firstLine="720"/>
        <w:jc w:val="both"/>
        <w:rPr>
          <w:rFonts w:ascii="Calibri" w:eastAsia="Times New Roman" w:hAnsi="Calibri" w:cs="Calibri"/>
          <w:snapToGrid w:val="0"/>
          <w:kern w:val="0"/>
          <w14:ligatures w14:val="none"/>
        </w:rPr>
      </w:pPr>
    </w:p>
    <w:p w14:paraId="490DEEFB"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(2)</w:t>
      </w:r>
      <w:r w:rsidRPr="00BD35DE">
        <w:rPr>
          <w:rFonts w:ascii="Calibri" w:eastAsia="Times New Roman" w:hAnsi="Calibri" w:cs="Calibri"/>
          <w:snapToGrid w:val="0"/>
          <w:kern w:val="0"/>
          <w14:ligatures w14:val="none"/>
        </w:rPr>
        <w:tab/>
        <w:t xml:space="preserve">Example. If a licensee receives information from a nonaffiliated </w:t>
      </w:r>
      <w:proofErr w:type="gramStart"/>
      <w:ins w:id="562" w:author="Neuerburg, Jennifer" w:date="2024-08-01T10:56:00Z">
        <w:r w:rsidRPr="00BD35DE">
          <w:rPr>
            <w:rFonts w:ascii="Calibri" w:eastAsia="Times New Roman" w:hAnsi="Calibri" w:cs="Calibri"/>
            <w:snapToGrid w:val="0"/>
            <w:kern w:val="0"/>
            <w14:ligatures w14:val="none"/>
          </w:rPr>
          <w:t>third party</w:t>
        </w:r>
      </w:ins>
      <w:proofErr w:type="gramEnd"/>
      <w:ins w:id="563" w:author="Neuerburg, Jennifer" w:date="2025-04-24T14:08:00Z">
        <w:r w:rsidRPr="00BD35DE">
          <w:rPr>
            <w:rFonts w:ascii="Calibri" w:eastAsia="Times New Roman" w:hAnsi="Calibri" w:cs="Calibri"/>
            <w:snapToGrid w:val="0"/>
            <w:kern w:val="0"/>
            <w14:ligatures w14:val="none"/>
          </w:rPr>
          <w:t xml:space="preserve"> service provider </w:t>
        </w:r>
      </w:ins>
      <w:del w:id="564" w:author="Neuerburg, Jennifer" w:date="2024-08-01T10:56:00Z">
        <w:r w:rsidRPr="00BD35DE" w:rsidDel="007227B8">
          <w:rPr>
            <w:rFonts w:ascii="Calibri" w:eastAsia="Times New Roman" w:hAnsi="Calibri" w:cs="Calibri"/>
            <w:snapToGrid w:val="0"/>
            <w:kern w:val="0"/>
            <w14:ligatures w14:val="none"/>
          </w:rPr>
          <w:delText xml:space="preserve">financial institution </w:delText>
        </w:r>
      </w:del>
      <w:r w:rsidRPr="00BD35DE">
        <w:rPr>
          <w:rFonts w:ascii="Calibri" w:eastAsia="Times New Roman" w:hAnsi="Calibri" w:cs="Calibri"/>
          <w:snapToGrid w:val="0"/>
          <w:kern w:val="0"/>
          <w14:ligatures w14:val="none"/>
        </w:rPr>
        <w:t>for claims settlement purposes, the licensee may disclose the information for fraud prevention, or in response to a properly authorized subpoena. The licensee may not disclose that information to a third party for marketing purposes or use that information for its own marketing purposes.</w:t>
      </w:r>
    </w:p>
    <w:p w14:paraId="3695DD24" w14:textId="77777777" w:rsidR="00BD35DE" w:rsidRPr="00BD35DE" w:rsidRDefault="00BD35DE" w:rsidP="00BD35DE">
      <w:pPr>
        <w:widowControl w:val="0"/>
        <w:spacing w:after="0" w:line="240" w:lineRule="auto"/>
        <w:ind w:left="720" w:hanging="720"/>
        <w:jc w:val="both"/>
        <w:rPr>
          <w:rFonts w:ascii="Calibri" w:eastAsia="Times New Roman" w:hAnsi="Calibri" w:cs="Calibri"/>
          <w:snapToGrid w:val="0"/>
          <w:kern w:val="0"/>
          <w14:ligatures w14:val="none"/>
        </w:rPr>
      </w:pPr>
    </w:p>
    <w:p w14:paraId="2E516C45" w14:textId="77777777" w:rsidR="00BD35DE" w:rsidRPr="00BD35DE" w:rsidRDefault="00BD35DE" w:rsidP="00BD35DE">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B.</w:t>
      </w:r>
      <w:r w:rsidRPr="00BD35DE">
        <w:rPr>
          <w:rFonts w:ascii="Calibri" w:eastAsia="Times New Roman" w:hAnsi="Calibri" w:cs="Calibri"/>
          <w:snapToGrid w:val="0"/>
          <w:kern w:val="0"/>
          <w14:ligatures w14:val="none"/>
        </w:rPr>
        <w:tab/>
        <w:t>(1)</w:t>
      </w:r>
      <w:r w:rsidRPr="00BD35DE">
        <w:rPr>
          <w:rFonts w:ascii="Calibri" w:eastAsia="Times New Roman" w:hAnsi="Calibri" w:cs="Calibri"/>
          <w:snapToGrid w:val="0"/>
          <w:kern w:val="0"/>
          <w14:ligatures w14:val="none"/>
        </w:rPr>
        <w:tab/>
      </w:r>
      <w:del w:id="565" w:author="Dwyer, Elizabeth (DBR)" w:date="2025-05-06T14:11:00Z">
        <w:r w:rsidRPr="00BD35DE" w:rsidDel="00676050">
          <w:rPr>
            <w:rFonts w:ascii="Calibri" w:eastAsia="Times New Roman" w:hAnsi="Calibri" w:cs="Calibri"/>
            <w:snapToGrid w:val="0"/>
            <w:kern w:val="0"/>
            <w14:ligatures w14:val="none"/>
          </w:rPr>
          <w:delText xml:space="preserve">Information a licensee receives outside of an exception. </w:delText>
        </w:r>
      </w:del>
      <w:r w:rsidRPr="00BD35DE">
        <w:rPr>
          <w:rFonts w:ascii="Calibri" w:eastAsia="Times New Roman" w:hAnsi="Calibri" w:cs="Calibri"/>
          <w:snapToGrid w:val="0"/>
          <w:kern w:val="0"/>
          <w14:ligatures w14:val="none"/>
        </w:rPr>
        <w:t xml:space="preserve">If a licensee receives nonpublic personal </w:t>
      </w:r>
      <w:del w:id="566" w:author="Neuerburg, Jennifer" w:date="2024-08-01T10:56:00Z">
        <w:r w:rsidRPr="00BD35DE" w:rsidDel="007227B8">
          <w:rPr>
            <w:rFonts w:ascii="Calibri" w:eastAsia="Times New Roman" w:hAnsi="Calibri" w:cs="Calibri"/>
            <w:snapToGrid w:val="0"/>
            <w:kern w:val="0"/>
            <w14:ligatures w14:val="none"/>
          </w:rPr>
          <w:delText>financial</w:delText>
        </w:r>
      </w:del>
      <w:r w:rsidRPr="00BD35DE">
        <w:rPr>
          <w:rFonts w:ascii="Calibri" w:eastAsia="Times New Roman" w:hAnsi="Calibri" w:cs="Calibri"/>
          <w:snapToGrid w:val="0"/>
          <w:kern w:val="0"/>
          <w14:ligatures w14:val="none"/>
        </w:rPr>
        <w:t xml:space="preserve"> information from a nonaffiliated </w:t>
      </w:r>
      <w:del w:id="567" w:author="Neuerburg, Jennifer" w:date="2024-08-01T10:56:00Z">
        <w:r w:rsidRPr="00BD35DE" w:rsidDel="007227B8">
          <w:rPr>
            <w:rFonts w:ascii="Calibri" w:eastAsia="Times New Roman" w:hAnsi="Calibri" w:cs="Calibri"/>
            <w:snapToGrid w:val="0"/>
            <w:kern w:val="0"/>
            <w14:ligatures w14:val="none"/>
          </w:rPr>
          <w:delText>financial institution</w:delText>
        </w:r>
      </w:del>
      <w:ins w:id="568" w:author="Neuerburg, Jennifer" w:date="2024-08-01T10:56:00Z">
        <w:r w:rsidRPr="00BD35DE">
          <w:rPr>
            <w:rFonts w:ascii="Calibri" w:eastAsia="Times New Roman" w:hAnsi="Calibri" w:cs="Calibri"/>
            <w:snapToGrid w:val="0"/>
            <w:kern w:val="0"/>
            <w14:ligatures w14:val="none"/>
          </w:rPr>
          <w:t>third party</w:t>
        </w:r>
      </w:ins>
      <w:r w:rsidRPr="00BD35DE">
        <w:rPr>
          <w:rFonts w:ascii="Calibri" w:eastAsia="Times New Roman" w:hAnsi="Calibri" w:cs="Calibri"/>
          <w:snapToGrid w:val="0"/>
          <w:kern w:val="0"/>
          <w14:ligatures w14:val="none"/>
        </w:rPr>
        <w:t xml:space="preserve"> </w:t>
      </w:r>
      <w:ins w:id="569" w:author="Neuerburg, Jennifer" w:date="2025-04-24T14:08:00Z">
        <w:r w:rsidRPr="00BD35DE">
          <w:rPr>
            <w:rFonts w:ascii="Calibri" w:eastAsia="Times New Roman" w:hAnsi="Calibri" w:cs="Calibri"/>
            <w:snapToGrid w:val="0"/>
            <w:kern w:val="0"/>
            <w14:ligatures w14:val="none"/>
          </w:rPr>
          <w:t xml:space="preserve">service provider </w:t>
        </w:r>
      </w:ins>
      <w:r w:rsidRPr="00BD35DE">
        <w:rPr>
          <w:rFonts w:ascii="Calibri" w:eastAsia="Times New Roman" w:hAnsi="Calibri" w:cs="Calibri"/>
          <w:snapToGrid w:val="0"/>
          <w:kern w:val="0"/>
          <w14:ligatures w14:val="none"/>
        </w:rPr>
        <w:t xml:space="preserve">other than under an exception in Sections </w:t>
      </w:r>
      <w:ins w:id="570" w:author="Neuerburg, Jennifer" w:date="2024-08-05T16:46:00Z">
        <w:r w:rsidRPr="00BD35DE">
          <w:rPr>
            <w:rFonts w:ascii="Calibri" w:eastAsia="Times New Roman" w:hAnsi="Calibri" w:cs="Calibri"/>
            <w:snapToGrid w:val="0"/>
            <w:kern w:val="0"/>
            <w14:ligatures w14:val="none"/>
          </w:rPr>
          <w:t>20</w:t>
        </w:r>
      </w:ins>
      <w:del w:id="571" w:author="Neuerburg, Jennifer" w:date="2024-08-05T16:46:00Z">
        <w:r w:rsidRPr="00BD35DE" w:rsidDel="006F6A61">
          <w:rPr>
            <w:rFonts w:ascii="Calibri" w:eastAsia="Times New Roman" w:hAnsi="Calibri" w:cs="Calibri"/>
            <w:snapToGrid w:val="0"/>
            <w:kern w:val="0"/>
            <w14:ligatures w14:val="none"/>
          </w:rPr>
          <w:delText>1</w:delText>
        </w:r>
      </w:del>
      <w:del w:id="572" w:author="Neuerburg, Jennifer" w:date="2024-08-05T10:04:00Z">
        <w:r w:rsidRPr="00BD35DE" w:rsidDel="0042510F">
          <w:rPr>
            <w:rFonts w:ascii="Calibri" w:eastAsia="Times New Roman" w:hAnsi="Calibri" w:cs="Calibri"/>
            <w:snapToGrid w:val="0"/>
            <w:kern w:val="0"/>
            <w14:ligatures w14:val="none"/>
          </w:rPr>
          <w:delText>6</w:delText>
        </w:r>
      </w:del>
      <w:r w:rsidRPr="00BD35DE">
        <w:rPr>
          <w:rFonts w:ascii="Calibri" w:eastAsia="Times New Roman" w:hAnsi="Calibri" w:cs="Calibri"/>
          <w:snapToGrid w:val="0"/>
          <w:kern w:val="0"/>
          <w14:ligatures w14:val="none"/>
        </w:rPr>
        <w:t xml:space="preserve"> or </w:t>
      </w:r>
      <w:ins w:id="573" w:author="Neuerburg, Jennifer" w:date="2024-08-05T10:04:00Z">
        <w:r w:rsidRPr="00BD35DE">
          <w:rPr>
            <w:rFonts w:ascii="Calibri" w:eastAsia="Times New Roman" w:hAnsi="Calibri" w:cs="Calibri"/>
            <w:snapToGrid w:val="0"/>
            <w:kern w:val="0"/>
            <w14:ligatures w14:val="none"/>
          </w:rPr>
          <w:t>2</w:t>
        </w:r>
      </w:ins>
      <w:ins w:id="574" w:author="Neuerburg, Jennifer" w:date="2024-08-05T16:46:00Z">
        <w:r w:rsidRPr="00BD35DE">
          <w:rPr>
            <w:rFonts w:ascii="Calibri" w:eastAsia="Times New Roman" w:hAnsi="Calibri" w:cs="Calibri"/>
            <w:snapToGrid w:val="0"/>
            <w:kern w:val="0"/>
            <w14:ligatures w14:val="none"/>
          </w:rPr>
          <w:t>1</w:t>
        </w:r>
      </w:ins>
      <w:del w:id="575" w:author="Neuerburg, Jennifer" w:date="2024-08-05T10:04:00Z">
        <w:r w:rsidRPr="00BD35DE" w:rsidDel="0042510F">
          <w:rPr>
            <w:rFonts w:ascii="Calibri" w:eastAsia="Times New Roman" w:hAnsi="Calibri" w:cs="Calibri"/>
            <w:snapToGrid w:val="0"/>
            <w:kern w:val="0"/>
            <w14:ligatures w14:val="none"/>
          </w:rPr>
          <w:delText>17</w:delText>
        </w:r>
      </w:del>
      <w:r w:rsidRPr="00BD35DE">
        <w:rPr>
          <w:rFonts w:ascii="Calibri" w:eastAsia="Times New Roman" w:hAnsi="Calibri" w:cs="Calibri"/>
          <w:snapToGrid w:val="0"/>
          <w:kern w:val="0"/>
          <w14:ligatures w14:val="none"/>
        </w:rPr>
        <w:t xml:space="preserve"> of this </w:t>
      </w:r>
      <w:del w:id="576" w:author="Neuerburg, Jennifer" w:date="2024-08-01T10:56:00Z">
        <w:r w:rsidRPr="00BD35DE" w:rsidDel="007227B8">
          <w:rPr>
            <w:rFonts w:ascii="Calibri" w:eastAsia="Times New Roman" w:hAnsi="Calibri" w:cs="Calibri"/>
            <w:snapToGrid w:val="0"/>
            <w:kern w:val="0"/>
            <w14:ligatures w14:val="none"/>
          </w:rPr>
          <w:delText>regulation</w:delText>
        </w:r>
      </w:del>
      <w:ins w:id="577" w:author="Neuerburg, Jennifer" w:date="2024-08-01T10:56:00Z">
        <w:r w:rsidRPr="00BD35DE">
          <w:rPr>
            <w:rFonts w:ascii="Calibri" w:eastAsia="Times New Roman" w:hAnsi="Calibri" w:cs="Calibri"/>
            <w:snapToGrid w:val="0"/>
            <w:kern w:val="0"/>
            <w14:ligatures w14:val="none"/>
          </w:rPr>
          <w:t>Act</w:t>
        </w:r>
      </w:ins>
      <w:r w:rsidRPr="00BD35DE">
        <w:rPr>
          <w:rFonts w:ascii="Calibri" w:eastAsia="Times New Roman" w:hAnsi="Calibri" w:cs="Calibri"/>
          <w:snapToGrid w:val="0"/>
          <w:kern w:val="0"/>
          <w14:ligatures w14:val="none"/>
        </w:rPr>
        <w:t>, the licensee may disclose the information only:</w:t>
      </w:r>
    </w:p>
    <w:p w14:paraId="04B363C5" w14:textId="77777777" w:rsidR="00BD35DE" w:rsidRPr="00BD35DE" w:rsidRDefault="00BD35DE" w:rsidP="00BD35DE">
      <w:pPr>
        <w:widowControl w:val="0"/>
        <w:spacing w:after="0" w:line="240" w:lineRule="auto"/>
        <w:ind w:left="1440"/>
        <w:jc w:val="both"/>
        <w:rPr>
          <w:rFonts w:ascii="Calibri" w:eastAsia="Times New Roman" w:hAnsi="Calibri" w:cs="Calibri"/>
          <w:snapToGrid w:val="0"/>
          <w:kern w:val="0"/>
          <w14:ligatures w14:val="none"/>
        </w:rPr>
      </w:pPr>
    </w:p>
    <w:p w14:paraId="710721BA"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(a)</w:t>
      </w:r>
      <w:r w:rsidRPr="00BD35DE">
        <w:rPr>
          <w:rFonts w:ascii="Calibri" w:eastAsia="Times New Roman" w:hAnsi="Calibri" w:cs="Calibri"/>
          <w:snapToGrid w:val="0"/>
          <w:kern w:val="0"/>
          <w14:ligatures w14:val="none"/>
        </w:rPr>
        <w:tab/>
        <w:t xml:space="preserve">To the affiliates of the </w:t>
      </w:r>
      <w:proofErr w:type="gramStart"/>
      <w:ins w:id="578" w:author="Neuerburg, Jennifer" w:date="2024-08-01T10:57:00Z">
        <w:r w:rsidRPr="00BD35DE">
          <w:rPr>
            <w:rFonts w:ascii="Calibri" w:eastAsia="Times New Roman" w:hAnsi="Calibri" w:cs="Calibri"/>
            <w:snapToGrid w:val="0"/>
            <w:kern w:val="0"/>
            <w14:ligatures w14:val="none"/>
          </w:rPr>
          <w:t>third party</w:t>
        </w:r>
      </w:ins>
      <w:proofErr w:type="gramEnd"/>
      <w:ins w:id="579" w:author="Neuerburg, Jennifer" w:date="2025-04-24T14:08:00Z">
        <w:r w:rsidRPr="00BD35DE">
          <w:rPr>
            <w:rFonts w:ascii="Calibri" w:eastAsia="Times New Roman" w:hAnsi="Calibri" w:cs="Calibri"/>
            <w:snapToGrid w:val="0"/>
            <w:kern w:val="0"/>
            <w14:ligatures w14:val="none"/>
          </w:rPr>
          <w:t xml:space="preserve"> service provider </w:t>
        </w:r>
      </w:ins>
      <w:del w:id="580" w:author="Neuerburg, Jennifer" w:date="2024-08-01T10:57:00Z">
        <w:r w:rsidRPr="00BD35DE" w:rsidDel="007227B8">
          <w:rPr>
            <w:rFonts w:ascii="Calibri" w:eastAsia="Times New Roman" w:hAnsi="Calibri" w:cs="Calibri"/>
            <w:snapToGrid w:val="0"/>
            <w:kern w:val="0"/>
            <w14:ligatures w14:val="none"/>
          </w:rPr>
          <w:delText xml:space="preserve">financial institution </w:delText>
        </w:r>
      </w:del>
      <w:r w:rsidRPr="00BD35DE">
        <w:rPr>
          <w:rFonts w:ascii="Calibri" w:eastAsia="Times New Roman" w:hAnsi="Calibri" w:cs="Calibri"/>
          <w:snapToGrid w:val="0"/>
          <w:kern w:val="0"/>
          <w14:ligatures w14:val="none"/>
        </w:rPr>
        <w:t xml:space="preserve">from which the licensee received the </w:t>
      </w:r>
      <w:proofErr w:type="gramStart"/>
      <w:r w:rsidRPr="00BD35DE">
        <w:rPr>
          <w:rFonts w:ascii="Calibri" w:eastAsia="Times New Roman" w:hAnsi="Calibri" w:cs="Calibri"/>
          <w:snapToGrid w:val="0"/>
          <w:kern w:val="0"/>
          <w14:ligatures w14:val="none"/>
        </w:rPr>
        <w:t>information;</w:t>
      </w:r>
      <w:proofErr w:type="gramEnd"/>
    </w:p>
    <w:p w14:paraId="39A5E05F" w14:textId="77777777" w:rsidR="00BD35DE" w:rsidRPr="00BD35DE" w:rsidRDefault="00BD35DE" w:rsidP="00BD35DE">
      <w:pPr>
        <w:widowControl w:val="0"/>
        <w:spacing w:after="0" w:line="240" w:lineRule="auto"/>
        <w:ind w:left="1440"/>
        <w:jc w:val="both"/>
        <w:rPr>
          <w:rFonts w:ascii="Calibri" w:eastAsia="Times New Roman" w:hAnsi="Calibri" w:cs="Calibri"/>
          <w:snapToGrid w:val="0"/>
          <w:kern w:val="0"/>
          <w14:ligatures w14:val="none"/>
        </w:rPr>
      </w:pPr>
    </w:p>
    <w:p w14:paraId="2B9D6378"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(b)</w:t>
      </w:r>
      <w:r w:rsidRPr="00BD35DE">
        <w:rPr>
          <w:rFonts w:ascii="Calibri" w:eastAsia="Times New Roman" w:hAnsi="Calibri" w:cs="Calibri"/>
          <w:snapToGrid w:val="0"/>
          <w:kern w:val="0"/>
          <w14:ligatures w14:val="none"/>
        </w:rPr>
        <w:tab/>
        <w:t>To its affiliates, but its affiliates may, in turn, disclose the information only to the extent that the licensee may disclose the information; and</w:t>
      </w:r>
    </w:p>
    <w:p w14:paraId="4FFDCCF5" w14:textId="77777777" w:rsidR="00BD35DE" w:rsidRPr="00BD35DE" w:rsidRDefault="00BD35DE" w:rsidP="00BD35DE">
      <w:pPr>
        <w:widowControl w:val="0"/>
        <w:spacing w:after="0" w:line="240" w:lineRule="auto"/>
        <w:ind w:left="1440"/>
        <w:jc w:val="both"/>
        <w:rPr>
          <w:rFonts w:ascii="Calibri" w:eastAsia="Times New Roman" w:hAnsi="Calibri" w:cs="Calibri"/>
          <w:snapToGrid w:val="0"/>
          <w:kern w:val="0"/>
          <w14:ligatures w14:val="none"/>
        </w:rPr>
      </w:pPr>
    </w:p>
    <w:p w14:paraId="56ACAF17"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(c)</w:t>
      </w:r>
      <w:r w:rsidRPr="00BD35DE">
        <w:rPr>
          <w:rFonts w:ascii="Calibri" w:eastAsia="Times New Roman" w:hAnsi="Calibri" w:cs="Calibri"/>
          <w:snapToGrid w:val="0"/>
          <w:kern w:val="0"/>
          <w14:ligatures w14:val="none"/>
        </w:rPr>
        <w:tab/>
        <w:t xml:space="preserve">To any other person, if the disclosure would be lawful if made directly to that person by the </w:t>
      </w:r>
      <w:del w:id="581" w:author="Neuerburg, Jennifer" w:date="2025-04-28T09:41:00Z">
        <w:r w:rsidRPr="00BD35DE" w:rsidDel="005D2A6E">
          <w:rPr>
            <w:rFonts w:ascii="Calibri" w:eastAsia="Times New Roman" w:hAnsi="Calibri" w:cs="Calibri"/>
            <w:snapToGrid w:val="0"/>
            <w:kern w:val="0"/>
            <w14:ligatures w14:val="none"/>
          </w:rPr>
          <w:delText>financial institution</w:delText>
        </w:r>
      </w:del>
      <w:ins w:id="582" w:author="Neuerburg, Jennifer" w:date="2025-04-28T09:41:00Z">
        <w:r w:rsidRPr="00BD35DE">
          <w:rPr>
            <w:rFonts w:ascii="Calibri" w:eastAsia="Times New Roman" w:hAnsi="Calibri" w:cs="Calibri"/>
            <w:snapToGrid w:val="0"/>
            <w:kern w:val="0"/>
            <w14:ligatures w14:val="none"/>
          </w:rPr>
          <w:t>third party service provider</w:t>
        </w:r>
      </w:ins>
      <w:r w:rsidRPr="00BD35DE">
        <w:rPr>
          <w:rFonts w:ascii="Calibri" w:eastAsia="Times New Roman" w:hAnsi="Calibri" w:cs="Calibri"/>
          <w:snapToGrid w:val="0"/>
          <w:kern w:val="0"/>
          <w14:ligatures w14:val="none"/>
        </w:rPr>
        <w:t xml:space="preserve"> from which the licensee received the information.</w:t>
      </w:r>
    </w:p>
    <w:p w14:paraId="39C5E843" w14:textId="77777777" w:rsidR="00BD35DE" w:rsidRPr="00BD35DE" w:rsidRDefault="00BD35DE" w:rsidP="00BD35DE">
      <w:pPr>
        <w:widowControl w:val="0"/>
        <w:spacing w:after="0" w:line="240" w:lineRule="auto"/>
        <w:ind w:left="720"/>
        <w:jc w:val="both"/>
        <w:rPr>
          <w:rFonts w:ascii="Calibri" w:eastAsia="Times New Roman" w:hAnsi="Calibri" w:cs="Calibri"/>
          <w:snapToGrid w:val="0"/>
          <w:kern w:val="0"/>
          <w14:ligatures w14:val="none"/>
        </w:rPr>
      </w:pPr>
    </w:p>
    <w:p w14:paraId="786C232F"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(2)</w:t>
      </w:r>
      <w:r w:rsidRPr="00BD35DE">
        <w:rPr>
          <w:rFonts w:ascii="Calibri" w:eastAsia="Times New Roman" w:hAnsi="Calibri" w:cs="Calibri"/>
          <w:snapToGrid w:val="0"/>
          <w:kern w:val="0"/>
          <w14:ligatures w14:val="none"/>
        </w:rPr>
        <w:tab/>
        <w:t xml:space="preserve">Example. If a licensee obtains a customer list from a nonaffiliated </w:t>
      </w:r>
      <w:proofErr w:type="gramStart"/>
      <w:ins w:id="583" w:author="Neuerburg, Jennifer" w:date="2024-08-01T10:57:00Z">
        <w:r w:rsidRPr="00BD35DE">
          <w:rPr>
            <w:rFonts w:ascii="Calibri" w:eastAsia="Times New Roman" w:hAnsi="Calibri" w:cs="Calibri"/>
            <w:snapToGrid w:val="0"/>
            <w:kern w:val="0"/>
            <w14:ligatures w14:val="none"/>
          </w:rPr>
          <w:t>third party</w:t>
        </w:r>
      </w:ins>
      <w:proofErr w:type="gramEnd"/>
      <w:ins w:id="584" w:author="Neuerburg, Jennifer" w:date="2025-04-24T14:08:00Z">
        <w:r w:rsidRPr="00BD35DE">
          <w:rPr>
            <w:rFonts w:ascii="Calibri" w:eastAsia="Times New Roman" w:hAnsi="Calibri" w:cs="Calibri"/>
            <w:snapToGrid w:val="0"/>
            <w:kern w:val="0"/>
            <w14:ligatures w14:val="none"/>
          </w:rPr>
          <w:t xml:space="preserve"> service provider </w:t>
        </w:r>
      </w:ins>
      <w:del w:id="585" w:author="Neuerburg, Jennifer" w:date="2024-08-01T10:57:00Z">
        <w:r w:rsidRPr="00BD35DE" w:rsidDel="007227B8">
          <w:rPr>
            <w:rFonts w:ascii="Calibri" w:eastAsia="Times New Roman" w:hAnsi="Calibri" w:cs="Calibri"/>
            <w:snapToGrid w:val="0"/>
            <w:kern w:val="0"/>
            <w14:ligatures w14:val="none"/>
          </w:rPr>
          <w:delText xml:space="preserve">financial institution </w:delText>
        </w:r>
      </w:del>
      <w:r w:rsidRPr="00BD35DE">
        <w:rPr>
          <w:rFonts w:ascii="Calibri" w:eastAsia="Times New Roman" w:hAnsi="Calibri" w:cs="Calibri"/>
          <w:snapToGrid w:val="0"/>
          <w:kern w:val="0"/>
          <w14:ligatures w14:val="none"/>
        </w:rPr>
        <w:t xml:space="preserve">outside of the exceptions in Sections </w:t>
      </w:r>
      <w:ins w:id="586" w:author="Neuerburg, Jennifer" w:date="2024-08-05T16:47:00Z">
        <w:r w:rsidRPr="00BD35DE">
          <w:rPr>
            <w:rFonts w:ascii="Calibri" w:eastAsia="Times New Roman" w:hAnsi="Calibri" w:cs="Calibri"/>
            <w:snapToGrid w:val="0"/>
            <w:kern w:val="0"/>
            <w14:ligatures w14:val="none"/>
          </w:rPr>
          <w:t>20</w:t>
        </w:r>
      </w:ins>
      <w:del w:id="587" w:author="Neuerburg, Jennifer" w:date="2024-08-05T16:47:00Z">
        <w:r w:rsidRPr="00BD35DE" w:rsidDel="006F6A61">
          <w:rPr>
            <w:rFonts w:ascii="Calibri" w:eastAsia="Times New Roman" w:hAnsi="Calibri" w:cs="Calibri"/>
            <w:snapToGrid w:val="0"/>
            <w:kern w:val="0"/>
            <w14:ligatures w14:val="none"/>
          </w:rPr>
          <w:delText>1</w:delText>
        </w:r>
      </w:del>
      <w:del w:id="588" w:author="Neuerburg, Jennifer" w:date="2024-08-05T10:04:00Z">
        <w:r w:rsidRPr="00BD35DE" w:rsidDel="0042510F">
          <w:rPr>
            <w:rFonts w:ascii="Calibri" w:eastAsia="Times New Roman" w:hAnsi="Calibri" w:cs="Calibri"/>
            <w:snapToGrid w:val="0"/>
            <w:kern w:val="0"/>
            <w14:ligatures w14:val="none"/>
          </w:rPr>
          <w:delText>6</w:delText>
        </w:r>
      </w:del>
      <w:r w:rsidRPr="00BD35DE">
        <w:rPr>
          <w:rFonts w:ascii="Calibri" w:eastAsia="Times New Roman" w:hAnsi="Calibri" w:cs="Calibri"/>
          <w:snapToGrid w:val="0"/>
          <w:kern w:val="0"/>
          <w14:ligatures w14:val="none"/>
        </w:rPr>
        <w:t xml:space="preserve"> or </w:t>
      </w:r>
      <w:ins w:id="589" w:author="Neuerburg, Jennifer" w:date="2024-08-05T10:04:00Z">
        <w:r w:rsidRPr="00BD35DE">
          <w:rPr>
            <w:rFonts w:ascii="Calibri" w:eastAsia="Times New Roman" w:hAnsi="Calibri" w:cs="Calibri"/>
            <w:snapToGrid w:val="0"/>
            <w:kern w:val="0"/>
            <w14:ligatures w14:val="none"/>
          </w:rPr>
          <w:t>2</w:t>
        </w:r>
      </w:ins>
      <w:ins w:id="590" w:author="Neuerburg, Jennifer" w:date="2024-08-05T16:47:00Z">
        <w:r w:rsidRPr="00BD35DE">
          <w:rPr>
            <w:rFonts w:ascii="Calibri" w:eastAsia="Times New Roman" w:hAnsi="Calibri" w:cs="Calibri"/>
            <w:snapToGrid w:val="0"/>
            <w:kern w:val="0"/>
            <w14:ligatures w14:val="none"/>
          </w:rPr>
          <w:t>1</w:t>
        </w:r>
      </w:ins>
      <w:del w:id="591" w:author="Neuerburg, Jennifer" w:date="2024-08-05T10:04:00Z">
        <w:r w:rsidRPr="00BD35DE" w:rsidDel="0042510F">
          <w:rPr>
            <w:rFonts w:ascii="Calibri" w:eastAsia="Times New Roman" w:hAnsi="Calibri" w:cs="Calibri"/>
            <w:snapToGrid w:val="0"/>
            <w:kern w:val="0"/>
            <w14:ligatures w14:val="none"/>
          </w:rPr>
          <w:delText>17</w:delText>
        </w:r>
      </w:del>
      <w:r w:rsidRPr="00BD35DE">
        <w:rPr>
          <w:rFonts w:ascii="Calibri" w:eastAsia="Times New Roman" w:hAnsi="Calibri" w:cs="Calibri"/>
          <w:snapToGrid w:val="0"/>
          <w:kern w:val="0"/>
          <w14:ligatures w14:val="none"/>
        </w:rPr>
        <w:t>:</w:t>
      </w:r>
    </w:p>
    <w:p w14:paraId="678EC1E6" w14:textId="77777777" w:rsidR="00BD35DE" w:rsidRPr="00BD35DE" w:rsidRDefault="00BD35DE" w:rsidP="00BD35DE">
      <w:pPr>
        <w:widowControl w:val="0"/>
        <w:spacing w:after="0" w:line="240" w:lineRule="auto"/>
        <w:ind w:left="720" w:firstLine="720"/>
        <w:jc w:val="both"/>
        <w:rPr>
          <w:rFonts w:ascii="Calibri" w:eastAsia="Times New Roman" w:hAnsi="Calibri" w:cs="Calibri"/>
          <w:snapToGrid w:val="0"/>
          <w:kern w:val="0"/>
          <w14:ligatures w14:val="none"/>
        </w:rPr>
      </w:pPr>
    </w:p>
    <w:p w14:paraId="6AB19042" w14:textId="77777777" w:rsidR="00BD35DE" w:rsidRPr="00BD35DE" w:rsidRDefault="00BD35DE" w:rsidP="00BD35DE">
      <w:pPr>
        <w:widowControl w:val="0"/>
        <w:spacing w:after="0" w:line="240" w:lineRule="auto"/>
        <w:ind w:left="1440" w:firstLine="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lastRenderedPageBreak/>
        <w:t>(a)</w:t>
      </w:r>
      <w:r w:rsidRPr="00BD35DE">
        <w:rPr>
          <w:rFonts w:ascii="Calibri" w:eastAsia="Times New Roman" w:hAnsi="Calibri" w:cs="Calibri"/>
          <w:snapToGrid w:val="0"/>
          <w:kern w:val="0"/>
          <w14:ligatures w14:val="none"/>
        </w:rPr>
        <w:tab/>
        <w:t>The licensee may use that list for its own purposes; and</w:t>
      </w:r>
    </w:p>
    <w:p w14:paraId="38F82FE9" w14:textId="77777777" w:rsidR="00BD35DE" w:rsidRPr="00BD35DE" w:rsidRDefault="00BD35DE" w:rsidP="00BD35DE">
      <w:pPr>
        <w:widowControl w:val="0"/>
        <w:spacing w:after="0" w:line="240" w:lineRule="auto"/>
        <w:ind w:left="1440" w:firstLine="720"/>
        <w:jc w:val="both"/>
        <w:rPr>
          <w:rFonts w:ascii="Calibri" w:eastAsia="Times New Roman" w:hAnsi="Calibri" w:cs="Calibri"/>
          <w:snapToGrid w:val="0"/>
          <w:kern w:val="0"/>
          <w14:ligatures w14:val="none"/>
        </w:rPr>
      </w:pPr>
    </w:p>
    <w:p w14:paraId="2452C1C2" w14:textId="77777777" w:rsidR="00BD35DE" w:rsidRPr="00BD35DE" w:rsidRDefault="00BD35DE" w:rsidP="00BD35DE">
      <w:pPr>
        <w:widowControl w:val="0"/>
        <w:spacing w:after="0" w:line="240" w:lineRule="auto"/>
        <w:ind w:left="288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(b)</w:t>
      </w:r>
      <w:r w:rsidRPr="00BD35DE">
        <w:rPr>
          <w:rFonts w:ascii="Calibri" w:eastAsia="Times New Roman" w:hAnsi="Calibri" w:cs="Calibri"/>
          <w:snapToGrid w:val="0"/>
          <w:kern w:val="0"/>
          <w14:ligatures w14:val="none"/>
        </w:rPr>
        <w:tab/>
        <w:t xml:space="preserve">The licensee may disclose that list to another nonaffiliated third party only if the </w:t>
      </w:r>
      <w:proofErr w:type="gramStart"/>
      <w:ins w:id="592" w:author="Neuerburg, Jennifer" w:date="2024-08-01T10:57:00Z">
        <w:r w:rsidRPr="00BD35DE">
          <w:rPr>
            <w:rFonts w:ascii="Calibri" w:eastAsia="Times New Roman" w:hAnsi="Calibri" w:cs="Calibri"/>
            <w:snapToGrid w:val="0"/>
            <w:kern w:val="0"/>
            <w14:ligatures w14:val="none"/>
          </w:rPr>
          <w:t>third party</w:t>
        </w:r>
      </w:ins>
      <w:proofErr w:type="gramEnd"/>
      <w:ins w:id="593" w:author="Neuerburg, Jennifer" w:date="2025-04-24T14:09:00Z">
        <w:r w:rsidRPr="00BD35DE">
          <w:rPr>
            <w:rFonts w:ascii="Calibri" w:eastAsia="Times New Roman" w:hAnsi="Calibri" w:cs="Calibri"/>
            <w:snapToGrid w:val="0"/>
            <w:kern w:val="0"/>
            <w14:ligatures w14:val="none"/>
          </w:rPr>
          <w:t xml:space="preserve"> service </w:t>
        </w:r>
        <w:proofErr w:type="spellStart"/>
        <w:r w:rsidRPr="00BD35DE">
          <w:rPr>
            <w:rFonts w:ascii="Calibri" w:eastAsia="Times New Roman" w:hAnsi="Calibri" w:cs="Calibri"/>
            <w:snapToGrid w:val="0"/>
            <w:kern w:val="0"/>
            <w14:ligatures w14:val="none"/>
          </w:rPr>
          <w:t>provider</w:t>
        </w:r>
      </w:ins>
      <w:del w:id="594" w:author="Neuerburg, Jennifer" w:date="2024-08-01T10:57:00Z">
        <w:r w:rsidRPr="00BD35DE" w:rsidDel="007227B8">
          <w:rPr>
            <w:rFonts w:ascii="Calibri" w:eastAsia="Times New Roman" w:hAnsi="Calibri" w:cs="Calibri"/>
            <w:snapToGrid w:val="0"/>
            <w:kern w:val="0"/>
            <w14:ligatures w14:val="none"/>
          </w:rPr>
          <w:delText xml:space="preserve">financial institution </w:delText>
        </w:r>
      </w:del>
      <w:r w:rsidRPr="00BD35DE">
        <w:rPr>
          <w:rFonts w:ascii="Calibri" w:eastAsia="Times New Roman" w:hAnsi="Calibri" w:cs="Calibri"/>
          <w:snapToGrid w:val="0"/>
          <w:kern w:val="0"/>
          <w14:ligatures w14:val="none"/>
        </w:rPr>
        <w:t>from</w:t>
      </w:r>
      <w:proofErr w:type="spellEnd"/>
      <w:r w:rsidRPr="00BD35DE">
        <w:rPr>
          <w:rFonts w:ascii="Calibri" w:eastAsia="Times New Roman" w:hAnsi="Calibri" w:cs="Calibri"/>
          <w:snapToGrid w:val="0"/>
          <w:kern w:val="0"/>
          <w14:ligatures w14:val="none"/>
        </w:rPr>
        <w:t xml:space="preserve"> which the licensee purchased the list could have lawfully disclosed the list to that third party. That is, the licensee may disclose the list in accordance with the privacy policy of the </w:t>
      </w:r>
      <w:del w:id="595" w:author="Neuerburg, Jennifer" w:date="2024-08-01T10:57:00Z">
        <w:r w:rsidRPr="00BD35DE" w:rsidDel="007227B8">
          <w:rPr>
            <w:rFonts w:ascii="Calibri" w:eastAsia="Times New Roman" w:hAnsi="Calibri" w:cs="Calibri"/>
            <w:snapToGrid w:val="0"/>
            <w:kern w:val="0"/>
            <w14:ligatures w14:val="none"/>
          </w:rPr>
          <w:delText>financial institution</w:delText>
        </w:r>
      </w:del>
      <w:ins w:id="596" w:author="Neuerburg, Jennifer" w:date="2024-08-01T10:57:00Z">
        <w:r w:rsidRPr="00BD35DE">
          <w:rPr>
            <w:rFonts w:ascii="Calibri" w:eastAsia="Times New Roman" w:hAnsi="Calibri" w:cs="Calibri"/>
            <w:snapToGrid w:val="0"/>
            <w:kern w:val="0"/>
            <w14:ligatures w14:val="none"/>
          </w:rPr>
          <w:t>third party</w:t>
        </w:r>
      </w:ins>
      <w:r w:rsidRPr="00BD35DE">
        <w:rPr>
          <w:rFonts w:ascii="Calibri" w:eastAsia="Times New Roman" w:hAnsi="Calibri" w:cs="Calibri"/>
          <w:snapToGrid w:val="0"/>
          <w:kern w:val="0"/>
          <w14:ligatures w14:val="none"/>
        </w:rPr>
        <w:t xml:space="preserve"> </w:t>
      </w:r>
      <w:ins w:id="597" w:author="Neuerburg, Jennifer" w:date="2025-04-24T14:09:00Z">
        <w:r w:rsidRPr="00BD35DE">
          <w:rPr>
            <w:rFonts w:ascii="Calibri" w:eastAsia="Times New Roman" w:hAnsi="Calibri" w:cs="Calibri"/>
            <w:snapToGrid w:val="0"/>
            <w:kern w:val="0"/>
            <w14:ligatures w14:val="none"/>
          </w:rPr>
          <w:t xml:space="preserve">service provider </w:t>
        </w:r>
      </w:ins>
      <w:r w:rsidRPr="00BD35DE">
        <w:rPr>
          <w:rFonts w:ascii="Calibri" w:eastAsia="Times New Roman" w:hAnsi="Calibri" w:cs="Calibri"/>
          <w:snapToGrid w:val="0"/>
          <w:kern w:val="0"/>
          <w14:ligatures w14:val="none"/>
        </w:rPr>
        <w:t xml:space="preserve">from which the licensee received the list, as limited by the opt out direction of each consumer whose nonpublic personal </w:t>
      </w:r>
      <w:del w:id="598" w:author="Neuerburg, Jennifer" w:date="2024-08-01T10:57:00Z">
        <w:r w:rsidRPr="00BD35DE" w:rsidDel="007227B8">
          <w:rPr>
            <w:rFonts w:ascii="Calibri" w:eastAsia="Times New Roman" w:hAnsi="Calibri" w:cs="Calibri"/>
            <w:snapToGrid w:val="0"/>
            <w:kern w:val="0"/>
            <w14:ligatures w14:val="none"/>
          </w:rPr>
          <w:delText xml:space="preserve">financial </w:delText>
        </w:r>
      </w:del>
      <w:r w:rsidRPr="00BD35DE">
        <w:rPr>
          <w:rFonts w:ascii="Calibri" w:eastAsia="Times New Roman" w:hAnsi="Calibri" w:cs="Calibri"/>
          <w:snapToGrid w:val="0"/>
          <w:kern w:val="0"/>
          <w14:ligatures w14:val="none"/>
        </w:rPr>
        <w:t>information the licensee intends to disclose,</w:t>
      </w:r>
      <w:ins w:id="599" w:author="Dwyer, Elizabeth (DBR)" w:date="2025-05-06T14:08:00Z">
        <w:r w:rsidRPr="00BD35DE">
          <w:rPr>
            <w:rFonts w:ascii="Calibri" w:eastAsia="Times New Roman" w:hAnsi="Calibri" w:cs="Calibri"/>
            <w:snapToGrid w:val="0"/>
            <w:kern w:val="0"/>
            <w14:ligatures w14:val="none"/>
          </w:rPr>
          <w:t xml:space="preserve"> or the election to opt in for information in Sections 22 and 23, </w:t>
        </w:r>
      </w:ins>
      <w:r w:rsidRPr="00BD35DE">
        <w:rPr>
          <w:rFonts w:ascii="Calibri" w:eastAsia="Times New Roman" w:hAnsi="Calibri" w:cs="Calibri"/>
          <w:snapToGrid w:val="0"/>
          <w:kern w:val="0"/>
          <w14:ligatures w14:val="none"/>
        </w:rPr>
        <w:t xml:space="preserve"> and the licensee may disclose the list in accordance with an exception in Sections </w:t>
      </w:r>
      <w:ins w:id="600" w:author="Neuerburg, Jennifer" w:date="2024-08-05T16:47:00Z">
        <w:r w:rsidRPr="00BD35DE">
          <w:rPr>
            <w:rFonts w:ascii="Calibri" w:eastAsia="Times New Roman" w:hAnsi="Calibri" w:cs="Calibri"/>
            <w:snapToGrid w:val="0"/>
            <w:kern w:val="0"/>
            <w14:ligatures w14:val="none"/>
          </w:rPr>
          <w:t>20</w:t>
        </w:r>
      </w:ins>
      <w:del w:id="601" w:author="Neuerburg, Jennifer" w:date="2024-08-05T16:47:00Z">
        <w:r w:rsidRPr="00BD35DE" w:rsidDel="006F6A61">
          <w:rPr>
            <w:rFonts w:ascii="Calibri" w:eastAsia="Times New Roman" w:hAnsi="Calibri" w:cs="Calibri"/>
            <w:snapToGrid w:val="0"/>
            <w:kern w:val="0"/>
            <w14:ligatures w14:val="none"/>
          </w:rPr>
          <w:delText>1</w:delText>
        </w:r>
      </w:del>
      <w:del w:id="602" w:author="Neuerburg, Jennifer" w:date="2024-08-05T10:04:00Z">
        <w:r w:rsidRPr="00BD35DE" w:rsidDel="0042510F">
          <w:rPr>
            <w:rFonts w:ascii="Calibri" w:eastAsia="Times New Roman" w:hAnsi="Calibri" w:cs="Calibri"/>
            <w:snapToGrid w:val="0"/>
            <w:kern w:val="0"/>
            <w14:ligatures w14:val="none"/>
          </w:rPr>
          <w:delText>6</w:delText>
        </w:r>
      </w:del>
      <w:r w:rsidRPr="00BD35DE">
        <w:rPr>
          <w:rFonts w:ascii="Calibri" w:eastAsia="Times New Roman" w:hAnsi="Calibri" w:cs="Calibri"/>
          <w:snapToGrid w:val="0"/>
          <w:kern w:val="0"/>
          <w14:ligatures w14:val="none"/>
        </w:rPr>
        <w:t xml:space="preserve"> or </w:t>
      </w:r>
      <w:ins w:id="603" w:author="Neuerburg, Jennifer" w:date="2024-08-05T10:04:00Z">
        <w:r w:rsidRPr="00BD35DE">
          <w:rPr>
            <w:rFonts w:ascii="Calibri" w:eastAsia="Times New Roman" w:hAnsi="Calibri" w:cs="Calibri"/>
            <w:snapToGrid w:val="0"/>
            <w:kern w:val="0"/>
            <w14:ligatures w14:val="none"/>
          </w:rPr>
          <w:t>2</w:t>
        </w:r>
      </w:ins>
      <w:ins w:id="604" w:author="Neuerburg, Jennifer" w:date="2024-08-05T16:47:00Z">
        <w:r w:rsidRPr="00BD35DE">
          <w:rPr>
            <w:rFonts w:ascii="Calibri" w:eastAsia="Times New Roman" w:hAnsi="Calibri" w:cs="Calibri"/>
            <w:snapToGrid w:val="0"/>
            <w:kern w:val="0"/>
            <w14:ligatures w14:val="none"/>
          </w:rPr>
          <w:t>1</w:t>
        </w:r>
      </w:ins>
      <w:del w:id="605" w:author="Neuerburg, Jennifer" w:date="2024-08-05T10:04:00Z">
        <w:r w:rsidRPr="00BD35DE" w:rsidDel="0042510F">
          <w:rPr>
            <w:rFonts w:ascii="Calibri" w:eastAsia="Times New Roman" w:hAnsi="Calibri" w:cs="Calibri"/>
            <w:snapToGrid w:val="0"/>
            <w:kern w:val="0"/>
            <w14:ligatures w14:val="none"/>
          </w:rPr>
          <w:delText>17</w:delText>
        </w:r>
      </w:del>
      <w:r w:rsidRPr="00BD35DE">
        <w:rPr>
          <w:rFonts w:ascii="Calibri" w:eastAsia="Times New Roman" w:hAnsi="Calibri" w:cs="Calibri"/>
          <w:snapToGrid w:val="0"/>
          <w:kern w:val="0"/>
          <w14:ligatures w14:val="none"/>
        </w:rPr>
        <w:t>, such as to the licensee’s attorneys or accountants.</w:t>
      </w:r>
    </w:p>
    <w:p w14:paraId="15DFE73A" w14:textId="77777777" w:rsidR="00BD35DE" w:rsidRPr="00BD35DE" w:rsidRDefault="00BD35DE" w:rsidP="00BD35DE">
      <w:pPr>
        <w:widowControl w:val="0"/>
        <w:spacing w:after="0" w:line="240" w:lineRule="auto"/>
        <w:jc w:val="both"/>
        <w:rPr>
          <w:rFonts w:ascii="Calibri" w:eastAsia="Times New Roman" w:hAnsi="Calibri" w:cs="Calibri"/>
          <w:snapToGrid w:val="0"/>
          <w:kern w:val="0"/>
          <w14:ligatures w14:val="none"/>
        </w:rPr>
      </w:pPr>
    </w:p>
    <w:p w14:paraId="49B654F1" w14:textId="77777777" w:rsidR="00BD35DE" w:rsidRPr="00BD35DE" w:rsidRDefault="00BD35DE" w:rsidP="00BD35DE">
      <w:pPr>
        <w:widowControl w:val="0"/>
        <w:spacing w:after="0" w:line="240" w:lineRule="auto"/>
        <w:ind w:left="144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C.</w:t>
      </w:r>
      <w:r w:rsidRPr="00BD35DE">
        <w:rPr>
          <w:rFonts w:ascii="Calibri" w:eastAsia="Times New Roman" w:hAnsi="Calibri" w:cs="Calibri"/>
          <w:snapToGrid w:val="0"/>
          <w:kern w:val="0"/>
          <w14:ligatures w14:val="none"/>
        </w:rPr>
        <w:tab/>
      </w:r>
      <w:del w:id="606" w:author="Dwyer, Elizabeth (DBR)" w:date="2025-05-06T14:11:00Z">
        <w:r w:rsidRPr="00BD35DE" w:rsidDel="00676050">
          <w:rPr>
            <w:rFonts w:ascii="Calibri" w:eastAsia="Times New Roman" w:hAnsi="Calibri" w:cs="Calibri"/>
            <w:snapToGrid w:val="0"/>
            <w:kern w:val="0"/>
            <w14:ligatures w14:val="none"/>
          </w:rPr>
          <w:delText xml:space="preserve">Information a licensee discloses under an exception. </w:delText>
        </w:r>
      </w:del>
      <w:r w:rsidRPr="00BD35DE">
        <w:rPr>
          <w:rFonts w:ascii="Calibri" w:eastAsia="Times New Roman" w:hAnsi="Calibri" w:cs="Calibri"/>
          <w:snapToGrid w:val="0"/>
          <w:kern w:val="0"/>
          <w14:ligatures w14:val="none"/>
        </w:rPr>
        <w:t xml:space="preserve">If a licensee discloses nonpublic personal </w:t>
      </w:r>
      <w:del w:id="607" w:author="Neuerburg, Jennifer" w:date="2024-08-01T10:58:00Z">
        <w:r w:rsidRPr="00BD35DE" w:rsidDel="007227B8">
          <w:rPr>
            <w:rFonts w:ascii="Calibri" w:eastAsia="Times New Roman" w:hAnsi="Calibri" w:cs="Calibri"/>
            <w:snapToGrid w:val="0"/>
            <w:kern w:val="0"/>
            <w14:ligatures w14:val="none"/>
          </w:rPr>
          <w:delText xml:space="preserve">financial </w:delText>
        </w:r>
      </w:del>
      <w:r w:rsidRPr="00BD35DE">
        <w:rPr>
          <w:rFonts w:ascii="Calibri" w:eastAsia="Times New Roman" w:hAnsi="Calibri" w:cs="Calibri"/>
          <w:snapToGrid w:val="0"/>
          <w:kern w:val="0"/>
          <w14:ligatures w14:val="none"/>
        </w:rPr>
        <w:t xml:space="preserve">information to a nonaffiliated third party under an exception in Sections </w:t>
      </w:r>
      <w:ins w:id="608" w:author="Neuerburg, Jennifer" w:date="2024-08-05T16:47:00Z">
        <w:r w:rsidRPr="00BD35DE">
          <w:rPr>
            <w:rFonts w:ascii="Calibri" w:eastAsia="Times New Roman" w:hAnsi="Calibri" w:cs="Calibri"/>
            <w:snapToGrid w:val="0"/>
            <w:kern w:val="0"/>
            <w14:ligatures w14:val="none"/>
          </w:rPr>
          <w:t>20</w:t>
        </w:r>
      </w:ins>
      <w:del w:id="609" w:author="Neuerburg, Jennifer" w:date="2024-08-05T16:47:00Z">
        <w:r w:rsidRPr="00BD35DE" w:rsidDel="006F6A61">
          <w:rPr>
            <w:rFonts w:ascii="Calibri" w:eastAsia="Times New Roman" w:hAnsi="Calibri" w:cs="Calibri"/>
            <w:snapToGrid w:val="0"/>
            <w:kern w:val="0"/>
            <w14:ligatures w14:val="none"/>
          </w:rPr>
          <w:delText>1</w:delText>
        </w:r>
      </w:del>
      <w:del w:id="610" w:author="Neuerburg, Jennifer" w:date="2024-08-05T10:04:00Z">
        <w:r w:rsidRPr="00BD35DE" w:rsidDel="0042510F">
          <w:rPr>
            <w:rFonts w:ascii="Calibri" w:eastAsia="Times New Roman" w:hAnsi="Calibri" w:cs="Calibri"/>
            <w:snapToGrid w:val="0"/>
            <w:kern w:val="0"/>
            <w14:ligatures w14:val="none"/>
          </w:rPr>
          <w:delText>6</w:delText>
        </w:r>
      </w:del>
      <w:r w:rsidRPr="00BD35DE">
        <w:rPr>
          <w:rFonts w:ascii="Calibri" w:eastAsia="Times New Roman" w:hAnsi="Calibri" w:cs="Calibri"/>
          <w:snapToGrid w:val="0"/>
          <w:kern w:val="0"/>
          <w14:ligatures w14:val="none"/>
        </w:rPr>
        <w:t xml:space="preserve"> or </w:t>
      </w:r>
      <w:ins w:id="611" w:author="Neuerburg, Jennifer" w:date="2024-08-05T10:04:00Z">
        <w:r w:rsidRPr="00BD35DE">
          <w:rPr>
            <w:rFonts w:ascii="Calibri" w:eastAsia="Times New Roman" w:hAnsi="Calibri" w:cs="Calibri"/>
            <w:snapToGrid w:val="0"/>
            <w:kern w:val="0"/>
            <w14:ligatures w14:val="none"/>
          </w:rPr>
          <w:t>2</w:t>
        </w:r>
      </w:ins>
      <w:ins w:id="612" w:author="Neuerburg, Jennifer" w:date="2024-08-05T16:47:00Z">
        <w:r w:rsidRPr="00BD35DE">
          <w:rPr>
            <w:rFonts w:ascii="Calibri" w:eastAsia="Times New Roman" w:hAnsi="Calibri" w:cs="Calibri"/>
            <w:snapToGrid w:val="0"/>
            <w:kern w:val="0"/>
            <w14:ligatures w14:val="none"/>
          </w:rPr>
          <w:t>1</w:t>
        </w:r>
      </w:ins>
      <w:del w:id="613" w:author="Neuerburg, Jennifer" w:date="2024-08-05T10:04:00Z">
        <w:r w:rsidRPr="00BD35DE" w:rsidDel="0042510F">
          <w:rPr>
            <w:rFonts w:ascii="Calibri" w:eastAsia="Times New Roman" w:hAnsi="Calibri" w:cs="Calibri"/>
            <w:snapToGrid w:val="0"/>
            <w:kern w:val="0"/>
            <w14:ligatures w14:val="none"/>
          </w:rPr>
          <w:delText>17</w:delText>
        </w:r>
      </w:del>
      <w:r w:rsidRPr="00BD35DE">
        <w:rPr>
          <w:rFonts w:ascii="Calibri" w:eastAsia="Times New Roman" w:hAnsi="Calibri" w:cs="Calibri"/>
          <w:snapToGrid w:val="0"/>
          <w:kern w:val="0"/>
          <w14:ligatures w14:val="none"/>
        </w:rPr>
        <w:t xml:space="preserve"> of </w:t>
      </w:r>
      <w:proofErr w:type="spellStart"/>
      <w:r w:rsidRPr="00BD35DE">
        <w:rPr>
          <w:rFonts w:ascii="Calibri" w:eastAsia="Times New Roman" w:hAnsi="Calibri" w:cs="Calibri"/>
          <w:snapToGrid w:val="0"/>
          <w:kern w:val="0"/>
          <w14:ligatures w14:val="none"/>
        </w:rPr>
        <w:t>this</w:t>
      </w:r>
      <w:del w:id="614" w:author="Neuerburg, Jennifer" w:date="2024-08-01T11:39:00Z">
        <w:r w:rsidRPr="00BD35DE" w:rsidDel="002B12FB">
          <w:rPr>
            <w:rFonts w:ascii="Calibri" w:eastAsia="Times New Roman" w:hAnsi="Calibri" w:cs="Calibri"/>
            <w:snapToGrid w:val="0"/>
            <w:kern w:val="0"/>
            <w14:ligatures w14:val="none"/>
          </w:rPr>
          <w:delText xml:space="preserve"> </w:delText>
        </w:r>
      </w:del>
      <w:ins w:id="615" w:author="Neuerburg, Jennifer" w:date="2024-08-01T11:39:00Z">
        <w:r w:rsidRPr="00BD35DE">
          <w:rPr>
            <w:rFonts w:ascii="Calibri" w:eastAsia="Times New Roman" w:hAnsi="Calibri" w:cs="Calibri"/>
            <w:snapToGrid w:val="0"/>
            <w:kern w:val="0"/>
            <w14:ligatures w14:val="none"/>
          </w:rPr>
          <w:t>Act</w:t>
        </w:r>
      </w:ins>
      <w:proofErr w:type="spellEnd"/>
      <w:del w:id="616" w:author="Neuerburg, Jennifer" w:date="2024-08-01T11:39:00Z">
        <w:r w:rsidRPr="00BD35DE" w:rsidDel="002B12FB">
          <w:rPr>
            <w:rFonts w:ascii="Calibri" w:eastAsia="Times New Roman" w:hAnsi="Calibri" w:cs="Calibri"/>
            <w:snapToGrid w:val="0"/>
            <w:kern w:val="0"/>
            <w14:ligatures w14:val="none"/>
          </w:rPr>
          <w:delText>regulation</w:delText>
        </w:r>
      </w:del>
      <w:r w:rsidRPr="00BD35DE">
        <w:rPr>
          <w:rFonts w:ascii="Calibri" w:eastAsia="Times New Roman" w:hAnsi="Calibri" w:cs="Calibri"/>
          <w:snapToGrid w:val="0"/>
          <w:kern w:val="0"/>
          <w14:ligatures w14:val="none"/>
        </w:rPr>
        <w:t>, the third party may disclose and use that information only as follows:</w:t>
      </w:r>
    </w:p>
    <w:p w14:paraId="72E57638" w14:textId="77777777" w:rsidR="00BD35DE" w:rsidRPr="00BD35DE" w:rsidRDefault="00BD35DE" w:rsidP="00BD35DE">
      <w:pPr>
        <w:widowControl w:val="0"/>
        <w:spacing w:after="0" w:line="240" w:lineRule="auto"/>
        <w:ind w:left="720" w:firstLine="720"/>
        <w:jc w:val="both"/>
        <w:rPr>
          <w:rFonts w:ascii="Calibri" w:eastAsia="Times New Roman" w:hAnsi="Calibri" w:cs="Calibri"/>
          <w:snapToGrid w:val="0"/>
          <w:kern w:val="0"/>
          <w14:ligatures w14:val="none"/>
        </w:rPr>
      </w:pPr>
    </w:p>
    <w:p w14:paraId="67F525EC" w14:textId="77777777" w:rsidR="00BD35DE" w:rsidRPr="00BD35DE" w:rsidRDefault="00BD35DE" w:rsidP="00BD35DE">
      <w:pPr>
        <w:widowControl w:val="0"/>
        <w:spacing w:after="0" w:line="240" w:lineRule="auto"/>
        <w:ind w:left="720" w:firstLine="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(1)</w:t>
      </w:r>
      <w:r w:rsidRPr="00BD35DE">
        <w:rPr>
          <w:rFonts w:ascii="Calibri" w:eastAsia="Times New Roman" w:hAnsi="Calibri" w:cs="Calibri"/>
          <w:snapToGrid w:val="0"/>
          <w:kern w:val="0"/>
          <w14:ligatures w14:val="none"/>
        </w:rPr>
        <w:tab/>
        <w:t xml:space="preserve">The third party may disclose the information to the licensee’s </w:t>
      </w:r>
      <w:proofErr w:type="gramStart"/>
      <w:r w:rsidRPr="00BD35DE">
        <w:rPr>
          <w:rFonts w:ascii="Calibri" w:eastAsia="Times New Roman" w:hAnsi="Calibri" w:cs="Calibri"/>
          <w:snapToGrid w:val="0"/>
          <w:kern w:val="0"/>
          <w14:ligatures w14:val="none"/>
        </w:rPr>
        <w:t>affiliates;</w:t>
      </w:r>
      <w:proofErr w:type="gramEnd"/>
    </w:p>
    <w:p w14:paraId="42BCB802" w14:textId="77777777" w:rsidR="00BD35DE" w:rsidRPr="00BD35DE" w:rsidRDefault="00BD35DE" w:rsidP="00BD35DE">
      <w:pPr>
        <w:widowControl w:val="0"/>
        <w:spacing w:after="0" w:line="240" w:lineRule="auto"/>
        <w:ind w:left="720" w:firstLine="720"/>
        <w:jc w:val="both"/>
        <w:rPr>
          <w:rFonts w:ascii="Calibri" w:eastAsia="Times New Roman" w:hAnsi="Calibri" w:cs="Calibri"/>
          <w:snapToGrid w:val="0"/>
          <w:kern w:val="0"/>
          <w14:ligatures w14:val="none"/>
        </w:rPr>
      </w:pPr>
    </w:p>
    <w:p w14:paraId="5CEC066E"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(2)</w:t>
      </w:r>
      <w:r w:rsidRPr="00BD35DE">
        <w:rPr>
          <w:rFonts w:ascii="Calibri" w:eastAsia="Times New Roman" w:hAnsi="Calibri" w:cs="Calibri"/>
          <w:snapToGrid w:val="0"/>
          <w:kern w:val="0"/>
          <w14:ligatures w14:val="none"/>
        </w:rPr>
        <w:tab/>
        <w:t>The third party may disclose the information to its affiliates, but its affiliates may, in turn, disclose and use the information only to the extent that the third party may disclose and use the information; and</w:t>
      </w:r>
    </w:p>
    <w:p w14:paraId="65BFA4C4" w14:textId="77777777" w:rsidR="00BD35DE" w:rsidRPr="00BD35DE" w:rsidRDefault="00BD35DE" w:rsidP="00BD35DE">
      <w:pPr>
        <w:widowControl w:val="0"/>
        <w:spacing w:after="0" w:line="240" w:lineRule="auto"/>
        <w:jc w:val="both"/>
        <w:rPr>
          <w:rFonts w:ascii="Calibri" w:eastAsia="Times New Roman" w:hAnsi="Calibri" w:cs="Calibri"/>
          <w:snapToGrid w:val="0"/>
          <w:kern w:val="0"/>
          <w14:ligatures w14:val="none"/>
        </w:rPr>
      </w:pPr>
    </w:p>
    <w:p w14:paraId="0420E83F"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(3)</w:t>
      </w:r>
      <w:r w:rsidRPr="00BD35DE">
        <w:rPr>
          <w:rFonts w:ascii="Calibri" w:eastAsia="Times New Roman" w:hAnsi="Calibri" w:cs="Calibri"/>
          <w:snapToGrid w:val="0"/>
          <w:kern w:val="0"/>
          <w14:ligatures w14:val="none"/>
        </w:rPr>
        <w:tab/>
        <w:t xml:space="preserve">The third party may disclose and use </w:t>
      </w:r>
      <w:proofErr w:type="gramStart"/>
      <w:r w:rsidRPr="00BD35DE">
        <w:rPr>
          <w:rFonts w:ascii="Calibri" w:eastAsia="Times New Roman" w:hAnsi="Calibri" w:cs="Calibri"/>
          <w:snapToGrid w:val="0"/>
          <w:kern w:val="0"/>
          <w14:ligatures w14:val="none"/>
        </w:rPr>
        <w:t>the information</w:t>
      </w:r>
      <w:proofErr w:type="gramEnd"/>
      <w:r w:rsidRPr="00BD35DE">
        <w:rPr>
          <w:rFonts w:ascii="Calibri" w:eastAsia="Times New Roman" w:hAnsi="Calibri" w:cs="Calibri"/>
          <w:snapToGrid w:val="0"/>
          <w:kern w:val="0"/>
          <w14:ligatures w14:val="none"/>
        </w:rPr>
        <w:t xml:space="preserve"> pursuant to an exception in Sections </w:t>
      </w:r>
      <w:ins w:id="617" w:author="Neuerburg, Jennifer" w:date="2024-08-05T16:47:00Z">
        <w:r w:rsidRPr="00BD35DE">
          <w:rPr>
            <w:rFonts w:ascii="Calibri" w:eastAsia="Times New Roman" w:hAnsi="Calibri" w:cs="Calibri"/>
            <w:snapToGrid w:val="0"/>
            <w:kern w:val="0"/>
            <w14:ligatures w14:val="none"/>
          </w:rPr>
          <w:t>20</w:t>
        </w:r>
      </w:ins>
      <w:del w:id="618" w:author="Neuerburg, Jennifer" w:date="2024-08-05T16:47:00Z">
        <w:r w:rsidRPr="00BD35DE" w:rsidDel="006F6A61">
          <w:rPr>
            <w:rFonts w:ascii="Calibri" w:eastAsia="Times New Roman" w:hAnsi="Calibri" w:cs="Calibri"/>
            <w:snapToGrid w:val="0"/>
            <w:kern w:val="0"/>
            <w14:ligatures w14:val="none"/>
          </w:rPr>
          <w:delText>1</w:delText>
        </w:r>
      </w:del>
      <w:del w:id="619" w:author="Neuerburg, Jennifer" w:date="2024-08-05T10:04:00Z">
        <w:r w:rsidRPr="00BD35DE" w:rsidDel="0042510F">
          <w:rPr>
            <w:rFonts w:ascii="Calibri" w:eastAsia="Times New Roman" w:hAnsi="Calibri" w:cs="Calibri"/>
            <w:snapToGrid w:val="0"/>
            <w:kern w:val="0"/>
            <w14:ligatures w14:val="none"/>
          </w:rPr>
          <w:delText>6</w:delText>
        </w:r>
      </w:del>
      <w:r w:rsidRPr="00BD35DE">
        <w:rPr>
          <w:rFonts w:ascii="Calibri" w:eastAsia="Times New Roman" w:hAnsi="Calibri" w:cs="Calibri"/>
          <w:snapToGrid w:val="0"/>
          <w:kern w:val="0"/>
          <w14:ligatures w14:val="none"/>
        </w:rPr>
        <w:t xml:space="preserve"> or </w:t>
      </w:r>
      <w:ins w:id="620" w:author="Neuerburg, Jennifer" w:date="2024-08-05T10:04:00Z">
        <w:r w:rsidRPr="00BD35DE">
          <w:rPr>
            <w:rFonts w:ascii="Calibri" w:eastAsia="Times New Roman" w:hAnsi="Calibri" w:cs="Calibri"/>
            <w:snapToGrid w:val="0"/>
            <w:kern w:val="0"/>
            <w14:ligatures w14:val="none"/>
          </w:rPr>
          <w:t>20</w:t>
        </w:r>
      </w:ins>
      <w:del w:id="621" w:author="Neuerburg, Jennifer" w:date="2024-08-05T10:04:00Z">
        <w:r w:rsidRPr="00BD35DE" w:rsidDel="0042510F">
          <w:rPr>
            <w:rFonts w:ascii="Calibri" w:eastAsia="Times New Roman" w:hAnsi="Calibri" w:cs="Calibri"/>
            <w:snapToGrid w:val="0"/>
            <w:kern w:val="0"/>
            <w14:ligatures w14:val="none"/>
          </w:rPr>
          <w:delText>17</w:delText>
        </w:r>
      </w:del>
      <w:r w:rsidRPr="00BD35DE">
        <w:rPr>
          <w:rFonts w:ascii="Calibri" w:eastAsia="Times New Roman" w:hAnsi="Calibri" w:cs="Calibri"/>
          <w:snapToGrid w:val="0"/>
          <w:kern w:val="0"/>
          <w14:ligatures w14:val="none"/>
        </w:rPr>
        <w:t xml:space="preserve"> in the ordinary course of business to carry out the activity covered by the exception under which it received the information.</w:t>
      </w:r>
    </w:p>
    <w:p w14:paraId="7D7A61B8" w14:textId="77777777" w:rsidR="00BD35DE" w:rsidRPr="00BD35DE" w:rsidRDefault="00BD35DE" w:rsidP="00BD35DE">
      <w:pPr>
        <w:widowControl w:val="0"/>
        <w:spacing w:after="0" w:line="240" w:lineRule="auto"/>
        <w:ind w:firstLine="720"/>
        <w:jc w:val="both"/>
        <w:rPr>
          <w:rFonts w:ascii="Calibri" w:eastAsia="Times New Roman" w:hAnsi="Calibri" w:cs="Calibri"/>
          <w:snapToGrid w:val="0"/>
          <w:kern w:val="0"/>
          <w14:ligatures w14:val="none"/>
        </w:rPr>
      </w:pPr>
    </w:p>
    <w:p w14:paraId="5B03CFD2" w14:textId="77777777" w:rsidR="00BD35DE" w:rsidRPr="00BD35DE" w:rsidRDefault="00BD35DE" w:rsidP="00BD35DE">
      <w:pPr>
        <w:widowControl w:val="0"/>
        <w:spacing w:after="0" w:line="240" w:lineRule="auto"/>
        <w:ind w:left="144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D.</w:t>
      </w:r>
      <w:r w:rsidRPr="00BD35DE">
        <w:rPr>
          <w:rFonts w:ascii="Calibri" w:eastAsia="Times New Roman" w:hAnsi="Calibri" w:cs="Calibri"/>
          <w:snapToGrid w:val="0"/>
          <w:kern w:val="0"/>
          <w14:ligatures w14:val="none"/>
        </w:rPr>
        <w:tab/>
      </w:r>
      <w:del w:id="622" w:author="Dwyer, Elizabeth (DBR)" w:date="2025-05-06T14:11:00Z">
        <w:r w:rsidRPr="00BD35DE" w:rsidDel="00676050">
          <w:rPr>
            <w:rFonts w:ascii="Calibri" w:eastAsia="Times New Roman" w:hAnsi="Calibri" w:cs="Calibri"/>
            <w:snapToGrid w:val="0"/>
            <w:kern w:val="0"/>
            <w14:ligatures w14:val="none"/>
          </w:rPr>
          <w:delText xml:space="preserve">Information a licensee discloses outside of an exception. </w:delText>
        </w:r>
      </w:del>
      <w:r w:rsidRPr="00BD35DE">
        <w:rPr>
          <w:rFonts w:ascii="Calibri" w:eastAsia="Times New Roman" w:hAnsi="Calibri" w:cs="Calibri"/>
          <w:snapToGrid w:val="0"/>
          <w:kern w:val="0"/>
          <w14:ligatures w14:val="none"/>
        </w:rPr>
        <w:t xml:space="preserve">If a licensee discloses nonpublic personal </w:t>
      </w:r>
      <w:del w:id="623" w:author="Neuerburg, Jennifer" w:date="2024-08-01T10:58:00Z">
        <w:r w:rsidRPr="00BD35DE" w:rsidDel="007227B8">
          <w:rPr>
            <w:rFonts w:ascii="Calibri" w:eastAsia="Times New Roman" w:hAnsi="Calibri" w:cs="Calibri"/>
            <w:snapToGrid w:val="0"/>
            <w:kern w:val="0"/>
            <w14:ligatures w14:val="none"/>
          </w:rPr>
          <w:delText xml:space="preserve">financial </w:delText>
        </w:r>
      </w:del>
      <w:r w:rsidRPr="00BD35DE">
        <w:rPr>
          <w:rFonts w:ascii="Calibri" w:eastAsia="Times New Roman" w:hAnsi="Calibri" w:cs="Calibri"/>
          <w:snapToGrid w:val="0"/>
          <w:kern w:val="0"/>
          <w14:ligatures w14:val="none"/>
        </w:rPr>
        <w:t xml:space="preserve">information to a nonaffiliated third party other than under an exception in Sections </w:t>
      </w:r>
      <w:ins w:id="624" w:author="Neuerburg, Jennifer" w:date="2024-08-05T16:47:00Z">
        <w:r w:rsidRPr="00BD35DE">
          <w:rPr>
            <w:rFonts w:ascii="Calibri" w:eastAsia="Times New Roman" w:hAnsi="Calibri" w:cs="Calibri"/>
            <w:snapToGrid w:val="0"/>
            <w:kern w:val="0"/>
            <w14:ligatures w14:val="none"/>
          </w:rPr>
          <w:t>20</w:t>
        </w:r>
      </w:ins>
      <w:del w:id="625" w:author="Neuerburg, Jennifer" w:date="2024-08-05T16:47:00Z">
        <w:r w:rsidRPr="00BD35DE" w:rsidDel="006F6A61">
          <w:rPr>
            <w:rFonts w:ascii="Calibri" w:eastAsia="Times New Roman" w:hAnsi="Calibri" w:cs="Calibri"/>
            <w:snapToGrid w:val="0"/>
            <w:kern w:val="0"/>
            <w14:ligatures w14:val="none"/>
          </w:rPr>
          <w:delText>1</w:delText>
        </w:r>
      </w:del>
      <w:del w:id="626" w:author="Neuerburg, Jennifer" w:date="2024-08-05T10:05:00Z">
        <w:r w:rsidRPr="00BD35DE" w:rsidDel="0042510F">
          <w:rPr>
            <w:rFonts w:ascii="Calibri" w:eastAsia="Times New Roman" w:hAnsi="Calibri" w:cs="Calibri"/>
            <w:snapToGrid w:val="0"/>
            <w:kern w:val="0"/>
            <w14:ligatures w14:val="none"/>
          </w:rPr>
          <w:delText>6</w:delText>
        </w:r>
      </w:del>
      <w:r w:rsidRPr="00BD35DE">
        <w:rPr>
          <w:rFonts w:ascii="Calibri" w:eastAsia="Times New Roman" w:hAnsi="Calibri" w:cs="Calibri"/>
          <w:snapToGrid w:val="0"/>
          <w:kern w:val="0"/>
          <w14:ligatures w14:val="none"/>
        </w:rPr>
        <w:t xml:space="preserve"> or </w:t>
      </w:r>
      <w:ins w:id="627" w:author="Neuerburg, Jennifer" w:date="2024-08-05T10:05:00Z">
        <w:r w:rsidRPr="00BD35DE">
          <w:rPr>
            <w:rFonts w:ascii="Calibri" w:eastAsia="Times New Roman" w:hAnsi="Calibri" w:cs="Calibri"/>
            <w:snapToGrid w:val="0"/>
            <w:kern w:val="0"/>
            <w14:ligatures w14:val="none"/>
          </w:rPr>
          <w:t>2</w:t>
        </w:r>
      </w:ins>
      <w:ins w:id="628" w:author="Neuerburg, Jennifer" w:date="2024-08-05T16:47:00Z">
        <w:r w:rsidRPr="00BD35DE">
          <w:rPr>
            <w:rFonts w:ascii="Calibri" w:eastAsia="Times New Roman" w:hAnsi="Calibri" w:cs="Calibri"/>
            <w:snapToGrid w:val="0"/>
            <w:kern w:val="0"/>
            <w14:ligatures w14:val="none"/>
          </w:rPr>
          <w:t>1</w:t>
        </w:r>
      </w:ins>
      <w:del w:id="629" w:author="Neuerburg, Jennifer" w:date="2024-08-05T10:05:00Z">
        <w:r w:rsidRPr="00BD35DE" w:rsidDel="0042510F">
          <w:rPr>
            <w:rFonts w:ascii="Calibri" w:eastAsia="Times New Roman" w:hAnsi="Calibri" w:cs="Calibri"/>
            <w:snapToGrid w:val="0"/>
            <w:kern w:val="0"/>
            <w14:ligatures w14:val="none"/>
          </w:rPr>
          <w:delText>17</w:delText>
        </w:r>
      </w:del>
      <w:r w:rsidRPr="00BD35DE">
        <w:rPr>
          <w:rFonts w:ascii="Calibri" w:eastAsia="Times New Roman" w:hAnsi="Calibri" w:cs="Calibri"/>
          <w:snapToGrid w:val="0"/>
          <w:kern w:val="0"/>
          <w14:ligatures w14:val="none"/>
        </w:rPr>
        <w:t xml:space="preserve"> of </w:t>
      </w:r>
      <w:proofErr w:type="spellStart"/>
      <w:r w:rsidRPr="00BD35DE">
        <w:rPr>
          <w:rFonts w:ascii="Calibri" w:eastAsia="Times New Roman" w:hAnsi="Calibri" w:cs="Calibri"/>
          <w:snapToGrid w:val="0"/>
          <w:kern w:val="0"/>
          <w14:ligatures w14:val="none"/>
        </w:rPr>
        <w:t>this</w:t>
      </w:r>
      <w:del w:id="630" w:author="Neuerburg, Jennifer" w:date="2024-08-01T11:39:00Z">
        <w:r w:rsidRPr="00BD35DE" w:rsidDel="002B12FB">
          <w:rPr>
            <w:rFonts w:ascii="Calibri" w:eastAsia="Times New Roman" w:hAnsi="Calibri" w:cs="Calibri"/>
            <w:snapToGrid w:val="0"/>
            <w:kern w:val="0"/>
            <w14:ligatures w14:val="none"/>
          </w:rPr>
          <w:delText xml:space="preserve"> </w:delText>
        </w:r>
      </w:del>
      <w:ins w:id="631" w:author="Neuerburg, Jennifer" w:date="2024-08-01T11:39:00Z">
        <w:r w:rsidRPr="00BD35DE">
          <w:rPr>
            <w:rFonts w:ascii="Calibri" w:eastAsia="Times New Roman" w:hAnsi="Calibri" w:cs="Calibri"/>
            <w:snapToGrid w:val="0"/>
            <w:kern w:val="0"/>
            <w14:ligatures w14:val="none"/>
          </w:rPr>
          <w:t>Act</w:t>
        </w:r>
      </w:ins>
      <w:proofErr w:type="spellEnd"/>
      <w:del w:id="632" w:author="Neuerburg, Jennifer" w:date="2024-08-01T11:39:00Z">
        <w:r w:rsidRPr="00BD35DE" w:rsidDel="002B12FB">
          <w:rPr>
            <w:rFonts w:ascii="Calibri" w:eastAsia="Times New Roman" w:hAnsi="Calibri" w:cs="Calibri"/>
            <w:snapToGrid w:val="0"/>
            <w:kern w:val="0"/>
            <w14:ligatures w14:val="none"/>
          </w:rPr>
          <w:delText>regulation</w:delText>
        </w:r>
      </w:del>
      <w:r w:rsidRPr="00BD35DE">
        <w:rPr>
          <w:rFonts w:ascii="Calibri" w:eastAsia="Times New Roman" w:hAnsi="Calibri" w:cs="Calibri"/>
          <w:snapToGrid w:val="0"/>
          <w:kern w:val="0"/>
          <w14:ligatures w14:val="none"/>
        </w:rPr>
        <w:t>, the third party may disclose the information only:</w:t>
      </w:r>
    </w:p>
    <w:p w14:paraId="3C488E6B" w14:textId="77777777" w:rsidR="00BD35DE" w:rsidRPr="00BD35DE" w:rsidRDefault="00BD35DE" w:rsidP="00BD35DE">
      <w:pPr>
        <w:widowControl w:val="0"/>
        <w:spacing w:after="0" w:line="240" w:lineRule="auto"/>
        <w:ind w:firstLine="720"/>
        <w:jc w:val="both"/>
        <w:rPr>
          <w:rFonts w:ascii="Calibri" w:eastAsia="Times New Roman" w:hAnsi="Calibri" w:cs="Calibri"/>
          <w:snapToGrid w:val="0"/>
          <w:kern w:val="0"/>
          <w14:ligatures w14:val="none"/>
        </w:rPr>
      </w:pPr>
    </w:p>
    <w:p w14:paraId="468C84A0" w14:textId="77777777" w:rsidR="00BD35DE" w:rsidRPr="00BD35DE" w:rsidRDefault="00BD35DE" w:rsidP="00BD35DE">
      <w:pPr>
        <w:widowControl w:val="0"/>
        <w:spacing w:after="0" w:line="240" w:lineRule="auto"/>
        <w:ind w:left="720" w:firstLine="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(1)</w:t>
      </w:r>
      <w:r w:rsidRPr="00BD35DE">
        <w:rPr>
          <w:rFonts w:ascii="Calibri" w:eastAsia="Times New Roman" w:hAnsi="Calibri" w:cs="Calibri"/>
          <w:snapToGrid w:val="0"/>
          <w:kern w:val="0"/>
          <w14:ligatures w14:val="none"/>
        </w:rPr>
        <w:tab/>
        <w:t xml:space="preserve">To the licensee’s </w:t>
      </w:r>
      <w:proofErr w:type="gramStart"/>
      <w:r w:rsidRPr="00BD35DE">
        <w:rPr>
          <w:rFonts w:ascii="Calibri" w:eastAsia="Times New Roman" w:hAnsi="Calibri" w:cs="Calibri"/>
          <w:snapToGrid w:val="0"/>
          <w:kern w:val="0"/>
          <w14:ligatures w14:val="none"/>
        </w:rPr>
        <w:t>affiliates;</w:t>
      </w:r>
      <w:proofErr w:type="gramEnd"/>
    </w:p>
    <w:p w14:paraId="17C8BB3B" w14:textId="77777777" w:rsidR="00BD35DE" w:rsidRPr="00BD35DE" w:rsidRDefault="00BD35DE" w:rsidP="00BD35DE">
      <w:pPr>
        <w:widowControl w:val="0"/>
        <w:spacing w:after="0" w:line="240" w:lineRule="auto"/>
        <w:ind w:left="720" w:firstLine="720"/>
        <w:jc w:val="both"/>
        <w:rPr>
          <w:rFonts w:ascii="Calibri" w:eastAsia="Times New Roman" w:hAnsi="Calibri" w:cs="Calibri"/>
          <w:snapToGrid w:val="0"/>
          <w:kern w:val="0"/>
          <w14:ligatures w14:val="none"/>
        </w:rPr>
      </w:pPr>
    </w:p>
    <w:p w14:paraId="0AC37664"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(2)</w:t>
      </w:r>
      <w:r w:rsidRPr="00BD35DE">
        <w:rPr>
          <w:rFonts w:ascii="Calibri" w:eastAsia="Times New Roman" w:hAnsi="Calibri" w:cs="Calibri"/>
          <w:snapToGrid w:val="0"/>
          <w:kern w:val="0"/>
          <w14:ligatures w14:val="none"/>
        </w:rPr>
        <w:tab/>
        <w:t>To the third party's affiliates, but the third party's affiliates, in turn, may disclose the information only to the extent the third party can disclose the information; and</w:t>
      </w:r>
    </w:p>
    <w:p w14:paraId="07A19766" w14:textId="77777777" w:rsidR="00BD35DE" w:rsidRPr="00BD35DE" w:rsidRDefault="00BD35DE" w:rsidP="00BD35DE">
      <w:pPr>
        <w:widowControl w:val="0"/>
        <w:spacing w:after="0" w:line="240" w:lineRule="auto"/>
        <w:ind w:left="720"/>
        <w:jc w:val="both"/>
        <w:rPr>
          <w:rFonts w:ascii="Calibri" w:eastAsia="Times New Roman" w:hAnsi="Calibri" w:cs="Calibri"/>
          <w:snapToGrid w:val="0"/>
          <w:kern w:val="0"/>
          <w14:ligatures w14:val="none"/>
        </w:rPr>
      </w:pPr>
    </w:p>
    <w:p w14:paraId="5D39D8F4"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(3)</w:t>
      </w:r>
      <w:r w:rsidRPr="00BD35DE">
        <w:rPr>
          <w:rFonts w:ascii="Calibri" w:eastAsia="Times New Roman" w:hAnsi="Calibri" w:cs="Calibri"/>
          <w:snapToGrid w:val="0"/>
          <w:kern w:val="0"/>
          <w14:ligatures w14:val="none"/>
        </w:rPr>
        <w:tab/>
        <w:t>To any other person, if the disclosure would be lawful if the licensee made it directly to that person.</w:t>
      </w:r>
    </w:p>
    <w:p w14:paraId="0F44EBA0" w14:textId="77777777" w:rsidR="00BD35DE" w:rsidRPr="00BD35DE" w:rsidRDefault="00BD35DE" w:rsidP="00BD35DE">
      <w:pPr>
        <w:widowControl w:val="0"/>
        <w:spacing w:after="0" w:line="240" w:lineRule="auto"/>
        <w:ind w:firstLine="720"/>
        <w:jc w:val="both"/>
        <w:rPr>
          <w:rFonts w:ascii="Calibri" w:eastAsia="Times New Roman" w:hAnsi="Calibri" w:cs="Calibri"/>
          <w:snapToGrid w:val="0"/>
          <w:kern w:val="0"/>
          <w14:ligatures w14:val="none"/>
        </w:rPr>
      </w:pPr>
    </w:p>
    <w:p w14:paraId="62100A93" w14:textId="77777777" w:rsidR="00BD35DE" w:rsidRPr="00BD35DE" w:rsidRDefault="00BD35DE" w:rsidP="00BD35DE">
      <w:pPr>
        <w:widowControl w:val="0"/>
        <w:spacing w:after="0" w:line="240" w:lineRule="auto"/>
        <w:jc w:val="both"/>
        <w:rPr>
          <w:rFonts w:ascii="Calibri" w:eastAsia="Times New Roman" w:hAnsi="Calibri" w:cs="Calibri"/>
          <w:b/>
          <w:snapToGrid w:val="0"/>
          <w:kern w:val="0"/>
          <w14:ligatures w14:val="none"/>
        </w:rPr>
      </w:pPr>
      <w:r w:rsidRPr="00BD35DE">
        <w:rPr>
          <w:rFonts w:ascii="Calibri" w:eastAsia="Times New Roman" w:hAnsi="Calibri" w:cs="Calibri"/>
          <w:b/>
          <w:snapToGrid w:val="0"/>
          <w:kern w:val="0"/>
          <w14:ligatures w14:val="none"/>
        </w:rPr>
        <w:t xml:space="preserve">Section </w:t>
      </w:r>
      <w:ins w:id="633" w:author="Fuendling, Annegret" w:date="2025-04-30T08:53:00Z">
        <w:r w:rsidRPr="00BD35DE">
          <w:rPr>
            <w:rFonts w:ascii="Calibri" w:eastAsia="Times New Roman" w:hAnsi="Calibri" w:cs="Calibri"/>
            <w:b/>
            <w:snapToGrid w:val="0"/>
            <w:kern w:val="0"/>
            <w14:ligatures w14:val="none"/>
          </w:rPr>
          <w:t>20</w:t>
        </w:r>
      </w:ins>
      <w:del w:id="634" w:author="Fuendling, Annegret" w:date="2025-04-30T08:53:00Z">
        <w:r w:rsidRPr="00BD35DE">
          <w:rPr>
            <w:rFonts w:ascii="Calibri" w:eastAsia="Times New Roman" w:hAnsi="Calibri" w:cs="Calibri"/>
            <w:b/>
            <w:snapToGrid w:val="0"/>
            <w:kern w:val="0"/>
            <w14:ligatures w14:val="none"/>
          </w:rPr>
          <w:delText>1</w:delText>
        </w:r>
      </w:del>
      <w:ins w:id="635" w:author="Neuerburg, Jennifer" w:date="2024-08-05T16:37:00Z">
        <w:del w:id="636" w:author="Fuendling, Annegret" w:date="2025-04-30T08:53:00Z">
          <w:r w:rsidRPr="00BD35DE">
            <w:rPr>
              <w:rFonts w:ascii="Calibri" w:eastAsia="Times New Roman" w:hAnsi="Calibri" w:cs="Calibri"/>
              <w:b/>
              <w:snapToGrid w:val="0"/>
              <w:kern w:val="0"/>
              <w14:ligatures w14:val="none"/>
            </w:rPr>
            <w:delText>8</w:delText>
          </w:r>
        </w:del>
      </w:ins>
      <w:del w:id="637" w:author="Neuerburg, Jennifer" w:date="2024-08-01T10:58:00Z">
        <w:r w:rsidRPr="00BD35DE" w:rsidDel="007227B8">
          <w:rPr>
            <w:rFonts w:ascii="Calibri" w:eastAsia="Times New Roman" w:hAnsi="Calibri" w:cs="Calibri"/>
            <w:b/>
            <w:snapToGrid w:val="0"/>
            <w:kern w:val="0"/>
            <w14:ligatures w14:val="none"/>
          </w:rPr>
          <w:delText>4</w:delText>
        </w:r>
      </w:del>
      <w:r w:rsidRPr="00BD35DE">
        <w:rPr>
          <w:rFonts w:ascii="Calibri" w:eastAsia="Times New Roman" w:hAnsi="Calibri" w:cs="Calibri"/>
          <w:b/>
          <w:snapToGrid w:val="0"/>
          <w:kern w:val="0"/>
          <w14:ligatures w14:val="none"/>
        </w:rPr>
        <w:t>.</w:t>
      </w:r>
      <w:r w:rsidRPr="00BD35DE">
        <w:rPr>
          <w:rFonts w:ascii="Calibri" w:eastAsia="Times New Roman" w:hAnsi="Calibri" w:cs="Calibri"/>
          <w:b/>
          <w:snapToGrid w:val="0"/>
          <w:kern w:val="0"/>
          <w14:ligatures w14:val="none"/>
        </w:rPr>
        <w:tab/>
        <w:t>Limits on Sharing Account Number Information for Marketing Purposes</w:t>
      </w:r>
    </w:p>
    <w:p w14:paraId="1C72A51D" w14:textId="77777777" w:rsidR="00BD35DE" w:rsidRPr="00BD35DE" w:rsidRDefault="00BD35DE" w:rsidP="00BD35DE">
      <w:pPr>
        <w:widowControl w:val="0"/>
        <w:spacing w:after="0" w:line="240" w:lineRule="auto"/>
        <w:jc w:val="both"/>
        <w:rPr>
          <w:rFonts w:ascii="Calibri" w:eastAsia="Times New Roman" w:hAnsi="Calibri" w:cs="Calibri"/>
          <w:snapToGrid w:val="0"/>
          <w:kern w:val="0"/>
          <w14:ligatures w14:val="none"/>
        </w:rPr>
      </w:pPr>
    </w:p>
    <w:p w14:paraId="7534F8BD" w14:textId="77777777" w:rsidR="00BD35DE" w:rsidRPr="00BD35DE" w:rsidRDefault="00BD35DE" w:rsidP="00BD35DE">
      <w:pPr>
        <w:widowControl w:val="0"/>
        <w:spacing w:after="0" w:line="240" w:lineRule="auto"/>
        <w:ind w:left="144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A.</w:t>
      </w:r>
      <w:r w:rsidRPr="00BD35DE">
        <w:rPr>
          <w:rFonts w:ascii="Calibri" w:eastAsia="Times New Roman" w:hAnsi="Calibri" w:cs="Calibri"/>
          <w:snapToGrid w:val="0"/>
          <w:kern w:val="0"/>
          <w14:ligatures w14:val="none"/>
        </w:rPr>
        <w:tab/>
      </w:r>
      <w:del w:id="638" w:author="Dwyer, Elizabeth (DBR)" w:date="2025-05-06T14:11:00Z">
        <w:r w:rsidRPr="00BD35DE" w:rsidDel="00884B58">
          <w:rPr>
            <w:rFonts w:ascii="Calibri" w:eastAsia="Times New Roman" w:hAnsi="Calibri" w:cs="Calibri"/>
            <w:snapToGrid w:val="0"/>
            <w:kern w:val="0"/>
            <w14:ligatures w14:val="none"/>
          </w:rPr>
          <w:delText xml:space="preserve">General prohibition on disclosure of account numbers. </w:delText>
        </w:r>
      </w:del>
      <w:r w:rsidRPr="00BD35DE">
        <w:rPr>
          <w:rFonts w:ascii="Calibri" w:eastAsia="Times New Roman" w:hAnsi="Calibri" w:cs="Calibri"/>
          <w:snapToGrid w:val="0"/>
          <w:kern w:val="0"/>
          <w14:ligatures w14:val="none"/>
        </w:rPr>
        <w:t xml:space="preserve">A licensee </w:t>
      </w:r>
      <w:r w:rsidRPr="00BD35DE">
        <w:rPr>
          <w:rFonts w:ascii="Calibri" w:eastAsia="Times New Roman" w:hAnsi="Calibri" w:cs="Calibri"/>
          <w:kern w:val="0"/>
          <w14:ligatures w14:val="none"/>
        </w:rPr>
        <w:t>shall</w:t>
      </w:r>
      <w:r w:rsidRPr="00BD35DE">
        <w:rPr>
          <w:rFonts w:ascii="Calibri" w:eastAsia="Times New Roman" w:hAnsi="Calibri" w:cs="Calibri"/>
          <w:snapToGrid w:val="0"/>
          <w:kern w:val="0"/>
          <w14:ligatures w14:val="none"/>
        </w:rPr>
        <w:t xml:space="preserve"> not, directly or through an affiliate, disclose, other than to a consumer reporting agency, a policy number or similar form of access number or access code for a consumer’s policy or transaction </w:t>
      </w:r>
      <w:r w:rsidRPr="00BD35DE">
        <w:rPr>
          <w:rFonts w:ascii="Calibri" w:eastAsia="Times New Roman" w:hAnsi="Calibri" w:cs="Calibri"/>
          <w:snapToGrid w:val="0"/>
          <w:kern w:val="0"/>
          <w14:ligatures w14:val="none"/>
        </w:rPr>
        <w:lastRenderedPageBreak/>
        <w:t>account to any nonaffiliated third party for use in telemarketing, direct mail marketing or other marketing through electronic mail to the consumer.</w:t>
      </w:r>
    </w:p>
    <w:p w14:paraId="0C375523" w14:textId="77777777" w:rsidR="00BD35DE" w:rsidRPr="00BD35DE" w:rsidRDefault="00BD35DE" w:rsidP="00BD35DE">
      <w:pPr>
        <w:widowControl w:val="0"/>
        <w:spacing w:after="0" w:line="240" w:lineRule="auto"/>
        <w:jc w:val="both"/>
        <w:rPr>
          <w:rFonts w:ascii="Calibri" w:eastAsia="Times New Roman" w:hAnsi="Calibri" w:cs="Calibri"/>
          <w:snapToGrid w:val="0"/>
          <w:kern w:val="0"/>
          <w14:ligatures w14:val="none"/>
        </w:rPr>
      </w:pPr>
    </w:p>
    <w:p w14:paraId="41C9D789" w14:textId="77777777" w:rsidR="00BD35DE" w:rsidRPr="00BD35DE" w:rsidRDefault="00BD35DE" w:rsidP="00BD35DE">
      <w:pPr>
        <w:widowControl w:val="0"/>
        <w:spacing w:after="0" w:line="240" w:lineRule="auto"/>
        <w:ind w:left="144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B.</w:t>
      </w:r>
      <w:r w:rsidRPr="00BD35DE">
        <w:rPr>
          <w:rFonts w:ascii="Calibri" w:eastAsia="Times New Roman" w:hAnsi="Calibri" w:cs="Calibri"/>
          <w:snapToGrid w:val="0"/>
          <w:kern w:val="0"/>
          <w14:ligatures w14:val="none"/>
        </w:rPr>
        <w:tab/>
        <w:t>Exceptions. Subsection A of this section does not apply if a licensee discloses a policy number or similar form of access number or access code:</w:t>
      </w:r>
    </w:p>
    <w:p w14:paraId="775E88F8" w14:textId="77777777" w:rsidR="00BD35DE" w:rsidRPr="00BD35DE" w:rsidRDefault="00BD35DE" w:rsidP="00BD35DE">
      <w:pPr>
        <w:widowControl w:val="0"/>
        <w:spacing w:after="0" w:line="240" w:lineRule="auto"/>
        <w:ind w:left="720"/>
        <w:jc w:val="both"/>
        <w:rPr>
          <w:rFonts w:ascii="Calibri" w:eastAsia="Times New Roman" w:hAnsi="Calibri" w:cs="Calibri"/>
          <w:snapToGrid w:val="0"/>
          <w:kern w:val="0"/>
          <w14:ligatures w14:val="none"/>
        </w:rPr>
      </w:pPr>
    </w:p>
    <w:p w14:paraId="00B98902"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(1)</w:t>
      </w:r>
      <w:r w:rsidRPr="00BD35DE">
        <w:rPr>
          <w:rFonts w:ascii="Calibri" w:eastAsia="Times New Roman" w:hAnsi="Calibri" w:cs="Calibri"/>
          <w:snapToGrid w:val="0"/>
          <w:kern w:val="0"/>
          <w14:ligatures w14:val="none"/>
        </w:rPr>
        <w:tab/>
        <w:t xml:space="preserve">To the licensee’s service provider solely </w:t>
      </w:r>
      <w:proofErr w:type="gramStart"/>
      <w:r w:rsidRPr="00BD35DE">
        <w:rPr>
          <w:rFonts w:ascii="Calibri" w:eastAsia="Times New Roman" w:hAnsi="Calibri" w:cs="Calibri"/>
          <w:snapToGrid w:val="0"/>
          <w:kern w:val="0"/>
          <w14:ligatures w14:val="none"/>
        </w:rPr>
        <w:t>in order to</w:t>
      </w:r>
      <w:proofErr w:type="gramEnd"/>
      <w:r w:rsidRPr="00BD35DE">
        <w:rPr>
          <w:rFonts w:ascii="Calibri" w:eastAsia="Times New Roman" w:hAnsi="Calibri" w:cs="Calibri"/>
          <w:snapToGrid w:val="0"/>
          <w:kern w:val="0"/>
          <w14:ligatures w14:val="none"/>
        </w:rPr>
        <w:t xml:space="preserve"> perform marketing for the licensee’s own products or services, </w:t>
      </w:r>
      <w:proofErr w:type="gramStart"/>
      <w:r w:rsidRPr="00BD35DE">
        <w:rPr>
          <w:rFonts w:ascii="Calibri" w:eastAsia="Times New Roman" w:hAnsi="Calibri" w:cs="Calibri"/>
          <w:snapToGrid w:val="0"/>
          <w:kern w:val="0"/>
          <w14:ligatures w14:val="none"/>
        </w:rPr>
        <w:t>as long as</w:t>
      </w:r>
      <w:proofErr w:type="gramEnd"/>
      <w:r w:rsidRPr="00BD35DE">
        <w:rPr>
          <w:rFonts w:ascii="Calibri" w:eastAsia="Times New Roman" w:hAnsi="Calibri" w:cs="Calibri"/>
          <w:snapToGrid w:val="0"/>
          <w:kern w:val="0"/>
          <w14:ligatures w14:val="none"/>
        </w:rPr>
        <w:t xml:space="preserve"> the service provider is not authorized to directly initiate charges to the </w:t>
      </w:r>
      <w:proofErr w:type="gramStart"/>
      <w:r w:rsidRPr="00BD35DE">
        <w:rPr>
          <w:rFonts w:ascii="Calibri" w:eastAsia="Times New Roman" w:hAnsi="Calibri" w:cs="Calibri"/>
          <w:snapToGrid w:val="0"/>
          <w:kern w:val="0"/>
          <w14:ligatures w14:val="none"/>
        </w:rPr>
        <w:t>account;</w:t>
      </w:r>
      <w:proofErr w:type="gramEnd"/>
      <w:r w:rsidRPr="00BD35DE">
        <w:rPr>
          <w:rFonts w:ascii="Calibri" w:eastAsia="Times New Roman" w:hAnsi="Calibri" w:cs="Calibri"/>
          <w:snapToGrid w:val="0"/>
          <w:kern w:val="0"/>
          <w14:ligatures w14:val="none"/>
        </w:rPr>
        <w:t xml:space="preserve"> </w:t>
      </w:r>
    </w:p>
    <w:p w14:paraId="68C9CF64" w14:textId="77777777" w:rsidR="00BD35DE" w:rsidRPr="00BD35DE" w:rsidRDefault="00BD35DE" w:rsidP="00BD35DE">
      <w:pPr>
        <w:widowControl w:val="0"/>
        <w:spacing w:after="0" w:line="240" w:lineRule="auto"/>
        <w:ind w:left="720"/>
        <w:jc w:val="both"/>
        <w:rPr>
          <w:rFonts w:ascii="Calibri" w:eastAsia="Times New Roman" w:hAnsi="Calibri" w:cs="Calibri"/>
          <w:snapToGrid w:val="0"/>
          <w:kern w:val="0"/>
          <w14:ligatures w14:val="none"/>
        </w:rPr>
      </w:pPr>
    </w:p>
    <w:p w14:paraId="21261BFA"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(2)</w:t>
      </w:r>
      <w:r w:rsidRPr="00BD35DE">
        <w:rPr>
          <w:rFonts w:ascii="Calibri" w:eastAsia="Times New Roman" w:hAnsi="Calibri" w:cs="Calibri"/>
          <w:snapToGrid w:val="0"/>
          <w:kern w:val="0"/>
          <w14:ligatures w14:val="none"/>
        </w:rPr>
        <w:tab/>
        <w:t xml:space="preserve">To a licensee who is a producer solely </w:t>
      </w:r>
      <w:proofErr w:type="gramStart"/>
      <w:r w:rsidRPr="00BD35DE">
        <w:rPr>
          <w:rFonts w:ascii="Calibri" w:eastAsia="Times New Roman" w:hAnsi="Calibri" w:cs="Calibri"/>
          <w:snapToGrid w:val="0"/>
          <w:kern w:val="0"/>
          <w14:ligatures w14:val="none"/>
        </w:rPr>
        <w:t>in order to</w:t>
      </w:r>
      <w:proofErr w:type="gramEnd"/>
      <w:r w:rsidRPr="00BD35DE">
        <w:rPr>
          <w:rFonts w:ascii="Calibri" w:eastAsia="Times New Roman" w:hAnsi="Calibri" w:cs="Calibri"/>
          <w:snapToGrid w:val="0"/>
          <w:kern w:val="0"/>
          <w14:ligatures w14:val="none"/>
        </w:rPr>
        <w:t xml:space="preserve"> perform marketing for the licensee’s own products or services; or</w:t>
      </w:r>
    </w:p>
    <w:p w14:paraId="4E0C134C" w14:textId="77777777" w:rsidR="00BD35DE" w:rsidRPr="00BD35DE" w:rsidRDefault="00BD35DE" w:rsidP="00BD35DE">
      <w:pPr>
        <w:widowControl w:val="0"/>
        <w:spacing w:after="0" w:line="240" w:lineRule="auto"/>
        <w:ind w:left="720"/>
        <w:jc w:val="both"/>
        <w:rPr>
          <w:rFonts w:ascii="Calibri" w:eastAsia="Times New Roman" w:hAnsi="Calibri" w:cs="Calibri"/>
          <w:snapToGrid w:val="0"/>
          <w:kern w:val="0"/>
          <w14:ligatures w14:val="none"/>
        </w:rPr>
      </w:pPr>
    </w:p>
    <w:p w14:paraId="404D1D68"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(3)</w:t>
      </w:r>
      <w:r w:rsidRPr="00BD35DE">
        <w:rPr>
          <w:rFonts w:ascii="Calibri" w:eastAsia="Times New Roman" w:hAnsi="Calibri" w:cs="Calibri"/>
          <w:snapToGrid w:val="0"/>
          <w:kern w:val="0"/>
          <w14:ligatures w14:val="none"/>
        </w:rPr>
        <w:tab/>
        <w:t xml:space="preserve">To a participant in an affinity or similar program where the participants in the program are identified to the customer when the customer </w:t>
      </w:r>
      <w:proofErr w:type="gramStart"/>
      <w:r w:rsidRPr="00BD35DE">
        <w:rPr>
          <w:rFonts w:ascii="Calibri" w:eastAsia="Times New Roman" w:hAnsi="Calibri" w:cs="Calibri"/>
          <w:snapToGrid w:val="0"/>
          <w:kern w:val="0"/>
          <w14:ligatures w14:val="none"/>
        </w:rPr>
        <w:t>enters into</w:t>
      </w:r>
      <w:proofErr w:type="gramEnd"/>
      <w:r w:rsidRPr="00BD35DE">
        <w:rPr>
          <w:rFonts w:ascii="Calibri" w:eastAsia="Times New Roman" w:hAnsi="Calibri" w:cs="Calibri"/>
          <w:snapToGrid w:val="0"/>
          <w:kern w:val="0"/>
          <w14:ligatures w14:val="none"/>
        </w:rPr>
        <w:t xml:space="preserve"> the program.</w:t>
      </w:r>
    </w:p>
    <w:p w14:paraId="696DED9B" w14:textId="77777777" w:rsidR="00BD35DE" w:rsidRPr="00BD35DE" w:rsidRDefault="00BD35DE" w:rsidP="00BD35DE">
      <w:pPr>
        <w:widowControl w:val="0"/>
        <w:spacing w:after="0" w:line="240" w:lineRule="auto"/>
        <w:jc w:val="both"/>
        <w:rPr>
          <w:rFonts w:ascii="Calibri" w:eastAsia="Times New Roman" w:hAnsi="Calibri" w:cs="Calibri"/>
          <w:snapToGrid w:val="0"/>
          <w:kern w:val="0"/>
          <w14:ligatures w14:val="none"/>
        </w:rPr>
      </w:pPr>
    </w:p>
    <w:p w14:paraId="39413072" w14:textId="77777777" w:rsidR="00BD35DE" w:rsidRPr="00BD35DE" w:rsidRDefault="00BD35DE" w:rsidP="00BD35DE">
      <w:pPr>
        <w:widowControl w:val="0"/>
        <w:spacing w:after="0" w:line="240" w:lineRule="auto"/>
        <w:ind w:firstLine="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C.</w:t>
      </w:r>
      <w:r w:rsidRPr="00BD35DE">
        <w:rPr>
          <w:rFonts w:ascii="Calibri" w:eastAsia="Times New Roman" w:hAnsi="Calibri" w:cs="Calibri"/>
          <w:snapToGrid w:val="0"/>
          <w:kern w:val="0"/>
          <w14:ligatures w14:val="none"/>
        </w:rPr>
        <w:tab/>
        <w:t>Examples.</w:t>
      </w:r>
    </w:p>
    <w:p w14:paraId="14EC56CA" w14:textId="77777777" w:rsidR="00BD35DE" w:rsidRPr="00BD35DE" w:rsidRDefault="00BD35DE" w:rsidP="00BD35DE">
      <w:pPr>
        <w:widowControl w:val="0"/>
        <w:spacing w:after="0" w:line="240" w:lineRule="auto"/>
        <w:ind w:left="720" w:firstLine="720"/>
        <w:jc w:val="both"/>
        <w:rPr>
          <w:rFonts w:ascii="Calibri" w:eastAsia="Times New Roman" w:hAnsi="Calibri" w:cs="Calibri"/>
          <w:snapToGrid w:val="0"/>
          <w:kern w:val="0"/>
          <w14:ligatures w14:val="none"/>
        </w:rPr>
      </w:pPr>
    </w:p>
    <w:p w14:paraId="49CA40E6"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(1)</w:t>
      </w:r>
      <w:r w:rsidRPr="00BD35DE">
        <w:rPr>
          <w:rFonts w:ascii="Calibri" w:eastAsia="Times New Roman" w:hAnsi="Calibri" w:cs="Calibri"/>
          <w:snapToGrid w:val="0"/>
          <w:kern w:val="0"/>
          <w14:ligatures w14:val="none"/>
        </w:rPr>
        <w:tab/>
      </w:r>
      <w:del w:id="639" w:author="Dwyer, Elizabeth (DBR)" w:date="2025-05-06T14:11:00Z">
        <w:r w:rsidRPr="00BD35DE" w:rsidDel="00884B58">
          <w:rPr>
            <w:rFonts w:ascii="Calibri" w:eastAsia="Times New Roman" w:hAnsi="Calibri" w:cs="Calibri"/>
            <w:snapToGrid w:val="0"/>
            <w:kern w:val="0"/>
            <w14:ligatures w14:val="none"/>
          </w:rPr>
          <w:delText xml:space="preserve">Policy number. </w:delText>
        </w:r>
      </w:del>
      <w:r w:rsidRPr="00BD35DE">
        <w:rPr>
          <w:rFonts w:ascii="Calibri" w:eastAsia="Times New Roman" w:hAnsi="Calibri" w:cs="Calibri"/>
          <w:snapToGrid w:val="0"/>
          <w:kern w:val="0"/>
          <w14:ligatures w14:val="none"/>
        </w:rPr>
        <w:t xml:space="preserve">A policy number, or similar form of access number or access code, does not include a number or code in an encrypted form, </w:t>
      </w:r>
      <w:proofErr w:type="gramStart"/>
      <w:r w:rsidRPr="00BD35DE">
        <w:rPr>
          <w:rFonts w:ascii="Calibri" w:eastAsia="Times New Roman" w:hAnsi="Calibri" w:cs="Calibri"/>
          <w:snapToGrid w:val="0"/>
          <w:kern w:val="0"/>
          <w14:ligatures w14:val="none"/>
        </w:rPr>
        <w:t>as long as</w:t>
      </w:r>
      <w:proofErr w:type="gramEnd"/>
      <w:r w:rsidRPr="00BD35DE">
        <w:rPr>
          <w:rFonts w:ascii="Calibri" w:eastAsia="Times New Roman" w:hAnsi="Calibri" w:cs="Calibri"/>
          <w:snapToGrid w:val="0"/>
          <w:kern w:val="0"/>
          <w14:ligatures w14:val="none"/>
        </w:rPr>
        <w:t xml:space="preserve"> the licensee does not provide the recipient with a means to decode the number or code.</w:t>
      </w:r>
    </w:p>
    <w:p w14:paraId="6F289643" w14:textId="77777777" w:rsidR="00BD35DE" w:rsidRPr="00BD35DE" w:rsidRDefault="00BD35DE" w:rsidP="00BD35DE">
      <w:pPr>
        <w:widowControl w:val="0"/>
        <w:spacing w:after="0" w:line="240" w:lineRule="auto"/>
        <w:ind w:left="720" w:firstLine="720"/>
        <w:jc w:val="both"/>
        <w:rPr>
          <w:rFonts w:ascii="Calibri" w:eastAsia="Times New Roman" w:hAnsi="Calibri" w:cs="Calibri"/>
          <w:snapToGrid w:val="0"/>
          <w:kern w:val="0"/>
          <w14:ligatures w14:val="none"/>
        </w:rPr>
      </w:pPr>
    </w:p>
    <w:p w14:paraId="031978F6" w14:textId="77777777" w:rsidR="00BD35DE" w:rsidRPr="00BD35DE" w:rsidRDefault="00BD35DE" w:rsidP="00BD35DE">
      <w:pPr>
        <w:widowControl w:val="0"/>
        <w:spacing w:after="0" w:line="240" w:lineRule="auto"/>
        <w:ind w:left="2160" w:hanging="720"/>
        <w:jc w:val="both"/>
        <w:rPr>
          <w:rFonts w:ascii="Calibri" w:eastAsia="Times New Roman" w:hAnsi="Calibri" w:cs="Calibri"/>
          <w:snapToGrid w:val="0"/>
          <w:kern w:val="0"/>
          <w14:ligatures w14:val="none"/>
        </w:rPr>
      </w:pPr>
      <w:r w:rsidRPr="00BD35DE">
        <w:rPr>
          <w:rFonts w:ascii="Calibri" w:eastAsia="Times New Roman" w:hAnsi="Calibri" w:cs="Calibri"/>
          <w:snapToGrid w:val="0"/>
          <w:kern w:val="0"/>
          <w14:ligatures w14:val="none"/>
        </w:rPr>
        <w:t>(2)</w:t>
      </w:r>
      <w:r w:rsidRPr="00BD35DE">
        <w:rPr>
          <w:rFonts w:ascii="Calibri" w:eastAsia="Times New Roman" w:hAnsi="Calibri" w:cs="Calibri"/>
          <w:snapToGrid w:val="0"/>
          <w:kern w:val="0"/>
          <w14:ligatures w14:val="none"/>
        </w:rPr>
        <w:tab/>
      </w:r>
      <w:del w:id="640" w:author="Dwyer, Elizabeth (DBR)" w:date="2025-05-06T14:11:00Z">
        <w:r w:rsidRPr="00BD35DE" w:rsidDel="00884B58">
          <w:rPr>
            <w:rFonts w:ascii="Calibri" w:eastAsia="Times New Roman" w:hAnsi="Calibri" w:cs="Calibri"/>
            <w:snapToGrid w:val="0"/>
            <w:kern w:val="0"/>
            <w14:ligatures w14:val="none"/>
          </w:rPr>
          <w:delText xml:space="preserve">Policy or transaction account. </w:delText>
        </w:r>
      </w:del>
      <w:r w:rsidRPr="00BD35DE">
        <w:rPr>
          <w:rFonts w:ascii="Calibri" w:eastAsia="Times New Roman" w:hAnsi="Calibri" w:cs="Calibri"/>
          <w:snapToGrid w:val="0"/>
          <w:kern w:val="0"/>
          <w14:ligatures w14:val="none"/>
        </w:rPr>
        <w:t>For the purposes of this section, a policy or transaction account is an account other than a deposit account or a credit card account. A policy or transaction account does not include an account to which third parties cannot initiate charges.</w:t>
      </w:r>
    </w:p>
    <w:p w14:paraId="03422926" w14:textId="77777777" w:rsidR="00BD35DE" w:rsidRPr="00BD35DE" w:rsidRDefault="00BD35DE" w:rsidP="00BD35DE">
      <w:pPr>
        <w:widowControl w:val="0"/>
        <w:spacing w:after="0" w:line="240" w:lineRule="auto"/>
        <w:ind w:left="720" w:hanging="720"/>
        <w:jc w:val="both"/>
        <w:rPr>
          <w:ins w:id="641" w:author="Neuerburg, Jennifer" w:date="2025-04-24T11:01:00Z"/>
          <w:rFonts w:ascii="Calibri" w:eastAsia="Times New Roman" w:hAnsi="Calibri" w:cs="Calibri"/>
          <w:snapToGrid w:val="0"/>
          <w:kern w:val="0"/>
          <w14:ligatures w14:val="none"/>
        </w:rPr>
      </w:pPr>
    </w:p>
    <w:p w14:paraId="1C3137A1" w14:textId="77777777" w:rsidR="00BD35DE" w:rsidRPr="00BD35DE" w:rsidRDefault="00BD35DE" w:rsidP="00BD35DE">
      <w:pPr>
        <w:spacing w:after="0" w:line="240" w:lineRule="auto"/>
        <w:jc w:val="both"/>
        <w:rPr>
          <w:ins w:id="642" w:author="Neuerburg, Jennifer" w:date="2025-04-24T11:01:00Z"/>
          <w:rFonts w:ascii="Calibri" w:eastAsia="Calibri" w:hAnsi="Calibri" w:cs="Calibri"/>
          <w:b/>
          <w:bCs/>
        </w:rPr>
      </w:pPr>
      <w:ins w:id="643" w:author="Neuerburg, Jennifer" w:date="2025-04-24T11:01:00Z">
        <w:r w:rsidRPr="00BD35DE">
          <w:rPr>
            <w:rFonts w:ascii="Calibri" w:eastAsia="Calibri" w:hAnsi="Calibri" w:cs="Calibri"/>
            <w:b/>
            <w:bCs/>
          </w:rPr>
          <w:t xml:space="preserve">Section </w:t>
        </w:r>
      </w:ins>
      <w:ins w:id="644" w:author="Neuerburg, Jennifer" w:date="2025-04-30T10:11:00Z">
        <w:r w:rsidRPr="00BD35DE">
          <w:rPr>
            <w:rFonts w:ascii="Calibri" w:eastAsia="Calibri" w:hAnsi="Calibri" w:cs="Calibri"/>
            <w:b/>
            <w:bCs/>
          </w:rPr>
          <w:t>21</w:t>
        </w:r>
      </w:ins>
      <w:ins w:id="645" w:author="Neuerburg, Jennifer" w:date="2025-04-24T11:01:00Z">
        <w:r w:rsidRPr="00BD35DE">
          <w:rPr>
            <w:rFonts w:ascii="Calibri" w:eastAsia="Calibri" w:hAnsi="Calibri" w:cs="Calibri"/>
            <w:b/>
            <w:bCs/>
          </w:rPr>
          <w:t xml:space="preserve">. </w:t>
        </w:r>
      </w:ins>
      <w:ins w:id="646" w:author="Neuerburg, Jennifer" w:date="2025-04-24T11:06:00Z">
        <w:r w:rsidRPr="00BD35DE">
          <w:rPr>
            <w:rFonts w:ascii="Calibri" w:eastAsia="Calibri" w:hAnsi="Calibri" w:cs="Calibri"/>
            <w:b/>
            <w:bCs/>
            <w:rPrChange w:id="647" w:author="Neuerburg, Jennifer" w:date="2025-04-30T10:15:00Z">
              <w:rPr>
                <w:rFonts w:ascii="Calibri" w:eastAsia="Calibri" w:hAnsi="Calibri" w:cs="Calibri"/>
                <w:b/>
                <w:bCs/>
                <w:sz w:val="20"/>
              </w:rPr>
            </w:rPrChange>
          </w:rPr>
          <w:tab/>
        </w:r>
      </w:ins>
      <w:commentRangeStart w:id="648"/>
      <w:ins w:id="649" w:author="Neuerburg, Jennifer" w:date="2025-04-24T11:05:00Z">
        <w:r w:rsidRPr="00BD35DE">
          <w:rPr>
            <w:rFonts w:ascii="Calibri" w:eastAsia="Calibri" w:hAnsi="Calibri" w:cs="Calibri"/>
            <w:b/>
            <w:bCs/>
            <w:rPrChange w:id="650" w:author="Neuerburg, Jennifer" w:date="2025-04-30T10:15:00Z">
              <w:rPr>
                <w:rFonts w:ascii="Calibri" w:eastAsia="Calibri" w:hAnsi="Calibri" w:cs="Calibri"/>
                <w:b/>
                <w:bCs/>
                <w:sz w:val="20"/>
              </w:rPr>
            </w:rPrChange>
          </w:rPr>
          <w:t xml:space="preserve">Limits on </w:t>
        </w:r>
      </w:ins>
      <w:ins w:id="651" w:author="Neuerburg, Jennifer" w:date="2025-04-24T11:01:00Z">
        <w:r w:rsidRPr="00BD35DE">
          <w:rPr>
            <w:rFonts w:ascii="Calibri" w:eastAsia="Calibri" w:hAnsi="Calibri" w:cs="Calibri"/>
            <w:b/>
            <w:bCs/>
          </w:rPr>
          <w:t>Disclosure of Nonpublic Personal Information in Targeted Marketing</w:t>
        </w:r>
      </w:ins>
      <w:commentRangeEnd w:id="648"/>
      <w:r w:rsidRPr="00BD35DE">
        <w:rPr>
          <w:rFonts w:ascii="Times New Roman" w:eastAsia="Times New Roman" w:hAnsi="Times New Roman" w:cs="Times New Roman"/>
          <w:kern w:val="0"/>
          <w:sz w:val="16"/>
          <w:szCs w:val="16"/>
          <w14:ligatures w14:val="none"/>
        </w:rPr>
        <w:commentReference w:id="648"/>
      </w:r>
    </w:p>
    <w:p w14:paraId="272FD508" w14:textId="77777777" w:rsidR="00BD35DE" w:rsidRPr="00BD35DE" w:rsidRDefault="00BD35DE" w:rsidP="00BD35DE">
      <w:pPr>
        <w:spacing w:after="0" w:line="240" w:lineRule="auto"/>
        <w:ind w:left="360" w:hanging="360"/>
        <w:jc w:val="both"/>
        <w:rPr>
          <w:ins w:id="652" w:author="Neuerburg, Jennifer" w:date="2025-04-24T11:01:00Z"/>
          <w:rFonts w:ascii="Calibri" w:eastAsia="Calibri" w:hAnsi="Calibri" w:cs="Calibri"/>
        </w:rPr>
      </w:pPr>
    </w:p>
    <w:p w14:paraId="710C52EB" w14:textId="77777777" w:rsidR="00BD35DE" w:rsidRPr="00BD35DE" w:rsidRDefault="00BD35DE" w:rsidP="00BD35DE">
      <w:pPr>
        <w:spacing w:after="0" w:line="240" w:lineRule="auto"/>
        <w:ind w:left="1440" w:hanging="720"/>
        <w:jc w:val="both"/>
        <w:rPr>
          <w:ins w:id="653" w:author="Neuerburg, Jennifer" w:date="2025-04-24T11:01:00Z"/>
          <w:rFonts w:ascii="Calibri" w:eastAsia="Calibri" w:hAnsi="Calibri" w:cs="Calibri"/>
        </w:rPr>
      </w:pPr>
      <w:ins w:id="654" w:author="Neuerburg, Jennifer" w:date="2025-04-24T11:01:00Z">
        <w:r w:rsidRPr="00BD35DE">
          <w:rPr>
            <w:rFonts w:ascii="Calibri" w:eastAsia="Calibri" w:hAnsi="Calibri" w:cs="Calibri"/>
          </w:rPr>
          <w:t xml:space="preserve">A. </w:t>
        </w:r>
      </w:ins>
      <w:ins w:id="655" w:author="Neuerburg, Jennifer" w:date="2025-04-24T11:03:00Z">
        <w:r w:rsidRPr="00BD35DE">
          <w:rPr>
            <w:rFonts w:ascii="Calibri" w:eastAsia="Calibri" w:hAnsi="Calibri" w:cs="Calibri"/>
          </w:rPr>
          <w:tab/>
        </w:r>
      </w:ins>
      <w:ins w:id="656" w:author="Neuerburg, Jennifer" w:date="2025-04-24T11:01:00Z">
        <w:r w:rsidRPr="00BD35DE">
          <w:rPr>
            <w:rFonts w:ascii="Calibri" w:eastAsia="Calibri" w:hAnsi="Calibri" w:cs="Calibri"/>
          </w:rPr>
          <w:t>Except as otherwise authorized in this Act, a licensee may not directly or through any affiliate, disclose for the purpose of targeted advertising any nonpublic personal information about a consumer to a nonaffiliated third party unless the consumer has the right to opt out of targeted advertising.</w:t>
        </w:r>
      </w:ins>
    </w:p>
    <w:p w14:paraId="00D5F85D" w14:textId="77777777" w:rsidR="00BD35DE" w:rsidRPr="00BD35DE" w:rsidRDefault="00BD35DE" w:rsidP="00BD35DE">
      <w:pPr>
        <w:spacing w:after="0" w:line="240" w:lineRule="auto"/>
        <w:ind w:left="360" w:hanging="360"/>
        <w:jc w:val="both"/>
        <w:rPr>
          <w:ins w:id="657" w:author="Neuerburg, Jennifer" w:date="2025-04-24T11:01:00Z"/>
          <w:rFonts w:ascii="Calibri" w:eastAsia="Calibri" w:hAnsi="Calibri" w:cs="Calibri"/>
        </w:rPr>
      </w:pPr>
    </w:p>
    <w:p w14:paraId="2BA5A5FC" w14:textId="77777777" w:rsidR="00BD35DE" w:rsidRPr="00BD35DE" w:rsidRDefault="00BD35DE" w:rsidP="00BD35DE">
      <w:pPr>
        <w:spacing w:after="0" w:line="240" w:lineRule="auto"/>
        <w:ind w:left="1440" w:hanging="720"/>
        <w:jc w:val="both"/>
        <w:rPr>
          <w:ins w:id="658" w:author="Neuerburg, Jennifer" w:date="2025-04-24T11:01:00Z"/>
          <w:rFonts w:ascii="Calibri" w:eastAsia="Calibri" w:hAnsi="Calibri" w:cs="Calibri"/>
        </w:rPr>
      </w:pPr>
      <w:ins w:id="659" w:author="Neuerburg, Jennifer" w:date="2025-04-24T11:01:00Z">
        <w:r w:rsidRPr="00BD35DE">
          <w:rPr>
            <w:rFonts w:ascii="Calibri" w:eastAsia="Calibri" w:hAnsi="Calibri" w:cs="Calibri"/>
          </w:rPr>
          <w:t>B</w:t>
        </w:r>
        <w:proofErr w:type="gramStart"/>
        <w:r w:rsidRPr="00BD35DE">
          <w:rPr>
            <w:rFonts w:ascii="Calibri" w:eastAsia="Calibri" w:hAnsi="Calibri" w:cs="Calibri"/>
          </w:rPr>
          <w:t xml:space="preserve">. </w:t>
        </w:r>
      </w:ins>
      <w:ins w:id="660" w:author="Neuerburg, Jennifer" w:date="2025-04-24T11:04:00Z">
        <w:r w:rsidRPr="00BD35DE">
          <w:rPr>
            <w:rFonts w:ascii="Calibri" w:eastAsia="Calibri" w:hAnsi="Calibri" w:cs="Calibri"/>
          </w:rPr>
          <w:tab/>
        </w:r>
      </w:ins>
      <w:ins w:id="661" w:author="Neuerburg, Jennifer" w:date="2025-04-24T11:01:00Z">
        <w:r w:rsidRPr="00BD35DE">
          <w:rPr>
            <w:rFonts w:ascii="Calibri" w:eastAsia="Calibri" w:hAnsi="Calibri" w:cs="Calibri"/>
          </w:rPr>
          <w:t>A</w:t>
        </w:r>
        <w:proofErr w:type="gramEnd"/>
        <w:r w:rsidRPr="00BD35DE">
          <w:rPr>
            <w:rFonts w:ascii="Calibri" w:eastAsia="Calibri" w:hAnsi="Calibri" w:cs="Calibri"/>
          </w:rPr>
          <w:t xml:space="preserve"> consumer may opt out of targeted advertising by submitting an opt-out request to the licensee. The licensee shall provide clear and conspicuous instructions on how to opt out. </w:t>
        </w:r>
      </w:ins>
    </w:p>
    <w:p w14:paraId="0CDD6FBF" w14:textId="77777777" w:rsidR="00BD35DE" w:rsidRPr="00BD35DE" w:rsidRDefault="00BD35DE" w:rsidP="00BD35DE">
      <w:pPr>
        <w:spacing w:after="0" w:line="240" w:lineRule="auto"/>
        <w:jc w:val="both"/>
        <w:rPr>
          <w:ins w:id="662" w:author="Neuerburg, Jennifer" w:date="2025-04-24T11:01:00Z"/>
          <w:rFonts w:ascii="Calibri" w:eastAsia="Calibri" w:hAnsi="Calibri" w:cs="Calibri"/>
        </w:rPr>
      </w:pPr>
    </w:p>
    <w:p w14:paraId="26149E09" w14:textId="77777777" w:rsidR="00BD35DE" w:rsidRPr="00BD35DE" w:rsidRDefault="00BD35DE" w:rsidP="00BD35DE">
      <w:pPr>
        <w:spacing w:after="0" w:line="240" w:lineRule="auto"/>
        <w:ind w:firstLine="720"/>
        <w:jc w:val="both"/>
        <w:rPr>
          <w:ins w:id="663" w:author="Neuerburg, Jennifer" w:date="2025-04-24T11:01:00Z"/>
          <w:rFonts w:ascii="Calibri" w:eastAsia="Calibri" w:hAnsi="Calibri" w:cs="Calibri"/>
        </w:rPr>
      </w:pPr>
      <w:ins w:id="664" w:author="Neuerburg, Jennifer" w:date="2025-04-24T11:01:00Z">
        <w:r w:rsidRPr="00BD35DE">
          <w:rPr>
            <w:rFonts w:ascii="Calibri" w:eastAsia="Calibri" w:hAnsi="Calibri" w:cs="Calibri"/>
          </w:rPr>
          <w:t xml:space="preserve">C. </w:t>
        </w:r>
      </w:ins>
      <w:ins w:id="665" w:author="Neuerburg, Jennifer" w:date="2025-04-24T11:04:00Z">
        <w:r w:rsidRPr="00BD35DE">
          <w:rPr>
            <w:rFonts w:ascii="Calibri" w:eastAsia="Calibri" w:hAnsi="Calibri" w:cs="Calibri"/>
          </w:rPr>
          <w:tab/>
        </w:r>
      </w:ins>
      <w:ins w:id="666" w:author="Neuerburg, Jennifer" w:date="2025-04-24T11:01:00Z">
        <w:r w:rsidRPr="00BD35DE">
          <w:rPr>
            <w:rFonts w:ascii="Calibri" w:eastAsia="Calibri" w:hAnsi="Calibri" w:cs="Calibri"/>
          </w:rPr>
          <w:t>A licensee shall act on the request within 15 days of receipt.</w:t>
        </w:r>
      </w:ins>
    </w:p>
    <w:p w14:paraId="7FFF7E78" w14:textId="77777777" w:rsidR="00BD35DE" w:rsidRPr="00BD35DE" w:rsidRDefault="00BD35DE" w:rsidP="00BD35DE">
      <w:pPr>
        <w:spacing w:after="0" w:line="240" w:lineRule="auto"/>
        <w:jc w:val="both"/>
        <w:rPr>
          <w:ins w:id="667" w:author="Neuerburg, Jennifer" w:date="2025-04-24T11:01:00Z"/>
          <w:rFonts w:ascii="Calibri" w:eastAsia="Calibri" w:hAnsi="Calibri" w:cs="Calibri"/>
        </w:rPr>
      </w:pPr>
    </w:p>
    <w:p w14:paraId="07A3B6D3" w14:textId="77777777" w:rsidR="00BD35DE" w:rsidRPr="00BD35DE" w:rsidRDefault="00BD35DE" w:rsidP="00BD35DE">
      <w:pPr>
        <w:spacing w:after="0" w:line="240" w:lineRule="auto"/>
        <w:ind w:firstLine="720"/>
        <w:jc w:val="both"/>
        <w:rPr>
          <w:ins w:id="668" w:author="Neuerburg, Jennifer" w:date="2025-04-24T11:01:00Z"/>
          <w:rFonts w:ascii="Calibri" w:eastAsia="Calibri" w:hAnsi="Calibri" w:cs="Calibri"/>
        </w:rPr>
      </w:pPr>
      <w:ins w:id="669" w:author="Neuerburg, Jennifer" w:date="2025-04-24T11:01:00Z">
        <w:r w:rsidRPr="00BD35DE">
          <w:rPr>
            <w:rFonts w:ascii="Calibri" w:eastAsia="Calibri" w:hAnsi="Calibri" w:cs="Calibri"/>
          </w:rPr>
          <w:t>D</w:t>
        </w:r>
        <w:proofErr w:type="gramStart"/>
        <w:r w:rsidRPr="00BD35DE">
          <w:rPr>
            <w:rFonts w:ascii="Calibri" w:eastAsia="Calibri" w:hAnsi="Calibri" w:cs="Calibri"/>
          </w:rPr>
          <w:t xml:space="preserve">. </w:t>
        </w:r>
      </w:ins>
      <w:ins w:id="670" w:author="Neuerburg, Jennifer" w:date="2025-04-24T11:03:00Z">
        <w:r w:rsidRPr="00BD35DE">
          <w:rPr>
            <w:rFonts w:ascii="Calibri" w:eastAsia="Calibri" w:hAnsi="Calibri" w:cs="Calibri"/>
          </w:rPr>
          <w:tab/>
        </w:r>
      </w:ins>
      <w:ins w:id="671" w:author="Neuerburg, Jennifer" w:date="2025-04-24T11:05:00Z">
        <w:r w:rsidRPr="00BD35DE">
          <w:rPr>
            <w:rFonts w:ascii="Calibri" w:eastAsia="Calibri" w:hAnsi="Calibri" w:cs="Calibri"/>
          </w:rPr>
          <w:t>Exceptions</w:t>
        </w:r>
        <w:proofErr w:type="gramEnd"/>
        <w:r w:rsidRPr="00BD35DE">
          <w:rPr>
            <w:rFonts w:ascii="Calibri" w:eastAsia="Calibri" w:hAnsi="Calibri" w:cs="Calibri"/>
          </w:rPr>
          <w:t xml:space="preserve">. </w:t>
        </w:r>
      </w:ins>
      <w:ins w:id="672" w:author="Neuerburg, Jennifer" w:date="2025-04-24T11:01:00Z">
        <w:r w:rsidRPr="00BD35DE">
          <w:rPr>
            <w:rFonts w:ascii="Calibri" w:eastAsia="Calibri" w:hAnsi="Calibri" w:cs="Calibri"/>
          </w:rPr>
          <w:t>The following exceptions shall apply to this Section:</w:t>
        </w:r>
      </w:ins>
    </w:p>
    <w:p w14:paraId="2EA963D7" w14:textId="77777777" w:rsidR="00BD35DE" w:rsidRPr="00BD35DE" w:rsidRDefault="00BD35DE" w:rsidP="00BD35DE">
      <w:pPr>
        <w:spacing w:after="0" w:line="240" w:lineRule="auto"/>
        <w:ind w:left="720" w:hanging="360"/>
        <w:jc w:val="both"/>
        <w:rPr>
          <w:ins w:id="673" w:author="Neuerburg, Jennifer" w:date="2025-04-24T11:01:00Z"/>
          <w:rFonts w:ascii="Calibri" w:eastAsia="Calibri" w:hAnsi="Calibri" w:cs="Calibri"/>
        </w:rPr>
      </w:pPr>
    </w:p>
    <w:p w14:paraId="336808DF" w14:textId="77777777" w:rsidR="00BD35DE" w:rsidRPr="00BD35DE" w:rsidRDefault="00BD35DE" w:rsidP="00BD35DE">
      <w:pPr>
        <w:spacing w:after="0" w:line="240" w:lineRule="auto"/>
        <w:ind w:left="1440"/>
        <w:jc w:val="both"/>
        <w:rPr>
          <w:ins w:id="674" w:author="Neuerburg, Jennifer" w:date="2025-04-24T11:01:00Z"/>
          <w:rFonts w:ascii="Calibri" w:eastAsia="Calibri" w:hAnsi="Calibri" w:cs="Calibri"/>
        </w:rPr>
      </w:pPr>
      <w:ins w:id="675" w:author="Neuerburg, Jennifer" w:date="2025-04-24T11:01:00Z">
        <w:r w:rsidRPr="00BD35DE">
          <w:rPr>
            <w:rFonts w:ascii="Calibri" w:eastAsia="Calibri" w:hAnsi="Calibri" w:cs="Calibri"/>
          </w:rPr>
          <w:t>(1)</w:t>
        </w:r>
      </w:ins>
      <w:ins w:id="676" w:author="Neuerburg, Jennifer" w:date="2025-04-24T11:18:00Z">
        <w:r w:rsidRPr="00BD35DE">
          <w:rPr>
            <w:rFonts w:ascii="Calibri" w:eastAsia="Calibri" w:hAnsi="Calibri" w:cs="Calibri"/>
          </w:rPr>
          <w:tab/>
        </w:r>
      </w:ins>
      <w:ins w:id="677" w:author="Neuerburg, Jennifer" w:date="2025-04-24T11:01:00Z">
        <w:r w:rsidRPr="00BD35DE">
          <w:rPr>
            <w:rFonts w:ascii="Calibri" w:eastAsia="Calibri" w:hAnsi="Calibri" w:cs="Calibri"/>
          </w:rPr>
          <w:t xml:space="preserve">A licensee shall not be obligated to </w:t>
        </w:r>
        <w:proofErr w:type="gramStart"/>
        <w:r w:rsidRPr="00BD35DE">
          <w:rPr>
            <w:rFonts w:ascii="Calibri" w:eastAsia="Calibri" w:hAnsi="Calibri" w:cs="Calibri"/>
          </w:rPr>
          <w:t>act on</w:t>
        </w:r>
        <w:proofErr w:type="gramEnd"/>
        <w:r w:rsidRPr="00BD35DE">
          <w:rPr>
            <w:rFonts w:ascii="Calibri" w:eastAsia="Calibri" w:hAnsi="Calibri" w:cs="Calibri"/>
          </w:rPr>
          <w:t xml:space="preserve"> any request where the </w:t>
        </w:r>
      </w:ins>
      <w:ins w:id="678" w:author="Neuerburg, Jennifer" w:date="2025-05-16T09:08:00Z" w16du:dateUtc="2025-05-16T13:08:00Z">
        <w:r w:rsidRPr="00BD35DE">
          <w:rPr>
            <w:rFonts w:ascii="Calibri" w:eastAsia="Calibri" w:hAnsi="Calibri" w:cs="Calibri"/>
          </w:rPr>
          <w:t>nonpublic personal information</w:t>
        </w:r>
      </w:ins>
      <w:ins w:id="679" w:author="Neuerburg, Jennifer" w:date="2025-04-24T11:01:00Z">
        <w:r w:rsidRPr="00BD35DE">
          <w:rPr>
            <w:rFonts w:ascii="Calibri" w:eastAsia="Calibri" w:hAnsi="Calibri" w:cs="Calibri"/>
          </w:rPr>
          <w:t xml:space="preserve"> in the opt-out request does not match the licensee’s </w:t>
        </w:r>
        <w:proofErr w:type="gramStart"/>
        <w:r w:rsidRPr="00BD35DE">
          <w:rPr>
            <w:rFonts w:ascii="Calibri" w:eastAsia="Calibri" w:hAnsi="Calibri" w:cs="Calibri"/>
          </w:rPr>
          <w:t>records;</w:t>
        </w:r>
        <w:proofErr w:type="gramEnd"/>
      </w:ins>
    </w:p>
    <w:p w14:paraId="39291DB7" w14:textId="77777777" w:rsidR="00BD35DE" w:rsidRPr="00BD35DE" w:rsidRDefault="00BD35DE" w:rsidP="00BD35DE">
      <w:pPr>
        <w:spacing w:after="0" w:line="240" w:lineRule="auto"/>
        <w:ind w:left="720" w:hanging="360"/>
        <w:jc w:val="both"/>
        <w:rPr>
          <w:ins w:id="680" w:author="Neuerburg, Jennifer" w:date="2025-04-24T11:01:00Z"/>
          <w:rFonts w:ascii="Calibri" w:eastAsia="Calibri" w:hAnsi="Calibri" w:cs="Calibri"/>
        </w:rPr>
      </w:pPr>
    </w:p>
    <w:p w14:paraId="7965D2FD" w14:textId="77777777" w:rsidR="00BD35DE" w:rsidRPr="00BD35DE" w:rsidRDefault="00BD35DE" w:rsidP="00BD35DE">
      <w:pPr>
        <w:spacing w:after="0" w:line="240" w:lineRule="auto"/>
        <w:ind w:left="2160" w:hanging="720"/>
        <w:jc w:val="both"/>
        <w:rPr>
          <w:ins w:id="681" w:author="Neuerburg, Jennifer" w:date="2025-04-24T11:01:00Z"/>
          <w:rFonts w:ascii="Calibri" w:eastAsia="Calibri" w:hAnsi="Calibri" w:cs="Calibri"/>
        </w:rPr>
      </w:pPr>
      <w:ins w:id="682" w:author="Neuerburg, Jennifer" w:date="2025-04-24T11:01:00Z">
        <w:r w:rsidRPr="00BD35DE">
          <w:rPr>
            <w:rFonts w:ascii="Calibri" w:eastAsia="Calibri" w:hAnsi="Calibri" w:cs="Calibri"/>
          </w:rPr>
          <w:t>(2)</w:t>
        </w:r>
      </w:ins>
      <w:ins w:id="683" w:author="Neuerburg, Jennifer" w:date="2025-04-24T11:18:00Z">
        <w:r w:rsidRPr="00BD35DE">
          <w:rPr>
            <w:rFonts w:ascii="Calibri" w:eastAsia="Calibri" w:hAnsi="Calibri" w:cs="Calibri"/>
          </w:rPr>
          <w:tab/>
        </w:r>
      </w:ins>
      <w:ins w:id="684" w:author="Neuerburg, Jennifer" w:date="2025-04-24T11:01:00Z">
        <w:r w:rsidRPr="00BD35DE">
          <w:rPr>
            <w:rFonts w:ascii="Calibri" w:eastAsia="Calibri" w:hAnsi="Calibri" w:cs="Calibri"/>
          </w:rPr>
          <w:t xml:space="preserve">A licensee is under no obligation to obtain additional data to execute the opt-out </w:t>
        </w:r>
        <w:proofErr w:type="gramStart"/>
        <w:r w:rsidRPr="00BD35DE">
          <w:rPr>
            <w:rFonts w:ascii="Calibri" w:eastAsia="Calibri" w:hAnsi="Calibri" w:cs="Calibri"/>
          </w:rPr>
          <w:t>request;</w:t>
        </w:r>
        <w:proofErr w:type="gramEnd"/>
      </w:ins>
    </w:p>
    <w:p w14:paraId="525C2820" w14:textId="77777777" w:rsidR="00BD35DE" w:rsidRPr="00BD35DE" w:rsidRDefault="00BD35DE" w:rsidP="00BD35DE">
      <w:pPr>
        <w:spacing w:after="0" w:line="240" w:lineRule="auto"/>
        <w:ind w:left="720" w:hanging="360"/>
        <w:jc w:val="both"/>
        <w:rPr>
          <w:ins w:id="685" w:author="Neuerburg, Jennifer" w:date="2025-04-24T11:01:00Z"/>
          <w:rFonts w:ascii="Calibri" w:eastAsia="Calibri" w:hAnsi="Calibri" w:cs="Calibri"/>
        </w:rPr>
      </w:pPr>
    </w:p>
    <w:p w14:paraId="347C22FA" w14:textId="77777777" w:rsidR="00BD35DE" w:rsidRPr="00BD35DE" w:rsidRDefault="00BD35DE" w:rsidP="00BD35DE">
      <w:pPr>
        <w:spacing w:after="0" w:line="240" w:lineRule="auto"/>
        <w:ind w:left="2160" w:hanging="720"/>
        <w:jc w:val="both"/>
        <w:rPr>
          <w:ins w:id="686" w:author="Neuerburg, Jennifer" w:date="2025-04-24T11:01:00Z"/>
          <w:rFonts w:ascii="Calibri" w:eastAsia="Calibri" w:hAnsi="Calibri" w:cs="Calibri"/>
        </w:rPr>
      </w:pPr>
      <w:ins w:id="687" w:author="Neuerburg, Jennifer" w:date="2025-04-24T11:01:00Z">
        <w:r w:rsidRPr="00BD35DE">
          <w:rPr>
            <w:rFonts w:ascii="Calibri" w:eastAsia="Calibri" w:hAnsi="Calibri" w:cs="Calibri"/>
          </w:rPr>
          <w:lastRenderedPageBreak/>
          <w:t>(3)</w:t>
        </w:r>
      </w:ins>
      <w:commentRangeStart w:id="688"/>
      <w:ins w:id="689" w:author="Neuerburg, Jennifer" w:date="2025-04-24T11:18:00Z">
        <w:r w:rsidRPr="00BD35DE">
          <w:rPr>
            <w:rFonts w:ascii="Calibri" w:eastAsia="Calibri" w:hAnsi="Calibri" w:cs="Calibri"/>
          </w:rPr>
          <w:tab/>
        </w:r>
      </w:ins>
      <w:ins w:id="690" w:author="Neuerburg, Jennifer" w:date="2025-04-24T11:01:00Z">
        <w:r w:rsidRPr="00BD35DE">
          <w:rPr>
            <w:rFonts w:ascii="Calibri" w:eastAsia="Calibri" w:hAnsi="Calibri" w:cs="Calibri"/>
          </w:rPr>
          <w:t>A licensee may not solicit the consumer to change their opt-out selection for twelve months.</w:t>
        </w:r>
      </w:ins>
      <w:commentRangeEnd w:id="688"/>
      <w:r w:rsidRPr="00BD35DE">
        <w:rPr>
          <w:rFonts w:ascii="Times New Roman" w:eastAsia="Times New Roman" w:hAnsi="Times New Roman" w:cs="Times New Roman"/>
          <w:kern w:val="0"/>
          <w:sz w:val="16"/>
          <w:szCs w:val="16"/>
          <w14:ligatures w14:val="none"/>
        </w:rPr>
        <w:commentReference w:id="688"/>
      </w:r>
    </w:p>
    <w:p w14:paraId="19569203" w14:textId="77777777" w:rsidR="00BD35DE" w:rsidRPr="00BD35DE" w:rsidRDefault="00BD35DE" w:rsidP="00BD35DE">
      <w:pPr>
        <w:spacing w:after="0" w:line="240" w:lineRule="auto"/>
        <w:jc w:val="both"/>
        <w:rPr>
          <w:ins w:id="691" w:author="Neuerburg, Jennifer" w:date="2025-04-24T11:01:00Z"/>
          <w:rFonts w:ascii="Calibri" w:eastAsia="Calibri" w:hAnsi="Calibri" w:cs="Calibri"/>
        </w:rPr>
      </w:pPr>
    </w:p>
    <w:p w14:paraId="292C319E" w14:textId="77777777" w:rsidR="00BD35DE" w:rsidRPr="00BD35DE" w:rsidRDefault="00BD35DE" w:rsidP="00BD35DE">
      <w:pPr>
        <w:spacing w:after="0" w:line="240" w:lineRule="auto"/>
        <w:ind w:firstLine="720"/>
        <w:jc w:val="both"/>
        <w:rPr>
          <w:ins w:id="692" w:author="Neuerburg, Jennifer" w:date="2025-04-24T11:01:00Z"/>
          <w:rFonts w:ascii="Calibri" w:eastAsia="Calibri" w:hAnsi="Calibri" w:cs="Calibri"/>
        </w:rPr>
      </w:pPr>
      <w:ins w:id="693" w:author="Neuerburg, Jennifer" w:date="2025-04-24T11:01:00Z">
        <w:r w:rsidRPr="00BD35DE">
          <w:rPr>
            <w:rFonts w:ascii="Calibri" w:eastAsia="Calibri" w:hAnsi="Calibri" w:cs="Calibri"/>
          </w:rPr>
          <w:t>E</w:t>
        </w:r>
        <w:proofErr w:type="gramStart"/>
        <w:r w:rsidRPr="00BD35DE">
          <w:rPr>
            <w:rFonts w:ascii="Calibri" w:eastAsia="Calibri" w:hAnsi="Calibri" w:cs="Calibri"/>
          </w:rPr>
          <w:t xml:space="preserve">. </w:t>
        </w:r>
      </w:ins>
      <w:ins w:id="694" w:author="Neuerburg, Jennifer" w:date="2025-04-24T11:04:00Z">
        <w:r w:rsidRPr="00BD35DE">
          <w:rPr>
            <w:rFonts w:ascii="Calibri" w:eastAsia="Calibri" w:hAnsi="Calibri" w:cs="Calibri"/>
          </w:rPr>
          <w:tab/>
        </w:r>
      </w:ins>
      <w:ins w:id="695" w:author="Neuerburg, Jennifer" w:date="2025-04-24T11:01:00Z">
        <w:r w:rsidRPr="00BD35DE">
          <w:rPr>
            <w:rFonts w:ascii="Calibri" w:eastAsia="Calibri" w:hAnsi="Calibri" w:cs="Calibri"/>
          </w:rPr>
          <w:t>A</w:t>
        </w:r>
        <w:proofErr w:type="gramEnd"/>
        <w:r w:rsidRPr="00BD35DE">
          <w:rPr>
            <w:rFonts w:ascii="Calibri" w:eastAsia="Calibri" w:hAnsi="Calibri" w:cs="Calibri"/>
          </w:rPr>
          <w:t xml:space="preserve"> licensee may comply with the targeted advertising opt-out requirement by:</w:t>
        </w:r>
      </w:ins>
    </w:p>
    <w:p w14:paraId="1F783A8A" w14:textId="77777777" w:rsidR="00BD35DE" w:rsidRPr="00BD35DE" w:rsidRDefault="00BD35DE" w:rsidP="00BD35DE">
      <w:pPr>
        <w:spacing w:after="0" w:line="240" w:lineRule="auto"/>
        <w:ind w:left="1080" w:hanging="360"/>
        <w:jc w:val="both"/>
        <w:rPr>
          <w:ins w:id="696" w:author="Neuerburg, Jennifer" w:date="2025-04-24T11:01:00Z"/>
          <w:rFonts w:ascii="Calibri" w:eastAsia="Calibri" w:hAnsi="Calibri" w:cs="Calibri"/>
        </w:rPr>
      </w:pPr>
    </w:p>
    <w:p w14:paraId="626A8630" w14:textId="77777777" w:rsidR="00BD35DE" w:rsidRPr="00BD35DE" w:rsidRDefault="00BD35DE" w:rsidP="00BD35DE">
      <w:pPr>
        <w:spacing w:after="0" w:line="240" w:lineRule="auto"/>
        <w:ind w:left="2160" w:hanging="720"/>
        <w:jc w:val="both"/>
        <w:rPr>
          <w:ins w:id="697" w:author="Neuerburg, Jennifer" w:date="2025-04-24T11:01:00Z"/>
          <w:rFonts w:ascii="Calibri" w:eastAsia="Calibri" w:hAnsi="Calibri" w:cs="Calibri"/>
        </w:rPr>
      </w:pPr>
      <w:ins w:id="698" w:author="Neuerburg, Jennifer" w:date="2025-04-24T11:01:00Z">
        <w:r w:rsidRPr="00BD35DE">
          <w:rPr>
            <w:rFonts w:ascii="Calibri" w:eastAsia="Calibri" w:hAnsi="Calibri" w:cs="Calibri"/>
          </w:rPr>
          <w:t>(1)</w:t>
        </w:r>
      </w:ins>
      <w:ins w:id="699" w:author="Neuerburg, Jennifer" w:date="2025-04-24T11:18:00Z">
        <w:r w:rsidRPr="00BD35DE">
          <w:rPr>
            <w:rFonts w:ascii="Calibri" w:eastAsia="Calibri" w:hAnsi="Calibri" w:cs="Calibri"/>
          </w:rPr>
          <w:tab/>
        </w:r>
      </w:ins>
      <w:ins w:id="700" w:author="Neuerburg, Jennifer" w:date="2025-04-24T11:01:00Z">
        <w:r w:rsidRPr="00BD35DE">
          <w:rPr>
            <w:rFonts w:ascii="Calibri" w:eastAsia="Calibri" w:hAnsi="Calibri" w:cs="Calibri"/>
          </w:rPr>
          <w:t>Providing either a cookie banner or a link on the footer of their website homepage allowing a consumer to opt out of targeted advertising; or</w:t>
        </w:r>
      </w:ins>
    </w:p>
    <w:p w14:paraId="2BAAD946" w14:textId="77777777" w:rsidR="00BD35DE" w:rsidRPr="00BD35DE" w:rsidRDefault="00BD35DE" w:rsidP="00BD35DE">
      <w:pPr>
        <w:spacing w:after="0" w:line="240" w:lineRule="auto"/>
        <w:ind w:left="1080" w:hanging="360"/>
        <w:jc w:val="both"/>
        <w:rPr>
          <w:ins w:id="701" w:author="Neuerburg, Jennifer" w:date="2025-04-24T11:01:00Z"/>
          <w:rFonts w:ascii="Calibri" w:eastAsia="Calibri" w:hAnsi="Calibri" w:cs="Calibri"/>
        </w:rPr>
      </w:pPr>
    </w:p>
    <w:p w14:paraId="545E133E" w14:textId="77777777" w:rsidR="00BD35DE" w:rsidRPr="00BD35DE" w:rsidRDefault="00BD35DE" w:rsidP="00BD35DE">
      <w:pPr>
        <w:spacing w:after="0" w:line="240" w:lineRule="auto"/>
        <w:ind w:left="2160" w:hanging="720"/>
        <w:jc w:val="both"/>
        <w:rPr>
          <w:ins w:id="702" w:author="Neuerburg, Jennifer" w:date="2025-04-24T11:06:00Z"/>
          <w:rFonts w:ascii="Calibri" w:eastAsia="Calibri" w:hAnsi="Calibri" w:cs="Calibri"/>
        </w:rPr>
      </w:pPr>
      <w:ins w:id="703" w:author="Neuerburg, Jennifer" w:date="2025-04-24T11:01:00Z">
        <w:r w:rsidRPr="00BD35DE">
          <w:rPr>
            <w:rFonts w:ascii="Calibri" w:eastAsia="Calibri" w:hAnsi="Calibri" w:cs="Calibri"/>
          </w:rPr>
          <w:t>(2)</w:t>
        </w:r>
      </w:ins>
      <w:ins w:id="704" w:author="Neuerburg, Jennifer" w:date="2025-04-24T11:18:00Z">
        <w:r w:rsidRPr="00BD35DE">
          <w:rPr>
            <w:rFonts w:ascii="Calibri" w:eastAsia="Calibri" w:hAnsi="Calibri" w:cs="Calibri"/>
          </w:rPr>
          <w:tab/>
        </w:r>
      </w:ins>
      <w:ins w:id="705" w:author="Neuerburg, Jennifer" w:date="2025-04-24T11:01:00Z">
        <w:r w:rsidRPr="00BD35DE">
          <w:rPr>
            <w:rFonts w:ascii="Calibri" w:eastAsia="Calibri" w:hAnsi="Calibri" w:cs="Calibri"/>
          </w:rPr>
          <w:t>Using another method, if such approach can effectively identify a person and remove them from targeted advertising.</w:t>
        </w:r>
      </w:ins>
    </w:p>
    <w:p w14:paraId="38150FEF" w14:textId="77777777" w:rsidR="00BD35DE" w:rsidRPr="00BD35DE" w:rsidRDefault="00BD35DE" w:rsidP="00BD35DE">
      <w:pPr>
        <w:spacing w:after="0" w:line="240" w:lineRule="auto"/>
        <w:jc w:val="both"/>
        <w:rPr>
          <w:ins w:id="706" w:author="Neuerburg, Jennifer" w:date="2025-04-24T11:06:00Z"/>
          <w:rFonts w:ascii="Calibri" w:eastAsia="Calibri" w:hAnsi="Calibri" w:cs="Calibri"/>
        </w:rPr>
      </w:pPr>
    </w:p>
    <w:p w14:paraId="1B111892" w14:textId="77777777" w:rsidR="00BD35DE" w:rsidRPr="00BD35DE" w:rsidRDefault="00BD35DE" w:rsidP="00BD35DE">
      <w:pPr>
        <w:spacing w:after="0" w:line="240" w:lineRule="auto"/>
        <w:jc w:val="both"/>
        <w:rPr>
          <w:ins w:id="707" w:author="Neuerburg, Jennifer" w:date="2025-04-24T11:06:00Z"/>
          <w:rFonts w:ascii="Calibri" w:eastAsia="Calibri" w:hAnsi="Calibri" w:cs="Calibri"/>
          <w:b/>
          <w:bCs/>
        </w:rPr>
      </w:pPr>
      <w:ins w:id="708" w:author="Neuerburg, Jennifer" w:date="2025-04-24T11:06:00Z">
        <w:r w:rsidRPr="00BD35DE">
          <w:rPr>
            <w:rFonts w:ascii="Calibri" w:eastAsia="Calibri" w:hAnsi="Calibri" w:cs="Calibri"/>
            <w:b/>
            <w:bCs/>
          </w:rPr>
          <w:t xml:space="preserve">Section </w:t>
        </w:r>
      </w:ins>
      <w:ins w:id="709" w:author="Neuerburg, Jennifer" w:date="2025-04-30T10:11:00Z">
        <w:r w:rsidRPr="00BD35DE">
          <w:rPr>
            <w:rFonts w:ascii="Calibri" w:eastAsia="Calibri" w:hAnsi="Calibri" w:cs="Calibri"/>
            <w:b/>
            <w:bCs/>
          </w:rPr>
          <w:t>22</w:t>
        </w:r>
      </w:ins>
      <w:ins w:id="710" w:author="Neuerburg, Jennifer" w:date="2025-04-24T11:06:00Z">
        <w:r w:rsidRPr="00BD35DE">
          <w:rPr>
            <w:rFonts w:ascii="Calibri" w:eastAsia="Calibri" w:hAnsi="Calibri" w:cs="Calibri"/>
            <w:b/>
            <w:bCs/>
          </w:rPr>
          <w:t>.</w:t>
        </w:r>
        <w:r w:rsidRPr="00BD35DE">
          <w:rPr>
            <w:rFonts w:ascii="Calibri" w:eastAsia="Calibri" w:hAnsi="Calibri" w:cs="Calibri"/>
          </w:rPr>
          <w:tab/>
        </w:r>
      </w:ins>
      <w:ins w:id="711" w:author="Neuerburg, Jennifer" w:date="2025-04-24T11:22:00Z">
        <w:r w:rsidRPr="00BD35DE">
          <w:rPr>
            <w:rFonts w:ascii="Calibri" w:eastAsia="Calibri" w:hAnsi="Calibri" w:cs="Calibri"/>
            <w:b/>
            <w:bCs/>
          </w:rPr>
          <w:t>Limits on</w:t>
        </w:r>
        <w:r w:rsidRPr="00BD35DE">
          <w:rPr>
            <w:rFonts w:ascii="Calibri" w:eastAsia="Calibri" w:hAnsi="Calibri" w:cs="Calibri"/>
          </w:rPr>
          <w:t xml:space="preserve"> </w:t>
        </w:r>
      </w:ins>
      <w:ins w:id="712" w:author="Neuerburg, Jennifer" w:date="2025-04-24T11:06:00Z">
        <w:r w:rsidRPr="00BD35DE">
          <w:rPr>
            <w:rFonts w:ascii="Calibri" w:eastAsia="Calibri" w:hAnsi="Calibri" w:cs="Calibri"/>
            <w:b/>
            <w:bCs/>
          </w:rPr>
          <w:t>Sale of Nonpublic Personal Information</w:t>
        </w:r>
      </w:ins>
    </w:p>
    <w:p w14:paraId="79E85D38" w14:textId="77777777" w:rsidR="00BD35DE" w:rsidRPr="00BD35DE" w:rsidRDefault="00BD35DE" w:rsidP="00BD35DE">
      <w:pPr>
        <w:spacing w:after="0" w:line="240" w:lineRule="auto"/>
        <w:jc w:val="both"/>
        <w:rPr>
          <w:ins w:id="713" w:author="Neuerburg, Jennifer" w:date="2025-04-24T11:07:00Z"/>
          <w:rFonts w:ascii="Calibri" w:eastAsia="Calibri" w:hAnsi="Calibri" w:cs="Calibri"/>
          <w:b/>
          <w:bCs/>
        </w:rPr>
      </w:pPr>
    </w:p>
    <w:p w14:paraId="624D38C9" w14:textId="77777777" w:rsidR="00BD35DE" w:rsidRPr="00BD35DE" w:rsidRDefault="00BD35DE" w:rsidP="00BD35DE">
      <w:pPr>
        <w:spacing w:after="0" w:line="240" w:lineRule="auto"/>
        <w:jc w:val="both"/>
        <w:rPr>
          <w:ins w:id="714" w:author="Neuerburg, Jennifer" w:date="2025-04-24T11:18:00Z"/>
          <w:rFonts w:ascii="Calibri" w:eastAsia="Calibri" w:hAnsi="Calibri" w:cs="Calibri"/>
        </w:rPr>
      </w:pPr>
      <w:ins w:id="715" w:author="Neuerburg, Jennifer" w:date="2025-04-24T11:07:00Z">
        <w:r w:rsidRPr="00BD35DE">
          <w:rPr>
            <w:rFonts w:ascii="Calibri" w:eastAsia="Calibri" w:hAnsi="Calibri" w:cs="Calibri"/>
            <w:b/>
            <w:bCs/>
          </w:rPr>
          <w:tab/>
        </w:r>
      </w:ins>
      <w:ins w:id="716" w:author="Neuerburg, Jennifer" w:date="2025-04-24T11:17:00Z">
        <w:r w:rsidRPr="00BD35DE">
          <w:rPr>
            <w:rFonts w:ascii="Calibri" w:eastAsia="Calibri" w:hAnsi="Calibri" w:cs="Calibri"/>
          </w:rPr>
          <w:t>A.</w:t>
        </w:r>
        <w:r w:rsidRPr="00BD35DE">
          <w:rPr>
            <w:rFonts w:ascii="Calibri" w:eastAsia="Calibri" w:hAnsi="Calibri" w:cs="Calibri"/>
          </w:rPr>
          <w:tab/>
          <w:t xml:space="preserve">Before a licensee may </w:t>
        </w:r>
      </w:ins>
      <w:ins w:id="717" w:author="Neuerburg, Jennifer" w:date="2025-04-24T11:18:00Z">
        <w:r w:rsidRPr="00BD35DE">
          <w:rPr>
            <w:rFonts w:ascii="Calibri" w:eastAsia="Calibri" w:hAnsi="Calibri" w:cs="Calibri"/>
          </w:rPr>
          <w:t>sell nonpublic personal information:</w:t>
        </w:r>
      </w:ins>
    </w:p>
    <w:p w14:paraId="47885235" w14:textId="77777777" w:rsidR="00BD35DE" w:rsidRPr="00BD35DE" w:rsidRDefault="00BD35DE" w:rsidP="00BD35DE">
      <w:pPr>
        <w:spacing w:after="0" w:line="240" w:lineRule="auto"/>
        <w:jc w:val="both"/>
        <w:rPr>
          <w:ins w:id="718" w:author="Neuerburg, Jennifer" w:date="2025-04-24T11:18:00Z"/>
          <w:rFonts w:ascii="Calibri" w:eastAsia="Calibri" w:hAnsi="Calibri" w:cs="Calibri"/>
        </w:rPr>
      </w:pPr>
    </w:p>
    <w:p w14:paraId="53C69744" w14:textId="77777777" w:rsidR="00BD35DE" w:rsidRPr="00BD35DE" w:rsidRDefault="00BD35DE" w:rsidP="00BD35DE">
      <w:pPr>
        <w:spacing w:after="0" w:line="240" w:lineRule="auto"/>
        <w:jc w:val="both"/>
        <w:rPr>
          <w:ins w:id="719" w:author="Neuerburg, Jennifer" w:date="2025-04-24T11:19:00Z"/>
          <w:rFonts w:ascii="Calibri" w:eastAsia="Calibri" w:hAnsi="Calibri" w:cs="Calibri"/>
        </w:rPr>
      </w:pPr>
      <w:ins w:id="720" w:author="Neuerburg, Jennifer" w:date="2025-04-24T11:18:00Z">
        <w:r w:rsidRPr="00BD35DE">
          <w:rPr>
            <w:rFonts w:ascii="Calibri" w:eastAsia="Calibri" w:hAnsi="Calibri" w:cs="Calibri"/>
          </w:rPr>
          <w:tab/>
        </w:r>
        <w:r w:rsidRPr="00BD35DE">
          <w:rPr>
            <w:rFonts w:ascii="Calibri" w:eastAsia="Calibri" w:hAnsi="Calibri" w:cs="Calibri"/>
          </w:rPr>
          <w:tab/>
          <w:t>(1)</w:t>
        </w:r>
        <w:r w:rsidRPr="00BD35DE">
          <w:rPr>
            <w:rFonts w:ascii="Calibri" w:eastAsia="Calibri" w:hAnsi="Calibri" w:cs="Calibri"/>
          </w:rPr>
          <w:tab/>
          <w:t xml:space="preserve">The </w:t>
        </w:r>
      </w:ins>
      <w:ins w:id="721" w:author="Neuerburg, Jennifer" w:date="2025-04-24T11:19:00Z">
        <w:r w:rsidRPr="00BD35DE">
          <w:rPr>
            <w:rFonts w:ascii="Calibri" w:eastAsia="Calibri" w:hAnsi="Calibri" w:cs="Calibri"/>
          </w:rPr>
          <w:t>consumer must affirmatively opt in to the sale; and</w:t>
        </w:r>
      </w:ins>
    </w:p>
    <w:p w14:paraId="04A5E7A5" w14:textId="77777777" w:rsidR="00BD35DE" w:rsidRPr="00BD35DE" w:rsidRDefault="00BD35DE" w:rsidP="00BD35DE">
      <w:pPr>
        <w:spacing w:after="0" w:line="240" w:lineRule="auto"/>
        <w:jc w:val="both"/>
        <w:rPr>
          <w:ins w:id="722" w:author="Neuerburg, Jennifer" w:date="2025-04-24T11:19:00Z"/>
          <w:rFonts w:ascii="Calibri" w:eastAsia="Calibri" w:hAnsi="Calibri" w:cs="Calibri"/>
        </w:rPr>
      </w:pPr>
    </w:p>
    <w:p w14:paraId="6BB4538B" w14:textId="77777777" w:rsidR="00BD35DE" w:rsidRPr="00BD35DE" w:rsidRDefault="00BD35DE" w:rsidP="00BD35DE">
      <w:pPr>
        <w:spacing w:after="0" w:line="240" w:lineRule="auto"/>
        <w:ind w:left="2160" w:hanging="720"/>
        <w:jc w:val="both"/>
        <w:rPr>
          <w:ins w:id="723" w:author="Neuerburg, Jennifer" w:date="2025-04-24T11:19:00Z"/>
          <w:rFonts w:ascii="Calibri" w:eastAsia="Calibri" w:hAnsi="Calibri" w:cs="Calibri"/>
        </w:rPr>
      </w:pPr>
      <w:ins w:id="724" w:author="Neuerburg, Jennifer" w:date="2025-04-24T11:19:00Z">
        <w:r w:rsidRPr="00BD35DE">
          <w:rPr>
            <w:rFonts w:ascii="Calibri" w:eastAsia="Calibri" w:hAnsi="Calibri" w:cs="Calibri"/>
          </w:rPr>
          <w:t>(2)</w:t>
        </w:r>
        <w:r w:rsidRPr="00BD35DE">
          <w:rPr>
            <w:rFonts w:ascii="Calibri" w:eastAsia="Calibri" w:hAnsi="Calibri" w:cs="Calibri"/>
          </w:rPr>
          <w:tab/>
          <w:t>Prior to opting in, the consumer must receive clear and conspicuous notice, including:</w:t>
        </w:r>
      </w:ins>
      <w:ins w:id="725" w:author="Neuerburg, Jennifer" w:date="2025-04-24T11:18:00Z">
        <w:r w:rsidRPr="00BD35DE">
          <w:rPr>
            <w:rFonts w:ascii="Calibri" w:eastAsia="Calibri" w:hAnsi="Calibri" w:cs="Calibri"/>
          </w:rPr>
          <w:t xml:space="preserve"> </w:t>
        </w:r>
      </w:ins>
    </w:p>
    <w:p w14:paraId="7FF5FAF2" w14:textId="77777777" w:rsidR="00BD35DE" w:rsidRPr="00BD35DE" w:rsidRDefault="00BD35DE" w:rsidP="00BD35DE">
      <w:pPr>
        <w:spacing w:after="0" w:line="240" w:lineRule="auto"/>
        <w:jc w:val="both"/>
        <w:rPr>
          <w:ins w:id="726" w:author="Neuerburg, Jennifer" w:date="2025-04-24T11:19:00Z"/>
          <w:rFonts w:ascii="Calibri" w:eastAsia="Calibri" w:hAnsi="Calibri" w:cs="Calibri"/>
        </w:rPr>
      </w:pPr>
    </w:p>
    <w:p w14:paraId="1AA91512" w14:textId="77777777" w:rsidR="00BD35DE" w:rsidRPr="00BD35DE" w:rsidRDefault="00BD35DE" w:rsidP="00BD35DE">
      <w:pPr>
        <w:spacing w:after="0" w:line="240" w:lineRule="auto"/>
        <w:ind w:left="2880" w:hanging="720"/>
        <w:jc w:val="both"/>
        <w:rPr>
          <w:ins w:id="727" w:author="Neuerburg, Jennifer" w:date="2025-04-28T09:48:00Z"/>
          <w:rFonts w:ascii="Calibri" w:eastAsia="Calibri" w:hAnsi="Calibri" w:cs="Calibri"/>
        </w:rPr>
      </w:pPr>
      <w:ins w:id="728" w:author="Neuerburg, Jennifer" w:date="2025-04-24T11:19:00Z">
        <w:r w:rsidRPr="00BD35DE">
          <w:rPr>
            <w:rFonts w:ascii="Calibri" w:eastAsia="Calibri" w:hAnsi="Calibri" w:cs="Calibri"/>
          </w:rPr>
          <w:t>(a)</w:t>
        </w:r>
        <w:r w:rsidRPr="00BD35DE">
          <w:rPr>
            <w:rFonts w:ascii="Calibri" w:eastAsia="Calibri" w:hAnsi="Calibri" w:cs="Calibri"/>
          </w:rPr>
          <w:tab/>
          <w:t>A description of</w:t>
        </w:r>
      </w:ins>
      <w:ins w:id="729" w:author="Neuerburg, Jennifer" w:date="2025-04-24T11:20:00Z">
        <w:r w:rsidRPr="00BD35DE">
          <w:rPr>
            <w:rFonts w:ascii="Calibri" w:eastAsia="Calibri" w:hAnsi="Calibri" w:cs="Calibri"/>
          </w:rPr>
          <w:t xml:space="preserve"> the categories of nonpublic personal information that the licensee intends to </w:t>
        </w:r>
        <w:proofErr w:type="gramStart"/>
        <w:r w:rsidRPr="00BD35DE">
          <w:rPr>
            <w:rFonts w:ascii="Calibri" w:eastAsia="Calibri" w:hAnsi="Calibri" w:cs="Calibri"/>
          </w:rPr>
          <w:t>sell;</w:t>
        </w:r>
      </w:ins>
      <w:proofErr w:type="gramEnd"/>
    </w:p>
    <w:p w14:paraId="639A1074" w14:textId="77777777" w:rsidR="00BD35DE" w:rsidRPr="00BD35DE" w:rsidRDefault="00BD35DE" w:rsidP="00BD35DE">
      <w:pPr>
        <w:spacing w:after="0" w:line="240" w:lineRule="auto"/>
        <w:ind w:left="2880" w:hanging="720"/>
        <w:jc w:val="both"/>
        <w:rPr>
          <w:ins w:id="730" w:author="Neuerburg, Jennifer" w:date="2025-04-24T11:20:00Z"/>
          <w:rFonts w:ascii="Calibri" w:eastAsia="Calibri" w:hAnsi="Calibri" w:cs="Calibri"/>
        </w:rPr>
      </w:pPr>
    </w:p>
    <w:p w14:paraId="287625D5" w14:textId="77777777" w:rsidR="00BD35DE" w:rsidRPr="00BD35DE" w:rsidRDefault="00BD35DE" w:rsidP="00BD35DE">
      <w:pPr>
        <w:spacing w:after="0" w:line="240" w:lineRule="auto"/>
        <w:ind w:left="2880" w:hanging="720"/>
        <w:jc w:val="both"/>
        <w:rPr>
          <w:ins w:id="731" w:author="Neuerburg, Jennifer" w:date="2025-04-24T11:20:00Z"/>
          <w:rFonts w:ascii="Calibri" w:eastAsia="Calibri" w:hAnsi="Calibri" w:cs="Calibri"/>
        </w:rPr>
      </w:pPr>
      <w:ins w:id="732" w:author="Neuerburg, Jennifer" w:date="2025-04-24T11:20:00Z">
        <w:r w:rsidRPr="00BD35DE">
          <w:rPr>
            <w:rFonts w:ascii="Calibri" w:eastAsia="Calibri" w:hAnsi="Calibri" w:cs="Calibri"/>
          </w:rPr>
          <w:t>(b)</w:t>
        </w:r>
        <w:r w:rsidRPr="00BD35DE">
          <w:rPr>
            <w:rFonts w:ascii="Calibri" w:eastAsia="Calibri" w:hAnsi="Calibri" w:cs="Calibri"/>
          </w:rPr>
          <w:tab/>
          <w:t>The purpose for which the nonpublic personal information will be sold; and</w:t>
        </w:r>
      </w:ins>
    </w:p>
    <w:p w14:paraId="5796213D" w14:textId="77777777" w:rsidR="00BD35DE" w:rsidRPr="00BD35DE" w:rsidRDefault="00BD35DE" w:rsidP="00BD35DE">
      <w:pPr>
        <w:spacing w:after="0" w:line="240" w:lineRule="auto"/>
        <w:ind w:left="2880" w:hanging="720"/>
        <w:jc w:val="both"/>
        <w:rPr>
          <w:ins w:id="733" w:author="Neuerburg, Jennifer" w:date="2025-04-24T11:21:00Z"/>
          <w:rFonts w:ascii="Calibri" w:eastAsia="Calibri" w:hAnsi="Calibri" w:cs="Calibri"/>
        </w:rPr>
      </w:pPr>
    </w:p>
    <w:p w14:paraId="3585F83A" w14:textId="77777777" w:rsidR="00BD35DE" w:rsidRPr="00BD35DE" w:rsidRDefault="00BD35DE" w:rsidP="00BD35DE">
      <w:pPr>
        <w:spacing w:after="0" w:line="240" w:lineRule="auto"/>
        <w:ind w:left="2880" w:hanging="720"/>
        <w:jc w:val="both"/>
        <w:rPr>
          <w:ins w:id="734" w:author="Neuerburg, Jennifer" w:date="2025-04-24T11:21:00Z"/>
          <w:rFonts w:ascii="Calibri" w:eastAsia="Calibri" w:hAnsi="Calibri" w:cs="Calibri"/>
        </w:rPr>
      </w:pPr>
      <w:ins w:id="735" w:author="Neuerburg, Jennifer" w:date="2025-04-24T11:21:00Z">
        <w:r w:rsidRPr="00BD35DE">
          <w:rPr>
            <w:rFonts w:ascii="Calibri" w:eastAsia="Calibri" w:hAnsi="Calibri" w:cs="Calibri"/>
          </w:rPr>
          <w:t>(c)</w:t>
        </w:r>
        <w:r w:rsidRPr="00BD35DE">
          <w:rPr>
            <w:rFonts w:ascii="Calibri" w:eastAsia="Calibri" w:hAnsi="Calibri" w:cs="Calibri"/>
          </w:rPr>
          <w:tab/>
          <w:t>The consumer’s right to refuse to opt in to the sale of nonpublic personal information.</w:t>
        </w:r>
      </w:ins>
    </w:p>
    <w:p w14:paraId="6F90A574" w14:textId="77777777" w:rsidR="00BD35DE" w:rsidRPr="00BD35DE" w:rsidRDefault="00BD35DE" w:rsidP="00BD35DE">
      <w:pPr>
        <w:spacing w:after="0" w:line="240" w:lineRule="auto"/>
        <w:jc w:val="both"/>
        <w:rPr>
          <w:ins w:id="736" w:author="Neuerburg, Jennifer" w:date="2025-04-24T11:21:00Z"/>
          <w:rFonts w:ascii="Calibri" w:eastAsia="Calibri" w:hAnsi="Calibri" w:cs="Calibri"/>
        </w:rPr>
      </w:pPr>
    </w:p>
    <w:p w14:paraId="1B2851EC" w14:textId="77777777" w:rsidR="00BD35DE" w:rsidRPr="00BD35DE" w:rsidRDefault="00BD35DE" w:rsidP="00BD35DE">
      <w:pPr>
        <w:spacing w:after="0" w:line="240" w:lineRule="auto"/>
        <w:jc w:val="both"/>
        <w:rPr>
          <w:ins w:id="737" w:author="Neuerburg, Jennifer" w:date="2025-04-24T11:22:00Z"/>
          <w:rFonts w:ascii="Calibri" w:eastAsia="Calibri" w:hAnsi="Calibri" w:cs="Calibri"/>
          <w:b/>
          <w:bCs/>
        </w:rPr>
      </w:pPr>
      <w:ins w:id="738" w:author="Neuerburg, Jennifer" w:date="2025-04-24T11:21:00Z">
        <w:r w:rsidRPr="00BD35DE">
          <w:rPr>
            <w:rFonts w:ascii="Calibri" w:eastAsia="Calibri" w:hAnsi="Calibri" w:cs="Calibri"/>
            <w:b/>
            <w:bCs/>
          </w:rPr>
          <w:t xml:space="preserve">Section </w:t>
        </w:r>
      </w:ins>
      <w:ins w:id="739" w:author="Neuerburg, Jennifer" w:date="2025-04-30T10:11:00Z">
        <w:r w:rsidRPr="00BD35DE">
          <w:rPr>
            <w:rFonts w:ascii="Calibri" w:eastAsia="Calibri" w:hAnsi="Calibri" w:cs="Calibri"/>
            <w:b/>
            <w:bCs/>
          </w:rPr>
          <w:t>23</w:t>
        </w:r>
      </w:ins>
      <w:ins w:id="740" w:author="Neuerburg, Jennifer" w:date="2025-04-24T11:21:00Z">
        <w:r w:rsidRPr="00BD35DE">
          <w:rPr>
            <w:rFonts w:ascii="Calibri" w:eastAsia="Calibri" w:hAnsi="Calibri" w:cs="Calibri"/>
            <w:b/>
            <w:bCs/>
          </w:rPr>
          <w:t>.</w:t>
        </w:r>
      </w:ins>
      <w:ins w:id="741" w:author="Neuerburg, Jennifer" w:date="2025-04-24T11:22:00Z">
        <w:r w:rsidRPr="00BD35DE">
          <w:rPr>
            <w:rFonts w:ascii="Calibri" w:eastAsia="Calibri" w:hAnsi="Calibri" w:cs="Calibri"/>
            <w:b/>
            <w:bCs/>
          </w:rPr>
          <w:tab/>
          <w:t>Limits on Disclosure of Sensitive Personal Information</w:t>
        </w:r>
      </w:ins>
      <w:ins w:id="742" w:author="Neuerburg, Jennifer" w:date="2025-04-24T11:21:00Z">
        <w:r w:rsidRPr="00BD35DE">
          <w:rPr>
            <w:rFonts w:ascii="Calibri" w:eastAsia="Calibri" w:hAnsi="Calibri" w:cs="Calibri"/>
            <w:b/>
            <w:bCs/>
          </w:rPr>
          <w:tab/>
        </w:r>
      </w:ins>
    </w:p>
    <w:p w14:paraId="74DB8B18" w14:textId="77777777" w:rsidR="00BD35DE" w:rsidRPr="00BD35DE" w:rsidRDefault="00BD35DE" w:rsidP="00BD35DE">
      <w:pPr>
        <w:spacing w:after="0" w:line="240" w:lineRule="auto"/>
        <w:jc w:val="both"/>
        <w:rPr>
          <w:ins w:id="743" w:author="Neuerburg, Jennifer" w:date="2025-04-24T11:22:00Z"/>
          <w:rFonts w:ascii="Calibri" w:eastAsia="Calibri" w:hAnsi="Calibri" w:cs="Calibri"/>
          <w:b/>
          <w:bCs/>
        </w:rPr>
      </w:pPr>
    </w:p>
    <w:p w14:paraId="2574190C" w14:textId="77777777" w:rsidR="00BD35DE" w:rsidRPr="00BD35DE" w:rsidRDefault="00BD35DE" w:rsidP="00BD35DE">
      <w:pPr>
        <w:spacing w:after="0" w:line="240" w:lineRule="auto"/>
        <w:ind w:left="1440" w:hanging="720"/>
        <w:jc w:val="both"/>
        <w:rPr>
          <w:ins w:id="744" w:author="Neuerburg, Jennifer" w:date="2025-04-24T11:25:00Z"/>
          <w:rFonts w:ascii="Calibri" w:eastAsia="Calibri" w:hAnsi="Calibri" w:cs="Calibri"/>
        </w:rPr>
      </w:pPr>
      <w:ins w:id="745" w:author="Neuerburg, Jennifer" w:date="2025-04-24T11:22:00Z">
        <w:r w:rsidRPr="00BD35DE">
          <w:rPr>
            <w:rFonts w:ascii="Calibri" w:eastAsia="Calibri" w:hAnsi="Calibri" w:cs="Calibri"/>
          </w:rPr>
          <w:t>A.</w:t>
        </w:r>
        <w:r w:rsidRPr="00BD35DE">
          <w:rPr>
            <w:rFonts w:ascii="Calibri" w:eastAsia="Calibri" w:hAnsi="Calibri" w:cs="Calibri"/>
          </w:rPr>
          <w:tab/>
        </w:r>
      </w:ins>
      <w:ins w:id="746" w:author="Neuerburg, Jennifer" w:date="2025-04-24T11:25:00Z">
        <w:r w:rsidRPr="00BD35DE">
          <w:rPr>
            <w:rFonts w:ascii="Calibri" w:eastAsia="Calibri" w:hAnsi="Calibri" w:cs="Calibri"/>
          </w:rPr>
          <w:t xml:space="preserve">A </w:t>
        </w:r>
      </w:ins>
      <w:ins w:id="747" w:author="Neuerburg, Jennifer" w:date="2025-04-24T11:22:00Z">
        <w:r w:rsidRPr="00BD35DE">
          <w:rPr>
            <w:rFonts w:ascii="Calibri" w:eastAsia="Calibri" w:hAnsi="Calibri" w:cs="Calibri"/>
          </w:rPr>
          <w:t xml:space="preserve">Licensee may disclose a consumer’s </w:t>
        </w:r>
      </w:ins>
      <w:ins w:id="748" w:author="Neuerburg, Jennifer" w:date="2025-04-24T11:23:00Z">
        <w:r w:rsidRPr="00BD35DE">
          <w:rPr>
            <w:rFonts w:ascii="Calibri" w:eastAsia="Calibri" w:hAnsi="Calibri" w:cs="Calibri"/>
          </w:rPr>
          <w:t>sensitive personal information only as expressly permitted or required by Article VI or other provisions of this Act, unless the consumer</w:t>
        </w:r>
      </w:ins>
      <w:ins w:id="749" w:author="Neuerburg, Jennifer" w:date="2025-04-24T11:24:00Z">
        <w:r w:rsidRPr="00BD35DE">
          <w:rPr>
            <w:rFonts w:ascii="Calibri" w:eastAsia="Calibri" w:hAnsi="Calibri" w:cs="Calibri"/>
          </w:rPr>
          <w:t xml:space="preserve"> has affirmatively opted in</w:t>
        </w:r>
      </w:ins>
      <w:ins w:id="750" w:author="Neuerburg, Jennifer" w:date="2025-04-24T11:25:00Z">
        <w:r w:rsidRPr="00BD35DE">
          <w:rPr>
            <w:rFonts w:ascii="Calibri" w:eastAsia="Calibri" w:hAnsi="Calibri" w:cs="Calibri"/>
          </w:rPr>
          <w:t>,</w:t>
        </w:r>
      </w:ins>
      <w:ins w:id="751" w:author="Neuerburg, Jennifer" w:date="2025-04-24T11:24:00Z">
        <w:r w:rsidRPr="00BD35DE">
          <w:rPr>
            <w:rFonts w:ascii="Calibri" w:eastAsia="Calibri" w:hAnsi="Calibri" w:cs="Calibri"/>
          </w:rPr>
          <w:t xml:space="preserve"> as stated in subsection </w:t>
        </w:r>
        <w:proofErr w:type="gramStart"/>
        <w:r w:rsidRPr="00BD35DE">
          <w:rPr>
            <w:rFonts w:ascii="Calibri" w:eastAsia="Calibri" w:hAnsi="Calibri" w:cs="Calibri"/>
          </w:rPr>
          <w:t>B(</w:t>
        </w:r>
        <w:proofErr w:type="gramEnd"/>
        <w:r w:rsidRPr="00BD35DE">
          <w:rPr>
            <w:rFonts w:ascii="Calibri" w:eastAsia="Calibri" w:hAnsi="Calibri" w:cs="Calibri"/>
          </w:rPr>
          <w:t>3) below</w:t>
        </w:r>
      </w:ins>
      <w:ins w:id="752" w:author="Neuerburg, Jennifer" w:date="2025-04-24T11:25:00Z">
        <w:r w:rsidRPr="00BD35DE">
          <w:rPr>
            <w:rFonts w:ascii="Calibri" w:eastAsia="Calibri" w:hAnsi="Calibri" w:cs="Calibri"/>
          </w:rPr>
          <w:t>,</w:t>
        </w:r>
      </w:ins>
      <w:ins w:id="753" w:author="Neuerburg, Jennifer" w:date="2025-04-24T11:24:00Z">
        <w:r w:rsidRPr="00BD35DE">
          <w:rPr>
            <w:rFonts w:ascii="Calibri" w:eastAsia="Calibri" w:hAnsi="Calibri" w:cs="Calibri"/>
          </w:rPr>
          <w:t xml:space="preserve"> to disclosure of their sensitive personal information after receiving clear and consp</w:t>
        </w:r>
      </w:ins>
      <w:ins w:id="754" w:author="Neuerburg, Jennifer" w:date="2025-04-24T11:25:00Z">
        <w:r w:rsidRPr="00BD35DE">
          <w:rPr>
            <w:rFonts w:ascii="Calibri" w:eastAsia="Calibri" w:hAnsi="Calibri" w:cs="Calibri"/>
          </w:rPr>
          <w:t>icuous notice as provided by this Section.</w:t>
        </w:r>
      </w:ins>
    </w:p>
    <w:p w14:paraId="71F1A89D" w14:textId="77777777" w:rsidR="00BD35DE" w:rsidRPr="00BD35DE" w:rsidRDefault="00BD35DE" w:rsidP="00BD35DE">
      <w:pPr>
        <w:spacing w:after="0" w:line="240" w:lineRule="auto"/>
        <w:ind w:left="1440" w:hanging="720"/>
        <w:jc w:val="both"/>
        <w:rPr>
          <w:ins w:id="755" w:author="Neuerburg, Jennifer" w:date="2025-04-24T11:26:00Z"/>
          <w:rFonts w:ascii="Calibri" w:eastAsia="Calibri" w:hAnsi="Calibri" w:cs="Calibri"/>
        </w:rPr>
      </w:pPr>
    </w:p>
    <w:p w14:paraId="5EDE8545" w14:textId="77777777" w:rsidR="00BD35DE" w:rsidRPr="00BD35DE" w:rsidRDefault="00BD35DE" w:rsidP="00BD35DE">
      <w:pPr>
        <w:spacing w:after="0" w:line="240" w:lineRule="auto"/>
        <w:ind w:left="1440" w:hanging="720"/>
        <w:jc w:val="both"/>
        <w:rPr>
          <w:ins w:id="756" w:author="Neuerburg, Jennifer" w:date="2025-04-24T11:27:00Z"/>
          <w:rFonts w:ascii="Calibri" w:eastAsia="Calibri" w:hAnsi="Calibri" w:cs="Calibri"/>
        </w:rPr>
      </w:pPr>
      <w:ins w:id="757" w:author="Neuerburg, Jennifer" w:date="2025-04-24T11:26:00Z">
        <w:r w:rsidRPr="00BD35DE">
          <w:rPr>
            <w:rFonts w:ascii="Calibri" w:eastAsia="Calibri" w:hAnsi="Calibri" w:cs="Calibri"/>
          </w:rPr>
          <w:t>B.</w:t>
        </w:r>
        <w:r w:rsidRPr="00BD35DE">
          <w:rPr>
            <w:rFonts w:ascii="Calibri" w:eastAsia="Calibri" w:hAnsi="Calibri" w:cs="Calibri"/>
          </w:rPr>
          <w:tab/>
          <w:t xml:space="preserve">Before a licensee may disclose a consumer’s sensitive personal information for purposes other than those specified in subsection A of this Section, a licensee shall provide </w:t>
        </w:r>
      </w:ins>
      <w:ins w:id="758" w:author="Neuerburg, Jennifer" w:date="2025-04-24T11:27:00Z">
        <w:r w:rsidRPr="00BD35DE">
          <w:rPr>
            <w:rFonts w:ascii="Calibri" w:eastAsia="Calibri" w:hAnsi="Calibri" w:cs="Calibri"/>
          </w:rPr>
          <w:t>notice to the consumer, including:</w:t>
        </w:r>
      </w:ins>
    </w:p>
    <w:p w14:paraId="19AB9A2F" w14:textId="77777777" w:rsidR="00BD35DE" w:rsidRPr="00BD35DE" w:rsidRDefault="00BD35DE" w:rsidP="00BD35DE">
      <w:pPr>
        <w:spacing w:after="0" w:line="240" w:lineRule="auto"/>
        <w:ind w:left="1440" w:hanging="720"/>
        <w:jc w:val="both"/>
        <w:rPr>
          <w:ins w:id="759" w:author="Neuerburg, Jennifer" w:date="2025-04-24T11:27:00Z"/>
          <w:rFonts w:ascii="Calibri" w:eastAsia="Calibri" w:hAnsi="Calibri" w:cs="Calibri"/>
        </w:rPr>
      </w:pPr>
    </w:p>
    <w:p w14:paraId="6746C90D" w14:textId="77777777" w:rsidR="00BD35DE" w:rsidRPr="00BD35DE" w:rsidRDefault="00BD35DE" w:rsidP="00BD35DE">
      <w:pPr>
        <w:spacing w:after="0" w:line="240" w:lineRule="auto"/>
        <w:ind w:left="2880" w:hanging="720"/>
        <w:jc w:val="both"/>
        <w:rPr>
          <w:ins w:id="760" w:author="Neuerburg, Jennifer" w:date="2025-04-24T11:27:00Z"/>
          <w:rFonts w:ascii="Calibri" w:eastAsia="Calibri" w:hAnsi="Calibri" w:cs="Calibri"/>
        </w:rPr>
      </w:pPr>
      <w:ins w:id="761" w:author="Neuerburg, Jennifer" w:date="2025-04-24T11:27:00Z">
        <w:r w:rsidRPr="00BD35DE">
          <w:rPr>
            <w:rFonts w:ascii="Calibri" w:eastAsia="Calibri" w:hAnsi="Calibri" w:cs="Calibri"/>
          </w:rPr>
          <w:t>(1)</w:t>
        </w:r>
        <w:r w:rsidRPr="00BD35DE">
          <w:rPr>
            <w:rFonts w:ascii="Calibri" w:eastAsia="Calibri" w:hAnsi="Calibri" w:cs="Calibri"/>
          </w:rPr>
          <w:tab/>
          <w:t xml:space="preserve">A description of the categories of sensitive personal information that the licensee intends to </w:t>
        </w:r>
        <w:proofErr w:type="gramStart"/>
        <w:r w:rsidRPr="00BD35DE">
          <w:rPr>
            <w:rFonts w:ascii="Calibri" w:eastAsia="Calibri" w:hAnsi="Calibri" w:cs="Calibri"/>
          </w:rPr>
          <w:t>disclose;</w:t>
        </w:r>
        <w:proofErr w:type="gramEnd"/>
      </w:ins>
    </w:p>
    <w:p w14:paraId="219BD89B" w14:textId="77777777" w:rsidR="00BD35DE" w:rsidRPr="00BD35DE" w:rsidRDefault="00BD35DE" w:rsidP="00BD35DE">
      <w:pPr>
        <w:spacing w:after="0" w:line="240" w:lineRule="auto"/>
        <w:ind w:left="2880" w:hanging="720"/>
        <w:jc w:val="both"/>
        <w:rPr>
          <w:ins w:id="762" w:author="Neuerburg, Jennifer" w:date="2025-04-24T11:27:00Z"/>
          <w:rFonts w:ascii="Calibri" w:eastAsia="Calibri" w:hAnsi="Calibri" w:cs="Calibri"/>
        </w:rPr>
      </w:pPr>
    </w:p>
    <w:p w14:paraId="72D186D3" w14:textId="77777777" w:rsidR="00BD35DE" w:rsidRPr="00BD35DE" w:rsidRDefault="00BD35DE" w:rsidP="00BD35DE">
      <w:pPr>
        <w:spacing w:after="0" w:line="240" w:lineRule="auto"/>
        <w:ind w:left="2880" w:hanging="720"/>
        <w:jc w:val="both"/>
        <w:rPr>
          <w:ins w:id="763" w:author="Neuerburg, Jennifer" w:date="2025-04-24T11:28:00Z"/>
          <w:rFonts w:ascii="Calibri" w:eastAsia="Calibri" w:hAnsi="Calibri" w:cs="Calibri"/>
        </w:rPr>
      </w:pPr>
      <w:ins w:id="764" w:author="Neuerburg, Jennifer" w:date="2025-04-24T11:27:00Z">
        <w:r w:rsidRPr="00BD35DE">
          <w:rPr>
            <w:rFonts w:ascii="Calibri" w:eastAsia="Calibri" w:hAnsi="Calibri" w:cs="Calibri"/>
          </w:rPr>
          <w:t>(2)</w:t>
        </w:r>
        <w:r w:rsidRPr="00BD35DE">
          <w:rPr>
            <w:rFonts w:ascii="Calibri" w:eastAsia="Calibri" w:hAnsi="Calibri" w:cs="Calibri"/>
          </w:rPr>
          <w:tab/>
          <w:t>The purpose for which the sensitive personal information</w:t>
        </w:r>
      </w:ins>
      <w:ins w:id="765" w:author="Neuerburg, Jennifer" w:date="2025-04-24T11:28:00Z">
        <w:r w:rsidRPr="00BD35DE">
          <w:rPr>
            <w:rFonts w:ascii="Calibri" w:eastAsia="Calibri" w:hAnsi="Calibri" w:cs="Calibri"/>
          </w:rPr>
          <w:t xml:space="preserve"> will be disclosed; and</w:t>
        </w:r>
      </w:ins>
    </w:p>
    <w:p w14:paraId="6B2E48A8" w14:textId="77777777" w:rsidR="00BD35DE" w:rsidRPr="00BD35DE" w:rsidRDefault="00BD35DE" w:rsidP="00BD35DE">
      <w:pPr>
        <w:spacing w:after="0" w:line="240" w:lineRule="auto"/>
        <w:ind w:left="2880" w:hanging="720"/>
        <w:jc w:val="both"/>
        <w:rPr>
          <w:ins w:id="766" w:author="Neuerburg, Jennifer" w:date="2025-04-24T11:28:00Z"/>
          <w:rFonts w:ascii="Calibri" w:eastAsia="Calibri" w:hAnsi="Calibri" w:cs="Calibri"/>
        </w:rPr>
      </w:pPr>
    </w:p>
    <w:p w14:paraId="69A6468C" w14:textId="77777777" w:rsidR="00BD35DE" w:rsidRPr="00BD35DE" w:rsidRDefault="00BD35DE" w:rsidP="00BD35DE">
      <w:pPr>
        <w:spacing w:after="0" w:line="240" w:lineRule="auto"/>
        <w:ind w:left="2880" w:hanging="720"/>
        <w:jc w:val="both"/>
        <w:rPr>
          <w:ins w:id="767" w:author="Neuerburg, Jennifer" w:date="2025-04-24T11:01:00Z"/>
          <w:rFonts w:ascii="Calibri" w:eastAsia="Calibri" w:hAnsi="Calibri" w:cs="Calibri"/>
        </w:rPr>
      </w:pPr>
      <w:ins w:id="768" w:author="Neuerburg, Jennifer" w:date="2025-04-24T11:28:00Z">
        <w:r w:rsidRPr="00BD35DE">
          <w:rPr>
            <w:rFonts w:ascii="Calibri" w:eastAsia="Calibri" w:hAnsi="Calibri" w:cs="Calibri"/>
          </w:rPr>
          <w:lastRenderedPageBreak/>
          <w:t>(3)</w:t>
        </w:r>
        <w:r w:rsidRPr="00BD35DE">
          <w:rPr>
            <w:rFonts w:ascii="Calibri" w:eastAsia="Calibri" w:hAnsi="Calibri" w:cs="Calibri"/>
          </w:rPr>
          <w:tab/>
        </w:r>
        <w:commentRangeStart w:id="769"/>
        <w:r w:rsidRPr="00BD35DE">
          <w:rPr>
            <w:rFonts w:ascii="Calibri" w:eastAsia="Calibri" w:hAnsi="Calibri" w:cs="Calibri"/>
          </w:rPr>
          <w:t xml:space="preserve">Notice that the consumer must opt in to provide affirmative consent before the consumer’s sensitive personal information may be </w:t>
        </w:r>
      </w:ins>
      <w:ins w:id="770" w:author="Neuerburg, Jennifer" w:date="2025-04-24T11:29:00Z">
        <w:r w:rsidRPr="00BD35DE">
          <w:rPr>
            <w:rFonts w:ascii="Calibri" w:eastAsia="Calibri" w:hAnsi="Calibri" w:cs="Calibri"/>
          </w:rPr>
          <w:t>disclosed.</w:t>
        </w:r>
      </w:ins>
      <w:commentRangeEnd w:id="769"/>
      <w:r w:rsidRPr="00BD35DE">
        <w:rPr>
          <w:rFonts w:ascii="Times New Roman" w:eastAsia="Times New Roman" w:hAnsi="Times New Roman" w:cs="Times New Roman"/>
          <w:kern w:val="0"/>
          <w:sz w:val="16"/>
          <w:szCs w:val="16"/>
          <w14:ligatures w14:val="none"/>
        </w:rPr>
        <w:commentReference w:id="769"/>
      </w:r>
    </w:p>
    <w:p w14:paraId="56CDB464" w14:textId="77777777" w:rsidR="00F6511B" w:rsidRDefault="00F6511B" w:rsidP="00537CF2">
      <w:pPr>
        <w:tabs>
          <w:tab w:val="left" w:leader="dot" w:pos="9090"/>
        </w:tabs>
        <w:spacing w:after="0" w:line="240" w:lineRule="auto"/>
        <w:rPr>
          <w:rFonts w:ascii="Calibri" w:hAnsi="Calibri" w:cs="Calibri"/>
        </w:rPr>
      </w:pPr>
    </w:p>
    <w:p w14:paraId="08FB5986" w14:textId="77777777" w:rsidR="008954F5" w:rsidRDefault="008954F5">
      <w:pPr>
        <w:rPr>
          <w:rFonts w:ascii="Calibri" w:hAnsi="Calibri" w:cs="Calibri"/>
          <w:b/>
          <w:bCs/>
          <w:u w:val="single"/>
        </w:rPr>
      </w:pPr>
      <w:r>
        <w:rPr>
          <w:rFonts w:ascii="Calibri" w:hAnsi="Calibri" w:cs="Calibri"/>
          <w:b/>
          <w:bCs/>
          <w:u w:val="single"/>
        </w:rPr>
        <w:br w:type="page"/>
      </w:r>
    </w:p>
    <w:p w14:paraId="0C593D1A" w14:textId="238A3AB8" w:rsidR="00BD35DE" w:rsidRPr="00A362A2" w:rsidRDefault="00DC2E8E" w:rsidP="00A362A2">
      <w:pPr>
        <w:tabs>
          <w:tab w:val="left" w:leader="dot" w:pos="9090"/>
        </w:tabs>
        <w:spacing w:after="0" w:line="240" w:lineRule="auto"/>
        <w:rPr>
          <w:rFonts w:ascii="Calibri" w:hAnsi="Calibri" w:cs="Calibri"/>
        </w:rPr>
      </w:pPr>
      <w:r w:rsidRPr="00A362A2">
        <w:rPr>
          <w:rFonts w:ascii="Calibri" w:hAnsi="Calibri" w:cs="Calibri"/>
          <w:b/>
          <w:bCs/>
          <w:u w:val="single"/>
        </w:rPr>
        <w:lastRenderedPageBreak/>
        <w:t>American Property Casualty Insurance Association (APCIA)</w:t>
      </w:r>
    </w:p>
    <w:p w14:paraId="19620126" w14:textId="77777777" w:rsidR="00DC2E8E" w:rsidRPr="00A362A2" w:rsidRDefault="00DC2E8E" w:rsidP="00A362A2">
      <w:pPr>
        <w:tabs>
          <w:tab w:val="left" w:leader="dot" w:pos="9090"/>
        </w:tabs>
        <w:spacing w:after="0" w:line="240" w:lineRule="auto"/>
        <w:rPr>
          <w:rFonts w:ascii="Calibri" w:hAnsi="Calibri" w:cs="Calibri"/>
        </w:rPr>
      </w:pPr>
    </w:p>
    <w:p w14:paraId="31C4459D" w14:textId="77777777" w:rsidR="003E6509" w:rsidRPr="00A362A2" w:rsidRDefault="003E6509" w:rsidP="00A362A2">
      <w:pPr>
        <w:spacing w:after="0" w:line="240" w:lineRule="auto"/>
        <w:jc w:val="both"/>
        <w:rPr>
          <w:rFonts w:ascii="Calibri" w:eastAsia="Aptos" w:hAnsi="Calibri" w:cs="Calibri"/>
          <w:b/>
          <w:bCs/>
        </w:rPr>
      </w:pPr>
      <w:r w:rsidRPr="00A362A2">
        <w:rPr>
          <w:rFonts w:ascii="Calibri" w:eastAsia="Aptos" w:hAnsi="Calibri" w:cs="Calibri"/>
          <w:b/>
          <w:bCs/>
        </w:rPr>
        <w:t>Article V- Limits on Disclosures of Nonpublic Personal Information</w:t>
      </w:r>
    </w:p>
    <w:p w14:paraId="4B419DB3" w14:textId="51AF7026" w:rsidR="00DC2E8E" w:rsidRPr="00A362A2" w:rsidRDefault="003E6509" w:rsidP="00BE0941">
      <w:pPr>
        <w:tabs>
          <w:tab w:val="left" w:leader="dot" w:pos="9090"/>
        </w:tabs>
        <w:spacing w:after="0" w:line="240" w:lineRule="auto"/>
        <w:jc w:val="both"/>
        <w:rPr>
          <w:rFonts w:ascii="Calibri" w:eastAsia="Aptos" w:hAnsi="Calibri" w:cs="Calibri"/>
        </w:rPr>
      </w:pPr>
      <w:r w:rsidRPr="00A362A2">
        <w:rPr>
          <w:rFonts w:ascii="Calibri" w:eastAsia="Aptos" w:hAnsi="Calibri" w:cs="Calibri"/>
        </w:rPr>
        <w:t>While we respect and appreciate the Working Group’s Article-by-Article approach, our review of Article V underscores the growing difficulty in providing fully informed feedback. Several earlier sections have been revised, but without a consolidated draft, it’s challenging to assess the full context and cumulative impact.</w:t>
      </w:r>
    </w:p>
    <w:p w14:paraId="063B7324" w14:textId="77777777" w:rsidR="0038100B" w:rsidRPr="00A362A2" w:rsidRDefault="0038100B" w:rsidP="00A362A2">
      <w:pPr>
        <w:tabs>
          <w:tab w:val="left" w:leader="dot" w:pos="9090"/>
        </w:tabs>
        <w:spacing w:after="0" w:line="240" w:lineRule="auto"/>
        <w:rPr>
          <w:rFonts w:ascii="Calibri" w:hAnsi="Calibri" w:cs="Calibri"/>
        </w:rPr>
      </w:pPr>
    </w:p>
    <w:p w14:paraId="06887CCC" w14:textId="77777777" w:rsidR="002125F6" w:rsidRDefault="002125F6" w:rsidP="00A362A2">
      <w:pPr>
        <w:spacing w:after="0" w:line="240" w:lineRule="auto"/>
        <w:jc w:val="both"/>
        <w:rPr>
          <w:rFonts w:ascii="Calibri" w:eastAsia="Aptos" w:hAnsi="Calibri" w:cs="Calibri"/>
        </w:rPr>
      </w:pPr>
      <w:r w:rsidRPr="00A362A2">
        <w:rPr>
          <w:rFonts w:ascii="Calibri" w:eastAsia="Aptos" w:hAnsi="Calibri" w:cs="Calibri"/>
        </w:rPr>
        <w:t>Reviewing Articles in isolation, often alongside outdated or partial documents, increases the risk of inconsistencies and limits understanding of how the regulation will function in practice.</w:t>
      </w:r>
    </w:p>
    <w:p w14:paraId="37F8BB84" w14:textId="77777777" w:rsidR="00A362A2" w:rsidRPr="00A362A2" w:rsidRDefault="00A362A2" w:rsidP="00A362A2">
      <w:pPr>
        <w:spacing w:after="0" w:line="240" w:lineRule="auto"/>
        <w:jc w:val="both"/>
        <w:rPr>
          <w:rFonts w:ascii="Calibri" w:eastAsia="Aptos" w:hAnsi="Calibri" w:cs="Calibri"/>
        </w:rPr>
      </w:pPr>
    </w:p>
    <w:p w14:paraId="3D285B54" w14:textId="77777777" w:rsidR="002125F6" w:rsidRDefault="002125F6" w:rsidP="00A362A2">
      <w:pPr>
        <w:spacing w:after="0" w:line="240" w:lineRule="auto"/>
        <w:jc w:val="both"/>
        <w:rPr>
          <w:rFonts w:ascii="Calibri" w:eastAsia="Aptos" w:hAnsi="Calibri" w:cs="Calibri"/>
        </w:rPr>
      </w:pPr>
      <w:r w:rsidRPr="00A362A2">
        <w:rPr>
          <w:rFonts w:ascii="Calibri" w:eastAsia="Aptos" w:hAnsi="Calibri" w:cs="Calibri"/>
        </w:rPr>
        <w:t>Many provisions are interdependent, and key terms, such as “sale” and “targeted marketing,” remain undefined. While we understand definitions will be revisited later, addressing some foundational terms earlier could improve the quality of feedback on substantive provisions.</w:t>
      </w:r>
    </w:p>
    <w:p w14:paraId="646B6E44" w14:textId="77777777" w:rsidR="00A362A2" w:rsidRPr="00A362A2" w:rsidRDefault="00A362A2" w:rsidP="00A362A2">
      <w:pPr>
        <w:spacing w:after="0" w:line="240" w:lineRule="auto"/>
        <w:jc w:val="both"/>
        <w:rPr>
          <w:rFonts w:ascii="Calibri" w:eastAsia="Aptos" w:hAnsi="Calibri" w:cs="Calibri"/>
        </w:rPr>
      </w:pPr>
    </w:p>
    <w:p w14:paraId="5044685A" w14:textId="77777777" w:rsidR="002125F6" w:rsidRDefault="002125F6" w:rsidP="00A362A2">
      <w:pPr>
        <w:spacing w:after="0" w:line="240" w:lineRule="auto"/>
        <w:jc w:val="both"/>
        <w:rPr>
          <w:rFonts w:ascii="Calibri" w:eastAsia="Aptos" w:hAnsi="Calibri" w:cs="Calibri"/>
        </w:rPr>
      </w:pPr>
      <w:r w:rsidRPr="00A362A2">
        <w:rPr>
          <w:rFonts w:ascii="Calibri" w:eastAsia="Aptos" w:hAnsi="Calibri" w:cs="Calibri"/>
        </w:rPr>
        <w:t xml:space="preserve">Due to these challenges, we are not providing redlines </w:t>
      </w:r>
      <w:proofErr w:type="gramStart"/>
      <w:r w:rsidRPr="00A362A2">
        <w:rPr>
          <w:rFonts w:ascii="Calibri" w:eastAsia="Aptos" w:hAnsi="Calibri" w:cs="Calibri"/>
        </w:rPr>
        <w:t>at this time</w:t>
      </w:r>
      <w:proofErr w:type="gramEnd"/>
      <w:r w:rsidRPr="00A362A2">
        <w:rPr>
          <w:rFonts w:ascii="Calibri" w:eastAsia="Aptos" w:hAnsi="Calibri" w:cs="Calibri"/>
        </w:rPr>
        <w:t xml:space="preserve"> but offer the following comments on Article V to help advance strong, workable consumer protections. We remain committed to ongoing engagement as the draft evolves.</w:t>
      </w:r>
    </w:p>
    <w:p w14:paraId="1A1E1411" w14:textId="77777777" w:rsidR="00A362A2" w:rsidRPr="00A362A2" w:rsidRDefault="00A362A2" w:rsidP="00A362A2">
      <w:pPr>
        <w:spacing w:after="0" w:line="240" w:lineRule="auto"/>
        <w:jc w:val="both"/>
        <w:rPr>
          <w:rFonts w:ascii="Calibri" w:eastAsia="Aptos" w:hAnsi="Calibri" w:cs="Calibri"/>
        </w:rPr>
      </w:pPr>
    </w:p>
    <w:p w14:paraId="6B641F6E" w14:textId="77777777" w:rsidR="002125F6" w:rsidRPr="00A362A2" w:rsidRDefault="002125F6" w:rsidP="00A362A2">
      <w:pPr>
        <w:spacing w:after="0" w:line="240" w:lineRule="auto"/>
        <w:jc w:val="both"/>
        <w:rPr>
          <w:rFonts w:ascii="Calibri" w:eastAsia="Aptos" w:hAnsi="Calibri" w:cs="Calibri"/>
          <w:b/>
          <w:bCs/>
        </w:rPr>
      </w:pPr>
      <w:r w:rsidRPr="00A362A2">
        <w:rPr>
          <w:rFonts w:ascii="Calibri" w:eastAsia="Aptos" w:hAnsi="Calibri" w:cs="Calibri"/>
          <w:b/>
          <w:bCs/>
        </w:rPr>
        <w:t>Section 18. Limitation on Disclosure of Nonpublic Personal Information to Nonaffiliated Third Parties</w:t>
      </w:r>
    </w:p>
    <w:p w14:paraId="7B87F31A" w14:textId="77777777" w:rsidR="00A362A2" w:rsidRDefault="00A362A2" w:rsidP="00A362A2">
      <w:pPr>
        <w:spacing w:after="0" w:line="240" w:lineRule="auto"/>
        <w:jc w:val="both"/>
        <w:rPr>
          <w:rFonts w:ascii="Calibri" w:eastAsia="Aptos" w:hAnsi="Calibri" w:cs="Calibri"/>
          <w:i/>
          <w:iCs/>
        </w:rPr>
      </w:pPr>
    </w:p>
    <w:p w14:paraId="7B16BDE3" w14:textId="46530F8A" w:rsidR="002125F6" w:rsidRPr="00A362A2" w:rsidRDefault="002125F6" w:rsidP="00A362A2">
      <w:pPr>
        <w:spacing w:after="0" w:line="240" w:lineRule="auto"/>
        <w:jc w:val="both"/>
        <w:rPr>
          <w:rFonts w:ascii="Calibri" w:eastAsia="Aptos" w:hAnsi="Calibri" w:cs="Calibri"/>
          <w:i/>
          <w:iCs/>
        </w:rPr>
      </w:pPr>
      <w:r w:rsidRPr="00A362A2">
        <w:rPr>
          <w:rFonts w:ascii="Calibri" w:eastAsia="Aptos" w:hAnsi="Calibri" w:cs="Calibri"/>
          <w:i/>
          <w:iCs/>
        </w:rPr>
        <w:t>Typographical and Syntax Issues</w:t>
      </w:r>
    </w:p>
    <w:p w14:paraId="327FA247" w14:textId="77777777" w:rsidR="002125F6" w:rsidRPr="00A362A2" w:rsidRDefault="002125F6" w:rsidP="00A362A2">
      <w:pPr>
        <w:numPr>
          <w:ilvl w:val="0"/>
          <w:numId w:val="6"/>
        </w:numPr>
        <w:spacing w:after="0" w:line="240" w:lineRule="auto"/>
        <w:contextualSpacing/>
        <w:jc w:val="both"/>
        <w:rPr>
          <w:rFonts w:ascii="Calibri" w:eastAsia="Aptos" w:hAnsi="Calibri" w:cs="Calibri"/>
        </w:rPr>
      </w:pPr>
      <w:r w:rsidRPr="00A362A2">
        <w:rPr>
          <w:rFonts w:ascii="Calibri" w:eastAsia="Aptos" w:hAnsi="Calibri" w:cs="Calibri"/>
        </w:rPr>
        <w:t>Section 18(A)(1)(b) appears to contain a typographical error referencing “Section 12” and should likely be “Section 21.”</w:t>
      </w:r>
    </w:p>
    <w:p w14:paraId="65815E86" w14:textId="77777777" w:rsidR="002125F6" w:rsidRPr="00A362A2" w:rsidRDefault="002125F6" w:rsidP="00A362A2">
      <w:pPr>
        <w:numPr>
          <w:ilvl w:val="0"/>
          <w:numId w:val="6"/>
        </w:numPr>
        <w:spacing w:after="0" w:line="240" w:lineRule="auto"/>
        <w:contextualSpacing/>
        <w:jc w:val="both"/>
        <w:rPr>
          <w:rFonts w:ascii="Calibri" w:eastAsia="Aptos" w:hAnsi="Calibri" w:cs="Calibri"/>
        </w:rPr>
      </w:pPr>
      <w:r w:rsidRPr="00A362A2">
        <w:rPr>
          <w:rFonts w:ascii="Calibri" w:eastAsia="Aptos" w:hAnsi="Calibri" w:cs="Calibri"/>
        </w:rPr>
        <w:t>Section 18(A)(1)(d) contains syntax issues that obscure the intended meaning. We believe the intent is to convey that disclosure may proceed if the consumer does not opt out or opts in, depending on the applicable requirement. The current phrasing could be misread to imply disclosure is blocked until the consumer does not opt in, which is confusing.</w:t>
      </w:r>
    </w:p>
    <w:p w14:paraId="4DD86147" w14:textId="77777777" w:rsidR="007C59CC" w:rsidRPr="00A362A2" w:rsidRDefault="007C59CC" w:rsidP="00A362A2">
      <w:pPr>
        <w:spacing w:after="0" w:line="240" w:lineRule="auto"/>
        <w:jc w:val="both"/>
        <w:rPr>
          <w:rFonts w:ascii="Calibri" w:eastAsia="Aptos" w:hAnsi="Calibri" w:cs="Calibri"/>
          <w:i/>
          <w:iCs/>
        </w:rPr>
      </w:pPr>
    </w:p>
    <w:p w14:paraId="2F1427A0" w14:textId="24723E9A" w:rsidR="002125F6" w:rsidRPr="00A362A2" w:rsidRDefault="002125F6" w:rsidP="00A362A2">
      <w:pPr>
        <w:spacing w:after="0" w:line="240" w:lineRule="auto"/>
        <w:jc w:val="both"/>
        <w:rPr>
          <w:rFonts w:ascii="Calibri" w:eastAsia="Aptos" w:hAnsi="Calibri" w:cs="Calibri"/>
          <w:i/>
          <w:iCs/>
        </w:rPr>
      </w:pPr>
      <w:r w:rsidRPr="00A362A2">
        <w:rPr>
          <w:rFonts w:ascii="Calibri" w:eastAsia="Aptos" w:hAnsi="Calibri" w:cs="Calibri"/>
          <w:i/>
          <w:iCs/>
        </w:rPr>
        <w:t>Overbroad Language in 18(A)(2)</w:t>
      </w:r>
    </w:p>
    <w:p w14:paraId="33410303" w14:textId="77777777" w:rsidR="002125F6" w:rsidRPr="00A362A2" w:rsidRDefault="002125F6" w:rsidP="00A362A2">
      <w:pPr>
        <w:spacing w:after="0" w:line="240" w:lineRule="auto"/>
        <w:ind w:left="720"/>
        <w:contextualSpacing/>
        <w:jc w:val="both"/>
        <w:rPr>
          <w:rFonts w:ascii="Calibri" w:eastAsia="Aptos" w:hAnsi="Calibri" w:cs="Calibri"/>
        </w:rPr>
      </w:pPr>
      <w:r w:rsidRPr="00A362A2">
        <w:rPr>
          <w:rFonts w:ascii="Calibri" w:eastAsia="Aptos" w:hAnsi="Calibri" w:cs="Calibri"/>
        </w:rPr>
        <w:t xml:space="preserve">This provision may unintentionally create a broader opt-out right than intended. Because Section 21 already sets forth the </w:t>
      </w:r>
      <w:proofErr w:type="gramStart"/>
      <w:r w:rsidRPr="00A362A2">
        <w:rPr>
          <w:rFonts w:ascii="Calibri" w:eastAsia="Aptos" w:hAnsi="Calibri" w:cs="Calibri"/>
        </w:rPr>
        <w:t>consumer’s</w:t>
      </w:r>
      <w:proofErr w:type="gramEnd"/>
      <w:r w:rsidRPr="00A362A2">
        <w:rPr>
          <w:rFonts w:ascii="Calibri" w:eastAsia="Aptos" w:hAnsi="Calibri" w:cs="Calibri"/>
        </w:rPr>
        <w:t xml:space="preserve"> opt-out rights, it is unclear why this section attempts to define opt-out more broadly. We recommend clarifying that a consumer must take an affirmative step to opt out, avoiding expansive interpretations that go beyond Section 21’s scope.</w:t>
      </w:r>
    </w:p>
    <w:p w14:paraId="5520B2B4" w14:textId="77777777" w:rsidR="00A362A2" w:rsidRDefault="00A362A2" w:rsidP="00A362A2">
      <w:pPr>
        <w:spacing w:after="0" w:line="240" w:lineRule="auto"/>
        <w:jc w:val="both"/>
        <w:rPr>
          <w:rFonts w:ascii="Calibri" w:eastAsia="Aptos" w:hAnsi="Calibri" w:cs="Calibri"/>
          <w:i/>
          <w:iCs/>
        </w:rPr>
      </w:pPr>
    </w:p>
    <w:p w14:paraId="601D546B" w14:textId="0EF481B5" w:rsidR="002125F6" w:rsidRPr="00A362A2" w:rsidRDefault="002125F6" w:rsidP="00A362A2">
      <w:pPr>
        <w:spacing w:after="0" w:line="240" w:lineRule="auto"/>
        <w:jc w:val="both"/>
        <w:rPr>
          <w:rFonts w:ascii="Calibri" w:eastAsia="Aptos" w:hAnsi="Calibri" w:cs="Calibri"/>
          <w:i/>
          <w:iCs/>
        </w:rPr>
      </w:pPr>
      <w:r w:rsidRPr="00A362A2">
        <w:rPr>
          <w:rFonts w:ascii="Calibri" w:eastAsia="Aptos" w:hAnsi="Calibri" w:cs="Calibri"/>
          <w:i/>
          <w:iCs/>
        </w:rPr>
        <w:t>Consent Standard in 18(A)(3)</w:t>
      </w:r>
    </w:p>
    <w:p w14:paraId="603C6DE7" w14:textId="77777777" w:rsidR="002125F6" w:rsidRPr="00A362A2" w:rsidRDefault="002125F6" w:rsidP="00A362A2">
      <w:pPr>
        <w:spacing w:after="0" w:line="240" w:lineRule="auto"/>
        <w:ind w:left="720"/>
        <w:contextualSpacing/>
        <w:jc w:val="both"/>
        <w:rPr>
          <w:rFonts w:ascii="Calibri" w:eastAsia="Aptos" w:hAnsi="Calibri" w:cs="Calibri"/>
        </w:rPr>
      </w:pPr>
      <w:r w:rsidRPr="00A362A2">
        <w:rPr>
          <w:rFonts w:ascii="Calibri" w:eastAsia="Aptos" w:hAnsi="Calibri" w:cs="Calibri"/>
        </w:rPr>
        <w:t>The requirement for a "knowing and intelligent agreement" is unfamiliar as a consent standard. The more common and accepted standard is “knowing and voluntary.” We suggest aligning language accordingly to avoid confusion.</w:t>
      </w:r>
    </w:p>
    <w:p w14:paraId="21E62472" w14:textId="77777777" w:rsidR="007C59CC" w:rsidRPr="00A362A2" w:rsidRDefault="007C59CC" w:rsidP="00A362A2">
      <w:pPr>
        <w:spacing w:after="0" w:line="240" w:lineRule="auto"/>
        <w:jc w:val="both"/>
        <w:rPr>
          <w:rFonts w:ascii="Calibri" w:eastAsia="Aptos" w:hAnsi="Calibri" w:cs="Calibri"/>
          <w:i/>
          <w:iCs/>
        </w:rPr>
      </w:pPr>
    </w:p>
    <w:p w14:paraId="09511961" w14:textId="2C49AFB3" w:rsidR="002125F6" w:rsidRPr="00A362A2" w:rsidRDefault="002125F6" w:rsidP="00A362A2">
      <w:pPr>
        <w:spacing w:after="0" w:line="240" w:lineRule="auto"/>
        <w:jc w:val="both"/>
        <w:rPr>
          <w:rFonts w:ascii="Calibri" w:eastAsia="Aptos" w:hAnsi="Calibri" w:cs="Calibri"/>
          <w:i/>
          <w:iCs/>
        </w:rPr>
      </w:pPr>
      <w:r w:rsidRPr="00A362A2">
        <w:rPr>
          <w:rFonts w:ascii="Calibri" w:eastAsia="Aptos" w:hAnsi="Calibri" w:cs="Calibri"/>
          <w:i/>
          <w:iCs/>
        </w:rPr>
        <w:t>Notice for Targeted Marketing in 18(A)(4)(a)</w:t>
      </w:r>
    </w:p>
    <w:p w14:paraId="07474548" w14:textId="77777777" w:rsidR="002125F6" w:rsidRPr="00A362A2" w:rsidRDefault="002125F6" w:rsidP="00A362A2">
      <w:pPr>
        <w:spacing w:after="0" w:line="240" w:lineRule="auto"/>
        <w:ind w:left="720"/>
        <w:jc w:val="both"/>
        <w:rPr>
          <w:rFonts w:ascii="Calibri" w:eastAsia="Aptos" w:hAnsi="Calibri" w:cs="Calibri"/>
        </w:rPr>
      </w:pPr>
      <w:r w:rsidRPr="00A362A2">
        <w:rPr>
          <w:rFonts w:ascii="Calibri" w:eastAsia="Aptos" w:hAnsi="Calibri" w:cs="Calibri"/>
        </w:rPr>
        <w:t>This section applies to the only opt out which is “targeted marketing”. At this point, “targeted marketing” is undefined. If “targeted marketing” refers to cross-context advertising, providing 30 days’ notice prior to ad distribution is impractical. Given the nature of advertising delivery, “reasonable notice” is more appropriate than a fixed 30-day requirement.</w:t>
      </w:r>
    </w:p>
    <w:p w14:paraId="28B32097" w14:textId="77777777" w:rsidR="00A362A2" w:rsidRDefault="00A362A2" w:rsidP="00A362A2">
      <w:pPr>
        <w:spacing w:after="0" w:line="240" w:lineRule="auto"/>
        <w:jc w:val="both"/>
        <w:rPr>
          <w:rFonts w:ascii="Calibri" w:eastAsia="Aptos" w:hAnsi="Calibri" w:cs="Calibri"/>
          <w:i/>
          <w:iCs/>
        </w:rPr>
      </w:pPr>
    </w:p>
    <w:p w14:paraId="28D8A50C" w14:textId="77777777" w:rsidR="00A362A2" w:rsidRDefault="00A362A2" w:rsidP="00A362A2">
      <w:pPr>
        <w:spacing w:after="0" w:line="240" w:lineRule="auto"/>
        <w:jc w:val="both"/>
        <w:rPr>
          <w:rFonts w:ascii="Calibri" w:eastAsia="Aptos" w:hAnsi="Calibri" w:cs="Calibri"/>
          <w:i/>
          <w:iCs/>
        </w:rPr>
      </w:pPr>
      <w:r>
        <w:rPr>
          <w:rFonts w:ascii="Calibri" w:eastAsia="Aptos" w:hAnsi="Calibri" w:cs="Calibri"/>
          <w:i/>
          <w:iCs/>
        </w:rPr>
        <w:br w:type="page"/>
      </w:r>
    </w:p>
    <w:p w14:paraId="5439809F" w14:textId="19C800F0" w:rsidR="002125F6" w:rsidRPr="00A362A2" w:rsidRDefault="002125F6" w:rsidP="00A362A2">
      <w:pPr>
        <w:spacing w:after="0" w:line="240" w:lineRule="auto"/>
        <w:jc w:val="both"/>
        <w:rPr>
          <w:rFonts w:ascii="Calibri" w:eastAsia="Aptos" w:hAnsi="Calibri" w:cs="Calibri"/>
          <w:i/>
          <w:iCs/>
        </w:rPr>
      </w:pPr>
      <w:r w:rsidRPr="00A362A2">
        <w:rPr>
          <w:rFonts w:ascii="Calibri" w:eastAsia="Aptos" w:hAnsi="Calibri" w:cs="Calibri"/>
          <w:i/>
          <w:iCs/>
        </w:rPr>
        <w:lastRenderedPageBreak/>
        <w:t xml:space="preserve">Opt-in Time </w:t>
      </w:r>
      <w:proofErr w:type="gramStart"/>
      <w:r w:rsidRPr="00A362A2">
        <w:rPr>
          <w:rFonts w:ascii="Calibri" w:eastAsia="Aptos" w:hAnsi="Calibri" w:cs="Calibri"/>
          <w:i/>
          <w:iCs/>
        </w:rPr>
        <w:t>Limits in</w:t>
      </w:r>
      <w:proofErr w:type="gramEnd"/>
      <w:r w:rsidRPr="00A362A2">
        <w:rPr>
          <w:rFonts w:ascii="Calibri" w:eastAsia="Aptos" w:hAnsi="Calibri" w:cs="Calibri"/>
          <w:i/>
          <w:iCs/>
        </w:rPr>
        <w:t xml:space="preserve"> 18(5)(a)</w:t>
      </w:r>
    </w:p>
    <w:p w14:paraId="6C0EF2F9" w14:textId="77777777" w:rsidR="007C59CC" w:rsidRPr="00A362A2" w:rsidRDefault="002125F6" w:rsidP="00A362A2">
      <w:pPr>
        <w:tabs>
          <w:tab w:val="left" w:leader="dot" w:pos="9090"/>
        </w:tabs>
        <w:spacing w:after="0" w:line="240" w:lineRule="auto"/>
        <w:rPr>
          <w:rFonts w:ascii="Calibri" w:eastAsia="Aptos" w:hAnsi="Calibri" w:cs="Calibri"/>
        </w:rPr>
      </w:pPr>
      <w:r w:rsidRPr="00A362A2">
        <w:rPr>
          <w:rFonts w:ascii="Calibri" w:eastAsia="Aptos" w:hAnsi="Calibri" w:cs="Calibri"/>
        </w:rPr>
        <w:t>There should be no fixed time limit restricting when a consumer may opt in. Consumers should be able to opt in at any time following notice receipt.</w:t>
      </w:r>
    </w:p>
    <w:p w14:paraId="3627088D" w14:textId="77777777" w:rsidR="00A362A2" w:rsidRDefault="00A362A2" w:rsidP="00A362A2">
      <w:pPr>
        <w:spacing w:after="0" w:line="240" w:lineRule="auto"/>
        <w:jc w:val="both"/>
        <w:rPr>
          <w:rFonts w:ascii="Calibri" w:eastAsia="Aptos" w:hAnsi="Calibri" w:cs="Calibri"/>
          <w:b/>
          <w:bCs/>
        </w:rPr>
      </w:pPr>
    </w:p>
    <w:p w14:paraId="33012171" w14:textId="1A407722" w:rsidR="00F308F9" w:rsidRPr="00A362A2" w:rsidRDefault="00F308F9" w:rsidP="00A362A2">
      <w:pPr>
        <w:spacing w:after="0" w:line="240" w:lineRule="auto"/>
        <w:jc w:val="both"/>
        <w:rPr>
          <w:rFonts w:ascii="Calibri" w:eastAsia="Aptos" w:hAnsi="Calibri" w:cs="Calibri"/>
          <w:b/>
          <w:bCs/>
        </w:rPr>
      </w:pPr>
      <w:r w:rsidRPr="00A362A2">
        <w:rPr>
          <w:rFonts w:ascii="Calibri" w:eastAsia="Aptos" w:hAnsi="Calibri" w:cs="Calibri"/>
          <w:b/>
          <w:bCs/>
        </w:rPr>
        <w:t>Section 19. Limits on Redisclosure and Reuse of Nonpublic Personal Information</w:t>
      </w:r>
    </w:p>
    <w:p w14:paraId="4F02F0D0" w14:textId="77777777" w:rsidR="00A362A2" w:rsidRDefault="00A362A2" w:rsidP="00A362A2">
      <w:pPr>
        <w:spacing w:after="0" w:line="240" w:lineRule="auto"/>
        <w:jc w:val="both"/>
        <w:rPr>
          <w:rFonts w:ascii="Calibri" w:eastAsia="Aptos" w:hAnsi="Calibri" w:cs="Calibri"/>
          <w:i/>
          <w:iCs/>
        </w:rPr>
      </w:pPr>
    </w:p>
    <w:p w14:paraId="4D6CB8ED" w14:textId="127FE1B7" w:rsidR="00F308F9" w:rsidRPr="00A362A2" w:rsidRDefault="00F308F9" w:rsidP="00A362A2">
      <w:pPr>
        <w:spacing w:after="0" w:line="240" w:lineRule="auto"/>
        <w:jc w:val="both"/>
        <w:rPr>
          <w:rFonts w:ascii="Calibri" w:eastAsia="Aptos" w:hAnsi="Calibri" w:cs="Calibri"/>
          <w:i/>
          <w:iCs/>
        </w:rPr>
      </w:pPr>
      <w:r w:rsidRPr="00A362A2">
        <w:rPr>
          <w:rFonts w:ascii="Calibri" w:eastAsia="Aptos" w:hAnsi="Calibri" w:cs="Calibri"/>
          <w:i/>
          <w:iCs/>
        </w:rPr>
        <w:t xml:space="preserve">Change from “Nonaffiliated Financial Institution” to “Nonaffiliated </w:t>
      </w:r>
      <w:proofErr w:type="gramStart"/>
      <w:r w:rsidRPr="00A362A2">
        <w:rPr>
          <w:rFonts w:ascii="Calibri" w:eastAsia="Aptos" w:hAnsi="Calibri" w:cs="Calibri"/>
          <w:i/>
          <w:iCs/>
        </w:rPr>
        <w:t>Third Party</w:t>
      </w:r>
      <w:proofErr w:type="gramEnd"/>
      <w:r w:rsidRPr="00A362A2">
        <w:rPr>
          <w:rFonts w:ascii="Calibri" w:eastAsia="Aptos" w:hAnsi="Calibri" w:cs="Calibri"/>
          <w:i/>
          <w:iCs/>
        </w:rPr>
        <w:t xml:space="preserve"> Service Provider”</w:t>
      </w:r>
    </w:p>
    <w:p w14:paraId="5EFF43DF" w14:textId="77777777" w:rsidR="00F308F9" w:rsidRPr="00A362A2" w:rsidRDefault="00F308F9" w:rsidP="00A362A2">
      <w:pPr>
        <w:spacing w:after="0" w:line="240" w:lineRule="auto"/>
        <w:ind w:left="720"/>
        <w:jc w:val="both"/>
        <w:rPr>
          <w:rFonts w:ascii="Calibri" w:eastAsia="Aptos" w:hAnsi="Calibri" w:cs="Calibri"/>
        </w:rPr>
      </w:pPr>
      <w:r w:rsidRPr="00A362A2">
        <w:rPr>
          <w:rFonts w:ascii="Calibri" w:eastAsia="Aptos" w:hAnsi="Calibri" w:cs="Calibri"/>
        </w:rPr>
        <w:t>APCIA members seek clarification on the rationale for this substitution. The broad language may unduly restrict insurers’ ability to leverage data collected via TPSPs, affecting marketing and other operational uses. If a third-party service provider provides information to the licensee, why should the licensee’s use of that information be restricted? TPSPs act on behalf of licensees, so limiting use of this data may unintentionally hinder legitimate business functions, including marketing.</w:t>
      </w:r>
    </w:p>
    <w:p w14:paraId="46E38743" w14:textId="77777777" w:rsidR="00A362A2" w:rsidRDefault="00A362A2" w:rsidP="00A362A2">
      <w:pPr>
        <w:spacing w:after="0" w:line="240" w:lineRule="auto"/>
        <w:jc w:val="both"/>
        <w:rPr>
          <w:rFonts w:ascii="Calibri" w:eastAsia="Aptos" w:hAnsi="Calibri" w:cs="Calibri"/>
          <w:i/>
          <w:iCs/>
        </w:rPr>
      </w:pPr>
    </w:p>
    <w:p w14:paraId="01DBB1CF" w14:textId="3EDD3268" w:rsidR="00F308F9" w:rsidRPr="00A362A2" w:rsidRDefault="00F308F9" w:rsidP="00A362A2">
      <w:pPr>
        <w:spacing w:after="0" w:line="240" w:lineRule="auto"/>
        <w:jc w:val="both"/>
        <w:rPr>
          <w:rFonts w:ascii="Calibri" w:eastAsia="Aptos" w:hAnsi="Calibri" w:cs="Calibri"/>
          <w:i/>
          <w:iCs/>
        </w:rPr>
      </w:pPr>
      <w:r w:rsidRPr="00A362A2">
        <w:rPr>
          <w:rFonts w:ascii="Calibri" w:eastAsia="Aptos" w:hAnsi="Calibri" w:cs="Calibri"/>
          <w:i/>
          <w:iCs/>
        </w:rPr>
        <w:t>Section 19(A)(1)(c) Restriction on Data Use</w:t>
      </w:r>
    </w:p>
    <w:p w14:paraId="644105F9" w14:textId="77777777" w:rsidR="00F308F9" w:rsidRPr="00A362A2" w:rsidRDefault="00F308F9" w:rsidP="00A362A2">
      <w:pPr>
        <w:spacing w:after="0" w:line="240" w:lineRule="auto"/>
        <w:ind w:left="720"/>
        <w:jc w:val="both"/>
        <w:rPr>
          <w:rFonts w:ascii="Calibri" w:eastAsia="Aptos" w:hAnsi="Calibri" w:cs="Calibri"/>
        </w:rPr>
      </w:pPr>
      <w:r w:rsidRPr="00A362A2">
        <w:rPr>
          <w:rFonts w:ascii="Calibri" w:eastAsia="Aptos" w:hAnsi="Calibri" w:cs="Calibri"/>
        </w:rPr>
        <w:t xml:space="preserve">This subsection restricts </w:t>
      </w:r>
      <w:proofErr w:type="gramStart"/>
      <w:r w:rsidRPr="00A362A2">
        <w:rPr>
          <w:rFonts w:ascii="Calibri" w:eastAsia="Aptos" w:hAnsi="Calibri" w:cs="Calibri"/>
        </w:rPr>
        <w:t>use</w:t>
      </w:r>
      <w:proofErr w:type="gramEnd"/>
      <w:r w:rsidRPr="00A362A2">
        <w:rPr>
          <w:rFonts w:ascii="Calibri" w:eastAsia="Aptos" w:hAnsi="Calibri" w:cs="Calibri"/>
        </w:rPr>
        <w:t xml:space="preserve"> of TPSP data solely to the acts listed in Sections 20 and 21, which unduly limits legitimate data use. </w:t>
      </w:r>
      <w:proofErr w:type="gramStart"/>
      <w:r w:rsidRPr="00A362A2">
        <w:rPr>
          <w:rFonts w:ascii="Calibri" w:eastAsia="Aptos" w:hAnsi="Calibri" w:cs="Calibri"/>
        </w:rPr>
        <w:t>Licensees</w:t>
      </w:r>
      <w:proofErr w:type="gramEnd"/>
      <w:r w:rsidRPr="00A362A2">
        <w:rPr>
          <w:rFonts w:ascii="Calibri" w:eastAsia="Aptos" w:hAnsi="Calibri" w:cs="Calibri"/>
        </w:rPr>
        <w:t xml:space="preserve"> should be able to use third-party data for lawful purposes beyond those narrow categories.</w:t>
      </w:r>
    </w:p>
    <w:p w14:paraId="36303681" w14:textId="77777777" w:rsidR="00A362A2" w:rsidRDefault="00A362A2" w:rsidP="00A362A2">
      <w:pPr>
        <w:spacing w:after="0" w:line="240" w:lineRule="auto"/>
        <w:jc w:val="both"/>
        <w:rPr>
          <w:rFonts w:ascii="Calibri" w:eastAsia="Aptos" w:hAnsi="Calibri" w:cs="Calibri"/>
          <w:i/>
          <w:iCs/>
        </w:rPr>
      </w:pPr>
    </w:p>
    <w:p w14:paraId="2D8F0F02" w14:textId="21C8FA1F" w:rsidR="00F308F9" w:rsidRPr="00A362A2" w:rsidRDefault="00F308F9" w:rsidP="00A362A2">
      <w:pPr>
        <w:spacing w:after="0" w:line="240" w:lineRule="auto"/>
        <w:jc w:val="both"/>
        <w:rPr>
          <w:rFonts w:ascii="Calibri" w:eastAsia="Aptos" w:hAnsi="Calibri" w:cs="Calibri"/>
        </w:rPr>
      </w:pPr>
      <w:r w:rsidRPr="00A362A2">
        <w:rPr>
          <w:rFonts w:ascii="Calibri" w:eastAsia="Aptos" w:hAnsi="Calibri" w:cs="Calibri"/>
          <w:i/>
          <w:iCs/>
        </w:rPr>
        <w:t>Section 19(A)(2) Conflicting Examples</w:t>
      </w:r>
    </w:p>
    <w:p w14:paraId="643F7945" w14:textId="77777777" w:rsidR="00F308F9" w:rsidRPr="00A362A2" w:rsidRDefault="00F308F9" w:rsidP="00A362A2">
      <w:pPr>
        <w:spacing w:after="0" w:line="240" w:lineRule="auto"/>
        <w:ind w:left="720"/>
        <w:jc w:val="both"/>
        <w:rPr>
          <w:rFonts w:ascii="Calibri" w:eastAsia="Aptos" w:hAnsi="Calibri" w:cs="Calibri"/>
        </w:rPr>
      </w:pPr>
      <w:r w:rsidRPr="00A362A2">
        <w:rPr>
          <w:rFonts w:ascii="Calibri" w:eastAsia="Aptos" w:hAnsi="Calibri" w:cs="Calibri"/>
        </w:rPr>
        <w:t>The example prohibits sharing TPSP data with fourth parties for marketing, even if the licensee received a marketing list from the TPSP. This may inadvertently prohibit licensees from engaging other TPSPs for marketing on their behalf.</w:t>
      </w:r>
    </w:p>
    <w:p w14:paraId="564C09BC" w14:textId="77777777" w:rsidR="005B5832" w:rsidRPr="00A362A2" w:rsidRDefault="005B5832" w:rsidP="00A362A2">
      <w:pPr>
        <w:spacing w:after="0" w:line="240" w:lineRule="auto"/>
        <w:jc w:val="both"/>
        <w:rPr>
          <w:rFonts w:ascii="Calibri" w:eastAsia="Aptos" w:hAnsi="Calibri" w:cs="Calibri"/>
          <w:i/>
          <w:iCs/>
        </w:rPr>
      </w:pPr>
    </w:p>
    <w:p w14:paraId="721C3916" w14:textId="613556B3" w:rsidR="00F308F9" w:rsidRPr="00A362A2" w:rsidRDefault="00F308F9" w:rsidP="00A362A2">
      <w:pPr>
        <w:spacing w:after="0" w:line="240" w:lineRule="auto"/>
        <w:jc w:val="both"/>
        <w:rPr>
          <w:rFonts w:ascii="Calibri" w:eastAsia="Aptos" w:hAnsi="Calibri" w:cs="Calibri"/>
          <w:i/>
          <w:iCs/>
        </w:rPr>
      </w:pPr>
      <w:r w:rsidRPr="00A362A2">
        <w:rPr>
          <w:rFonts w:ascii="Calibri" w:eastAsia="Aptos" w:hAnsi="Calibri" w:cs="Calibri"/>
          <w:i/>
          <w:iCs/>
        </w:rPr>
        <w:t>Legal and Regulatory Exceptions</w:t>
      </w:r>
    </w:p>
    <w:p w14:paraId="3FC6E5D9" w14:textId="77777777" w:rsidR="00F308F9" w:rsidRPr="00A362A2" w:rsidRDefault="00F308F9" w:rsidP="00A362A2">
      <w:pPr>
        <w:spacing w:after="0" w:line="240" w:lineRule="auto"/>
        <w:ind w:left="720"/>
        <w:jc w:val="both"/>
        <w:rPr>
          <w:rFonts w:ascii="Calibri" w:eastAsia="Aptos" w:hAnsi="Calibri" w:cs="Calibri"/>
        </w:rPr>
      </w:pPr>
      <w:r w:rsidRPr="00A362A2">
        <w:rPr>
          <w:rFonts w:ascii="Calibri" w:eastAsia="Aptos" w:hAnsi="Calibri" w:cs="Calibri"/>
        </w:rPr>
        <w:t xml:space="preserve">We recommend including language affirming the right to disclose nonpublic personal information as necessary to defend or bring legal claims, respond to law enforcement or regulatory inquiries, and in the context of business sales or transfers. We also recommend the inclusion of language affirming the right to disclose, without consent, nonpublic personal information in exigent circumstances where necessary or appropriate to avoid, limit or remediate harm to person or property.  </w:t>
      </w:r>
    </w:p>
    <w:p w14:paraId="050A31C9" w14:textId="77777777" w:rsidR="00F308F9" w:rsidRPr="00A362A2" w:rsidRDefault="00F308F9" w:rsidP="00A362A2">
      <w:pPr>
        <w:tabs>
          <w:tab w:val="left" w:leader="dot" w:pos="9090"/>
        </w:tabs>
        <w:spacing w:after="0" w:line="240" w:lineRule="auto"/>
        <w:rPr>
          <w:rFonts w:ascii="Calibri" w:hAnsi="Calibri" w:cs="Calibri"/>
          <w:b/>
          <w:bCs/>
          <w:u w:val="single"/>
        </w:rPr>
      </w:pPr>
    </w:p>
    <w:p w14:paraId="0F12E5F9" w14:textId="77777777" w:rsidR="00EA68A4" w:rsidRPr="00A362A2" w:rsidRDefault="00EA68A4" w:rsidP="00A362A2">
      <w:pPr>
        <w:spacing w:after="0" w:line="240" w:lineRule="auto"/>
        <w:jc w:val="both"/>
        <w:rPr>
          <w:rFonts w:ascii="Calibri" w:eastAsia="Aptos" w:hAnsi="Calibri" w:cs="Calibri"/>
          <w:b/>
          <w:bCs/>
        </w:rPr>
      </w:pPr>
      <w:r w:rsidRPr="00A362A2">
        <w:rPr>
          <w:rFonts w:ascii="Calibri" w:eastAsia="Aptos" w:hAnsi="Calibri" w:cs="Calibri"/>
          <w:b/>
          <w:bCs/>
        </w:rPr>
        <w:t>Section 20. Limits on Sharing Account Number Information for Marketing Purposes</w:t>
      </w:r>
    </w:p>
    <w:p w14:paraId="2665951B" w14:textId="77777777" w:rsidR="00A362A2" w:rsidRDefault="00A362A2" w:rsidP="00A362A2">
      <w:pPr>
        <w:spacing w:after="0" w:line="240" w:lineRule="auto"/>
        <w:jc w:val="both"/>
        <w:rPr>
          <w:rFonts w:ascii="Calibri" w:eastAsia="Aptos" w:hAnsi="Calibri" w:cs="Calibri"/>
          <w:i/>
          <w:iCs/>
        </w:rPr>
      </w:pPr>
    </w:p>
    <w:p w14:paraId="630D48DD" w14:textId="72A7B206" w:rsidR="00EA68A4" w:rsidRPr="00A362A2" w:rsidRDefault="00EA68A4" w:rsidP="00A362A2">
      <w:pPr>
        <w:spacing w:after="0" w:line="240" w:lineRule="auto"/>
        <w:jc w:val="both"/>
        <w:rPr>
          <w:rFonts w:ascii="Calibri" w:eastAsia="Aptos" w:hAnsi="Calibri" w:cs="Calibri"/>
          <w:i/>
          <w:iCs/>
        </w:rPr>
      </w:pPr>
      <w:r w:rsidRPr="00A362A2">
        <w:rPr>
          <w:rFonts w:ascii="Calibri" w:eastAsia="Aptos" w:hAnsi="Calibri" w:cs="Calibri"/>
          <w:i/>
          <w:iCs/>
        </w:rPr>
        <w:t>Definition of Access Code/Number Too Broad</w:t>
      </w:r>
    </w:p>
    <w:p w14:paraId="0FB12419" w14:textId="77777777" w:rsidR="00EA68A4" w:rsidRPr="00A362A2" w:rsidRDefault="00EA68A4" w:rsidP="00A362A2">
      <w:pPr>
        <w:spacing w:after="0" w:line="240" w:lineRule="auto"/>
        <w:ind w:left="720"/>
        <w:jc w:val="both"/>
        <w:rPr>
          <w:rFonts w:ascii="Calibri" w:eastAsia="Aptos" w:hAnsi="Calibri" w:cs="Calibri"/>
        </w:rPr>
      </w:pPr>
      <w:r w:rsidRPr="00A362A2">
        <w:rPr>
          <w:rFonts w:ascii="Calibri" w:eastAsia="Aptos" w:hAnsi="Calibri" w:cs="Calibri"/>
        </w:rPr>
        <w:t>The term “access code” is undefined and could unintentionally cover innocuous marketing identifiers (e.g., campaign tracking numbers). If the intent is to protect policy-related access credentials, the language should clearly reflect that, avoiding overbreadth.</w:t>
      </w:r>
    </w:p>
    <w:p w14:paraId="3DA312AC" w14:textId="77777777" w:rsidR="00A362A2" w:rsidRDefault="00A362A2" w:rsidP="00A362A2">
      <w:pPr>
        <w:spacing w:after="0" w:line="240" w:lineRule="auto"/>
        <w:jc w:val="both"/>
        <w:rPr>
          <w:rFonts w:ascii="Calibri" w:eastAsia="Aptos" w:hAnsi="Calibri" w:cs="Calibri"/>
          <w:i/>
          <w:iCs/>
        </w:rPr>
      </w:pPr>
    </w:p>
    <w:p w14:paraId="19C29672" w14:textId="2215E947" w:rsidR="00EA68A4" w:rsidRPr="00A362A2" w:rsidRDefault="00EA68A4" w:rsidP="00A362A2">
      <w:pPr>
        <w:spacing w:after="0" w:line="240" w:lineRule="auto"/>
        <w:jc w:val="both"/>
        <w:rPr>
          <w:rFonts w:ascii="Calibri" w:eastAsia="Aptos" w:hAnsi="Calibri" w:cs="Calibri"/>
          <w:i/>
          <w:iCs/>
        </w:rPr>
      </w:pPr>
      <w:r w:rsidRPr="00A362A2">
        <w:rPr>
          <w:rFonts w:ascii="Calibri" w:eastAsia="Aptos" w:hAnsi="Calibri" w:cs="Calibri"/>
          <w:i/>
          <w:iCs/>
        </w:rPr>
        <w:t>Clarification Requested Regarding Marketing Beneficiary</w:t>
      </w:r>
    </w:p>
    <w:p w14:paraId="59125234" w14:textId="77777777" w:rsidR="00EA68A4" w:rsidRPr="00A362A2" w:rsidRDefault="00EA68A4" w:rsidP="00A362A2">
      <w:pPr>
        <w:spacing w:after="0" w:line="240" w:lineRule="auto"/>
        <w:ind w:left="720"/>
        <w:jc w:val="both"/>
        <w:rPr>
          <w:rFonts w:ascii="Calibri" w:eastAsia="Aptos" w:hAnsi="Calibri" w:cs="Calibri"/>
        </w:rPr>
      </w:pPr>
      <w:r w:rsidRPr="00A362A2">
        <w:rPr>
          <w:rFonts w:ascii="Calibri" w:eastAsia="Aptos" w:hAnsi="Calibri" w:cs="Calibri"/>
        </w:rPr>
        <w:t>It is unclear whether this subsection regulates marketing done by the nonaffiliated third party or marketing conducted for the licensee’s benefit. Clarification would help avoid unintended restrictions.</w:t>
      </w:r>
    </w:p>
    <w:p w14:paraId="6BC43D5B" w14:textId="77777777" w:rsidR="00A362A2" w:rsidRDefault="00A362A2" w:rsidP="00A362A2">
      <w:pPr>
        <w:spacing w:after="0" w:line="240" w:lineRule="auto"/>
        <w:jc w:val="both"/>
        <w:rPr>
          <w:rFonts w:ascii="Calibri" w:eastAsia="Aptos" w:hAnsi="Calibri" w:cs="Calibri"/>
          <w:i/>
          <w:iCs/>
        </w:rPr>
      </w:pPr>
    </w:p>
    <w:p w14:paraId="2EE876F9" w14:textId="34102E12" w:rsidR="00EA68A4" w:rsidRPr="00A362A2" w:rsidRDefault="00EA68A4" w:rsidP="00A362A2">
      <w:pPr>
        <w:spacing w:after="0" w:line="240" w:lineRule="auto"/>
        <w:jc w:val="both"/>
        <w:rPr>
          <w:rFonts w:ascii="Calibri" w:eastAsia="Aptos" w:hAnsi="Calibri" w:cs="Calibri"/>
          <w:i/>
          <w:iCs/>
        </w:rPr>
      </w:pPr>
      <w:r w:rsidRPr="00A362A2">
        <w:rPr>
          <w:rFonts w:ascii="Calibri" w:eastAsia="Aptos" w:hAnsi="Calibri" w:cs="Calibri"/>
          <w:i/>
          <w:iCs/>
        </w:rPr>
        <w:t>Minimal Impact of Proposed Strikethroughs</w:t>
      </w:r>
    </w:p>
    <w:p w14:paraId="2728FF62" w14:textId="77777777" w:rsidR="00EA68A4" w:rsidRPr="00A362A2" w:rsidRDefault="00EA68A4" w:rsidP="00A362A2">
      <w:pPr>
        <w:spacing w:after="0" w:line="240" w:lineRule="auto"/>
        <w:ind w:left="720"/>
        <w:jc w:val="both"/>
        <w:rPr>
          <w:rFonts w:ascii="Calibri" w:eastAsia="Aptos" w:hAnsi="Calibri" w:cs="Calibri"/>
        </w:rPr>
      </w:pPr>
      <w:r w:rsidRPr="00A362A2">
        <w:rPr>
          <w:rFonts w:ascii="Calibri" w:eastAsia="Aptos" w:hAnsi="Calibri" w:cs="Calibri"/>
        </w:rPr>
        <w:t>The proposed deletions do not seem to affect practical guidance currently. We recommend retaining the original language to avoid unintended consequences.</w:t>
      </w:r>
    </w:p>
    <w:p w14:paraId="3D12B73B" w14:textId="77777777" w:rsidR="00EA68A4" w:rsidRPr="00A362A2" w:rsidRDefault="00EA68A4" w:rsidP="00A362A2">
      <w:pPr>
        <w:tabs>
          <w:tab w:val="left" w:leader="dot" w:pos="9090"/>
        </w:tabs>
        <w:spacing w:after="0" w:line="240" w:lineRule="auto"/>
        <w:rPr>
          <w:rFonts w:ascii="Calibri" w:hAnsi="Calibri" w:cs="Calibri"/>
          <w:b/>
          <w:bCs/>
          <w:u w:val="single"/>
        </w:rPr>
      </w:pPr>
    </w:p>
    <w:p w14:paraId="29DB31C8" w14:textId="77777777" w:rsidR="00A362A2" w:rsidRDefault="00A362A2" w:rsidP="00A362A2">
      <w:pPr>
        <w:spacing w:after="0" w:line="240" w:lineRule="auto"/>
        <w:jc w:val="both"/>
        <w:rPr>
          <w:rFonts w:ascii="Calibri" w:eastAsia="Aptos" w:hAnsi="Calibri" w:cs="Calibri"/>
          <w:b/>
          <w:bCs/>
        </w:rPr>
      </w:pPr>
      <w:r>
        <w:rPr>
          <w:rFonts w:ascii="Calibri" w:eastAsia="Aptos" w:hAnsi="Calibri" w:cs="Calibri"/>
          <w:b/>
          <w:bCs/>
        </w:rPr>
        <w:br w:type="page"/>
      </w:r>
    </w:p>
    <w:p w14:paraId="0E926A90" w14:textId="66DF916F" w:rsidR="005041C1" w:rsidRPr="00A362A2" w:rsidRDefault="005041C1" w:rsidP="00A362A2">
      <w:pPr>
        <w:spacing w:after="0" w:line="240" w:lineRule="auto"/>
        <w:jc w:val="both"/>
        <w:rPr>
          <w:rFonts w:ascii="Calibri" w:eastAsia="Aptos" w:hAnsi="Calibri" w:cs="Calibri"/>
          <w:b/>
          <w:bCs/>
        </w:rPr>
      </w:pPr>
      <w:r w:rsidRPr="00A362A2">
        <w:rPr>
          <w:rFonts w:ascii="Calibri" w:eastAsia="Aptos" w:hAnsi="Calibri" w:cs="Calibri"/>
          <w:b/>
          <w:bCs/>
        </w:rPr>
        <w:lastRenderedPageBreak/>
        <w:t>Section 21. Limits on Disclosure of Nonpublic Personal Information in Targeted Marketing</w:t>
      </w:r>
    </w:p>
    <w:p w14:paraId="12437248" w14:textId="77777777" w:rsidR="00A362A2" w:rsidRDefault="00A362A2" w:rsidP="00A362A2">
      <w:pPr>
        <w:spacing w:after="0" w:line="240" w:lineRule="auto"/>
        <w:jc w:val="both"/>
        <w:rPr>
          <w:rFonts w:ascii="Calibri" w:eastAsia="Aptos" w:hAnsi="Calibri" w:cs="Calibri"/>
          <w:i/>
          <w:iCs/>
        </w:rPr>
      </w:pPr>
    </w:p>
    <w:p w14:paraId="220ED840" w14:textId="5911930E" w:rsidR="005041C1" w:rsidRPr="00A362A2" w:rsidRDefault="005041C1" w:rsidP="00A362A2">
      <w:pPr>
        <w:spacing w:after="0" w:line="240" w:lineRule="auto"/>
        <w:jc w:val="both"/>
        <w:rPr>
          <w:rFonts w:ascii="Calibri" w:eastAsia="Aptos" w:hAnsi="Calibri" w:cs="Calibri"/>
          <w:i/>
          <w:iCs/>
        </w:rPr>
      </w:pPr>
      <w:r w:rsidRPr="00A362A2">
        <w:rPr>
          <w:rFonts w:ascii="Calibri" w:eastAsia="Aptos" w:hAnsi="Calibri" w:cs="Calibri"/>
          <w:i/>
          <w:iCs/>
        </w:rPr>
        <w:t>Need for Definition of “Targeted Marketing”</w:t>
      </w:r>
    </w:p>
    <w:p w14:paraId="2E8AE319" w14:textId="77777777" w:rsidR="005041C1" w:rsidRPr="00A362A2" w:rsidRDefault="005041C1" w:rsidP="00A362A2">
      <w:pPr>
        <w:spacing w:after="0" w:line="240" w:lineRule="auto"/>
        <w:ind w:left="720"/>
        <w:jc w:val="both"/>
        <w:rPr>
          <w:rFonts w:ascii="Calibri" w:eastAsia="Aptos" w:hAnsi="Calibri" w:cs="Calibri"/>
        </w:rPr>
      </w:pPr>
      <w:r w:rsidRPr="00A362A2">
        <w:rPr>
          <w:rFonts w:ascii="Calibri" w:eastAsia="Aptos" w:hAnsi="Calibri" w:cs="Calibri"/>
        </w:rPr>
        <w:t>As with other terms, the lack of a clear definition for “targeted marketing” hinders the ability to provide meaningful comment. This term can encompass a wide range of practices, such as cross-context behavioral advertising (e.g., serving ads on a social media platform based on a user’s activity on a separate website), demographic-based advertising on social media, retargeting ads after a user abandons an online process, or even mailing physical postcards to individuals from a purchased list. Certain practices, particularly behavioral or cross-context advertising, have traditionally fallen outside the scope of GLBA. Therefore, a clear definition is essential to ensure alignment with state privacy laws and to clarify compliance obligations.</w:t>
      </w:r>
    </w:p>
    <w:p w14:paraId="1E518F6C" w14:textId="77777777" w:rsidR="00A362A2" w:rsidRDefault="00A362A2" w:rsidP="00A362A2">
      <w:pPr>
        <w:spacing w:after="0" w:line="240" w:lineRule="auto"/>
        <w:ind w:left="720"/>
        <w:jc w:val="both"/>
        <w:rPr>
          <w:rFonts w:ascii="Calibri" w:eastAsia="Aptos" w:hAnsi="Calibri" w:cs="Calibri"/>
        </w:rPr>
      </w:pPr>
    </w:p>
    <w:p w14:paraId="2136F360" w14:textId="4083E0BD" w:rsidR="005041C1" w:rsidRPr="00A362A2" w:rsidRDefault="005041C1" w:rsidP="00A362A2">
      <w:pPr>
        <w:spacing w:after="0" w:line="240" w:lineRule="auto"/>
        <w:ind w:left="720"/>
        <w:jc w:val="both"/>
        <w:rPr>
          <w:rFonts w:ascii="Calibri" w:eastAsia="Aptos" w:hAnsi="Calibri" w:cs="Calibri"/>
        </w:rPr>
      </w:pPr>
      <w:r w:rsidRPr="00A362A2">
        <w:rPr>
          <w:rFonts w:ascii="Calibri" w:eastAsia="Aptos" w:hAnsi="Calibri" w:cs="Calibri"/>
        </w:rPr>
        <w:t>For “targeted marketing,” APCIA recommends the following definition:</w:t>
      </w:r>
    </w:p>
    <w:p w14:paraId="542373AE" w14:textId="77777777" w:rsidR="005041C1" w:rsidRPr="00A362A2" w:rsidRDefault="005041C1" w:rsidP="00A362A2">
      <w:pPr>
        <w:spacing w:after="0" w:line="240" w:lineRule="auto"/>
        <w:ind w:left="720"/>
        <w:jc w:val="both"/>
        <w:rPr>
          <w:rFonts w:ascii="Calibri" w:eastAsia="Aptos" w:hAnsi="Calibri" w:cs="Calibri"/>
          <w:i/>
          <w:iCs/>
        </w:rPr>
      </w:pPr>
      <w:r w:rsidRPr="00A362A2">
        <w:rPr>
          <w:rFonts w:ascii="Calibri" w:eastAsia="Aptos" w:hAnsi="Calibri" w:cs="Calibri"/>
          <w:i/>
          <w:iCs/>
        </w:rPr>
        <w:t>“Targeted marketing” means displaying online advertisements to a consumer where the advertisement is selected based upon data that is linked or reasonably linkable to an identified or identifiable natural person obtained from that consumer's activities across nonaffiliated websites or online applications over time to predict such consumer's preferences or interests.  “Targeted marketing” does not include: Online advertisements based on activities within a Licensee’s own websites or online applications; Online advertisements based on the context of a consumer's current search query, visit to a website, or online application; Online advertisements directed to a consumer in response to the consumer's request for information or feedback; or Processing personal data solely for measuring or reporting advertising performance, reach, or frequency.</w:t>
      </w:r>
    </w:p>
    <w:p w14:paraId="78D07F1B" w14:textId="77777777" w:rsidR="00A362A2" w:rsidRDefault="00A362A2" w:rsidP="00A362A2">
      <w:pPr>
        <w:spacing w:after="0" w:line="240" w:lineRule="auto"/>
        <w:jc w:val="both"/>
        <w:rPr>
          <w:rFonts w:ascii="Calibri" w:eastAsia="Aptos" w:hAnsi="Calibri" w:cs="Calibri"/>
          <w:i/>
          <w:iCs/>
        </w:rPr>
      </w:pPr>
    </w:p>
    <w:p w14:paraId="6F19B0D3" w14:textId="39F7F721" w:rsidR="005041C1" w:rsidRPr="00A362A2" w:rsidRDefault="005041C1" w:rsidP="00A362A2">
      <w:pPr>
        <w:spacing w:after="0" w:line="240" w:lineRule="auto"/>
        <w:jc w:val="both"/>
        <w:rPr>
          <w:rFonts w:ascii="Calibri" w:eastAsia="Aptos" w:hAnsi="Calibri" w:cs="Calibri"/>
          <w:i/>
          <w:iCs/>
        </w:rPr>
      </w:pPr>
      <w:r w:rsidRPr="00A362A2">
        <w:rPr>
          <w:rFonts w:ascii="Calibri" w:eastAsia="Aptos" w:hAnsi="Calibri" w:cs="Calibri"/>
          <w:i/>
          <w:iCs/>
        </w:rPr>
        <w:t>Scope Regarding Consumers vs. Non-Consumers</w:t>
      </w:r>
    </w:p>
    <w:p w14:paraId="47A18DF5" w14:textId="77777777" w:rsidR="005041C1" w:rsidRPr="00A362A2" w:rsidRDefault="005041C1" w:rsidP="00A362A2">
      <w:pPr>
        <w:spacing w:after="0" w:line="240" w:lineRule="auto"/>
        <w:ind w:left="720"/>
        <w:jc w:val="both"/>
        <w:rPr>
          <w:rFonts w:ascii="Calibri" w:eastAsia="Aptos" w:hAnsi="Calibri" w:cs="Calibri"/>
        </w:rPr>
      </w:pPr>
      <w:r w:rsidRPr="00A362A2">
        <w:rPr>
          <w:rFonts w:ascii="Calibri" w:eastAsia="Aptos" w:hAnsi="Calibri" w:cs="Calibri"/>
        </w:rPr>
        <w:t>It is unclear if Section 21’s limitations apply only after an individual becomes a consumer or also beforehand. This distinction is important to avoid jurisdictional conflicts with state laws such as CCPA and emerging insurance privacy statutes.</w:t>
      </w:r>
    </w:p>
    <w:p w14:paraId="02F052AB" w14:textId="77777777" w:rsidR="00A362A2" w:rsidRDefault="00A362A2" w:rsidP="00A362A2">
      <w:pPr>
        <w:spacing w:after="0" w:line="240" w:lineRule="auto"/>
        <w:jc w:val="both"/>
        <w:rPr>
          <w:rFonts w:ascii="Calibri" w:eastAsia="Aptos" w:hAnsi="Calibri" w:cs="Calibri"/>
          <w:i/>
          <w:iCs/>
        </w:rPr>
      </w:pPr>
    </w:p>
    <w:p w14:paraId="1BCFBADC" w14:textId="71A93201" w:rsidR="005041C1" w:rsidRPr="00A362A2" w:rsidRDefault="005041C1" w:rsidP="00A362A2">
      <w:pPr>
        <w:spacing w:after="0" w:line="240" w:lineRule="auto"/>
        <w:jc w:val="both"/>
        <w:rPr>
          <w:rFonts w:ascii="Calibri" w:eastAsia="Aptos" w:hAnsi="Calibri" w:cs="Calibri"/>
          <w:i/>
          <w:iCs/>
        </w:rPr>
      </w:pPr>
      <w:r w:rsidRPr="00A362A2">
        <w:rPr>
          <w:rFonts w:ascii="Calibri" w:eastAsia="Aptos" w:hAnsi="Calibri" w:cs="Calibri"/>
          <w:i/>
          <w:iCs/>
        </w:rPr>
        <w:t>Section 21(D)(3) Clarification</w:t>
      </w:r>
    </w:p>
    <w:p w14:paraId="0B404F02" w14:textId="77777777" w:rsidR="005041C1" w:rsidRPr="00A362A2" w:rsidRDefault="005041C1" w:rsidP="00A362A2">
      <w:pPr>
        <w:spacing w:after="0" w:line="240" w:lineRule="auto"/>
        <w:ind w:left="720"/>
        <w:jc w:val="both"/>
        <w:rPr>
          <w:rFonts w:ascii="Calibri" w:eastAsia="Aptos" w:hAnsi="Calibri" w:cs="Calibri"/>
        </w:rPr>
      </w:pPr>
      <w:r w:rsidRPr="00A362A2">
        <w:rPr>
          <w:rFonts w:ascii="Calibri" w:eastAsia="Aptos" w:hAnsi="Calibri" w:cs="Calibri"/>
        </w:rPr>
        <w:t xml:space="preserve">This provision functions as a mandatory requirement on </w:t>
      </w:r>
      <w:proofErr w:type="gramStart"/>
      <w:r w:rsidRPr="00A362A2">
        <w:rPr>
          <w:rFonts w:ascii="Calibri" w:eastAsia="Aptos" w:hAnsi="Calibri" w:cs="Calibri"/>
        </w:rPr>
        <w:t>licensees</w:t>
      </w:r>
      <w:proofErr w:type="gramEnd"/>
      <w:r w:rsidRPr="00A362A2">
        <w:rPr>
          <w:rFonts w:ascii="Calibri" w:eastAsia="Aptos" w:hAnsi="Calibri" w:cs="Calibri"/>
        </w:rPr>
        <w:t xml:space="preserve"> once an opt-out is received rather than an exception, and this should be reflected.</w:t>
      </w:r>
    </w:p>
    <w:p w14:paraId="10E45089" w14:textId="77777777" w:rsidR="00A362A2" w:rsidRDefault="00A362A2" w:rsidP="00A362A2">
      <w:pPr>
        <w:spacing w:after="0" w:line="240" w:lineRule="auto"/>
        <w:jc w:val="both"/>
        <w:rPr>
          <w:rFonts w:ascii="Calibri" w:eastAsia="Aptos" w:hAnsi="Calibri" w:cs="Calibri"/>
          <w:i/>
          <w:iCs/>
        </w:rPr>
      </w:pPr>
    </w:p>
    <w:p w14:paraId="3D23C556" w14:textId="58A018CD" w:rsidR="005041C1" w:rsidRPr="00A362A2" w:rsidRDefault="005041C1" w:rsidP="00A362A2">
      <w:pPr>
        <w:spacing w:after="0" w:line="240" w:lineRule="auto"/>
        <w:jc w:val="both"/>
        <w:rPr>
          <w:rFonts w:ascii="Calibri" w:eastAsia="Aptos" w:hAnsi="Calibri" w:cs="Calibri"/>
          <w:i/>
          <w:iCs/>
        </w:rPr>
      </w:pPr>
      <w:r w:rsidRPr="00A362A2">
        <w:rPr>
          <w:rFonts w:ascii="Calibri" w:eastAsia="Aptos" w:hAnsi="Calibri" w:cs="Calibri"/>
          <w:i/>
          <w:iCs/>
        </w:rPr>
        <w:t>Section 21(e)(1) on Cookie Banners</w:t>
      </w:r>
    </w:p>
    <w:p w14:paraId="20564445" w14:textId="77777777" w:rsidR="005041C1" w:rsidRPr="00A362A2" w:rsidRDefault="005041C1" w:rsidP="00A362A2">
      <w:pPr>
        <w:spacing w:after="0" w:line="240" w:lineRule="auto"/>
        <w:ind w:left="720"/>
        <w:jc w:val="both"/>
        <w:rPr>
          <w:rFonts w:ascii="Calibri" w:eastAsia="Aptos" w:hAnsi="Calibri" w:cs="Calibri"/>
        </w:rPr>
      </w:pPr>
      <w:r w:rsidRPr="00A362A2">
        <w:rPr>
          <w:rFonts w:ascii="Calibri" w:eastAsia="Aptos" w:hAnsi="Calibri" w:cs="Calibri"/>
        </w:rPr>
        <w:t>Requiring a cookie banner for targeted advertising opt-outs is an impractical solution, given opt-outs must be effective across multiple channels (e.g., direct mail). A more flexible approach to opt-out mechanisms is needed.</w:t>
      </w:r>
    </w:p>
    <w:p w14:paraId="74559A27" w14:textId="77777777" w:rsidR="00393C9A" w:rsidRPr="00A362A2" w:rsidRDefault="00393C9A" w:rsidP="00A362A2">
      <w:pPr>
        <w:tabs>
          <w:tab w:val="left" w:leader="dot" w:pos="9090"/>
        </w:tabs>
        <w:spacing w:after="0" w:line="240" w:lineRule="auto"/>
        <w:rPr>
          <w:rFonts w:ascii="Calibri" w:hAnsi="Calibri" w:cs="Calibri"/>
          <w:b/>
          <w:bCs/>
          <w:u w:val="single"/>
        </w:rPr>
      </w:pPr>
    </w:p>
    <w:p w14:paraId="345CAE14" w14:textId="77777777" w:rsidR="00A17BD1" w:rsidRPr="00A362A2" w:rsidRDefault="00A17BD1" w:rsidP="00A362A2">
      <w:pPr>
        <w:spacing w:after="0" w:line="240" w:lineRule="auto"/>
        <w:jc w:val="both"/>
        <w:rPr>
          <w:rFonts w:ascii="Calibri" w:eastAsia="Aptos" w:hAnsi="Calibri" w:cs="Calibri"/>
          <w:b/>
          <w:bCs/>
        </w:rPr>
      </w:pPr>
      <w:r w:rsidRPr="00A362A2">
        <w:rPr>
          <w:rFonts w:ascii="Calibri" w:eastAsia="Aptos" w:hAnsi="Calibri" w:cs="Calibri"/>
          <w:b/>
          <w:bCs/>
        </w:rPr>
        <w:t>Section 22. Limits on Sale of Nonpublic Personal Information</w:t>
      </w:r>
    </w:p>
    <w:p w14:paraId="69E6C2E8" w14:textId="77777777" w:rsidR="00A362A2" w:rsidRDefault="00A362A2" w:rsidP="00A362A2">
      <w:pPr>
        <w:spacing w:after="0" w:line="240" w:lineRule="auto"/>
        <w:jc w:val="both"/>
        <w:rPr>
          <w:rFonts w:ascii="Calibri" w:eastAsia="Aptos" w:hAnsi="Calibri" w:cs="Calibri"/>
          <w:i/>
          <w:iCs/>
        </w:rPr>
      </w:pPr>
    </w:p>
    <w:p w14:paraId="628EF6FA" w14:textId="21F25D01" w:rsidR="00A17BD1" w:rsidRPr="00A362A2" w:rsidRDefault="00A17BD1" w:rsidP="00A362A2">
      <w:pPr>
        <w:spacing w:after="0" w:line="240" w:lineRule="auto"/>
        <w:jc w:val="both"/>
        <w:rPr>
          <w:rFonts w:ascii="Calibri" w:eastAsia="Aptos" w:hAnsi="Calibri" w:cs="Calibri"/>
          <w:i/>
          <w:iCs/>
        </w:rPr>
      </w:pPr>
      <w:r w:rsidRPr="00A362A2">
        <w:rPr>
          <w:rFonts w:ascii="Calibri" w:eastAsia="Aptos" w:hAnsi="Calibri" w:cs="Calibri"/>
          <w:i/>
          <w:iCs/>
        </w:rPr>
        <w:t>Definition of “Sale” and Scope</w:t>
      </w:r>
    </w:p>
    <w:p w14:paraId="21A5BA20" w14:textId="77777777" w:rsidR="00A17BD1" w:rsidRPr="00A362A2" w:rsidRDefault="00A17BD1" w:rsidP="00A362A2">
      <w:pPr>
        <w:spacing w:after="0" w:line="240" w:lineRule="auto"/>
        <w:ind w:left="720"/>
        <w:jc w:val="both"/>
        <w:rPr>
          <w:rFonts w:ascii="Calibri" w:eastAsia="Aptos" w:hAnsi="Calibri" w:cs="Calibri"/>
        </w:rPr>
      </w:pPr>
      <w:r w:rsidRPr="00A362A2">
        <w:rPr>
          <w:rFonts w:ascii="Calibri" w:eastAsia="Aptos" w:hAnsi="Calibri" w:cs="Calibri"/>
        </w:rPr>
        <w:t>Like “targeted marketing,” “sale” requires clear definition to fully assess the scope and implications of Article V. As previously noted, APCIA recommends that the Working Group include a definition for “sale” that follows from a traditional understanding of sale, which requires the exchange of money and is not tied to services being provided. This avoids broad interpretations that could impact legitimate data sharing practices.</w:t>
      </w:r>
    </w:p>
    <w:p w14:paraId="78E14AC8" w14:textId="77777777" w:rsidR="00627C09" w:rsidRPr="00A362A2" w:rsidRDefault="00627C09" w:rsidP="00A362A2">
      <w:pPr>
        <w:spacing w:after="0" w:line="240" w:lineRule="auto"/>
        <w:jc w:val="both"/>
        <w:rPr>
          <w:rFonts w:ascii="Calibri" w:eastAsia="Aptos" w:hAnsi="Calibri" w:cs="Calibri"/>
          <w:i/>
          <w:iCs/>
        </w:rPr>
      </w:pPr>
    </w:p>
    <w:p w14:paraId="65B17895" w14:textId="77777777" w:rsidR="00A362A2" w:rsidRDefault="00A362A2" w:rsidP="00A362A2">
      <w:pPr>
        <w:spacing w:after="0" w:line="240" w:lineRule="auto"/>
        <w:jc w:val="both"/>
        <w:rPr>
          <w:rFonts w:ascii="Calibri" w:eastAsia="Aptos" w:hAnsi="Calibri" w:cs="Calibri"/>
          <w:i/>
          <w:iCs/>
        </w:rPr>
      </w:pPr>
      <w:r>
        <w:rPr>
          <w:rFonts w:ascii="Calibri" w:eastAsia="Aptos" w:hAnsi="Calibri" w:cs="Calibri"/>
          <w:i/>
          <w:iCs/>
        </w:rPr>
        <w:br w:type="page"/>
      </w:r>
    </w:p>
    <w:p w14:paraId="6DE22747" w14:textId="51452BE3" w:rsidR="00A17BD1" w:rsidRPr="00A362A2" w:rsidRDefault="00A17BD1" w:rsidP="00A362A2">
      <w:pPr>
        <w:spacing w:after="0" w:line="240" w:lineRule="auto"/>
        <w:jc w:val="both"/>
        <w:rPr>
          <w:rFonts w:ascii="Calibri" w:eastAsia="Aptos" w:hAnsi="Calibri" w:cs="Calibri"/>
          <w:i/>
          <w:iCs/>
        </w:rPr>
      </w:pPr>
      <w:r w:rsidRPr="00A362A2">
        <w:rPr>
          <w:rFonts w:ascii="Calibri" w:eastAsia="Aptos" w:hAnsi="Calibri" w:cs="Calibri"/>
          <w:i/>
          <w:iCs/>
        </w:rPr>
        <w:lastRenderedPageBreak/>
        <w:t>Applicability to Consumer Status</w:t>
      </w:r>
    </w:p>
    <w:p w14:paraId="1809BDD7" w14:textId="77777777" w:rsidR="00A17BD1" w:rsidRPr="00A362A2" w:rsidRDefault="00A17BD1" w:rsidP="00A362A2">
      <w:pPr>
        <w:spacing w:after="0" w:line="240" w:lineRule="auto"/>
        <w:ind w:left="720"/>
        <w:jc w:val="both"/>
        <w:rPr>
          <w:rFonts w:ascii="Calibri" w:eastAsia="Aptos" w:hAnsi="Calibri" w:cs="Calibri"/>
        </w:rPr>
      </w:pPr>
      <w:r w:rsidRPr="00A362A2">
        <w:rPr>
          <w:rFonts w:ascii="Calibri" w:eastAsia="Aptos" w:hAnsi="Calibri" w:cs="Calibri"/>
        </w:rPr>
        <w:t>Clarification is needed regarding whether sale restrictions apply only after an individual becomes a consumer or extend to prospective consumers, which has implications for compliance and overlaps with state privacy laws.</w:t>
      </w:r>
    </w:p>
    <w:p w14:paraId="17907602" w14:textId="77777777" w:rsidR="00A362A2" w:rsidRDefault="00A362A2" w:rsidP="00A362A2">
      <w:pPr>
        <w:spacing w:after="0" w:line="240" w:lineRule="auto"/>
        <w:jc w:val="both"/>
        <w:rPr>
          <w:rFonts w:ascii="Calibri" w:eastAsia="Aptos" w:hAnsi="Calibri" w:cs="Calibri"/>
          <w:i/>
          <w:iCs/>
        </w:rPr>
      </w:pPr>
    </w:p>
    <w:p w14:paraId="48C49C13" w14:textId="646BD327" w:rsidR="00A17BD1" w:rsidRPr="00A362A2" w:rsidRDefault="00A17BD1" w:rsidP="00A362A2">
      <w:pPr>
        <w:spacing w:after="0" w:line="240" w:lineRule="auto"/>
        <w:jc w:val="both"/>
        <w:rPr>
          <w:rFonts w:ascii="Calibri" w:eastAsia="Aptos" w:hAnsi="Calibri" w:cs="Calibri"/>
          <w:i/>
          <w:iCs/>
        </w:rPr>
      </w:pPr>
      <w:r w:rsidRPr="00A362A2">
        <w:rPr>
          <w:rFonts w:ascii="Calibri" w:eastAsia="Aptos" w:hAnsi="Calibri" w:cs="Calibri"/>
          <w:i/>
          <w:iCs/>
        </w:rPr>
        <w:t>Legal and Regulatory Exceptions</w:t>
      </w:r>
    </w:p>
    <w:p w14:paraId="39A45CDE" w14:textId="77777777" w:rsidR="00A17BD1" w:rsidRPr="00A362A2" w:rsidRDefault="00A17BD1" w:rsidP="00A362A2">
      <w:pPr>
        <w:spacing w:after="0" w:line="240" w:lineRule="auto"/>
        <w:ind w:left="720"/>
        <w:jc w:val="both"/>
        <w:rPr>
          <w:rFonts w:ascii="Calibri" w:eastAsia="Aptos" w:hAnsi="Calibri" w:cs="Calibri"/>
        </w:rPr>
      </w:pPr>
      <w:r w:rsidRPr="00A362A2">
        <w:rPr>
          <w:rFonts w:ascii="Calibri" w:eastAsia="Aptos" w:hAnsi="Calibri" w:cs="Calibri"/>
        </w:rPr>
        <w:t>As with Section 19, explicit carve-outs are necessary for disclosures made in connection with legal defense, law enforcement, regulatory requests, and business transactions, as well as in exigent circumstances where disclosure is necessary or appropriate to prevent, mitigate, or remediate harm to persons or property.</w:t>
      </w:r>
    </w:p>
    <w:p w14:paraId="0ED0FD22" w14:textId="77777777" w:rsidR="00A362A2" w:rsidRDefault="00A362A2" w:rsidP="00A362A2">
      <w:pPr>
        <w:spacing w:after="0" w:line="240" w:lineRule="auto"/>
        <w:jc w:val="both"/>
        <w:rPr>
          <w:rFonts w:ascii="Calibri" w:eastAsia="Aptos" w:hAnsi="Calibri" w:cs="Calibri"/>
          <w:b/>
          <w:bCs/>
        </w:rPr>
      </w:pPr>
    </w:p>
    <w:p w14:paraId="718B93ED" w14:textId="1C0BE15A" w:rsidR="00A17BD1" w:rsidRPr="00A362A2" w:rsidRDefault="00A17BD1" w:rsidP="00A362A2">
      <w:pPr>
        <w:spacing w:after="0" w:line="240" w:lineRule="auto"/>
        <w:jc w:val="both"/>
        <w:rPr>
          <w:rFonts w:ascii="Calibri" w:eastAsia="Aptos" w:hAnsi="Calibri" w:cs="Calibri"/>
          <w:b/>
          <w:bCs/>
        </w:rPr>
      </w:pPr>
      <w:r w:rsidRPr="00A362A2">
        <w:rPr>
          <w:rFonts w:ascii="Calibri" w:eastAsia="Aptos" w:hAnsi="Calibri" w:cs="Calibri"/>
          <w:b/>
          <w:bCs/>
        </w:rPr>
        <w:t>Section 23. Limits on Disclosure of Sensitive Personal Information</w:t>
      </w:r>
    </w:p>
    <w:p w14:paraId="47625B22" w14:textId="77777777" w:rsidR="00A362A2" w:rsidRDefault="00A362A2" w:rsidP="00A362A2">
      <w:pPr>
        <w:spacing w:after="0" w:line="240" w:lineRule="auto"/>
        <w:jc w:val="both"/>
        <w:rPr>
          <w:rFonts w:ascii="Calibri" w:eastAsia="Aptos" w:hAnsi="Calibri" w:cs="Calibri"/>
          <w:i/>
          <w:iCs/>
        </w:rPr>
      </w:pPr>
    </w:p>
    <w:p w14:paraId="12B6DECA" w14:textId="028BC71D" w:rsidR="00A17BD1" w:rsidRPr="00A362A2" w:rsidRDefault="00A17BD1" w:rsidP="00A362A2">
      <w:pPr>
        <w:spacing w:after="0" w:line="240" w:lineRule="auto"/>
        <w:jc w:val="both"/>
        <w:rPr>
          <w:rFonts w:ascii="Calibri" w:eastAsia="Aptos" w:hAnsi="Calibri" w:cs="Calibri"/>
          <w:i/>
          <w:iCs/>
        </w:rPr>
      </w:pPr>
      <w:r w:rsidRPr="00A362A2">
        <w:rPr>
          <w:rFonts w:ascii="Calibri" w:eastAsia="Aptos" w:hAnsi="Calibri" w:cs="Calibri"/>
          <w:i/>
          <w:iCs/>
        </w:rPr>
        <w:t>Incomplete Draft Hinders Assessment</w:t>
      </w:r>
    </w:p>
    <w:p w14:paraId="0C8DB03F" w14:textId="77777777" w:rsidR="00A17BD1" w:rsidRPr="00A362A2" w:rsidRDefault="00A17BD1" w:rsidP="00A362A2">
      <w:pPr>
        <w:spacing w:after="0" w:line="240" w:lineRule="auto"/>
        <w:ind w:left="720"/>
        <w:jc w:val="both"/>
        <w:rPr>
          <w:rFonts w:ascii="Calibri" w:eastAsia="Aptos" w:hAnsi="Calibri" w:cs="Calibri"/>
        </w:rPr>
      </w:pPr>
      <w:r w:rsidRPr="00A362A2">
        <w:rPr>
          <w:rFonts w:ascii="Calibri" w:eastAsia="Aptos" w:hAnsi="Calibri" w:cs="Calibri"/>
        </w:rPr>
        <w:t>Without a full draft, particularly a finalized and revised Article VI, it remains unclear what uses of sensitive personal information will be permitted. In the absence of this clarity, it is difficult to evaluate the scope of allowable uses and potential restrictions. Substantial changes to Article VI could undermine Article V and disrupt licensees’ ability to offer their products to consumers. Many sensitive data elements are critical for processing transactions, where obtaining opt-in consent is not practical. Furthermore, the proposed changes risk making the insurance industry an outlier within the broader financial services sector.</w:t>
      </w:r>
    </w:p>
    <w:p w14:paraId="27A5EC38" w14:textId="77777777" w:rsidR="00A362A2" w:rsidRDefault="00A362A2" w:rsidP="00A362A2">
      <w:pPr>
        <w:spacing w:after="0" w:line="240" w:lineRule="auto"/>
        <w:jc w:val="both"/>
        <w:rPr>
          <w:rFonts w:ascii="Calibri" w:eastAsia="Aptos" w:hAnsi="Calibri" w:cs="Calibri"/>
          <w:i/>
          <w:iCs/>
        </w:rPr>
      </w:pPr>
    </w:p>
    <w:p w14:paraId="32AF1197" w14:textId="234EF8A7" w:rsidR="00A17BD1" w:rsidRPr="00A362A2" w:rsidRDefault="00A17BD1" w:rsidP="00A362A2">
      <w:pPr>
        <w:spacing w:after="0" w:line="240" w:lineRule="auto"/>
        <w:jc w:val="both"/>
        <w:rPr>
          <w:rFonts w:ascii="Calibri" w:eastAsia="Aptos" w:hAnsi="Calibri" w:cs="Calibri"/>
          <w:i/>
          <w:iCs/>
        </w:rPr>
      </w:pPr>
      <w:r w:rsidRPr="00A362A2">
        <w:rPr>
          <w:rFonts w:ascii="Calibri" w:eastAsia="Aptos" w:hAnsi="Calibri" w:cs="Calibri"/>
          <w:i/>
          <w:iCs/>
        </w:rPr>
        <w:t>Legal and Regulatory Exceptions Needed</w:t>
      </w:r>
    </w:p>
    <w:p w14:paraId="5679692E" w14:textId="77777777" w:rsidR="00A07644" w:rsidRPr="00A362A2" w:rsidRDefault="00A17BD1" w:rsidP="00A362A2">
      <w:pPr>
        <w:tabs>
          <w:tab w:val="left" w:pos="720"/>
          <w:tab w:val="left" w:leader="dot" w:pos="9090"/>
        </w:tabs>
        <w:spacing w:after="0" w:line="240" w:lineRule="auto"/>
        <w:ind w:left="720"/>
        <w:rPr>
          <w:rFonts w:ascii="Calibri" w:eastAsia="Aptos" w:hAnsi="Calibri" w:cs="Calibri"/>
        </w:rPr>
      </w:pPr>
      <w:proofErr w:type="gramStart"/>
      <w:r w:rsidRPr="00A362A2">
        <w:rPr>
          <w:rFonts w:ascii="Calibri" w:eastAsia="Aptos" w:hAnsi="Calibri" w:cs="Calibri"/>
        </w:rPr>
        <w:t>Similar to</w:t>
      </w:r>
      <w:proofErr w:type="gramEnd"/>
      <w:r w:rsidRPr="00A362A2">
        <w:rPr>
          <w:rFonts w:ascii="Calibri" w:eastAsia="Aptos" w:hAnsi="Calibri" w:cs="Calibri"/>
        </w:rPr>
        <w:t xml:space="preserve"> prior sections, a clear statement should affirm that disclosures necessary for legal claims, regulatory compliance, and business transactions are permitted, along with those made in response to law enforcement requests or exigent circumstances where needed to prevent, mitigate, or remediate harm to individuals or property.</w:t>
      </w:r>
    </w:p>
    <w:p w14:paraId="18B97C87" w14:textId="77777777" w:rsidR="005C0E3F" w:rsidRPr="00A362A2" w:rsidRDefault="005C0E3F" w:rsidP="00A362A2">
      <w:pPr>
        <w:tabs>
          <w:tab w:val="left" w:leader="dot" w:pos="9090"/>
        </w:tabs>
        <w:spacing w:after="0" w:line="240" w:lineRule="auto"/>
        <w:rPr>
          <w:rFonts w:ascii="Calibri" w:hAnsi="Calibri" w:cs="Calibri"/>
          <w:b/>
          <w:bCs/>
          <w:u w:val="single"/>
        </w:rPr>
      </w:pPr>
    </w:p>
    <w:p w14:paraId="0B0BF0BD" w14:textId="77777777" w:rsidR="005C0E3F" w:rsidRPr="00A362A2" w:rsidRDefault="005C0E3F" w:rsidP="00A362A2">
      <w:pPr>
        <w:spacing w:after="0" w:line="240" w:lineRule="auto"/>
        <w:jc w:val="both"/>
        <w:rPr>
          <w:rFonts w:ascii="Calibri" w:eastAsia="Aptos" w:hAnsi="Calibri" w:cs="Calibri"/>
          <w:b/>
          <w:bCs/>
        </w:rPr>
      </w:pPr>
      <w:r w:rsidRPr="00A362A2">
        <w:rPr>
          <w:rFonts w:ascii="Calibri" w:eastAsia="Aptos" w:hAnsi="Calibri" w:cs="Calibri"/>
          <w:b/>
          <w:bCs/>
        </w:rPr>
        <w:t>Conclusion</w:t>
      </w:r>
    </w:p>
    <w:p w14:paraId="4D7ECEE0" w14:textId="77777777" w:rsidR="00A362A2" w:rsidRDefault="00A362A2" w:rsidP="00A362A2">
      <w:pPr>
        <w:spacing w:after="0" w:line="240" w:lineRule="auto"/>
        <w:jc w:val="both"/>
        <w:rPr>
          <w:rFonts w:ascii="Calibri" w:eastAsia="Aptos" w:hAnsi="Calibri" w:cs="Calibri"/>
        </w:rPr>
      </w:pPr>
    </w:p>
    <w:p w14:paraId="641F4379" w14:textId="2363FA1C" w:rsidR="005C0E3F" w:rsidRPr="00A362A2" w:rsidRDefault="005C0E3F" w:rsidP="00A362A2">
      <w:pPr>
        <w:spacing w:after="0" w:line="240" w:lineRule="auto"/>
        <w:jc w:val="both"/>
        <w:rPr>
          <w:rFonts w:ascii="Calibri" w:eastAsia="Aptos" w:hAnsi="Calibri" w:cs="Calibri"/>
        </w:rPr>
      </w:pPr>
      <w:r w:rsidRPr="00A362A2">
        <w:rPr>
          <w:rFonts w:ascii="Calibri" w:eastAsia="Aptos" w:hAnsi="Calibri" w:cs="Calibri"/>
        </w:rPr>
        <w:t>Privacy is a critical issue, and any insurance-specific approach must reconcile with the context of the industry, align with the broader landscape for financial institutions nationally, and consider certain state and federal requirements. Any privacy model law ultimately developed by the NAIC must be practical, reasonable, and workable. It must ensure that its provisions are integrated and work well together and achieve the intended objective of protecting consumers while allowing licensees to meet their business obligations.</w:t>
      </w:r>
    </w:p>
    <w:p w14:paraId="0126457C" w14:textId="77777777" w:rsidR="00B15B01" w:rsidRPr="00A362A2" w:rsidRDefault="00B15B01" w:rsidP="00A362A2">
      <w:pPr>
        <w:tabs>
          <w:tab w:val="left" w:leader="dot" w:pos="9090"/>
        </w:tabs>
        <w:spacing w:after="0" w:line="240" w:lineRule="auto"/>
        <w:rPr>
          <w:rFonts w:ascii="Calibri" w:hAnsi="Calibri" w:cs="Calibri"/>
          <w:b/>
          <w:bCs/>
          <w:u w:val="single"/>
        </w:rPr>
      </w:pPr>
    </w:p>
    <w:p w14:paraId="3130A884" w14:textId="77777777" w:rsidR="005C1248" w:rsidRPr="00A362A2" w:rsidRDefault="005C1248" w:rsidP="00A362A2">
      <w:pPr>
        <w:spacing w:after="0" w:line="240" w:lineRule="auto"/>
        <w:rPr>
          <w:rFonts w:ascii="Calibri" w:hAnsi="Calibri" w:cs="Calibri"/>
          <w:b/>
          <w:bCs/>
          <w:u w:val="single"/>
        </w:rPr>
      </w:pPr>
      <w:r w:rsidRPr="00A362A2">
        <w:rPr>
          <w:rFonts w:ascii="Calibri" w:hAnsi="Calibri" w:cs="Calibri"/>
          <w:b/>
          <w:bCs/>
          <w:u w:val="single"/>
        </w:rPr>
        <w:br w:type="page"/>
      </w:r>
    </w:p>
    <w:p w14:paraId="76BF518C" w14:textId="77777777" w:rsidR="005C1248" w:rsidRPr="00BE0941" w:rsidRDefault="005C1248" w:rsidP="00BE0941">
      <w:pPr>
        <w:tabs>
          <w:tab w:val="left" w:leader="dot" w:pos="9090"/>
        </w:tabs>
        <w:spacing w:after="0" w:line="240" w:lineRule="auto"/>
        <w:rPr>
          <w:rFonts w:ascii="Calibri" w:hAnsi="Calibri" w:cs="Calibri"/>
          <w:b/>
          <w:bCs/>
          <w:u w:val="single"/>
        </w:rPr>
      </w:pPr>
      <w:r w:rsidRPr="00BE0941">
        <w:rPr>
          <w:rFonts w:ascii="Calibri" w:hAnsi="Calibri" w:cs="Calibri"/>
          <w:b/>
          <w:bCs/>
          <w:u w:val="single"/>
        </w:rPr>
        <w:lastRenderedPageBreak/>
        <w:t>Committee of Annuity Insurers (CAI)</w:t>
      </w:r>
    </w:p>
    <w:p w14:paraId="00072DBC" w14:textId="77777777" w:rsidR="005C1248" w:rsidRPr="00BE0941" w:rsidRDefault="005C1248" w:rsidP="00BE0941">
      <w:pPr>
        <w:tabs>
          <w:tab w:val="left" w:leader="dot" w:pos="9090"/>
        </w:tabs>
        <w:spacing w:after="0" w:line="240" w:lineRule="auto"/>
        <w:rPr>
          <w:rFonts w:ascii="Calibri" w:hAnsi="Calibri" w:cs="Calibri"/>
        </w:rPr>
      </w:pPr>
    </w:p>
    <w:p w14:paraId="76093AA1" w14:textId="77777777" w:rsidR="0010374E" w:rsidRPr="00BE0941" w:rsidRDefault="0010374E" w:rsidP="00BE0941">
      <w:pPr>
        <w:widowControl w:val="0"/>
        <w:autoSpaceDE w:val="0"/>
        <w:autoSpaceDN w:val="0"/>
        <w:spacing w:after="0" w:line="240" w:lineRule="auto"/>
        <w:ind w:left="90"/>
        <w:outlineLvl w:val="0"/>
        <w:rPr>
          <w:rFonts w:ascii="Calibri" w:eastAsia="Verdana" w:hAnsi="Calibri" w:cs="Calibri"/>
          <w:b/>
          <w:bCs/>
          <w:kern w:val="0"/>
          <w14:ligatures w14:val="none"/>
        </w:rPr>
      </w:pPr>
      <w:r w:rsidRPr="00BE0941">
        <w:rPr>
          <w:rFonts w:ascii="Calibri" w:eastAsia="Verdana" w:hAnsi="Calibri" w:cs="Calibri"/>
          <w:b/>
          <w:bCs/>
          <w:spacing w:val="-2"/>
          <w:kern w:val="0"/>
          <w14:ligatures w14:val="none"/>
        </w:rPr>
        <w:t>OVERVIEW</w:t>
      </w:r>
    </w:p>
    <w:p w14:paraId="5B1B2FB1" w14:textId="77777777" w:rsidR="0010374E" w:rsidRPr="00BE0941" w:rsidRDefault="0010374E" w:rsidP="00BE0941">
      <w:pPr>
        <w:widowControl w:val="0"/>
        <w:autoSpaceDE w:val="0"/>
        <w:autoSpaceDN w:val="0"/>
        <w:spacing w:after="0" w:line="240" w:lineRule="auto"/>
        <w:ind w:left="90"/>
        <w:rPr>
          <w:rFonts w:ascii="Calibri" w:eastAsia="Verdana" w:hAnsi="Calibri" w:cs="Calibri"/>
          <w:b/>
          <w:kern w:val="0"/>
          <w14:ligatures w14:val="none"/>
        </w:rPr>
      </w:pPr>
    </w:p>
    <w:p w14:paraId="3D018739" w14:textId="77777777" w:rsidR="0010374E" w:rsidRPr="00BE0941" w:rsidRDefault="0010374E" w:rsidP="00BE0941">
      <w:pPr>
        <w:widowControl w:val="0"/>
        <w:autoSpaceDE w:val="0"/>
        <w:autoSpaceDN w:val="0"/>
        <w:spacing w:after="0" w:line="240" w:lineRule="auto"/>
        <w:ind w:left="90" w:right="355" w:firstLine="720"/>
        <w:jc w:val="both"/>
        <w:rPr>
          <w:rFonts w:ascii="Calibri" w:eastAsia="Verdana" w:hAnsi="Calibri" w:cs="Calibri"/>
          <w:kern w:val="0"/>
          <w14:ligatures w14:val="none"/>
        </w:rPr>
      </w:pPr>
      <w:r w:rsidRPr="00BE0941">
        <w:rPr>
          <w:rFonts w:ascii="Calibri" w:eastAsia="Verdana" w:hAnsi="Calibri" w:cs="Calibri"/>
          <w:kern w:val="0"/>
          <w14:ligatures w14:val="none"/>
        </w:rPr>
        <w:t xml:space="preserve">The CAI recognizes and appreciates the Working Group’s ongoing efforts to enhance privacy protections for consumers through a revised version of Model 672, an established and time-tested </w:t>
      </w:r>
      <w:r w:rsidRPr="00BE0941">
        <w:rPr>
          <w:rFonts w:ascii="Calibri" w:eastAsia="Verdana" w:hAnsi="Calibri" w:cs="Calibri"/>
          <w:spacing w:val="-2"/>
          <w:kern w:val="0"/>
          <w14:ligatures w14:val="none"/>
        </w:rPr>
        <w:t>framework.</w:t>
      </w:r>
    </w:p>
    <w:p w14:paraId="7EAD5B16" w14:textId="77777777" w:rsidR="0010374E" w:rsidRPr="00BE0941" w:rsidRDefault="0010374E" w:rsidP="00BE0941">
      <w:pPr>
        <w:widowControl w:val="0"/>
        <w:autoSpaceDE w:val="0"/>
        <w:autoSpaceDN w:val="0"/>
        <w:spacing w:after="0" w:line="240" w:lineRule="auto"/>
        <w:ind w:left="90"/>
        <w:rPr>
          <w:rFonts w:ascii="Calibri" w:eastAsia="Verdana" w:hAnsi="Calibri" w:cs="Calibri"/>
          <w:kern w:val="0"/>
          <w14:ligatures w14:val="none"/>
        </w:rPr>
      </w:pPr>
    </w:p>
    <w:p w14:paraId="5B8C62D6" w14:textId="77777777" w:rsidR="0010374E" w:rsidRPr="00BE0941" w:rsidRDefault="0010374E" w:rsidP="00BE0941">
      <w:pPr>
        <w:widowControl w:val="0"/>
        <w:tabs>
          <w:tab w:val="left" w:pos="5040"/>
        </w:tabs>
        <w:autoSpaceDE w:val="0"/>
        <w:autoSpaceDN w:val="0"/>
        <w:spacing w:after="0" w:line="240" w:lineRule="auto"/>
        <w:ind w:left="90" w:right="353" w:firstLine="720"/>
        <w:jc w:val="both"/>
        <w:rPr>
          <w:rFonts w:ascii="Calibri" w:eastAsia="Verdana" w:hAnsi="Calibri" w:cs="Calibri"/>
          <w:kern w:val="0"/>
          <w14:ligatures w14:val="none"/>
        </w:rPr>
      </w:pPr>
      <w:r w:rsidRPr="00BE0941">
        <w:rPr>
          <w:rFonts w:ascii="Calibri" w:eastAsia="Verdana" w:hAnsi="Calibri" w:cs="Calibri"/>
          <w:kern w:val="0"/>
          <w14:ligatures w14:val="none"/>
        </w:rPr>
        <w:t>As requested, our comments below focus on issues raised by revised Article V of the Chair’s Draft. However, the Committee’s ability to meaningfully comment on the proposed language, and proposed</w:t>
      </w:r>
      <w:r w:rsidRPr="00BE0941">
        <w:rPr>
          <w:rFonts w:ascii="Calibri" w:eastAsia="Verdana" w:hAnsi="Calibri" w:cs="Calibri"/>
          <w:spacing w:val="-16"/>
          <w:kern w:val="0"/>
          <w14:ligatures w14:val="none"/>
        </w:rPr>
        <w:t xml:space="preserve"> </w:t>
      </w:r>
      <w:r w:rsidRPr="00BE0941">
        <w:rPr>
          <w:rFonts w:ascii="Calibri" w:eastAsia="Verdana" w:hAnsi="Calibri" w:cs="Calibri"/>
          <w:kern w:val="0"/>
          <w14:ligatures w14:val="none"/>
        </w:rPr>
        <w:t>revisions</w:t>
      </w:r>
      <w:r w:rsidRPr="00BE0941">
        <w:rPr>
          <w:rFonts w:ascii="Calibri" w:eastAsia="Verdana" w:hAnsi="Calibri" w:cs="Calibri"/>
          <w:spacing w:val="-16"/>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16"/>
          <w:kern w:val="0"/>
          <w14:ligatures w14:val="none"/>
        </w:rPr>
        <w:t xml:space="preserve"> </w:t>
      </w:r>
      <w:r w:rsidRPr="00BE0941">
        <w:rPr>
          <w:rFonts w:ascii="Calibri" w:eastAsia="Verdana" w:hAnsi="Calibri" w:cs="Calibri"/>
          <w:kern w:val="0"/>
          <w14:ligatures w14:val="none"/>
        </w:rPr>
        <w:t>Model</w:t>
      </w:r>
      <w:r w:rsidRPr="00BE0941">
        <w:rPr>
          <w:rFonts w:ascii="Calibri" w:eastAsia="Verdana" w:hAnsi="Calibri" w:cs="Calibri"/>
          <w:spacing w:val="-16"/>
          <w:kern w:val="0"/>
          <w14:ligatures w14:val="none"/>
        </w:rPr>
        <w:t xml:space="preserve"> </w:t>
      </w:r>
      <w:r w:rsidRPr="00BE0941">
        <w:rPr>
          <w:rFonts w:ascii="Calibri" w:eastAsia="Verdana" w:hAnsi="Calibri" w:cs="Calibri"/>
          <w:kern w:val="0"/>
          <w14:ligatures w14:val="none"/>
        </w:rPr>
        <w:t>672</w:t>
      </w:r>
      <w:r w:rsidRPr="00BE0941">
        <w:rPr>
          <w:rFonts w:ascii="Calibri" w:eastAsia="Verdana" w:hAnsi="Calibri" w:cs="Calibri"/>
          <w:spacing w:val="-16"/>
          <w:kern w:val="0"/>
          <w14:ligatures w14:val="none"/>
        </w:rPr>
        <w:t xml:space="preserve"> </w:t>
      </w:r>
      <w:r w:rsidRPr="00BE0941">
        <w:rPr>
          <w:rFonts w:ascii="Calibri" w:eastAsia="Verdana" w:hAnsi="Calibri" w:cs="Calibri"/>
          <w:kern w:val="0"/>
          <w14:ligatures w14:val="none"/>
        </w:rPr>
        <w:t>generally,</w:t>
      </w:r>
      <w:r w:rsidRPr="00BE0941">
        <w:rPr>
          <w:rFonts w:ascii="Calibri" w:eastAsia="Verdana" w:hAnsi="Calibri" w:cs="Calibri"/>
          <w:spacing w:val="-15"/>
          <w:kern w:val="0"/>
          <w14:ligatures w14:val="none"/>
        </w:rPr>
        <w:t xml:space="preserve"> </w:t>
      </w:r>
      <w:r w:rsidRPr="00BE0941">
        <w:rPr>
          <w:rFonts w:ascii="Calibri" w:eastAsia="Verdana" w:hAnsi="Calibri" w:cs="Calibri"/>
          <w:kern w:val="0"/>
          <w14:ligatures w14:val="none"/>
        </w:rPr>
        <w:t>is</w:t>
      </w:r>
      <w:r w:rsidRPr="00BE0941">
        <w:rPr>
          <w:rFonts w:ascii="Calibri" w:eastAsia="Verdana" w:hAnsi="Calibri" w:cs="Calibri"/>
          <w:spacing w:val="-16"/>
          <w:kern w:val="0"/>
          <w14:ligatures w14:val="none"/>
        </w:rPr>
        <w:t xml:space="preserve"> </w:t>
      </w:r>
      <w:r w:rsidRPr="00BE0941">
        <w:rPr>
          <w:rFonts w:ascii="Calibri" w:eastAsia="Verdana" w:hAnsi="Calibri" w:cs="Calibri"/>
          <w:kern w:val="0"/>
          <w14:ligatures w14:val="none"/>
        </w:rPr>
        <w:t>significantly</w:t>
      </w:r>
      <w:r w:rsidRPr="00BE0941">
        <w:rPr>
          <w:rFonts w:ascii="Calibri" w:eastAsia="Verdana" w:hAnsi="Calibri" w:cs="Calibri"/>
          <w:spacing w:val="-16"/>
          <w:kern w:val="0"/>
          <w14:ligatures w14:val="none"/>
        </w:rPr>
        <w:t xml:space="preserve"> </w:t>
      </w:r>
      <w:r w:rsidRPr="00BE0941">
        <w:rPr>
          <w:rFonts w:ascii="Calibri" w:eastAsia="Verdana" w:hAnsi="Calibri" w:cs="Calibri"/>
          <w:kern w:val="0"/>
          <w14:ligatures w14:val="none"/>
        </w:rPr>
        <w:t>limited</w:t>
      </w:r>
      <w:r w:rsidRPr="00BE0941">
        <w:rPr>
          <w:rFonts w:ascii="Calibri" w:eastAsia="Verdana" w:hAnsi="Calibri" w:cs="Calibri"/>
          <w:spacing w:val="-16"/>
          <w:kern w:val="0"/>
          <w14:ligatures w14:val="none"/>
        </w:rPr>
        <w:t xml:space="preserve"> </w:t>
      </w:r>
      <w:r w:rsidRPr="00BE0941">
        <w:rPr>
          <w:rFonts w:ascii="Calibri" w:eastAsia="Verdana" w:hAnsi="Calibri" w:cs="Calibri"/>
          <w:kern w:val="0"/>
          <w14:ligatures w14:val="none"/>
        </w:rPr>
        <w:t>by</w:t>
      </w:r>
      <w:r w:rsidRPr="00BE0941">
        <w:rPr>
          <w:rFonts w:ascii="Calibri" w:eastAsia="Verdana" w:hAnsi="Calibri" w:cs="Calibri"/>
          <w:spacing w:val="-16"/>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15"/>
          <w:kern w:val="0"/>
          <w14:ligatures w14:val="none"/>
        </w:rPr>
        <w:t xml:space="preserve"> </w:t>
      </w:r>
      <w:r w:rsidRPr="00BE0941">
        <w:rPr>
          <w:rFonts w:ascii="Calibri" w:eastAsia="Verdana" w:hAnsi="Calibri" w:cs="Calibri"/>
          <w:kern w:val="0"/>
          <w14:ligatures w14:val="none"/>
        </w:rPr>
        <w:t>piecemeal</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approach</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16"/>
          <w:kern w:val="0"/>
          <w14:ligatures w14:val="none"/>
        </w:rPr>
        <w:t xml:space="preserve"> </w:t>
      </w:r>
      <w:r w:rsidRPr="00BE0941">
        <w:rPr>
          <w:rFonts w:ascii="Calibri" w:eastAsia="Verdana" w:hAnsi="Calibri" w:cs="Calibri"/>
          <w:kern w:val="0"/>
          <w14:ligatures w14:val="none"/>
        </w:rPr>
        <w:t>releasing proposed language. Here, evaluating the impact of proposed revisions to Article V is necessarily dependent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on</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exceptions</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provided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in</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Article VI and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the meaning of</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undefined key</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terms</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“sale”</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and “targeted marketing”.</w:t>
      </w:r>
      <w:r w:rsidRPr="00BE0941">
        <w:rPr>
          <w:rFonts w:ascii="Calibri" w:eastAsia="Verdana" w:hAnsi="Calibri" w:cs="Calibri"/>
          <w:spacing w:val="40"/>
          <w:kern w:val="0"/>
          <w14:ligatures w14:val="none"/>
        </w:rPr>
        <w:t xml:space="preserve"> </w:t>
      </w:r>
      <w:r w:rsidRPr="00BE0941">
        <w:rPr>
          <w:rFonts w:ascii="Calibri" w:eastAsia="Verdana" w:hAnsi="Calibri" w:cs="Calibri"/>
          <w:kern w:val="0"/>
          <w14:ligatures w14:val="none"/>
        </w:rPr>
        <w:t>Overly broad definitions of these terms or future revisions to Article VI would substantively</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alter</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meaning</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and</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impact</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current</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proposed</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revisions</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Article</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V.</w:t>
      </w:r>
      <w:r w:rsidRPr="00BE0941">
        <w:rPr>
          <w:rFonts w:ascii="Calibri" w:eastAsia="Verdana" w:hAnsi="Calibri" w:cs="Calibri"/>
          <w:spacing w:val="-10"/>
          <w:kern w:val="0"/>
          <w14:ligatures w14:val="none"/>
        </w:rPr>
        <w:t xml:space="preserve"> </w:t>
      </w:r>
      <w:r w:rsidRPr="00BE0941">
        <w:rPr>
          <w:rFonts w:ascii="Calibri" w:eastAsia="Verdana" w:hAnsi="Calibri" w:cs="Calibri"/>
          <w:b/>
          <w:i/>
          <w:kern w:val="0"/>
          <w14:ligatures w14:val="none"/>
        </w:rPr>
        <w:t>Accordingly, it</w:t>
      </w:r>
      <w:r w:rsidRPr="00BE0941">
        <w:rPr>
          <w:rFonts w:ascii="Calibri" w:eastAsia="Verdana" w:hAnsi="Calibri" w:cs="Calibri"/>
          <w:b/>
          <w:i/>
          <w:spacing w:val="-16"/>
          <w:kern w:val="0"/>
          <w14:ligatures w14:val="none"/>
        </w:rPr>
        <w:t xml:space="preserve"> </w:t>
      </w:r>
      <w:r w:rsidRPr="00BE0941">
        <w:rPr>
          <w:rFonts w:ascii="Calibri" w:eastAsia="Verdana" w:hAnsi="Calibri" w:cs="Calibri"/>
          <w:b/>
          <w:i/>
          <w:kern w:val="0"/>
          <w14:ligatures w14:val="none"/>
        </w:rPr>
        <w:t>is</w:t>
      </w:r>
      <w:r w:rsidRPr="00BE0941">
        <w:rPr>
          <w:rFonts w:ascii="Calibri" w:eastAsia="Verdana" w:hAnsi="Calibri" w:cs="Calibri"/>
          <w:b/>
          <w:i/>
          <w:spacing w:val="-15"/>
          <w:kern w:val="0"/>
          <w14:ligatures w14:val="none"/>
        </w:rPr>
        <w:t xml:space="preserve"> </w:t>
      </w:r>
      <w:r w:rsidRPr="00BE0941">
        <w:rPr>
          <w:rFonts w:ascii="Calibri" w:eastAsia="Verdana" w:hAnsi="Calibri" w:cs="Calibri"/>
          <w:b/>
          <w:i/>
          <w:kern w:val="0"/>
          <w14:ligatures w14:val="none"/>
        </w:rPr>
        <w:t>imperative</w:t>
      </w:r>
      <w:r w:rsidRPr="00BE0941">
        <w:rPr>
          <w:rFonts w:ascii="Calibri" w:eastAsia="Verdana" w:hAnsi="Calibri" w:cs="Calibri"/>
          <w:b/>
          <w:i/>
          <w:spacing w:val="-16"/>
          <w:kern w:val="0"/>
          <w14:ligatures w14:val="none"/>
        </w:rPr>
        <w:t xml:space="preserve"> </w:t>
      </w:r>
      <w:r w:rsidRPr="00BE0941">
        <w:rPr>
          <w:rFonts w:ascii="Calibri" w:eastAsia="Verdana" w:hAnsi="Calibri" w:cs="Calibri"/>
          <w:b/>
          <w:i/>
          <w:kern w:val="0"/>
          <w14:ligatures w14:val="none"/>
        </w:rPr>
        <w:t>that</w:t>
      </w:r>
      <w:r w:rsidRPr="00BE0941">
        <w:rPr>
          <w:rFonts w:ascii="Calibri" w:eastAsia="Verdana" w:hAnsi="Calibri" w:cs="Calibri"/>
          <w:b/>
          <w:i/>
          <w:spacing w:val="-15"/>
          <w:kern w:val="0"/>
          <w14:ligatures w14:val="none"/>
        </w:rPr>
        <w:t xml:space="preserve"> </w:t>
      </w:r>
      <w:r w:rsidRPr="00BE0941">
        <w:rPr>
          <w:rFonts w:ascii="Calibri" w:eastAsia="Verdana" w:hAnsi="Calibri" w:cs="Calibri"/>
          <w:b/>
          <w:i/>
          <w:kern w:val="0"/>
          <w14:ligatures w14:val="none"/>
        </w:rPr>
        <w:t>at</w:t>
      </w:r>
      <w:r w:rsidRPr="00BE0941">
        <w:rPr>
          <w:rFonts w:ascii="Calibri" w:eastAsia="Verdana" w:hAnsi="Calibri" w:cs="Calibri"/>
          <w:b/>
          <w:i/>
          <w:spacing w:val="-15"/>
          <w:kern w:val="0"/>
          <w14:ligatures w14:val="none"/>
        </w:rPr>
        <w:t xml:space="preserve"> </w:t>
      </w:r>
      <w:r w:rsidRPr="00BE0941">
        <w:rPr>
          <w:rFonts w:ascii="Calibri" w:eastAsia="Verdana" w:hAnsi="Calibri" w:cs="Calibri"/>
          <w:b/>
          <w:i/>
          <w:kern w:val="0"/>
          <w14:ligatures w14:val="none"/>
        </w:rPr>
        <w:t>some</w:t>
      </w:r>
      <w:r w:rsidRPr="00BE0941">
        <w:rPr>
          <w:rFonts w:ascii="Calibri" w:eastAsia="Verdana" w:hAnsi="Calibri" w:cs="Calibri"/>
          <w:b/>
          <w:i/>
          <w:spacing w:val="-15"/>
          <w:kern w:val="0"/>
          <w14:ligatures w14:val="none"/>
        </w:rPr>
        <w:t xml:space="preserve"> </w:t>
      </w:r>
      <w:r w:rsidRPr="00BE0941">
        <w:rPr>
          <w:rFonts w:ascii="Calibri" w:eastAsia="Verdana" w:hAnsi="Calibri" w:cs="Calibri"/>
          <w:b/>
          <w:i/>
          <w:kern w:val="0"/>
          <w14:ligatures w14:val="none"/>
        </w:rPr>
        <w:t>point</w:t>
      </w:r>
      <w:r w:rsidRPr="00BE0941">
        <w:rPr>
          <w:rFonts w:ascii="Calibri" w:eastAsia="Verdana" w:hAnsi="Calibri" w:cs="Calibri"/>
          <w:b/>
          <w:i/>
          <w:spacing w:val="-15"/>
          <w:kern w:val="0"/>
          <w14:ligatures w14:val="none"/>
        </w:rPr>
        <w:t xml:space="preserve"> </w:t>
      </w:r>
      <w:r w:rsidRPr="00BE0941">
        <w:rPr>
          <w:rFonts w:ascii="Calibri" w:eastAsia="Verdana" w:hAnsi="Calibri" w:cs="Calibri"/>
          <w:b/>
          <w:i/>
          <w:kern w:val="0"/>
          <w14:ligatures w14:val="none"/>
        </w:rPr>
        <w:t>the</w:t>
      </w:r>
      <w:r w:rsidRPr="00BE0941">
        <w:rPr>
          <w:rFonts w:ascii="Calibri" w:eastAsia="Verdana" w:hAnsi="Calibri" w:cs="Calibri"/>
          <w:b/>
          <w:i/>
          <w:spacing w:val="-15"/>
          <w:kern w:val="0"/>
          <w14:ligatures w14:val="none"/>
        </w:rPr>
        <w:t xml:space="preserve"> </w:t>
      </w:r>
      <w:r w:rsidRPr="00BE0941">
        <w:rPr>
          <w:rFonts w:ascii="Calibri" w:eastAsia="Verdana" w:hAnsi="Calibri" w:cs="Calibri"/>
          <w:b/>
          <w:i/>
          <w:kern w:val="0"/>
          <w14:ligatures w14:val="none"/>
        </w:rPr>
        <w:t>Working</w:t>
      </w:r>
      <w:r w:rsidRPr="00BE0941">
        <w:rPr>
          <w:rFonts w:ascii="Calibri" w:eastAsia="Verdana" w:hAnsi="Calibri" w:cs="Calibri"/>
          <w:b/>
          <w:i/>
          <w:spacing w:val="-14"/>
          <w:kern w:val="0"/>
          <w14:ligatures w14:val="none"/>
        </w:rPr>
        <w:t xml:space="preserve"> </w:t>
      </w:r>
      <w:r w:rsidRPr="00BE0941">
        <w:rPr>
          <w:rFonts w:ascii="Calibri" w:eastAsia="Verdana" w:hAnsi="Calibri" w:cs="Calibri"/>
          <w:b/>
          <w:i/>
          <w:kern w:val="0"/>
          <w14:ligatures w14:val="none"/>
        </w:rPr>
        <w:t>Group</w:t>
      </w:r>
      <w:r w:rsidRPr="00BE0941">
        <w:rPr>
          <w:rFonts w:ascii="Calibri" w:eastAsia="Verdana" w:hAnsi="Calibri" w:cs="Calibri"/>
          <w:b/>
          <w:i/>
          <w:spacing w:val="-15"/>
          <w:kern w:val="0"/>
          <w14:ligatures w14:val="none"/>
        </w:rPr>
        <w:t xml:space="preserve"> </w:t>
      </w:r>
      <w:r w:rsidRPr="00BE0941">
        <w:rPr>
          <w:rFonts w:ascii="Calibri" w:eastAsia="Verdana" w:hAnsi="Calibri" w:cs="Calibri"/>
          <w:b/>
          <w:i/>
          <w:kern w:val="0"/>
          <w14:ligatures w14:val="none"/>
        </w:rPr>
        <w:t>expose</w:t>
      </w:r>
      <w:r w:rsidRPr="00BE0941">
        <w:rPr>
          <w:rFonts w:ascii="Calibri" w:eastAsia="Verdana" w:hAnsi="Calibri" w:cs="Calibri"/>
          <w:b/>
          <w:i/>
          <w:spacing w:val="-15"/>
          <w:kern w:val="0"/>
          <w14:ligatures w14:val="none"/>
        </w:rPr>
        <w:t xml:space="preserve"> </w:t>
      </w:r>
      <w:r w:rsidRPr="00BE0941">
        <w:rPr>
          <w:rFonts w:ascii="Calibri" w:eastAsia="Verdana" w:hAnsi="Calibri" w:cs="Calibri"/>
          <w:b/>
          <w:i/>
          <w:kern w:val="0"/>
          <w14:ligatures w14:val="none"/>
        </w:rPr>
        <w:t>a</w:t>
      </w:r>
      <w:r w:rsidRPr="00BE0941">
        <w:rPr>
          <w:rFonts w:ascii="Calibri" w:eastAsia="Verdana" w:hAnsi="Calibri" w:cs="Calibri"/>
          <w:b/>
          <w:i/>
          <w:spacing w:val="-15"/>
          <w:kern w:val="0"/>
          <w14:ligatures w14:val="none"/>
        </w:rPr>
        <w:t xml:space="preserve"> </w:t>
      </w:r>
      <w:r w:rsidRPr="00BE0941">
        <w:rPr>
          <w:rFonts w:ascii="Calibri" w:eastAsia="Verdana" w:hAnsi="Calibri" w:cs="Calibri"/>
          <w:b/>
          <w:i/>
          <w:kern w:val="0"/>
          <w14:ligatures w14:val="none"/>
        </w:rPr>
        <w:t>comprehensive</w:t>
      </w:r>
      <w:r w:rsidRPr="00BE0941">
        <w:rPr>
          <w:rFonts w:ascii="Calibri" w:eastAsia="Verdana" w:hAnsi="Calibri" w:cs="Calibri"/>
          <w:b/>
          <w:i/>
          <w:spacing w:val="-15"/>
          <w:kern w:val="0"/>
          <w14:ligatures w14:val="none"/>
        </w:rPr>
        <w:t xml:space="preserve"> </w:t>
      </w:r>
      <w:r w:rsidRPr="00BE0941">
        <w:rPr>
          <w:rFonts w:ascii="Calibri" w:eastAsia="Verdana" w:hAnsi="Calibri" w:cs="Calibri"/>
          <w:b/>
          <w:i/>
          <w:kern w:val="0"/>
          <w14:ligatures w14:val="none"/>
        </w:rPr>
        <w:t>proposed</w:t>
      </w:r>
      <w:r w:rsidRPr="00BE0941">
        <w:rPr>
          <w:rFonts w:ascii="Calibri" w:eastAsia="Verdana" w:hAnsi="Calibri" w:cs="Calibri"/>
          <w:b/>
          <w:i/>
          <w:spacing w:val="-16"/>
          <w:kern w:val="0"/>
          <w14:ligatures w14:val="none"/>
        </w:rPr>
        <w:t xml:space="preserve"> </w:t>
      </w:r>
      <w:r w:rsidRPr="00BE0941">
        <w:rPr>
          <w:rFonts w:ascii="Calibri" w:eastAsia="Verdana" w:hAnsi="Calibri" w:cs="Calibri"/>
          <w:b/>
          <w:i/>
          <w:kern w:val="0"/>
          <w14:ligatures w14:val="none"/>
        </w:rPr>
        <w:t>draft of revised Model 672 that would allow stakeholders to more meaningfully assess and comment</w:t>
      </w:r>
      <w:r w:rsidRPr="00BE0941">
        <w:rPr>
          <w:rFonts w:ascii="Calibri" w:eastAsia="Verdana" w:hAnsi="Calibri" w:cs="Calibri"/>
          <w:b/>
          <w:i/>
          <w:spacing w:val="-2"/>
          <w:kern w:val="0"/>
          <w14:ligatures w14:val="none"/>
        </w:rPr>
        <w:t xml:space="preserve"> </w:t>
      </w:r>
      <w:r w:rsidRPr="00BE0941">
        <w:rPr>
          <w:rFonts w:ascii="Calibri" w:eastAsia="Verdana" w:hAnsi="Calibri" w:cs="Calibri"/>
          <w:b/>
          <w:i/>
          <w:kern w:val="0"/>
          <w14:ligatures w14:val="none"/>
        </w:rPr>
        <w:t>on the</w:t>
      </w:r>
      <w:r w:rsidRPr="00BE0941">
        <w:rPr>
          <w:rFonts w:ascii="Calibri" w:eastAsia="Verdana" w:hAnsi="Calibri" w:cs="Calibri"/>
          <w:b/>
          <w:i/>
          <w:spacing w:val="-1"/>
          <w:kern w:val="0"/>
          <w14:ligatures w14:val="none"/>
        </w:rPr>
        <w:t xml:space="preserve"> </w:t>
      </w:r>
      <w:r w:rsidRPr="00BE0941">
        <w:rPr>
          <w:rFonts w:ascii="Calibri" w:eastAsia="Verdana" w:hAnsi="Calibri" w:cs="Calibri"/>
          <w:b/>
          <w:i/>
          <w:kern w:val="0"/>
          <w14:ligatures w14:val="none"/>
        </w:rPr>
        <w:t>proposed</w:t>
      </w:r>
      <w:r w:rsidRPr="00BE0941">
        <w:rPr>
          <w:rFonts w:ascii="Calibri" w:eastAsia="Verdana" w:hAnsi="Calibri" w:cs="Calibri"/>
          <w:b/>
          <w:i/>
          <w:spacing w:val="-3"/>
          <w:kern w:val="0"/>
          <w14:ligatures w14:val="none"/>
        </w:rPr>
        <w:t xml:space="preserve"> </w:t>
      </w:r>
      <w:r w:rsidRPr="00BE0941">
        <w:rPr>
          <w:rFonts w:ascii="Calibri" w:eastAsia="Verdana" w:hAnsi="Calibri" w:cs="Calibri"/>
          <w:b/>
          <w:i/>
          <w:kern w:val="0"/>
          <w14:ligatures w14:val="none"/>
        </w:rPr>
        <w:t>revisions</w:t>
      </w:r>
      <w:r w:rsidRPr="00BE0941">
        <w:rPr>
          <w:rFonts w:ascii="Calibri" w:eastAsia="Verdana" w:hAnsi="Calibri" w:cs="Calibri"/>
          <w:kern w:val="0"/>
          <w14:ligatures w14:val="none"/>
        </w:rPr>
        <w:t>.</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It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is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important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that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current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Article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VI</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exemptions,</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which</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were thoughtfully crafted and are time-tested, remain in place.</w:t>
      </w:r>
    </w:p>
    <w:p w14:paraId="1344F378" w14:textId="77777777" w:rsidR="00C7121A" w:rsidRPr="00BE0941" w:rsidRDefault="00C7121A" w:rsidP="00BE0941">
      <w:pPr>
        <w:tabs>
          <w:tab w:val="left" w:leader="dot" w:pos="9090"/>
        </w:tabs>
        <w:spacing w:after="0" w:line="240" w:lineRule="auto"/>
        <w:ind w:left="90"/>
        <w:rPr>
          <w:rFonts w:ascii="Calibri" w:hAnsi="Calibri" w:cs="Calibri"/>
        </w:rPr>
      </w:pPr>
    </w:p>
    <w:p w14:paraId="73BC0B04" w14:textId="77777777" w:rsidR="00C7121A" w:rsidRPr="00BE0941" w:rsidRDefault="00C7121A" w:rsidP="00BE0941">
      <w:pPr>
        <w:widowControl w:val="0"/>
        <w:autoSpaceDE w:val="0"/>
        <w:autoSpaceDN w:val="0"/>
        <w:spacing w:after="0" w:line="240" w:lineRule="auto"/>
        <w:ind w:left="90" w:right="353" w:firstLine="720"/>
        <w:jc w:val="both"/>
        <w:rPr>
          <w:rFonts w:ascii="Calibri" w:eastAsia="Verdana" w:hAnsi="Calibri" w:cs="Calibri"/>
          <w:kern w:val="0"/>
          <w14:ligatures w14:val="none"/>
        </w:rPr>
      </w:pPr>
      <w:r w:rsidRPr="00BE0941">
        <w:rPr>
          <w:rFonts w:ascii="Calibri" w:eastAsia="Verdana" w:hAnsi="Calibri" w:cs="Calibri"/>
          <w:kern w:val="0"/>
          <w14:ligatures w14:val="none"/>
        </w:rPr>
        <w:t>The Committee appreciates that the proposed revisions to Article V recognize that an opt-out approach</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is</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appropriate</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in</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many</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circumstances</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provide</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meaningful</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privacy</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protections</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 xml:space="preserve">consumers without unduly impeding the ability of insurance </w:t>
      </w:r>
      <w:proofErr w:type="gramStart"/>
      <w:r w:rsidRPr="00BE0941">
        <w:rPr>
          <w:rFonts w:ascii="Calibri" w:eastAsia="Verdana" w:hAnsi="Calibri" w:cs="Calibri"/>
          <w:kern w:val="0"/>
          <w14:ligatures w14:val="none"/>
        </w:rPr>
        <w:t>licensees</w:t>
      </w:r>
      <w:proofErr w:type="gramEnd"/>
      <w:r w:rsidRPr="00BE0941">
        <w:rPr>
          <w:rFonts w:ascii="Calibri" w:eastAsia="Verdana" w:hAnsi="Calibri" w:cs="Calibri"/>
          <w:kern w:val="0"/>
          <w14:ligatures w14:val="none"/>
        </w:rPr>
        <w:t xml:space="preserve"> to conduct normal operations and compete in the broader financial services marketplace. However, the opt-in (consent) approach for limiting the sale of</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NPI or disclosure of</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SPI would pose significant</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challenges and would put the insurance industry at a competitive disadvantage with other financial services providers. That said, we recognize and appreciate</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Working</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Group’s</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efforts</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find</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a</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workable</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compromise</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between</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contrary</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approaches being advocated for by different stakeholders.</w:t>
      </w:r>
    </w:p>
    <w:p w14:paraId="0FFF9B0E" w14:textId="77777777" w:rsidR="00C7121A" w:rsidRPr="00BE0941" w:rsidRDefault="00C7121A" w:rsidP="00BE0941">
      <w:pPr>
        <w:widowControl w:val="0"/>
        <w:autoSpaceDE w:val="0"/>
        <w:autoSpaceDN w:val="0"/>
        <w:spacing w:after="0" w:line="240" w:lineRule="auto"/>
        <w:rPr>
          <w:rFonts w:ascii="Calibri" w:eastAsia="Verdana" w:hAnsi="Calibri" w:cs="Calibri"/>
          <w:kern w:val="0"/>
          <w14:ligatures w14:val="none"/>
        </w:rPr>
      </w:pPr>
    </w:p>
    <w:p w14:paraId="5BEC32A3" w14:textId="77777777" w:rsidR="00C7121A" w:rsidRPr="00BE0941" w:rsidRDefault="00C7121A" w:rsidP="00BE0941">
      <w:pPr>
        <w:widowControl w:val="0"/>
        <w:autoSpaceDE w:val="0"/>
        <w:autoSpaceDN w:val="0"/>
        <w:spacing w:after="0" w:line="240" w:lineRule="auto"/>
        <w:ind w:left="90"/>
        <w:outlineLvl w:val="0"/>
        <w:rPr>
          <w:rFonts w:ascii="Calibri" w:eastAsia="Verdana" w:hAnsi="Calibri" w:cs="Calibri"/>
          <w:b/>
          <w:bCs/>
          <w:kern w:val="0"/>
          <w14:ligatures w14:val="none"/>
        </w:rPr>
      </w:pPr>
      <w:r w:rsidRPr="00BE0941">
        <w:rPr>
          <w:rFonts w:ascii="Calibri" w:eastAsia="Verdana" w:hAnsi="Calibri" w:cs="Calibri"/>
          <w:b/>
          <w:bCs/>
          <w:spacing w:val="-2"/>
          <w:kern w:val="0"/>
          <w14:ligatures w14:val="none"/>
        </w:rPr>
        <w:t>COMMENTS</w:t>
      </w:r>
    </w:p>
    <w:p w14:paraId="0F5F8D28" w14:textId="77777777" w:rsidR="00C7121A" w:rsidRPr="00BE0941" w:rsidRDefault="00C7121A" w:rsidP="00BE0941">
      <w:pPr>
        <w:widowControl w:val="0"/>
        <w:autoSpaceDE w:val="0"/>
        <w:autoSpaceDN w:val="0"/>
        <w:spacing w:after="0" w:line="240" w:lineRule="auto"/>
        <w:ind w:left="90"/>
        <w:rPr>
          <w:rFonts w:ascii="Calibri" w:eastAsia="Verdana" w:hAnsi="Calibri" w:cs="Calibri"/>
          <w:b/>
          <w:kern w:val="0"/>
          <w14:ligatures w14:val="none"/>
        </w:rPr>
      </w:pPr>
    </w:p>
    <w:p w14:paraId="5FB6E742" w14:textId="77777777" w:rsidR="00C7121A" w:rsidRPr="00BE0941" w:rsidRDefault="00C7121A" w:rsidP="00BE0941">
      <w:pPr>
        <w:widowControl w:val="0"/>
        <w:autoSpaceDE w:val="0"/>
        <w:autoSpaceDN w:val="0"/>
        <w:spacing w:after="0" w:line="240" w:lineRule="auto"/>
        <w:ind w:left="90"/>
        <w:outlineLvl w:val="1"/>
        <w:rPr>
          <w:rFonts w:ascii="Calibri" w:eastAsia="Verdana" w:hAnsi="Calibri" w:cs="Calibri"/>
          <w:b/>
          <w:bCs/>
          <w:i/>
          <w:iCs/>
          <w:kern w:val="0"/>
          <w:u w:color="000000"/>
          <w14:ligatures w14:val="none"/>
        </w:rPr>
      </w:pPr>
      <w:r w:rsidRPr="00BE0941">
        <w:rPr>
          <w:rFonts w:ascii="Calibri" w:eastAsia="Verdana" w:hAnsi="Calibri" w:cs="Calibri"/>
          <w:b/>
          <w:bCs/>
          <w:i/>
          <w:iCs/>
          <w:kern w:val="0"/>
          <w:u w:val="single" w:color="000000"/>
          <w14:ligatures w14:val="none"/>
        </w:rPr>
        <w:t>Insurers</w:t>
      </w:r>
      <w:r w:rsidRPr="00BE0941">
        <w:rPr>
          <w:rFonts w:ascii="Calibri" w:eastAsia="Verdana" w:hAnsi="Calibri" w:cs="Calibri"/>
          <w:b/>
          <w:bCs/>
          <w:i/>
          <w:iCs/>
          <w:spacing w:val="-1"/>
          <w:kern w:val="0"/>
          <w:u w:val="single" w:color="000000"/>
          <w14:ligatures w14:val="none"/>
        </w:rPr>
        <w:t xml:space="preserve"> </w:t>
      </w:r>
      <w:r w:rsidRPr="00BE0941">
        <w:rPr>
          <w:rFonts w:ascii="Calibri" w:eastAsia="Verdana" w:hAnsi="Calibri" w:cs="Calibri"/>
          <w:b/>
          <w:bCs/>
          <w:i/>
          <w:iCs/>
          <w:kern w:val="0"/>
          <w:u w:val="single" w:color="000000"/>
          <w14:ligatures w14:val="none"/>
        </w:rPr>
        <w:t>Must</w:t>
      </w:r>
      <w:r w:rsidRPr="00BE0941">
        <w:rPr>
          <w:rFonts w:ascii="Calibri" w:eastAsia="Verdana" w:hAnsi="Calibri" w:cs="Calibri"/>
          <w:b/>
          <w:bCs/>
          <w:i/>
          <w:iCs/>
          <w:spacing w:val="-2"/>
          <w:kern w:val="0"/>
          <w:u w:val="single" w:color="000000"/>
          <w14:ligatures w14:val="none"/>
        </w:rPr>
        <w:t xml:space="preserve"> </w:t>
      </w:r>
      <w:r w:rsidRPr="00BE0941">
        <w:rPr>
          <w:rFonts w:ascii="Calibri" w:eastAsia="Verdana" w:hAnsi="Calibri" w:cs="Calibri"/>
          <w:b/>
          <w:bCs/>
          <w:i/>
          <w:iCs/>
          <w:kern w:val="0"/>
          <w:u w:val="single" w:color="000000"/>
          <w14:ligatures w14:val="none"/>
        </w:rPr>
        <w:t>Not</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Be</w:t>
      </w:r>
      <w:r w:rsidRPr="00BE0941">
        <w:rPr>
          <w:rFonts w:ascii="Calibri" w:eastAsia="Verdana" w:hAnsi="Calibri" w:cs="Calibri"/>
          <w:b/>
          <w:bCs/>
          <w:i/>
          <w:iCs/>
          <w:spacing w:val="-1"/>
          <w:kern w:val="0"/>
          <w:u w:val="single" w:color="000000"/>
          <w14:ligatures w14:val="none"/>
        </w:rPr>
        <w:t xml:space="preserve"> </w:t>
      </w:r>
      <w:proofErr w:type="gramStart"/>
      <w:r w:rsidRPr="00BE0941">
        <w:rPr>
          <w:rFonts w:ascii="Calibri" w:eastAsia="Verdana" w:hAnsi="Calibri" w:cs="Calibri"/>
          <w:b/>
          <w:bCs/>
          <w:i/>
          <w:iCs/>
          <w:kern w:val="0"/>
          <w:u w:val="single" w:color="000000"/>
          <w14:ligatures w14:val="none"/>
        </w:rPr>
        <w:t>At</w:t>
      </w:r>
      <w:proofErr w:type="gramEnd"/>
      <w:r w:rsidRPr="00BE0941">
        <w:rPr>
          <w:rFonts w:ascii="Calibri" w:eastAsia="Verdana" w:hAnsi="Calibri" w:cs="Calibri"/>
          <w:b/>
          <w:bCs/>
          <w:i/>
          <w:iCs/>
          <w:spacing w:val="-5"/>
          <w:kern w:val="0"/>
          <w:u w:val="single" w:color="000000"/>
          <w14:ligatures w14:val="none"/>
        </w:rPr>
        <w:t xml:space="preserve"> </w:t>
      </w:r>
      <w:r w:rsidRPr="00BE0941">
        <w:rPr>
          <w:rFonts w:ascii="Calibri" w:eastAsia="Verdana" w:hAnsi="Calibri" w:cs="Calibri"/>
          <w:b/>
          <w:bCs/>
          <w:i/>
          <w:iCs/>
          <w:kern w:val="0"/>
          <w:u w:val="single" w:color="000000"/>
          <w14:ligatures w14:val="none"/>
        </w:rPr>
        <w:t>a</w:t>
      </w:r>
      <w:r w:rsidRPr="00BE0941">
        <w:rPr>
          <w:rFonts w:ascii="Calibri" w:eastAsia="Verdana" w:hAnsi="Calibri" w:cs="Calibri"/>
          <w:b/>
          <w:bCs/>
          <w:i/>
          <w:iCs/>
          <w:spacing w:val="-2"/>
          <w:kern w:val="0"/>
          <w:u w:val="single" w:color="000000"/>
          <w14:ligatures w14:val="none"/>
        </w:rPr>
        <w:t xml:space="preserve"> </w:t>
      </w:r>
      <w:r w:rsidRPr="00BE0941">
        <w:rPr>
          <w:rFonts w:ascii="Calibri" w:eastAsia="Verdana" w:hAnsi="Calibri" w:cs="Calibri"/>
          <w:b/>
          <w:bCs/>
          <w:i/>
          <w:iCs/>
          <w:kern w:val="0"/>
          <w:u w:val="single" w:color="000000"/>
          <w14:ligatures w14:val="none"/>
        </w:rPr>
        <w:t>Competitive</w:t>
      </w:r>
      <w:r w:rsidRPr="00BE0941">
        <w:rPr>
          <w:rFonts w:ascii="Calibri" w:eastAsia="Verdana" w:hAnsi="Calibri" w:cs="Calibri"/>
          <w:b/>
          <w:bCs/>
          <w:i/>
          <w:iCs/>
          <w:spacing w:val="-1"/>
          <w:kern w:val="0"/>
          <w:u w:val="single" w:color="000000"/>
          <w14:ligatures w14:val="none"/>
        </w:rPr>
        <w:t xml:space="preserve"> </w:t>
      </w:r>
      <w:r w:rsidRPr="00BE0941">
        <w:rPr>
          <w:rFonts w:ascii="Calibri" w:eastAsia="Verdana" w:hAnsi="Calibri" w:cs="Calibri"/>
          <w:b/>
          <w:bCs/>
          <w:i/>
          <w:iCs/>
          <w:spacing w:val="-2"/>
          <w:kern w:val="0"/>
          <w:u w:val="single" w:color="000000"/>
          <w14:ligatures w14:val="none"/>
        </w:rPr>
        <w:t>Disadvantage</w:t>
      </w:r>
    </w:p>
    <w:p w14:paraId="06D2C3DE" w14:textId="77777777" w:rsidR="00C7121A" w:rsidRPr="00BE0941" w:rsidRDefault="00C7121A" w:rsidP="00BE0941">
      <w:pPr>
        <w:widowControl w:val="0"/>
        <w:autoSpaceDE w:val="0"/>
        <w:autoSpaceDN w:val="0"/>
        <w:spacing w:after="0" w:line="240" w:lineRule="auto"/>
        <w:ind w:left="90"/>
        <w:rPr>
          <w:rFonts w:ascii="Calibri" w:eastAsia="Verdana" w:hAnsi="Calibri" w:cs="Calibri"/>
          <w:b/>
          <w:i/>
          <w:kern w:val="0"/>
          <w14:ligatures w14:val="none"/>
        </w:rPr>
      </w:pPr>
    </w:p>
    <w:p w14:paraId="5EB0DCE9" w14:textId="77777777" w:rsidR="00C7121A" w:rsidRPr="00BE0941" w:rsidRDefault="00C7121A" w:rsidP="00BE0941">
      <w:pPr>
        <w:widowControl w:val="0"/>
        <w:autoSpaceDE w:val="0"/>
        <w:autoSpaceDN w:val="0"/>
        <w:spacing w:after="0" w:line="240" w:lineRule="auto"/>
        <w:ind w:left="90" w:right="354" w:firstLine="720"/>
        <w:jc w:val="both"/>
        <w:rPr>
          <w:rFonts w:ascii="Calibri" w:eastAsia="Verdana" w:hAnsi="Calibri" w:cs="Calibri"/>
          <w:kern w:val="0"/>
          <w14:ligatures w14:val="none"/>
        </w:rPr>
      </w:pPr>
      <w:r w:rsidRPr="00BE0941">
        <w:rPr>
          <w:rFonts w:ascii="Calibri" w:eastAsia="Verdana" w:hAnsi="Calibri" w:cs="Calibri"/>
          <w:kern w:val="0"/>
          <w14:ligatures w14:val="none"/>
        </w:rPr>
        <w:t>As noted, the Committee continues to be very concerned about an opt-in (consent) approach, including</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limited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opt-in</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approach,</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because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that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approach</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would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put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annuity</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insurers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competitive disadvantage compared to competing non-insurance retirement products. Annuity products compete with traditional investment accounts, like bank savings accounts and mutual funds, among others. Annuity</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products</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provide</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unique</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benefits</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consumers</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like</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guaranteed</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income</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and</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limited</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downside risk -- that cannot be replicated by traditional retirement savings products. Those competing products are regulated under GLBA through the SEC’s recently</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updated Regulation S-P, which continues to take an</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opt-out</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approach</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consistent</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with</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current</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Model</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672.</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Those</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products</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are</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not</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subject</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privacy</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 xml:space="preserve">rules under state insurance laws. If revised Model 672 </w:t>
      </w:r>
      <w:proofErr w:type="gramStart"/>
      <w:r w:rsidRPr="00BE0941">
        <w:rPr>
          <w:rFonts w:ascii="Calibri" w:eastAsia="Verdana" w:hAnsi="Calibri" w:cs="Calibri"/>
          <w:kern w:val="0"/>
          <w14:ligatures w14:val="none"/>
        </w:rPr>
        <w:t>subjects</w:t>
      </w:r>
      <w:proofErr w:type="gramEnd"/>
      <w:r w:rsidRPr="00BE0941">
        <w:rPr>
          <w:rFonts w:ascii="Calibri" w:eastAsia="Verdana" w:hAnsi="Calibri" w:cs="Calibri"/>
          <w:kern w:val="0"/>
          <w14:ligatures w14:val="none"/>
        </w:rPr>
        <w:t xml:space="preserve"> annuity insurers to materially more limiting and burdensome standards than the standards applicable to traditional retirement savings products, it will hamstring insurers from effectively competing in the broader financial services marketplace; financial</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advisors</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would</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be</w:t>
      </w:r>
      <w:r w:rsidRPr="00BE0941">
        <w:rPr>
          <w:rFonts w:ascii="Calibri" w:eastAsia="Verdana" w:hAnsi="Calibri" w:cs="Calibri"/>
          <w:spacing w:val="-15"/>
          <w:kern w:val="0"/>
          <w14:ligatures w14:val="none"/>
        </w:rPr>
        <w:t xml:space="preserve"> </w:t>
      </w:r>
      <w:r w:rsidRPr="00BE0941">
        <w:rPr>
          <w:rFonts w:ascii="Calibri" w:eastAsia="Verdana" w:hAnsi="Calibri" w:cs="Calibri"/>
          <w:kern w:val="0"/>
          <w14:ligatures w14:val="none"/>
        </w:rPr>
        <w:t>less</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likely</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recommend</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annuity</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products</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and</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consumers</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who</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would</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benefit from an annuity would be less likely to have access to them.</w:t>
      </w:r>
    </w:p>
    <w:p w14:paraId="4217B880" w14:textId="77777777" w:rsidR="00C7121A" w:rsidRPr="00BE0941" w:rsidRDefault="00C7121A" w:rsidP="00BE0941">
      <w:pPr>
        <w:widowControl w:val="0"/>
        <w:autoSpaceDE w:val="0"/>
        <w:autoSpaceDN w:val="0"/>
        <w:spacing w:after="0" w:line="240" w:lineRule="auto"/>
        <w:ind w:left="90"/>
        <w:rPr>
          <w:rFonts w:ascii="Calibri" w:eastAsia="Verdana" w:hAnsi="Calibri" w:cs="Calibri"/>
          <w:kern w:val="0"/>
          <w14:ligatures w14:val="none"/>
        </w:rPr>
      </w:pPr>
    </w:p>
    <w:p w14:paraId="230DE8E2" w14:textId="77777777" w:rsidR="00C7121A" w:rsidRPr="00BE0941" w:rsidRDefault="00C7121A" w:rsidP="00BE0941">
      <w:pPr>
        <w:widowControl w:val="0"/>
        <w:autoSpaceDE w:val="0"/>
        <w:autoSpaceDN w:val="0"/>
        <w:spacing w:after="0" w:line="240" w:lineRule="auto"/>
        <w:ind w:left="90" w:right="354" w:firstLine="720"/>
        <w:jc w:val="both"/>
        <w:rPr>
          <w:rFonts w:ascii="Calibri" w:eastAsia="Verdana" w:hAnsi="Calibri" w:cs="Calibri"/>
          <w:kern w:val="0"/>
          <w14:ligatures w14:val="none"/>
        </w:rPr>
      </w:pPr>
      <w:r w:rsidRPr="00BE0941">
        <w:rPr>
          <w:rFonts w:ascii="Calibri" w:eastAsia="Verdana" w:hAnsi="Calibri" w:cs="Calibri"/>
          <w:kern w:val="0"/>
          <w14:ligatures w14:val="none"/>
        </w:rPr>
        <w:lastRenderedPageBreak/>
        <w:t>Maintaining an opt-out approach is the best way to ensure annuity insurers can remain competitive in marketing their products to consumers who could benefit from them. That said, it is possible</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that</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some</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limited</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opt-in</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requirements</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could</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be</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workable,</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provided</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appropriate</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exemptions</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 xml:space="preserve">are in place. Accordingly, whether the current suggested approach set forth in Article V is workable will depend heavily on whether and how other sections of the Chair’s Draft </w:t>
      </w:r>
      <w:proofErr w:type="gramStart"/>
      <w:r w:rsidRPr="00BE0941">
        <w:rPr>
          <w:rFonts w:ascii="Calibri" w:eastAsia="Verdana" w:hAnsi="Calibri" w:cs="Calibri"/>
          <w:kern w:val="0"/>
          <w14:ligatures w14:val="none"/>
        </w:rPr>
        <w:t>is</w:t>
      </w:r>
      <w:proofErr w:type="gramEnd"/>
      <w:r w:rsidRPr="00BE0941">
        <w:rPr>
          <w:rFonts w:ascii="Calibri" w:eastAsia="Verdana" w:hAnsi="Calibri" w:cs="Calibri"/>
          <w:kern w:val="0"/>
          <w14:ligatures w14:val="none"/>
        </w:rPr>
        <w:t xml:space="preserve"> revised, including Article VI.</w:t>
      </w:r>
    </w:p>
    <w:p w14:paraId="26B1C677" w14:textId="77777777" w:rsidR="00556B77" w:rsidRPr="00BE0941" w:rsidRDefault="00556B77" w:rsidP="00BE0941">
      <w:pPr>
        <w:widowControl w:val="0"/>
        <w:autoSpaceDE w:val="0"/>
        <w:autoSpaceDN w:val="0"/>
        <w:spacing w:after="0" w:line="240" w:lineRule="auto"/>
        <w:ind w:left="90"/>
        <w:rPr>
          <w:rFonts w:ascii="Calibri" w:eastAsia="Verdana" w:hAnsi="Calibri" w:cs="Calibri"/>
          <w:kern w:val="0"/>
          <w14:ligatures w14:val="none"/>
        </w:rPr>
      </w:pPr>
    </w:p>
    <w:p w14:paraId="25EB5ECB" w14:textId="77777777" w:rsidR="00C7121A" w:rsidRPr="00BE0941" w:rsidRDefault="00C7121A" w:rsidP="00BE0941">
      <w:pPr>
        <w:widowControl w:val="0"/>
        <w:autoSpaceDE w:val="0"/>
        <w:autoSpaceDN w:val="0"/>
        <w:spacing w:after="0" w:line="240" w:lineRule="auto"/>
        <w:ind w:left="90"/>
        <w:rPr>
          <w:rFonts w:ascii="Calibri" w:eastAsia="Verdana" w:hAnsi="Calibri" w:cs="Calibri"/>
          <w:b/>
          <w:i/>
          <w:kern w:val="0"/>
          <w14:ligatures w14:val="none"/>
        </w:rPr>
      </w:pPr>
      <w:r w:rsidRPr="00BE0941">
        <w:rPr>
          <w:rFonts w:ascii="Calibri" w:eastAsia="Verdana" w:hAnsi="Calibri" w:cs="Calibri"/>
          <w:b/>
          <w:i/>
          <w:kern w:val="0"/>
          <w:u w:val="single"/>
          <w14:ligatures w14:val="none"/>
        </w:rPr>
        <w:t>Section</w:t>
      </w:r>
      <w:r w:rsidRPr="00BE0941">
        <w:rPr>
          <w:rFonts w:ascii="Calibri" w:eastAsia="Verdana" w:hAnsi="Calibri" w:cs="Calibri"/>
          <w:b/>
          <w:i/>
          <w:spacing w:val="-4"/>
          <w:kern w:val="0"/>
          <w:u w:val="single"/>
          <w14:ligatures w14:val="none"/>
        </w:rPr>
        <w:t xml:space="preserve"> </w:t>
      </w:r>
      <w:r w:rsidRPr="00BE0941">
        <w:rPr>
          <w:rFonts w:ascii="Calibri" w:eastAsia="Verdana" w:hAnsi="Calibri" w:cs="Calibri"/>
          <w:b/>
          <w:i/>
          <w:kern w:val="0"/>
          <w:u w:val="single"/>
          <w14:ligatures w14:val="none"/>
        </w:rPr>
        <w:t>22</w:t>
      </w:r>
      <w:r w:rsidRPr="00BE0941">
        <w:rPr>
          <w:rFonts w:ascii="Calibri" w:eastAsia="Verdana" w:hAnsi="Calibri" w:cs="Calibri"/>
          <w:b/>
          <w:i/>
          <w:spacing w:val="-1"/>
          <w:kern w:val="0"/>
          <w:u w:val="single"/>
          <w14:ligatures w14:val="none"/>
        </w:rPr>
        <w:t xml:space="preserve"> </w:t>
      </w:r>
      <w:r w:rsidRPr="00BE0941">
        <w:rPr>
          <w:rFonts w:ascii="Calibri" w:eastAsia="Verdana" w:hAnsi="Calibri" w:cs="Calibri"/>
          <w:b/>
          <w:i/>
          <w:kern w:val="0"/>
          <w:u w:val="single"/>
          <w14:ligatures w14:val="none"/>
        </w:rPr>
        <w:t>–</w:t>
      </w:r>
      <w:r w:rsidRPr="00BE0941">
        <w:rPr>
          <w:rFonts w:ascii="Calibri" w:eastAsia="Verdana" w:hAnsi="Calibri" w:cs="Calibri"/>
          <w:b/>
          <w:i/>
          <w:spacing w:val="-2"/>
          <w:kern w:val="0"/>
          <w:u w:val="single"/>
          <w14:ligatures w14:val="none"/>
        </w:rPr>
        <w:t xml:space="preserve"> </w:t>
      </w:r>
      <w:r w:rsidRPr="00BE0941">
        <w:rPr>
          <w:rFonts w:ascii="Calibri" w:eastAsia="Verdana" w:hAnsi="Calibri" w:cs="Calibri"/>
          <w:b/>
          <w:i/>
          <w:kern w:val="0"/>
          <w:u w:val="single"/>
          <w14:ligatures w14:val="none"/>
        </w:rPr>
        <w:t>Limit</w:t>
      </w:r>
      <w:r w:rsidRPr="00BE0941">
        <w:rPr>
          <w:rFonts w:ascii="Calibri" w:eastAsia="Verdana" w:hAnsi="Calibri" w:cs="Calibri"/>
          <w:b/>
          <w:i/>
          <w:spacing w:val="-1"/>
          <w:kern w:val="0"/>
          <w:u w:val="single"/>
          <w14:ligatures w14:val="none"/>
        </w:rPr>
        <w:t xml:space="preserve"> </w:t>
      </w:r>
      <w:r w:rsidRPr="00BE0941">
        <w:rPr>
          <w:rFonts w:ascii="Calibri" w:eastAsia="Verdana" w:hAnsi="Calibri" w:cs="Calibri"/>
          <w:b/>
          <w:i/>
          <w:kern w:val="0"/>
          <w:u w:val="single"/>
          <w14:ligatures w14:val="none"/>
        </w:rPr>
        <w:t>on</w:t>
      </w:r>
      <w:r w:rsidRPr="00BE0941">
        <w:rPr>
          <w:rFonts w:ascii="Calibri" w:eastAsia="Verdana" w:hAnsi="Calibri" w:cs="Calibri"/>
          <w:b/>
          <w:i/>
          <w:spacing w:val="-2"/>
          <w:kern w:val="0"/>
          <w:u w:val="single"/>
          <w14:ligatures w14:val="none"/>
        </w:rPr>
        <w:t xml:space="preserve"> </w:t>
      </w:r>
      <w:r w:rsidRPr="00BE0941">
        <w:rPr>
          <w:rFonts w:ascii="Calibri" w:eastAsia="Verdana" w:hAnsi="Calibri" w:cs="Calibri"/>
          <w:b/>
          <w:i/>
          <w:kern w:val="0"/>
          <w:u w:val="single"/>
          <w14:ligatures w14:val="none"/>
        </w:rPr>
        <w:t>Sale of</w:t>
      </w:r>
      <w:r w:rsidRPr="00BE0941">
        <w:rPr>
          <w:rFonts w:ascii="Calibri" w:eastAsia="Verdana" w:hAnsi="Calibri" w:cs="Calibri"/>
          <w:b/>
          <w:i/>
          <w:spacing w:val="-2"/>
          <w:kern w:val="0"/>
          <w:u w:val="single"/>
          <w14:ligatures w14:val="none"/>
        </w:rPr>
        <w:t xml:space="preserve"> </w:t>
      </w:r>
      <w:r w:rsidRPr="00BE0941">
        <w:rPr>
          <w:rFonts w:ascii="Calibri" w:eastAsia="Verdana" w:hAnsi="Calibri" w:cs="Calibri"/>
          <w:b/>
          <w:i/>
          <w:spacing w:val="-5"/>
          <w:kern w:val="0"/>
          <w:u w:val="single"/>
          <w14:ligatures w14:val="none"/>
        </w:rPr>
        <w:t>NPI</w:t>
      </w:r>
    </w:p>
    <w:p w14:paraId="51A054E2" w14:textId="77777777" w:rsidR="00C7121A" w:rsidRPr="00BE0941" w:rsidRDefault="00C7121A" w:rsidP="00BE0941">
      <w:pPr>
        <w:widowControl w:val="0"/>
        <w:autoSpaceDE w:val="0"/>
        <w:autoSpaceDN w:val="0"/>
        <w:spacing w:after="0" w:line="240" w:lineRule="auto"/>
        <w:rPr>
          <w:rFonts w:ascii="Calibri" w:eastAsia="Verdana" w:hAnsi="Calibri" w:cs="Calibri"/>
          <w:b/>
          <w:i/>
          <w:kern w:val="0"/>
          <w14:ligatures w14:val="none"/>
        </w:rPr>
      </w:pPr>
    </w:p>
    <w:p w14:paraId="0EE5325A" w14:textId="77777777" w:rsidR="00C7121A" w:rsidRPr="00BE0941" w:rsidRDefault="00C7121A" w:rsidP="00BE0941">
      <w:pPr>
        <w:widowControl w:val="0"/>
        <w:autoSpaceDE w:val="0"/>
        <w:autoSpaceDN w:val="0"/>
        <w:spacing w:after="0" w:line="240" w:lineRule="auto"/>
        <w:ind w:left="1440"/>
        <w:outlineLvl w:val="0"/>
        <w:rPr>
          <w:rFonts w:ascii="Calibri" w:eastAsia="Verdana" w:hAnsi="Calibri" w:cs="Calibri"/>
          <w:b/>
          <w:bCs/>
          <w:kern w:val="0"/>
          <w14:ligatures w14:val="none"/>
        </w:rPr>
      </w:pPr>
      <w:r w:rsidRPr="00BE0941">
        <w:rPr>
          <w:rFonts w:ascii="Calibri" w:eastAsia="Verdana" w:hAnsi="Calibri" w:cs="Calibri"/>
          <w:b/>
          <w:bCs/>
          <w:kern w:val="0"/>
          <w14:ligatures w14:val="none"/>
        </w:rPr>
        <w:t>1.</w:t>
      </w:r>
      <w:r w:rsidRPr="00BE0941">
        <w:rPr>
          <w:rFonts w:ascii="Calibri" w:eastAsia="Verdana" w:hAnsi="Calibri" w:cs="Calibri"/>
          <w:b/>
          <w:bCs/>
          <w:spacing w:val="71"/>
          <w:w w:val="150"/>
          <w:kern w:val="0"/>
          <w14:ligatures w14:val="none"/>
        </w:rPr>
        <w:t xml:space="preserve"> </w:t>
      </w:r>
      <w:r w:rsidRPr="00BE0941">
        <w:rPr>
          <w:rFonts w:ascii="Calibri" w:eastAsia="Verdana" w:hAnsi="Calibri" w:cs="Calibri"/>
          <w:b/>
          <w:bCs/>
          <w:kern w:val="0"/>
          <w14:ligatures w14:val="none"/>
        </w:rPr>
        <w:t>The</w:t>
      </w:r>
      <w:r w:rsidRPr="00BE0941">
        <w:rPr>
          <w:rFonts w:ascii="Calibri" w:eastAsia="Verdana" w:hAnsi="Calibri" w:cs="Calibri"/>
          <w:b/>
          <w:bCs/>
          <w:spacing w:val="-1"/>
          <w:kern w:val="0"/>
          <w14:ligatures w14:val="none"/>
        </w:rPr>
        <w:t xml:space="preserve"> </w:t>
      </w:r>
      <w:r w:rsidRPr="00BE0941">
        <w:rPr>
          <w:rFonts w:ascii="Calibri" w:eastAsia="Verdana" w:hAnsi="Calibri" w:cs="Calibri"/>
          <w:b/>
          <w:bCs/>
          <w:kern w:val="0"/>
          <w14:ligatures w14:val="none"/>
        </w:rPr>
        <w:t>definition</w:t>
      </w:r>
      <w:r w:rsidRPr="00BE0941">
        <w:rPr>
          <w:rFonts w:ascii="Calibri" w:eastAsia="Verdana" w:hAnsi="Calibri" w:cs="Calibri"/>
          <w:b/>
          <w:bCs/>
          <w:spacing w:val="-2"/>
          <w:kern w:val="0"/>
          <w14:ligatures w14:val="none"/>
        </w:rPr>
        <w:t xml:space="preserve"> </w:t>
      </w:r>
      <w:r w:rsidRPr="00BE0941">
        <w:rPr>
          <w:rFonts w:ascii="Calibri" w:eastAsia="Verdana" w:hAnsi="Calibri" w:cs="Calibri"/>
          <w:b/>
          <w:bCs/>
          <w:kern w:val="0"/>
          <w14:ligatures w14:val="none"/>
        </w:rPr>
        <w:t>of</w:t>
      </w:r>
      <w:r w:rsidRPr="00BE0941">
        <w:rPr>
          <w:rFonts w:ascii="Calibri" w:eastAsia="Verdana" w:hAnsi="Calibri" w:cs="Calibri"/>
          <w:b/>
          <w:bCs/>
          <w:spacing w:val="-1"/>
          <w:kern w:val="0"/>
          <w14:ligatures w14:val="none"/>
        </w:rPr>
        <w:t xml:space="preserve"> </w:t>
      </w:r>
      <w:r w:rsidRPr="00BE0941">
        <w:rPr>
          <w:rFonts w:ascii="Calibri" w:eastAsia="Verdana" w:hAnsi="Calibri" w:cs="Calibri"/>
          <w:b/>
          <w:bCs/>
          <w:kern w:val="0"/>
          <w14:ligatures w14:val="none"/>
        </w:rPr>
        <w:t>a</w:t>
      </w:r>
      <w:r w:rsidRPr="00BE0941">
        <w:rPr>
          <w:rFonts w:ascii="Calibri" w:eastAsia="Verdana" w:hAnsi="Calibri" w:cs="Calibri"/>
          <w:b/>
          <w:bCs/>
          <w:spacing w:val="-1"/>
          <w:kern w:val="0"/>
          <w14:ligatures w14:val="none"/>
        </w:rPr>
        <w:t xml:space="preserve"> </w:t>
      </w:r>
      <w:r w:rsidRPr="00BE0941">
        <w:rPr>
          <w:rFonts w:ascii="Calibri" w:eastAsia="Verdana" w:hAnsi="Calibri" w:cs="Calibri"/>
          <w:b/>
          <w:bCs/>
          <w:kern w:val="0"/>
          <w14:ligatures w14:val="none"/>
        </w:rPr>
        <w:t>“sale”</w:t>
      </w:r>
      <w:r w:rsidRPr="00BE0941">
        <w:rPr>
          <w:rFonts w:ascii="Calibri" w:eastAsia="Verdana" w:hAnsi="Calibri" w:cs="Calibri"/>
          <w:b/>
          <w:bCs/>
          <w:spacing w:val="-1"/>
          <w:kern w:val="0"/>
          <w14:ligatures w14:val="none"/>
        </w:rPr>
        <w:t xml:space="preserve"> </w:t>
      </w:r>
      <w:r w:rsidRPr="00BE0941">
        <w:rPr>
          <w:rFonts w:ascii="Calibri" w:eastAsia="Verdana" w:hAnsi="Calibri" w:cs="Calibri"/>
          <w:b/>
          <w:bCs/>
          <w:kern w:val="0"/>
          <w14:ligatures w14:val="none"/>
        </w:rPr>
        <w:t>of</w:t>
      </w:r>
      <w:r w:rsidRPr="00BE0941">
        <w:rPr>
          <w:rFonts w:ascii="Calibri" w:eastAsia="Verdana" w:hAnsi="Calibri" w:cs="Calibri"/>
          <w:b/>
          <w:bCs/>
          <w:spacing w:val="-3"/>
          <w:kern w:val="0"/>
          <w14:ligatures w14:val="none"/>
        </w:rPr>
        <w:t xml:space="preserve"> </w:t>
      </w:r>
      <w:r w:rsidRPr="00BE0941">
        <w:rPr>
          <w:rFonts w:ascii="Calibri" w:eastAsia="Verdana" w:hAnsi="Calibri" w:cs="Calibri"/>
          <w:b/>
          <w:bCs/>
          <w:kern w:val="0"/>
          <w14:ligatures w14:val="none"/>
        </w:rPr>
        <w:t>NPI must</w:t>
      </w:r>
      <w:r w:rsidRPr="00BE0941">
        <w:rPr>
          <w:rFonts w:ascii="Calibri" w:eastAsia="Verdana" w:hAnsi="Calibri" w:cs="Calibri"/>
          <w:b/>
          <w:bCs/>
          <w:spacing w:val="-2"/>
          <w:kern w:val="0"/>
          <w14:ligatures w14:val="none"/>
        </w:rPr>
        <w:t xml:space="preserve"> </w:t>
      </w:r>
      <w:r w:rsidRPr="00BE0941">
        <w:rPr>
          <w:rFonts w:ascii="Calibri" w:eastAsia="Verdana" w:hAnsi="Calibri" w:cs="Calibri"/>
          <w:b/>
          <w:bCs/>
          <w:kern w:val="0"/>
          <w14:ligatures w14:val="none"/>
        </w:rPr>
        <w:t xml:space="preserve">be </w:t>
      </w:r>
      <w:r w:rsidRPr="00BE0941">
        <w:rPr>
          <w:rFonts w:ascii="Calibri" w:eastAsia="Verdana" w:hAnsi="Calibri" w:cs="Calibri"/>
          <w:b/>
          <w:bCs/>
          <w:spacing w:val="-2"/>
          <w:kern w:val="0"/>
          <w14:ligatures w14:val="none"/>
        </w:rPr>
        <w:t>defined.</w:t>
      </w:r>
    </w:p>
    <w:p w14:paraId="09C96EC8" w14:textId="77777777" w:rsidR="00C7121A" w:rsidRPr="00BE0941" w:rsidRDefault="00C7121A" w:rsidP="00BE0941">
      <w:pPr>
        <w:widowControl w:val="0"/>
        <w:autoSpaceDE w:val="0"/>
        <w:autoSpaceDN w:val="0"/>
        <w:spacing w:after="0" w:line="240" w:lineRule="auto"/>
        <w:rPr>
          <w:rFonts w:ascii="Calibri" w:eastAsia="Verdana" w:hAnsi="Calibri" w:cs="Calibri"/>
          <w:b/>
          <w:kern w:val="0"/>
          <w14:ligatures w14:val="none"/>
        </w:rPr>
      </w:pPr>
    </w:p>
    <w:p w14:paraId="0FAB9818" w14:textId="77777777" w:rsidR="00C7121A" w:rsidRPr="00BE0941" w:rsidRDefault="00C7121A" w:rsidP="00BE0941">
      <w:pPr>
        <w:widowControl w:val="0"/>
        <w:autoSpaceDE w:val="0"/>
        <w:autoSpaceDN w:val="0"/>
        <w:spacing w:after="0" w:line="240" w:lineRule="auto"/>
        <w:ind w:right="353" w:firstLine="720"/>
        <w:jc w:val="both"/>
        <w:rPr>
          <w:rFonts w:ascii="Calibri" w:eastAsia="Verdana" w:hAnsi="Calibri" w:cs="Calibri"/>
          <w:kern w:val="0"/>
          <w14:ligatures w14:val="none"/>
        </w:rPr>
      </w:pPr>
      <w:r w:rsidRPr="00BE0941">
        <w:rPr>
          <w:rFonts w:ascii="Calibri" w:eastAsia="Verdana" w:hAnsi="Calibri" w:cs="Calibri"/>
          <w:kern w:val="0"/>
          <w14:ligatures w14:val="none"/>
        </w:rPr>
        <w:t>As the Committee previously noted in response to proposed revisions to Article III, the Chair’s Draft does not currently define what constitutes the “sale” or “selling” of NPI. Accordingly, we do not know</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what</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intended</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scope</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application</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limits</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Section</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22</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would</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be</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under</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Chair’s</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 xml:space="preserve">Draft. Therefore, the Committee cannot identify what </w:t>
      </w:r>
      <w:proofErr w:type="gramStart"/>
      <w:r w:rsidRPr="00BE0941">
        <w:rPr>
          <w:rFonts w:ascii="Calibri" w:eastAsia="Verdana" w:hAnsi="Calibri" w:cs="Calibri"/>
          <w:kern w:val="0"/>
          <w14:ligatures w14:val="none"/>
        </w:rPr>
        <w:t>issues</w:t>
      </w:r>
      <w:proofErr w:type="gramEnd"/>
      <w:r w:rsidRPr="00BE0941">
        <w:rPr>
          <w:rFonts w:ascii="Calibri" w:eastAsia="Verdana" w:hAnsi="Calibri" w:cs="Calibri"/>
          <w:kern w:val="0"/>
          <w14:ligatures w14:val="none"/>
        </w:rPr>
        <w:t xml:space="preserve"> and additional considerations may be raised by the proposed language since any such issues are necessarily dependent on the definition of a “sale” of NPI. Other existing modern privacy frameworks have diverged on the scope of what constitutes the “sale” of personal information, and so there is not a single common understanding of the term’s meaning.</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Some</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frameworks,</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such</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as</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CCPA,</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define</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term</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extremely</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broadly</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such</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that</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almost</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any disclosure</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NPI</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a</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third</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party</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could</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constitute</w:t>
      </w:r>
      <w:r w:rsidRPr="00BE0941">
        <w:rPr>
          <w:rFonts w:ascii="Calibri" w:eastAsia="Verdana" w:hAnsi="Calibri" w:cs="Calibri"/>
          <w:spacing w:val="-11"/>
          <w:kern w:val="0"/>
          <w14:ligatures w14:val="none"/>
        </w:rPr>
        <w:t xml:space="preserve"> </w:t>
      </w:r>
      <w:proofErr w:type="gramStart"/>
      <w:r w:rsidRPr="00BE0941">
        <w:rPr>
          <w:rFonts w:ascii="Calibri" w:eastAsia="Verdana" w:hAnsi="Calibri" w:cs="Calibri"/>
          <w:kern w:val="0"/>
          <w14:ligatures w14:val="none"/>
        </w:rPr>
        <w:t>a</w:t>
      </w:r>
      <w:r w:rsidRPr="00BE0941">
        <w:rPr>
          <w:rFonts w:ascii="Calibri" w:eastAsia="Verdana" w:hAnsi="Calibri" w:cs="Calibri"/>
          <w:spacing w:val="-12"/>
          <w:kern w:val="0"/>
          <w14:ligatures w14:val="none"/>
        </w:rPr>
        <w:t xml:space="preserve"> </w:t>
      </w:r>
      <w:r w:rsidRPr="00BE0941">
        <w:rPr>
          <w:rFonts w:ascii="Calibri" w:eastAsia="Verdana" w:hAnsi="Calibri" w:cs="Calibri"/>
          <w:kern w:val="0"/>
          <w14:ligatures w14:val="none"/>
        </w:rPr>
        <w:t>”sale</w:t>
      </w:r>
      <w:proofErr w:type="gramEnd"/>
      <w:r w:rsidRPr="00BE0941">
        <w:rPr>
          <w:rFonts w:ascii="Calibri" w:eastAsia="Verdana" w:hAnsi="Calibri" w:cs="Calibri"/>
          <w:kern w:val="0"/>
          <w14:ligatures w14:val="none"/>
        </w:rPr>
        <w:t>”</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information.</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Others,</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like</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comprehensive privacy</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laws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adopted</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in</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Virginia</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and</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other</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states,</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define</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term</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more</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narrowly</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as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disclosing</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personal data for monetary consideration. Necessarily, the more broadly the term “sale” is defined, the more potential</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significant</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interpretative</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issues</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will</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arise.</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Accordingly,</w:t>
      </w:r>
      <w:r w:rsidRPr="00BE0941">
        <w:rPr>
          <w:rFonts w:ascii="Calibri" w:eastAsia="Verdana" w:hAnsi="Calibri" w:cs="Calibri"/>
          <w:spacing w:val="-10"/>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term</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"sale"</w:t>
      </w:r>
      <w:r w:rsidRPr="00BE0941">
        <w:rPr>
          <w:rFonts w:ascii="Calibri" w:eastAsia="Verdana" w:hAnsi="Calibri" w:cs="Calibri"/>
          <w:spacing w:val="-11"/>
          <w:kern w:val="0"/>
          <w14:ligatures w14:val="none"/>
        </w:rPr>
        <w:t xml:space="preserve"> </w:t>
      </w:r>
      <w:r w:rsidRPr="00BE0941">
        <w:rPr>
          <w:rFonts w:ascii="Calibri" w:eastAsia="Verdana" w:hAnsi="Calibri" w:cs="Calibri"/>
          <w:kern w:val="0"/>
          <w14:ligatures w14:val="none"/>
        </w:rPr>
        <w:t>should</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be</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defined</w:t>
      </w:r>
      <w:r w:rsidRPr="00BE0941">
        <w:rPr>
          <w:rFonts w:ascii="Calibri" w:eastAsia="Verdana" w:hAnsi="Calibri" w:cs="Calibri"/>
          <w:spacing w:val="-9"/>
          <w:kern w:val="0"/>
          <w14:ligatures w14:val="none"/>
        </w:rPr>
        <w:t xml:space="preserve"> </w:t>
      </w:r>
      <w:r w:rsidRPr="00BE0941">
        <w:rPr>
          <w:rFonts w:ascii="Calibri" w:eastAsia="Verdana" w:hAnsi="Calibri" w:cs="Calibri"/>
          <w:kern w:val="0"/>
          <w14:ligatures w14:val="none"/>
        </w:rPr>
        <w:t>in</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the Chair’s</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Draft</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reflect</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more</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common,</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and</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widely</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adopted,</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definition</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a</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“sale”</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as</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disclosure</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of NPI for monetary consideration.</w:t>
      </w:r>
    </w:p>
    <w:p w14:paraId="44F6955A" w14:textId="77777777" w:rsidR="00C7121A" w:rsidRPr="00BE0941" w:rsidRDefault="00C7121A" w:rsidP="00BE0941">
      <w:pPr>
        <w:widowControl w:val="0"/>
        <w:autoSpaceDE w:val="0"/>
        <w:autoSpaceDN w:val="0"/>
        <w:spacing w:after="0" w:line="240" w:lineRule="auto"/>
        <w:rPr>
          <w:rFonts w:ascii="Calibri" w:eastAsia="Verdana" w:hAnsi="Calibri" w:cs="Calibri"/>
          <w:kern w:val="0"/>
          <w14:ligatures w14:val="none"/>
        </w:rPr>
      </w:pPr>
    </w:p>
    <w:p w14:paraId="6C2E40F3" w14:textId="60B3D32B" w:rsidR="001D75A8" w:rsidRPr="00BE0941" w:rsidRDefault="00C7121A" w:rsidP="00BE0941">
      <w:pPr>
        <w:tabs>
          <w:tab w:val="left" w:leader="dot" w:pos="9090"/>
        </w:tabs>
        <w:spacing w:after="0" w:line="240" w:lineRule="auto"/>
        <w:ind w:right="270" w:firstLine="720"/>
        <w:rPr>
          <w:rFonts w:ascii="Calibri" w:eastAsia="Verdana" w:hAnsi="Calibri" w:cs="Calibri"/>
          <w:kern w:val="0"/>
          <w14:ligatures w14:val="none"/>
        </w:rPr>
      </w:pPr>
      <w:r w:rsidRPr="00BE0941">
        <w:rPr>
          <w:rFonts w:ascii="Calibri" w:eastAsia="Verdana" w:hAnsi="Calibri" w:cs="Calibri"/>
          <w:kern w:val="0"/>
          <w14:ligatures w14:val="none"/>
        </w:rPr>
        <w:t>Please</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note</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that</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depending</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on</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how</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Working</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Group</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proposes</w:t>
      </w:r>
      <w:r w:rsidRPr="00BE0941">
        <w:rPr>
          <w:rFonts w:ascii="Calibri" w:eastAsia="Verdana" w:hAnsi="Calibri" w:cs="Calibri"/>
          <w:spacing w:val="-8"/>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define</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a</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“sale”</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NPI,</w:t>
      </w:r>
      <w:r w:rsidRPr="00BE0941">
        <w:rPr>
          <w:rFonts w:ascii="Calibri" w:eastAsia="Verdana" w:hAnsi="Calibri" w:cs="Calibri"/>
          <w:spacing w:val="-6"/>
          <w:kern w:val="0"/>
          <w14:ligatures w14:val="none"/>
        </w:rPr>
        <w:t xml:space="preserve"> </w:t>
      </w:r>
      <w:r w:rsidRPr="00BE0941">
        <w:rPr>
          <w:rFonts w:ascii="Calibri" w:eastAsia="Verdana" w:hAnsi="Calibri" w:cs="Calibri"/>
          <w:kern w:val="0"/>
          <w14:ligatures w14:val="none"/>
        </w:rPr>
        <w:t>there may be considerable additional issues and concerns that arise with respect to Section 22 that will necessitate further comment</w:t>
      </w:r>
      <w:r w:rsidR="00AA7DF1" w:rsidRPr="00BE0941">
        <w:rPr>
          <w:rFonts w:ascii="Calibri" w:eastAsia="Verdana" w:hAnsi="Calibri" w:cs="Calibri"/>
          <w:kern w:val="0"/>
          <w14:ligatures w14:val="none"/>
        </w:rPr>
        <w:t>.</w:t>
      </w:r>
    </w:p>
    <w:p w14:paraId="652D4968" w14:textId="77777777" w:rsidR="001D75A8" w:rsidRPr="00BE0941" w:rsidRDefault="001D75A8" w:rsidP="00BE0941">
      <w:pPr>
        <w:tabs>
          <w:tab w:val="left" w:leader="dot" w:pos="9090"/>
        </w:tabs>
        <w:spacing w:after="0" w:line="240" w:lineRule="auto"/>
        <w:rPr>
          <w:rFonts w:ascii="Calibri" w:eastAsia="Verdana" w:hAnsi="Calibri" w:cs="Calibri"/>
          <w:kern w:val="0"/>
          <w14:ligatures w14:val="none"/>
        </w:rPr>
      </w:pPr>
    </w:p>
    <w:p w14:paraId="5444ACEE" w14:textId="77777777" w:rsidR="00AA7DF1" w:rsidRPr="00BE0941" w:rsidRDefault="00AA7DF1" w:rsidP="00BE0941">
      <w:pPr>
        <w:widowControl w:val="0"/>
        <w:autoSpaceDE w:val="0"/>
        <w:autoSpaceDN w:val="0"/>
        <w:spacing w:after="0" w:line="240" w:lineRule="auto"/>
        <w:ind w:firstLine="720"/>
        <w:rPr>
          <w:rFonts w:ascii="Calibri" w:eastAsia="Verdana" w:hAnsi="Calibri" w:cs="Calibri"/>
          <w:i/>
          <w:kern w:val="0"/>
          <w14:ligatures w14:val="none"/>
        </w:rPr>
      </w:pPr>
      <w:r w:rsidRPr="00BE0941">
        <w:rPr>
          <w:rFonts w:ascii="Calibri" w:eastAsia="Verdana" w:hAnsi="Calibri" w:cs="Calibri"/>
          <w:i/>
          <w:kern w:val="0"/>
          <w:u w:val="single"/>
          <w14:ligatures w14:val="none"/>
        </w:rPr>
        <w:t>CAI</w:t>
      </w:r>
      <w:r w:rsidRPr="00BE0941">
        <w:rPr>
          <w:rFonts w:ascii="Calibri" w:eastAsia="Verdana" w:hAnsi="Calibri" w:cs="Calibri"/>
          <w:i/>
          <w:spacing w:val="-2"/>
          <w:kern w:val="0"/>
          <w:u w:val="single"/>
          <w14:ligatures w14:val="none"/>
        </w:rPr>
        <w:t xml:space="preserve"> </w:t>
      </w:r>
      <w:r w:rsidRPr="00BE0941">
        <w:rPr>
          <w:rFonts w:ascii="Calibri" w:eastAsia="Verdana" w:hAnsi="Calibri" w:cs="Calibri"/>
          <w:i/>
          <w:kern w:val="0"/>
          <w:u w:val="single"/>
          <w14:ligatures w14:val="none"/>
        </w:rPr>
        <w:t>Recommendation</w:t>
      </w:r>
      <w:r w:rsidRPr="00BE0941">
        <w:rPr>
          <w:rFonts w:ascii="Calibri" w:eastAsia="Verdana" w:hAnsi="Calibri" w:cs="Calibri"/>
          <w:i/>
          <w:kern w:val="0"/>
          <w14:ligatures w14:val="none"/>
        </w:rPr>
        <w:t>.</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A</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“sale”</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of</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NPI</w:t>
      </w:r>
      <w:r w:rsidRPr="00BE0941">
        <w:rPr>
          <w:rFonts w:ascii="Calibri" w:eastAsia="Verdana" w:hAnsi="Calibri" w:cs="Calibri"/>
          <w:i/>
          <w:spacing w:val="-1"/>
          <w:kern w:val="0"/>
          <w14:ligatures w14:val="none"/>
        </w:rPr>
        <w:t xml:space="preserve"> </w:t>
      </w:r>
      <w:r w:rsidRPr="00BE0941">
        <w:rPr>
          <w:rFonts w:ascii="Calibri" w:eastAsia="Verdana" w:hAnsi="Calibri" w:cs="Calibri"/>
          <w:i/>
          <w:kern w:val="0"/>
          <w14:ligatures w14:val="none"/>
        </w:rPr>
        <w:t>should</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be</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defined</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in</w:t>
      </w:r>
      <w:r w:rsidRPr="00BE0941">
        <w:rPr>
          <w:rFonts w:ascii="Calibri" w:eastAsia="Verdana" w:hAnsi="Calibri" w:cs="Calibri"/>
          <w:i/>
          <w:spacing w:val="-1"/>
          <w:kern w:val="0"/>
          <w14:ligatures w14:val="none"/>
        </w:rPr>
        <w:t xml:space="preserve"> </w:t>
      </w:r>
      <w:r w:rsidRPr="00BE0941">
        <w:rPr>
          <w:rFonts w:ascii="Calibri" w:eastAsia="Verdana" w:hAnsi="Calibri" w:cs="Calibri"/>
          <w:i/>
          <w:kern w:val="0"/>
          <w14:ligatures w14:val="none"/>
        </w:rPr>
        <w:t>Section</w:t>
      </w:r>
      <w:r w:rsidRPr="00BE0941">
        <w:rPr>
          <w:rFonts w:ascii="Calibri" w:eastAsia="Verdana" w:hAnsi="Calibri" w:cs="Calibri"/>
          <w:i/>
          <w:spacing w:val="-1"/>
          <w:kern w:val="0"/>
          <w14:ligatures w14:val="none"/>
        </w:rPr>
        <w:t xml:space="preserve"> </w:t>
      </w:r>
      <w:r w:rsidRPr="00BE0941">
        <w:rPr>
          <w:rFonts w:ascii="Calibri" w:eastAsia="Verdana" w:hAnsi="Calibri" w:cs="Calibri"/>
          <w:i/>
          <w:kern w:val="0"/>
          <w14:ligatures w14:val="none"/>
        </w:rPr>
        <w:t>4</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as</w:t>
      </w:r>
      <w:r w:rsidRPr="00BE0941">
        <w:rPr>
          <w:rFonts w:ascii="Calibri" w:eastAsia="Verdana" w:hAnsi="Calibri" w:cs="Calibri"/>
          <w:i/>
          <w:spacing w:val="-2"/>
          <w:kern w:val="0"/>
          <w14:ligatures w14:val="none"/>
        </w:rPr>
        <w:t xml:space="preserve"> follows:</w:t>
      </w:r>
    </w:p>
    <w:p w14:paraId="69AB14D4" w14:textId="77777777" w:rsidR="00AA7DF1" w:rsidRPr="00BE0941" w:rsidRDefault="00AA7DF1" w:rsidP="00BE0941">
      <w:pPr>
        <w:widowControl w:val="0"/>
        <w:autoSpaceDE w:val="0"/>
        <w:autoSpaceDN w:val="0"/>
        <w:spacing w:after="0" w:line="240" w:lineRule="auto"/>
        <w:rPr>
          <w:rFonts w:ascii="Calibri" w:eastAsia="Verdana" w:hAnsi="Calibri" w:cs="Calibri"/>
          <w:i/>
          <w:kern w:val="0"/>
          <w14:ligatures w14:val="none"/>
        </w:rPr>
      </w:pPr>
    </w:p>
    <w:p w14:paraId="634AF835" w14:textId="77777777" w:rsidR="00AA7DF1" w:rsidRPr="00BE0941" w:rsidRDefault="00AA7DF1" w:rsidP="00BE0941">
      <w:pPr>
        <w:widowControl w:val="0"/>
        <w:autoSpaceDE w:val="0"/>
        <w:autoSpaceDN w:val="0"/>
        <w:spacing w:after="0" w:line="240" w:lineRule="auto"/>
        <w:ind w:left="720" w:right="353"/>
        <w:jc w:val="both"/>
        <w:rPr>
          <w:rFonts w:ascii="Calibri" w:eastAsia="Verdana" w:hAnsi="Calibri" w:cs="Calibri"/>
          <w:i/>
          <w:kern w:val="0"/>
          <w14:ligatures w14:val="none"/>
        </w:rPr>
      </w:pPr>
      <w:r w:rsidRPr="00BE0941">
        <w:rPr>
          <w:rFonts w:ascii="Calibri" w:eastAsia="Verdana" w:hAnsi="Calibri" w:cs="Calibri"/>
          <w:i/>
          <w:color w:val="FF0000"/>
          <w:kern w:val="0"/>
          <w:u w:val="single" w:color="FF0000"/>
          <w14:ligatures w14:val="none"/>
        </w:rPr>
        <w:t>“Sale” or “selling” of nonpublic personal information means the exchange of nonpublic personal</w:t>
      </w:r>
      <w:r w:rsidRPr="00BE0941">
        <w:rPr>
          <w:rFonts w:ascii="Calibri" w:eastAsia="Verdana" w:hAnsi="Calibri" w:cs="Calibri"/>
          <w:i/>
          <w:color w:val="FF0000"/>
          <w:kern w:val="0"/>
          <w14:ligatures w14:val="none"/>
        </w:rPr>
        <w:t xml:space="preserve"> </w:t>
      </w:r>
      <w:r w:rsidRPr="00BE0941">
        <w:rPr>
          <w:rFonts w:ascii="Calibri" w:eastAsia="Verdana" w:hAnsi="Calibri" w:cs="Calibri"/>
          <w:i/>
          <w:color w:val="FF0000"/>
          <w:kern w:val="0"/>
          <w:u w:val="single" w:color="FF0000"/>
          <w14:ligatures w14:val="none"/>
        </w:rPr>
        <w:t>information</w:t>
      </w:r>
      <w:r w:rsidRPr="00BE0941">
        <w:rPr>
          <w:rFonts w:ascii="Calibri" w:eastAsia="Verdana" w:hAnsi="Calibri" w:cs="Calibri"/>
          <w:i/>
          <w:color w:val="FF0000"/>
          <w:spacing w:val="-6"/>
          <w:kern w:val="0"/>
          <w:u w:val="single" w:color="FF0000"/>
          <w14:ligatures w14:val="none"/>
        </w:rPr>
        <w:t xml:space="preserve"> </w:t>
      </w:r>
      <w:r w:rsidRPr="00BE0941">
        <w:rPr>
          <w:rFonts w:ascii="Calibri" w:eastAsia="Verdana" w:hAnsi="Calibri" w:cs="Calibri"/>
          <w:i/>
          <w:color w:val="FF0000"/>
          <w:kern w:val="0"/>
          <w:u w:val="single" w:color="FF0000"/>
          <w14:ligatures w14:val="none"/>
        </w:rPr>
        <w:t>for</w:t>
      </w:r>
      <w:r w:rsidRPr="00BE0941">
        <w:rPr>
          <w:rFonts w:ascii="Calibri" w:eastAsia="Verdana" w:hAnsi="Calibri" w:cs="Calibri"/>
          <w:i/>
          <w:color w:val="FF0000"/>
          <w:spacing w:val="-7"/>
          <w:kern w:val="0"/>
          <w:u w:val="single" w:color="FF0000"/>
          <w14:ligatures w14:val="none"/>
        </w:rPr>
        <w:t xml:space="preserve"> </w:t>
      </w:r>
      <w:r w:rsidRPr="00BE0941">
        <w:rPr>
          <w:rFonts w:ascii="Calibri" w:eastAsia="Verdana" w:hAnsi="Calibri" w:cs="Calibri"/>
          <w:i/>
          <w:color w:val="FF0000"/>
          <w:kern w:val="0"/>
          <w:u w:val="single" w:color="FF0000"/>
          <w14:ligatures w14:val="none"/>
        </w:rPr>
        <w:t>monetary</w:t>
      </w:r>
      <w:r w:rsidRPr="00BE0941">
        <w:rPr>
          <w:rFonts w:ascii="Calibri" w:eastAsia="Verdana" w:hAnsi="Calibri" w:cs="Calibri"/>
          <w:i/>
          <w:color w:val="FF0000"/>
          <w:spacing w:val="-8"/>
          <w:kern w:val="0"/>
          <w:u w:val="single" w:color="FF0000"/>
          <w14:ligatures w14:val="none"/>
        </w:rPr>
        <w:t xml:space="preserve"> </w:t>
      </w:r>
      <w:r w:rsidRPr="00BE0941">
        <w:rPr>
          <w:rFonts w:ascii="Calibri" w:eastAsia="Verdana" w:hAnsi="Calibri" w:cs="Calibri"/>
          <w:i/>
          <w:color w:val="FF0000"/>
          <w:kern w:val="0"/>
          <w:u w:val="single" w:color="FF0000"/>
          <w14:ligatures w14:val="none"/>
        </w:rPr>
        <w:t>consideration</w:t>
      </w:r>
      <w:r w:rsidRPr="00BE0941">
        <w:rPr>
          <w:rFonts w:ascii="Calibri" w:eastAsia="Verdana" w:hAnsi="Calibri" w:cs="Calibri"/>
          <w:i/>
          <w:color w:val="FF0000"/>
          <w:spacing w:val="-6"/>
          <w:kern w:val="0"/>
          <w:u w:val="single" w:color="FF0000"/>
          <w14:ligatures w14:val="none"/>
        </w:rPr>
        <w:t xml:space="preserve"> </w:t>
      </w:r>
      <w:r w:rsidRPr="00BE0941">
        <w:rPr>
          <w:rFonts w:ascii="Calibri" w:eastAsia="Verdana" w:hAnsi="Calibri" w:cs="Calibri"/>
          <w:i/>
          <w:color w:val="FF0000"/>
          <w:kern w:val="0"/>
          <w:u w:val="single" w:color="FF0000"/>
          <w14:ligatures w14:val="none"/>
        </w:rPr>
        <w:t>by</w:t>
      </w:r>
      <w:r w:rsidRPr="00BE0941">
        <w:rPr>
          <w:rFonts w:ascii="Calibri" w:eastAsia="Verdana" w:hAnsi="Calibri" w:cs="Calibri"/>
          <w:i/>
          <w:color w:val="FF0000"/>
          <w:spacing w:val="-8"/>
          <w:kern w:val="0"/>
          <w:u w:val="single" w:color="FF0000"/>
          <w14:ligatures w14:val="none"/>
        </w:rPr>
        <w:t xml:space="preserve"> </w:t>
      </w:r>
      <w:r w:rsidRPr="00BE0941">
        <w:rPr>
          <w:rFonts w:ascii="Calibri" w:eastAsia="Verdana" w:hAnsi="Calibri" w:cs="Calibri"/>
          <w:i/>
          <w:color w:val="FF0000"/>
          <w:kern w:val="0"/>
          <w:u w:val="single" w:color="FF0000"/>
          <w14:ligatures w14:val="none"/>
        </w:rPr>
        <w:t>the</w:t>
      </w:r>
      <w:r w:rsidRPr="00BE0941">
        <w:rPr>
          <w:rFonts w:ascii="Calibri" w:eastAsia="Verdana" w:hAnsi="Calibri" w:cs="Calibri"/>
          <w:i/>
          <w:color w:val="FF0000"/>
          <w:spacing w:val="-6"/>
          <w:kern w:val="0"/>
          <w:u w:val="single" w:color="FF0000"/>
          <w14:ligatures w14:val="none"/>
        </w:rPr>
        <w:t xml:space="preserve"> </w:t>
      </w:r>
      <w:r w:rsidRPr="00BE0941">
        <w:rPr>
          <w:rFonts w:ascii="Calibri" w:eastAsia="Verdana" w:hAnsi="Calibri" w:cs="Calibri"/>
          <w:i/>
          <w:color w:val="FF0000"/>
          <w:kern w:val="0"/>
          <w:u w:val="single" w:color="FF0000"/>
          <w14:ligatures w14:val="none"/>
        </w:rPr>
        <w:t>licensee</w:t>
      </w:r>
      <w:r w:rsidRPr="00BE0941">
        <w:rPr>
          <w:rFonts w:ascii="Calibri" w:eastAsia="Verdana" w:hAnsi="Calibri" w:cs="Calibri"/>
          <w:i/>
          <w:color w:val="FF0000"/>
          <w:spacing w:val="-6"/>
          <w:kern w:val="0"/>
          <w:u w:val="single" w:color="FF0000"/>
          <w14:ligatures w14:val="none"/>
        </w:rPr>
        <w:t xml:space="preserve"> </w:t>
      </w:r>
      <w:r w:rsidRPr="00BE0941">
        <w:rPr>
          <w:rFonts w:ascii="Calibri" w:eastAsia="Verdana" w:hAnsi="Calibri" w:cs="Calibri"/>
          <w:i/>
          <w:color w:val="FF0000"/>
          <w:kern w:val="0"/>
          <w:u w:val="single" w:color="FF0000"/>
          <w14:ligatures w14:val="none"/>
        </w:rPr>
        <w:t>to</w:t>
      </w:r>
      <w:r w:rsidRPr="00BE0941">
        <w:rPr>
          <w:rFonts w:ascii="Calibri" w:eastAsia="Verdana" w:hAnsi="Calibri" w:cs="Calibri"/>
          <w:i/>
          <w:color w:val="FF0000"/>
          <w:spacing w:val="-6"/>
          <w:kern w:val="0"/>
          <w:u w:val="single" w:color="FF0000"/>
          <w14:ligatures w14:val="none"/>
        </w:rPr>
        <w:t xml:space="preserve"> </w:t>
      </w:r>
      <w:r w:rsidRPr="00BE0941">
        <w:rPr>
          <w:rFonts w:ascii="Calibri" w:eastAsia="Verdana" w:hAnsi="Calibri" w:cs="Calibri"/>
          <w:i/>
          <w:color w:val="FF0000"/>
          <w:kern w:val="0"/>
          <w:u w:val="single" w:color="FF0000"/>
          <w14:ligatures w14:val="none"/>
        </w:rPr>
        <w:t>a</w:t>
      </w:r>
      <w:r w:rsidRPr="00BE0941">
        <w:rPr>
          <w:rFonts w:ascii="Calibri" w:eastAsia="Verdana" w:hAnsi="Calibri" w:cs="Calibri"/>
          <w:i/>
          <w:color w:val="FF0000"/>
          <w:spacing w:val="-7"/>
          <w:kern w:val="0"/>
          <w:u w:val="single" w:color="FF0000"/>
          <w14:ligatures w14:val="none"/>
        </w:rPr>
        <w:t xml:space="preserve"> </w:t>
      </w:r>
      <w:r w:rsidRPr="00BE0941">
        <w:rPr>
          <w:rFonts w:ascii="Calibri" w:eastAsia="Verdana" w:hAnsi="Calibri" w:cs="Calibri"/>
          <w:i/>
          <w:color w:val="FF0000"/>
          <w:kern w:val="0"/>
          <w:u w:val="single" w:color="FF0000"/>
          <w14:ligatures w14:val="none"/>
        </w:rPr>
        <w:t>non-affiliated</w:t>
      </w:r>
      <w:r w:rsidRPr="00BE0941">
        <w:rPr>
          <w:rFonts w:ascii="Calibri" w:eastAsia="Verdana" w:hAnsi="Calibri" w:cs="Calibri"/>
          <w:i/>
          <w:color w:val="FF0000"/>
          <w:spacing w:val="-7"/>
          <w:kern w:val="0"/>
          <w:u w:val="single" w:color="FF0000"/>
          <w14:ligatures w14:val="none"/>
        </w:rPr>
        <w:t xml:space="preserve"> </w:t>
      </w:r>
      <w:r w:rsidRPr="00BE0941">
        <w:rPr>
          <w:rFonts w:ascii="Calibri" w:eastAsia="Verdana" w:hAnsi="Calibri" w:cs="Calibri"/>
          <w:i/>
          <w:color w:val="FF0000"/>
          <w:kern w:val="0"/>
          <w:u w:val="single" w:color="FF0000"/>
          <w14:ligatures w14:val="none"/>
        </w:rPr>
        <w:t>third</w:t>
      </w:r>
      <w:r w:rsidRPr="00BE0941">
        <w:rPr>
          <w:rFonts w:ascii="Calibri" w:eastAsia="Verdana" w:hAnsi="Calibri" w:cs="Calibri"/>
          <w:i/>
          <w:color w:val="FF0000"/>
          <w:spacing w:val="-7"/>
          <w:kern w:val="0"/>
          <w:u w:val="single" w:color="FF0000"/>
          <w14:ligatures w14:val="none"/>
        </w:rPr>
        <w:t xml:space="preserve"> </w:t>
      </w:r>
      <w:r w:rsidRPr="00BE0941">
        <w:rPr>
          <w:rFonts w:ascii="Calibri" w:eastAsia="Verdana" w:hAnsi="Calibri" w:cs="Calibri"/>
          <w:i/>
          <w:color w:val="FF0000"/>
          <w:kern w:val="0"/>
          <w:u w:val="single" w:color="FF0000"/>
          <w14:ligatures w14:val="none"/>
        </w:rPr>
        <w:t>party.</w:t>
      </w:r>
      <w:r w:rsidRPr="00BE0941">
        <w:rPr>
          <w:rFonts w:ascii="Calibri" w:eastAsia="Verdana" w:hAnsi="Calibri" w:cs="Calibri"/>
          <w:i/>
          <w:color w:val="FF0000"/>
          <w:spacing w:val="-8"/>
          <w:kern w:val="0"/>
          <w:u w:val="single" w:color="FF0000"/>
          <w14:ligatures w14:val="none"/>
        </w:rPr>
        <w:t xml:space="preserve"> </w:t>
      </w:r>
      <w:r w:rsidRPr="00BE0941">
        <w:rPr>
          <w:rFonts w:ascii="Calibri" w:eastAsia="Verdana" w:hAnsi="Calibri" w:cs="Calibri"/>
          <w:i/>
          <w:color w:val="FF0000"/>
          <w:kern w:val="0"/>
          <w:u w:val="single" w:color="FF0000"/>
          <w14:ligatures w14:val="none"/>
        </w:rPr>
        <w:t>“Sale”</w:t>
      </w:r>
      <w:r w:rsidRPr="00BE0941">
        <w:rPr>
          <w:rFonts w:ascii="Calibri" w:eastAsia="Verdana" w:hAnsi="Calibri" w:cs="Calibri"/>
          <w:i/>
          <w:color w:val="FF0000"/>
          <w:spacing w:val="-8"/>
          <w:kern w:val="0"/>
          <w:u w:val="single" w:color="FF0000"/>
          <w14:ligatures w14:val="none"/>
        </w:rPr>
        <w:t xml:space="preserve"> </w:t>
      </w:r>
      <w:r w:rsidRPr="00BE0941">
        <w:rPr>
          <w:rFonts w:ascii="Calibri" w:eastAsia="Verdana" w:hAnsi="Calibri" w:cs="Calibri"/>
          <w:i/>
          <w:color w:val="FF0000"/>
          <w:kern w:val="0"/>
          <w:u w:val="single" w:color="FF0000"/>
          <w14:ligatures w14:val="none"/>
        </w:rPr>
        <w:t>or</w:t>
      </w:r>
      <w:r w:rsidRPr="00BE0941">
        <w:rPr>
          <w:rFonts w:ascii="Calibri" w:eastAsia="Verdana" w:hAnsi="Calibri" w:cs="Calibri"/>
          <w:i/>
          <w:color w:val="FF0000"/>
          <w:spacing w:val="-5"/>
          <w:kern w:val="0"/>
          <w:u w:val="single" w:color="FF0000"/>
          <w14:ligatures w14:val="none"/>
        </w:rPr>
        <w:t xml:space="preserve"> </w:t>
      </w:r>
      <w:r w:rsidRPr="00BE0941">
        <w:rPr>
          <w:rFonts w:ascii="Calibri" w:eastAsia="Verdana" w:hAnsi="Calibri" w:cs="Calibri"/>
          <w:i/>
          <w:color w:val="FF0000"/>
          <w:kern w:val="0"/>
          <w:u w:val="single" w:color="FF0000"/>
          <w14:ligatures w14:val="none"/>
        </w:rPr>
        <w:t>“selling”</w:t>
      </w:r>
      <w:r w:rsidRPr="00BE0941">
        <w:rPr>
          <w:rFonts w:ascii="Calibri" w:eastAsia="Verdana" w:hAnsi="Calibri" w:cs="Calibri"/>
          <w:i/>
          <w:color w:val="FF0000"/>
          <w:kern w:val="0"/>
          <w14:ligatures w14:val="none"/>
        </w:rPr>
        <w:t xml:space="preserve"> </w:t>
      </w:r>
      <w:r w:rsidRPr="00BE0941">
        <w:rPr>
          <w:rFonts w:ascii="Calibri" w:eastAsia="Verdana" w:hAnsi="Calibri" w:cs="Calibri"/>
          <w:i/>
          <w:color w:val="FF0000"/>
          <w:kern w:val="0"/>
          <w:u w:val="single" w:color="FF0000"/>
          <w14:ligatures w14:val="none"/>
        </w:rPr>
        <w:t>nonpublic personal information does not include:</w:t>
      </w:r>
    </w:p>
    <w:p w14:paraId="4E20F85F" w14:textId="77777777" w:rsidR="00AA7DF1" w:rsidRPr="00BE0941" w:rsidRDefault="00AA7DF1" w:rsidP="00BE0941">
      <w:pPr>
        <w:widowControl w:val="0"/>
        <w:numPr>
          <w:ilvl w:val="0"/>
          <w:numId w:val="7"/>
        </w:numPr>
        <w:tabs>
          <w:tab w:val="left" w:pos="1716"/>
        </w:tabs>
        <w:autoSpaceDE w:val="0"/>
        <w:autoSpaceDN w:val="0"/>
        <w:spacing w:after="0" w:line="240" w:lineRule="auto"/>
        <w:ind w:left="720" w:right="356" w:firstLine="0"/>
        <w:jc w:val="both"/>
        <w:rPr>
          <w:rFonts w:ascii="Calibri" w:eastAsia="Verdana" w:hAnsi="Calibri" w:cs="Calibri"/>
          <w:i/>
          <w:kern w:val="0"/>
          <w14:ligatures w14:val="none"/>
        </w:rPr>
      </w:pPr>
      <w:r w:rsidRPr="00BE0941">
        <w:rPr>
          <w:rFonts w:ascii="Calibri" w:eastAsia="Verdana" w:hAnsi="Calibri" w:cs="Calibri"/>
          <w:i/>
          <w:color w:val="FF0000"/>
          <w:spacing w:val="-4"/>
          <w:kern w:val="0"/>
          <w:u w:val="single" w:color="FF0000"/>
          <w14:ligatures w14:val="none"/>
        </w:rPr>
        <w:t xml:space="preserve"> </w:t>
      </w:r>
      <w:r w:rsidRPr="00BE0941">
        <w:rPr>
          <w:rFonts w:ascii="Calibri" w:eastAsia="Verdana" w:hAnsi="Calibri" w:cs="Calibri"/>
          <w:i/>
          <w:color w:val="FF0000"/>
          <w:kern w:val="0"/>
          <w:u w:val="single" w:color="FF0000"/>
          <w14:ligatures w14:val="none"/>
        </w:rPr>
        <w:t>​</w:t>
      </w:r>
      <w:r w:rsidRPr="00BE0941">
        <w:rPr>
          <w:rFonts w:ascii="Calibri" w:eastAsia="Verdana" w:hAnsi="Calibri" w:cs="Calibri"/>
          <w:i/>
          <w:color w:val="FF0000"/>
          <w:spacing w:val="-16"/>
          <w:kern w:val="0"/>
          <w:u w:val="single" w:color="FF0000"/>
          <w14:ligatures w14:val="none"/>
        </w:rPr>
        <w:t xml:space="preserve"> </w:t>
      </w:r>
      <w:r w:rsidRPr="00BE0941">
        <w:rPr>
          <w:rFonts w:ascii="Calibri" w:eastAsia="Verdana" w:hAnsi="Calibri" w:cs="Calibri"/>
          <w:i/>
          <w:color w:val="FF0000"/>
          <w:kern w:val="0"/>
          <w:u w:val="single" w:color="FF0000"/>
          <w14:ligatures w14:val="none"/>
        </w:rPr>
        <w:t>The disclosure of nonpublic personal information to a service provider that processes the</w:t>
      </w:r>
      <w:r w:rsidRPr="00BE0941">
        <w:rPr>
          <w:rFonts w:ascii="Calibri" w:eastAsia="Verdana" w:hAnsi="Calibri" w:cs="Calibri"/>
          <w:i/>
          <w:color w:val="FF0000"/>
          <w:kern w:val="0"/>
          <w14:ligatures w14:val="none"/>
        </w:rPr>
        <w:t xml:space="preserve"> </w:t>
      </w:r>
      <w:r w:rsidRPr="00BE0941">
        <w:rPr>
          <w:rFonts w:ascii="Calibri" w:eastAsia="Verdana" w:hAnsi="Calibri" w:cs="Calibri"/>
          <w:i/>
          <w:color w:val="FF0000"/>
          <w:kern w:val="0"/>
          <w:u w:val="single" w:color="FF0000"/>
          <w14:ligatures w14:val="none"/>
        </w:rPr>
        <w:t xml:space="preserve">nonpublic personal information on behalf of the </w:t>
      </w:r>
      <w:proofErr w:type="gramStart"/>
      <w:r w:rsidRPr="00BE0941">
        <w:rPr>
          <w:rFonts w:ascii="Calibri" w:eastAsia="Verdana" w:hAnsi="Calibri" w:cs="Calibri"/>
          <w:i/>
          <w:color w:val="FF0000"/>
          <w:kern w:val="0"/>
          <w:u w:val="single" w:color="FF0000"/>
          <w14:ligatures w14:val="none"/>
        </w:rPr>
        <w:t>licensee;</w:t>
      </w:r>
      <w:proofErr w:type="gramEnd"/>
    </w:p>
    <w:p w14:paraId="61E53CA9" w14:textId="77777777" w:rsidR="00AA7DF1" w:rsidRPr="00BE0941" w:rsidRDefault="00AA7DF1" w:rsidP="00BE0941">
      <w:pPr>
        <w:widowControl w:val="0"/>
        <w:numPr>
          <w:ilvl w:val="0"/>
          <w:numId w:val="7"/>
        </w:numPr>
        <w:tabs>
          <w:tab w:val="left" w:pos="1716"/>
        </w:tabs>
        <w:autoSpaceDE w:val="0"/>
        <w:autoSpaceDN w:val="0"/>
        <w:spacing w:after="0" w:line="240" w:lineRule="auto"/>
        <w:ind w:left="720" w:right="354" w:firstLine="0"/>
        <w:jc w:val="both"/>
        <w:rPr>
          <w:rFonts w:ascii="Calibri" w:eastAsia="Verdana" w:hAnsi="Calibri" w:cs="Calibri"/>
          <w:i/>
          <w:kern w:val="0"/>
          <w14:ligatures w14:val="none"/>
        </w:rPr>
      </w:pPr>
      <w:r w:rsidRPr="00BE0941">
        <w:rPr>
          <w:rFonts w:ascii="Calibri" w:eastAsia="Verdana" w:hAnsi="Calibri" w:cs="Calibri"/>
          <w:i/>
          <w:color w:val="FF0000"/>
          <w:kern w:val="0"/>
          <w:u w:val="single" w:color="FF0000"/>
          <w14:ligatures w14:val="none"/>
        </w:rPr>
        <w:t xml:space="preserve"> The disclosure of nonpublic personal information to a third party for purposes of providing a</w:t>
      </w:r>
      <w:r w:rsidRPr="00BE0941">
        <w:rPr>
          <w:rFonts w:ascii="Calibri" w:eastAsia="Verdana" w:hAnsi="Calibri" w:cs="Calibri"/>
          <w:i/>
          <w:color w:val="FF0000"/>
          <w:kern w:val="0"/>
          <w14:ligatures w14:val="none"/>
        </w:rPr>
        <w:t xml:space="preserve"> </w:t>
      </w:r>
      <w:r w:rsidRPr="00BE0941">
        <w:rPr>
          <w:rFonts w:ascii="Calibri" w:eastAsia="Verdana" w:hAnsi="Calibri" w:cs="Calibri"/>
          <w:i/>
          <w:color w:val="FF0000"/>
          <w:kern w:val="0"/>
          <w:u w:val="single" w:color="FF0000"/>
          <w14:ligatures w14:val="none"/>
        </w:rPr>
        <w:t>product</w:t>
      </w:r>
      <w:r w:rsidRPr="00BE0941">
        <w:rPr>
          <w:rFonts w:ascii="Calibri" w:eastAsia="Verdana" w:hAnsi="Calibri" w:cs="Calibri"/>
          <w:i/>
          <w:color w:val="FF0000"/>
          <w:spacing w:val="-9"/>
          <w:kern w:val="0"/>
          <w:u w:val="single" w:color="FF0000"/>
          <w14:ligatures w14:val="none"/>
        </w:rPr>
        <w:t xml:space="preserve"> </w:t>
      </w:r>
      <w:r w:rsidRPr="00BE0941">
        <w:rPr>
          <w:rFonts w:ascii="Calibri" w:eastAsia="Verdana" w:hAnsi="Calibri" w:cs="Calibri"/>
          <w:i/>
          <w:color w:val="FF0000"/>
          <w:kern w:val="0"/>
          <w:u w:val="single" w:color="FF0000"/>
          <w14:ligatures w14:val="none"/>
        </w:rPr>
        <w:t>or</w:t>
      </w:r>
      <w:r w:rsidRPr="00BE0941">
        <w:rPr>
          <w:rFonts w:ascii="Calibri" w:eastAsia="Verdana" w:hAnsi="Calibri" w:cs="Calibri"/>
          <w:i/>
          <w:color w:val="FF0000"/>
          <w:spacing w:val="-11"/>
          <w:kern w:val="0"/>
          <w:u w:val="single" w:color="FF0000"/>
          <w14:ligatures w14:val="none"/>
        </w:rPr>
        <w:t xml:space="preserve"> </w:t>
      </w:r>
      <w:r w:rsidRPr="00BE0941">
        <w:rPr>
          <w:rFonts w:ascii="Calibri" w:eastAsia="Verdana" w:hAnsi="Calibri" w:cs="Calibri"/>
          <w:i/>
          <w:color w:val="FF0000"/>
          <w:kern w:val="0"/>
          <w:u w:val="single" w:color="FF0000"/>
          <w14:ligatures w14:val="none"/>
        </w:rPr>
        <w:t>service</w:t>
      </w:r>
      <w:r w:rsidRPr="00BE0941">
        <w:rPr>
          <w:rFonts w:ascii="Calibri" w:eastAsia="Verdana" w:hAnsi="Calibri" w:cs="Calibri"/>
          <w:i/>
          <w:color w:val="FF0000"/>
          <w:spacing w:val="-10"/>
          <w:kern w:val="0"/>
          <w:u w:val="single" w:color="FF0000"/>
          <w14:ligatures w14:val="none"/>
        </w:rPr>
        <w:t xml:space="preserve"> </w:t>
      </w:r>
      <w:r w:rsidRPr="00BE0941">
        <w:rPr>
          <w:rFonts w:ascii="Calibri" w:eastAsia="Verdana" w:hAnsi="Calibri" w:cs="Calibri"/>
          <w:i/>
          <w:color w:val="FF0000"/>
          <w:kern w:val="0"/>
          <w:u w:val="single" w:color="FF0000"/>
          <w14:ligatures w14:val="none"/>
        </w:rPr>
        <w:t>requested</w:t>
      </w:r>
      <w:r w:rsidRPr="00BE0941">
        <w:rPr>
          <w:rFonts w:ascii="Calibri" w:eastAsia="Verdana" w:hAnsi="Calibri" w:cs="Calibri"/>
          <w:i/>
          <w:color w:val="FF0000"/>
          <w:spacing w:val="-10"/>
          <w:kern w:val="0"/>
          <w:u w:val="single" w:color="FF0000"/>
          <w14:ligatures w14:val="none"/>
        </w:rPr>
        <w:t xml:space="preserve"> </w:t>
      </w:r>
      <w:r w:rsidRPr="00BE0941">
        <w:rPr>
          <w:rFonts w:ascii="Calibri" w:eastAsia="Verdana" w:hAnsi="Calibri" w:cs="Calibri"/>
          <w:i/>
          <w:color w:val="FF0000"/>
          <w:kern w:val="0"/>
          <w:u w:val="single" w:color="FF0000"/>
          <w14:ligatures w14:val="none"/>
        </w:rPr>
        <w:t>by</w:t>
      </w:r>
      <w:r w:rsidRPr="00BE0941">
        <w:rPr>
          <w:rFonts w:ascii="Calibri" w:eastAsia="Verdana" w:hAnsi="Calibri" w:cs="Calibri"/>
          <w:i/>
          <w:color w:val="FF0000"/>
          <w:spacing w:val="-11"/>
          <w:kern w:val="0"/>
          <w:u w:val="single" w:color="FF0000"/>
          <w14:ligatures w14:val="none"/>
        </w:rPr>
        <w:t xml:space="preserve"> </w:t>
      </w:r>
      <w:r w:rsidRPr="00BE0941">
        <w:rPr>
          <w:rFonts w:ascii="Calibri" w:eastAsia="Verdana" w:hAnsi="Calibri" w:cs="Calibri"/>
          <w:i/>
          <w:color w:val="FF0000"/>
          <w:kern w:val="0"/>
          <w:u w:val="single" w:color="FF0000"/>
          <w14:ligatures w14:val="none"/>
        </w:rPr>
        <w:t>the</w:t>
      </w:r>
      <w:r w:rsidRPr="00BE0941">
        <w:rPr>
          <w:rFonts w:ascii="Calibri" w:eastAsia="Verdana" w:hAnsi="Calibri" w:cs="Calibri"/>
          <w:i/>
          <w:color w:val="FF0000"/>
          <w:spacing w:val="-10"/>
          <w:kern w:val="0"/>
          <w:u w:val="single" w:color="FF0000"/>
          <w14:ligatures w14:val="none"/>
        </w:rPr>
        <w:t xml:space="preserve"> </w:t>
      </w:r>
      <w:r w:rsidRPr="00BE0941">
        <w:rPr>
          <w:rFonts w:ascii="Calibri" w:eastAsia="Verdana" w:hAnsi="Calibri" w:cs="Calibri"/>
          <w:i/>
          <w:color w:val="FF0000"/>
          <w:kern w:val="0"/>
          <w:u w:val="single" w:color="FF0000"/>
          <w14:ligatures w14:val="none"/>
        </w:rPr>
        <w:t>consumer</w:t>
      </w:r>
      <w:r w:rsidRPr="00BE0941">
        <w:rPr>
          <w:rFonts w:ascii="Calibri" w:eastAsia="Verdana" w:hAnsi="Calibri" w:cs="Calibri"/>
          <w:i/>
          <w:color w:val="FF0000"/>
          <w:spacing w:val="-13"/>
          <w:kern w:val="0"/>
          <w:u w:val="single" w:color="FF0000"/>
          <w14:ligatures w14:val="none"/>
        </w:rPr>
        <w:t xml:space="preserve"> </w:t>
      </w:r>
      <w:r w:rsidRPr="00BE0941">
        <w:rPr>
          <w:rFonts w:ascii="Calibri" w:eastAsia="Verdana" w:hAnsi="Calibri" w:cs="Calibri"/>
          <w:i/>
          <w:color w:val="FF0000"/>
          <w:kern w:val="0"/>
          <w:u w:val="single" w:color="FF0000"/>
          <w14:ligatures w14:val="none"/>
        </w:rPr>
        <w:t>or</w:t>
      </w:r>
      <w:r w:rsidRPr="00BE0941">
        <w:rPr>
          <w:rFonts w:ascii="Calibri" w:eastAsia="Verdana" w:hAnsi="Calibri" w:cs="Calibri"/>
          <w:i/>
          <w:color w:val="FF0000"/>
          <w:spacing w:val="-11"/>
          <w:kern w:val="0"/>
          <w:u w:val="single" w:color="FF0000"/>
          <w14:ligatures w14:val="none"/>
        </w:rPr>
        <w:t xml:space="preserve"> </w:t>
      </w:r>
      <w:r w:rsidRPr="00BE0941">
        <w:rPr>
          <w:rFonts w:ascii="Calibri" w:eastAsia="Verdana" w:hAnsi="Calibri" w:cs="Calibri"/>
          <w:i/>
          <w:color w:val="FF0000"/>
          <w:kern w:val="0"/>
          <w:u w:val="single" w:color="FF0000"/>
          <w14:ligatures w14:val="none"/>
        </w:rPr>
        <w:t>as</w:t>
      </w:r>
      <w:r w:rsidRPr="00BE0941">
        <w:rPr>
          <w:rFonts w:ascii="Calibri" w:eastAsia="Verdana" w:hAnsi="Calibri" w:cs="Calibri"/>
          <w:i/>
          <w:color w:val="FF0000"/>
          <w:spacing w:val="-11"/>
          <w:kern w:val="0"/>
          <w:u w:val="single" w:color="FF0000"/>
          <w14:ligatures w14:val="none"/>
        </w:rPr>
        <w:t xml:space="preserve"> </w:t>
      </w:r>
      <w:r w:rsidRPr="00BE0941">
        <w:rPr>
          <w:rFonts w:ascii="Calibri" w:eastAsia="Verdana" w:hAnsi="Calibri" w:cs="Calibri"/>
          <w:i/>
          <w:color w:val="FF0000"/>
          <w:kern w:val="0"/>
          <w:u w:val="single" w:color="FF0000"/>
          <w14:ligatures w14:val="none"/>
        </w:rPr>
        <w:t>otherwise</w:t>
      </w:r>
      <w:r w:rsidRPr="00BE0941">
        <w:rPr>
          <w:rFonts w:ascii="Calibri" w:eastAsia="Verdana" w:hAnsi="Calibri" w:cs="Calibri"/>
          <w:i/>
          <w:color w:val="FF0000"/>
          <w:spacing w:val="-10"/>
          <w:kern w:val="0"/>
          <w:u w:val="single" w:color="FF0000"/>
          <w14:ligatures w14:val="none"/>
        </w:rPr>
        <w:t xml:space="preserve"> </w:t>
      </w:r>
      <w:r w:rsidRPr="00BE0941">
        <w:rPr>
          <w:rFonts w:ascii="Calibri" w:eastAsia="Verdana" w:hAnsi="Calibri" w:cs="Calibri"/>
          <w:i/>
          <w:color w:val="FF0000"/>
          <w:kern w:val="0"/>
          <w:u w:val="single" w:color="FF0000"/>
          <w14:ligatures w14:val="none"/>
        </w:rPr>
        <w:t>permitted</w:t>
      </w:r>
      <w:r w:rsidRPr="00BE0941">
        <w:rPr>
          <w:rFonts w:ascii="Calibri" w:eastAsia="Verdana" w:hAnsi="Calibri" w:cs="Calibri"/>
          <w:i/>
          <w:color w:val="FF0000"/>
          <w:spacing w:val="-10"/>
          <w:kern w:val="0"/>
          <w:u w:val="single" w:color="FF0000"/>
          <w14:ligatures w14:val="none"/>
        </w:rPr>
        <w:t xml:space="preserve"> </w:t>
      </w:r>
      <w:r w:rsidRPr="00BE0941">
        <w:rPr>
          <w:rFonts w:ascii="Calibri" w:eastAsia="Verdana" w:hAnsi="Calibri" w:cs="Calibri"/>
          <w:i/>
          <w:color w:val="FF0000"/>
          <w:kern w:val="0"/>
          <w:u w:val="single" w:color="FF0000"/>
          <w14:ligatures w14:val="none"/>
        </w:rPr>
        <w:t>under</w:t>
      </w:r>
      <w:r w:rsidRPr="00BE0941">
        <w:rPr>
          <w:rFonts w:ascii="Calibri" w:eastAsia="Verdana" w:hAnsi="Calibri" w:cs="Calibri"/>
          <w:i/>
          <w:color w:val="FF0000"/>
          <w:spacing w:val="-11"/>
          <w:kern w:val="0"/>
          <w:u w:val="single" w:color="FF0000"/>
          <w14:ligatures w14:val="none"/>
        </w:rPr>
        <w:t xml:space="preserve"> </w:t>
      </w:r>
      <w:r w:rsidRPr="00BE0941">
        <w:rPr>
          <w:rFonts w:ascii="Calibri" w:eastAsia="Verdana" w:hAnsi="Calibri" w:cs="Calibri"/>
          <w:i/>
          <w:color w:val="FF0000"/>
          <w:kern w:val="0"/>
          <w:u w:val="single" w:color="FF0000"/>
          <w14:ligatures w14:val="none"/>
        </w:rPr>
        <w:t>Article</w:t>
      </w:r>
      <w:r w:rsidRPr="00BE0941">
        <w:rPr>
          <w:rFonts w:ascii="Calibri" w:eastAsia="Verdana" w:hAnsi="Calibri" w:cs="Calibri"/>
          <w:i/>
          <w:color w:val="FF0000"/>
          <w:spacing w:val="-10"/>
          <w:kern w:val="0"/>
          <w:u w:val="single" w:color="FF0000"/>
          <w14:ligatures w14:val="none"/>
        </w:rPr>
        <w:t xml:space="preserve"> </w:t>
      </w:r>
      <w:r w:rsidRPr="00BE0941">
        <w:rPr>
          <w:rFonts w:ascii="Calibri" w:eastAsia="Verdana" w:hAnsi="Calibri" w:cs="Calibri"/>
          <w:i/>
          <w:color w:val="FF0000"/>
          <w:kern w:val="0"/>
          <w:u w:val="single" w:color="FF0000"/>
          <w14:ligatures w14:val="none"/>
        </w:rPr>
        <w:t>VI</w:t>
      </w:r>
      <w:r w:rsidRPr="00BE0941">
        <w:rPr>
          <w:rFonts w:ascii="Calibri" w:eastAsia="Verdana" w:hAnsi="Calibri" w:cs="Calibri"/>
          <w:i/>
          <w:color w:val="FF0000"/>
          <w:spacing w:val="-12"/>
          <w:kern w:val="0"/>
          <w:u w:val="single" w:color="FF0000"/>
          <w14:ligatures w14:val="none"/>
        </w:rPr>
        <w:t xml:space="preserve"> </w:t>
      </w:r>
      <w:r w:rsidRPr="00BE0941">
        <w:rPr>
          <w:rFonts w:ascii="Calibri" w:eastAsia="Verdana" w:hAnsi="Calibri" w:cs="Calibri"/>
          <w:i/>
          <w:color w:val="FF0000"/>
          <w:kern w:val="0"/>
          <w:u w:val="single" w:color="FF0000"/>
          <w14:ligatures w14:val="none"/>
        </w:rPr>
        <w:t>of</w:t>
      </w:r>
      <w:r w:rsidRPr="00BE0941">
        <w:rPr>
          <w:rFonts w:ascii="Calibri" w:eastAsia="Verdana" w:hAnsi="Calibri" w:cs="Calibri"/>
          <w:i/>
          <w:color w:val="FF0000"/>
          <w:spacing w:val="-11"/>
          <w:kern w:val="0"/>
          <w:u w:val="single" w:color="FF0000"/>
          <w14:ligatures w14:val="none"/>
        </w:rPr>
        <w:t xml:space="preserve"> </w:t>
      </w:r>
      <w:r w:rsidRPr="00BE0941">
        <w:rPr>
          <w:rFonts w:ascii="Calibri" w:eastAsia="Verdana" w:hAnsi="Calibri" w:cs="Calibri"/>
          <w:i/>
          <w:color w:val="FF0000"/>
          <w:kern w:val="0"/>
          <w:u w:val="single" w:color="FF0000"/>
          <w14:ligatures w14:val="none"/>
        </w:rPr>
        <w:t>this</w:t>
      </w:r>
      <w:r w:rsidRPr="00BE0941">
        <w:rPr>
          <w:rFonts w:ascii="Calibri" w:eastAsia="Verdana" w:hAnsi="Calibri" w:cs="Calibri"/>
          <w:i/>
          <w:color w:val="FF0000"/>
          <w:spacing w:val="-11"/>
          <w:kern w:val="0"/>
          <w:u w:val="single" w:color="FF0000"/>
          <w14:ligatures w14:val="none"/>
        </w:rPr>
        <w:t xml:space="preserve"> </w:t>
      </w:r>
      <w:proofErr w:type="gramStart"/>
      <w:r w:rsidRPr="00BE0941">
        <w:rPr>
          <w:rFonts w:ascii="Calibri" w:eastAsia="Verdana" w:hAnsi="Calibri" w:cs="Calibri"/>
          <w:i/>
          <w:color w:val="FF0000"/>
          <w:kern w:val="0"/>
          <w:u w:val="single" w:color="FF0000"/>
          <w14:ligatures w14:val="none"/>
        </w:rPr>
        <w:t>Act;</w:t>
      </w:r>
      <w:proofErr w:type="gramEnd"/>
    </w:p>
    <w:p w14:paraId="32550BAB" w14:textId="77777777" w:rsidR="00AA7DF1" w:rsidRPr="00BE0941" w:rsidRDefault="00AA7DF1" w:rsidP="00BE0941">
      <w:pPr>
        <w:widowControl w:val="0"/>
        <w:numPr>
          <w:ilvl w:val="0"/>
          <w:numId w:val="7"/>
        </w:numPr>
        <w:tabs>
          <w:tab w:val="left" w:pos="1716"/>
        </w:tabs>
        <w:autoSpaceDE w:val="0"/>
        <w:autoSpaceDN w:val="0"/>
        <w:spacing w:after="0" w:line="240" w:lineRule="auto"/>
        <w:ind w:left="720" w:right="360" w:firstLine="0"/>
        <w:jc w:val="both"/>
        <w:rPr>
          <w:rFonts w:ascii="Calibri" w:eastAsia="Verdana" w:hAnsi="Calibri" w:cs="Calibri"/>
          <w:i/>
          <w:kern w:val="0"/>
          <w14:ligatures w14:val="none"/>
        </w:rPr>
      </w:pPr>
      <w:r w:rsidRPr="00BE0941">
        <w:rPr>
          <w:rFonts w:ascii="Calibri" w:eastAsia="Verdana" w:hAnsi="Calibri" w:cs="Calibri"/>
          <w:i/>
          <w:color w:val="FF0000"/>
          <w:spacing w:val="-5"/>
          <w:kern w:val="0"/>
          <w:u w:val="single" w:color="FF0000"/>
          <w14:ligatures w14:val="none"/>
        </w:rPr>
        <w:t xml:space="preserve"> </w:t>
      </w:r>
      <w:r w:rsidRPr="00BE0941">
        <w:rPr>
          <w:rFonts w:ascii="Calibri" w:eastAsia="Verdana" w:hAnsi="Calibri" w:cs="Calibri"/>
          <w:i/>
          <w:color w:val="FF0000"/>
          <w:kern w:val="0"/>
          <w:u w:val="single" w:color="FF0000"/>
          <w14:ligatures w14:val="none"/>
        </w:rPr>
        <w:t>The</w:t>
      </w:r>
      <w:r w:rsidRPr="00BE0941">
        <w:rPr>
          <w:rFonts w:ascii="Calibri" w:eastAsia="Verdana" w:hAnsi="Calibri" w:cs="Calibri"/>
          <w:i/>
          <w:color w:val="FF0000"/>
          <w:spacing w:val="-2"/>
          <w:kern w:val="0"/>
          <w:u w:val="single" w:color="FF0000"/>
          <w14:ligatures w14:val="none"/>
        </w:rPr>
        <w:t xml:space="preserve"> </w:t>
      </w:r>
      <w:r w:rsidRPr="00BE0941">
        <w:rPr>
          <w:rFonts w:ascii="Calibri" w:eastAsia="Verdana" w:hAnsi="Calibri" w:cs="Calibri"/>
          <w:i/>
          <w:color w:val="FF0000"/>
          <w:kern w:val="0"/>
          <w:u w:val="single" w:color="FF0000"/>
          <w14:ligatures w14:val="none"/>
        </w:rPr>
        <w:t>disclosure</w:t>
      </w:r>
      <w:r w:rsidRPr="00BE0941">
        <w:rPr>
          <w:rFonts w:ascii="Calibri" w:eastAsia="Verdana" w:hAnsi="Calibri" w:cs="Calibri"/>
          <w:i/>
          <w:color w:val="FF0000"/>
          <w:spacing w:val="-2"/>
          <w:kern w:val="0"/>
          <w:u w:val="single" w:color="FF0000"/>
          <w14:ligatures w14:val="none"/>
        </w:rPr>
        <w:t xml:space="preserve"> </w:t>
      </w:r>
      <w:r w:rsidRPr="00BE0941">
        <w:rPr>
          <w:rFonts w:ascii="Calibri" w:eastAsia="Verdana" w:hAnsi="Calibri" w:cs="Calibri"/>
          <w:i/>
          <w:color w:val="FF0000"/>
          <w:kern w:val="0"/>
          <w:u w:val="single" w:color="FF0000"/>
          <w14:ligatures w14:val="none"/>
        </w:rPr>
        <w:t>or</w:t>
      </w:r>
      <w:r w:rsidRPr="00BE0941">
        <w:rPr>
          <w:rFonts w:ascii="Calibri" w:eastAsia="Verdana" w:hAnsi="Calibri" w:cs="Calibri"/>
          <w:i/>
          <w:color w:val="FF0000"/>
          <w:spacing w:val="-2"/>
          <w:kern w:val="0"/>
          <w:u w:val="single" w:color="FF0000"/>
          <w14:ligatures w14:val="none"/>
        </w:rPr>
        <w:t xml:space="preserve"> </w:t>
      </w:r>
      <w:r w:rsidRPr="00BE0941">
        <w:rPr>
          <w:rFonts w:ascii="Calibri" w:eastAsia="Verdana" w:hAnsi="Calibri" w:cs="Calibri"/>
          <w:i/>
          <w:color w:val="FF0000"/>
          <w:kern w:val="0"/>
          <w:u w:val="single" w:color="FF0000"/>
          <w14:ligatures w14:val="none"/>
        </w:rPr>
        <w:t>transfer</w:t>
      </w:r>
      <w:r w:rsidRPr="00BE0941">
        <w:rPr>
          <w:rFonts w:ascii="Calibri" w:eastAsia="Verdana" w:hAnsi="Calibri" w:cs="Calibri"/>
          <w:i/>
          <w:color w:val="FF0000"/>
          <w:spacing w:val="-2"/>
          <w:kern w:val="0"/>
          <w:u w:val="single" w:color="FF0000"/>
          <w14:ligatures w14:val="none"/>
        </w:rPr>
        <w:t xml:space="preserve"> </w:t>
      </w:r>
      <w:r w:rsidRPr="00BE0941">
        <w:rPr>
          <w:rFonts w:ascii="Calibri" w:eastAsia="Verdana" w:hAnsi="Calibri" w:cs="Calibri"/>
          <w:i/>
          <w:color w:val="FF0000"/>
          <w:kern w:val="0"/>
          <w:u w:val="single" w:color="FF0000"/>
          <w14:ligatures w14:val="none"/>
        </w:rPr>
        <w:t>of</w:t>
      </w:r>
      <w:r w:rsidRPr="00BE0941">
        <w:rPr>
          <w:rFonts w:ascii="Calibri" w:eastAsia="Verdana" w:hAnsi="Calibri" w:cs="Calibri"/>
          <w:i/>
          <w:color w:val="FF0000"/>
          <w:spacing w:val="-3"/>
          <w:kern w:val="0"/>
          <w:u w:val="single" w:color="FF0000"/>
          <w14:ligatures w14:val="none"/>
        </w:rPr>
        <w:t xml:space="preserve"> </w:t>
      </w:r>
      <w:r w:rsidRPr="00BE0941">
        <w:rPr>
          <w:rFonts w:ascii="Calibri" w:eastAsia="Verdana" w:hAnsi="Calibri" w:cs="Calibri"/>
          <w:i/>
          <w:color w:val="FF0000"/>
          <w:kern w:val="0"/>
          <w:u w:val="single" w:color="FF0000"/>
          <w14:ligatures w14:val="none"/>
        </w:rPr>
        <w:t>nonpublic</w:t>
      </w:r>
      <w:r w:rsidRPr="00BE0941">
        <w:rPr>
          <w:rFonts w:ascii="Calibri" w:eastAsia="Verdana" w:hAnsi="Calibri" w:cs="Calibri"/>
          <w:i/>
          <w:color w:val="FF0000"/>
          <w:spacing w:val="-2"/>
          <w:kern w:val="0"/>
          <w:u w:val="single" w:color="FF0000"/>
          <w14:ligatures w14:val="none"/>
        </w:rPr>
        <w:t xml:space="preserve"> </w:t>
      </w:r>
      <w:r w:rsidRPr="00BE0941">
        <w:rPr>
          <w:rFonts w:ascii="Calibri" w:eastAsia="Verdana" w:hAnsi="Calibri" w:cs="Calibri"/>
          <w:i/>
          <w:color w:val="FF0000"/>
          <w:kern w:val="0"/>
          <w:u w:val="single" w:color="FF0000"/>
          <w14:ligatures w14:val="none"/>
        </w:rPr>
        <w:t>personal</w:t>
      </w: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information</w:t>
      </w:r>
      <w:r w:rsidRPr="00BE0941">
        <w:rPr>
          <w:rFonts w:ascii="Calibri" w:eastAsia="Verdana" w:hAnsi="Calibri" w:cs="Calibri"/>
          <w:i/>
          <w:color w:val="FF0000"/>
          <w:spacing w:val="-3"/>
          <w:kern w:val="0"/>
          <w:u w:val="single" w:color="FF0000"/>
          <w14:ligatures w14:val="none"/>
        </w:rPr>
        <w:t xml:space="preserve"> </w:t>
      </w:r>
      <w:r w:rsidRPr="00BE0941">
        <w:rPr>
          <w:rFonts w:ascii="Calibri" w:eastAsia="Verdana" w:hAnsi="Calibri" w:cs="Calibri"/>
          <w:i/>
          <w:color w:val="FF0000"/>
          <w:kern w:val="0"/>
          <w:u w:val="single" w:color="FF0000"/>
          <w14:ligatures w14:val="none"/>
        </w:rPr>
        <w:t>to</w:t>
      </w: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an</w:t>
      </w: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affiliate</w:t>
      </w:r>
      <w:r w:rsidRPr="00BE0941">
        <w:rPr>
          <w:rFonts w:ascii="Calibri" w:eastAsia="Verdana" w:hAnsi="Calibri" w:cs="Calibri"/>
          <w:i/>
          <w:color w:val="FF0000"/>
          <w:spacing w:val="-2"/>
          <w:kern w:val="0"/>
          <w:u w:val="single" w:color="FF0000"/>
          <w14:ligatures w14:val="none"/>
        </w:rPr>
        <w:t xml:space="preserve"> </w:t>
      </w:r>
      <w:r w:rsidRPr="00BE0941">
        <w:rPr>
          <w:rFonts w:ascii="Calibri" w:eastAsia="Verdana" w:hAnsi="Calibri" w:cs="Calibri"/>
          <w:i/>
          <w:color w:val="FF0000"/>
          <w:kern w:val="0"/>
          <w:u w:val="single" w:color="FF0000"/>
          <w14:ligatures w14:val="none"/>
        </w:rPr>
        <w:t>of</w:t>
      </w:r>
      <w:r w:rsidRPr="00BE0941">
        <w:rPr>
          <w:rFonts w:ascii="Calibri" w:eastAsia="Verdana" w:hAnsi="Calibri" w:cs="Calibri"/>
          <w:i/>
          <w:color w:val="FF0000"/>
          <w:spacing w:val="-3"/>
          <w:kern w:val="0"/>
          <w:u w:val="single" w:color="FF0000"/>
          <w14:ligatures w14:val="none"/>
        </w:rPr>
        <w:t xml:space="preserve"> </w:t>
      </w:r>
      <w:r w:rsidRPr="00BE0941">
        <w:rPr>
          <w:rFonts w:ascii="Calibri" w:eastAsia="Verdana" w:hAnsi="Calibri" w:cs="Calibri"/>
          <w:i/>
          <w:color w:val="FF0000"/>
          <w:kern w:val="0"/>
          <w:u w:val="single" w:color="FF0000"/>
          <w14:ligatures w14:val="none"/>
        </w:rPr>
        <w:t>the</w:t>
      </w:r>
      <w:r w:rsidRPr="00BE0941">
        <w:rPr>
          <w:rFonts w:ascii="Calibri" w:eastAsia="Verdana" w:hAnsi="Calibri" w:cs="Calibri"/>
          <w:i/>
          <w:color w:val="FF0000"/>
          <w:spacing w:val="-2"/>
          <w:kern w:val="0"/>
          <w:u w:val="single" w:color="FF0000"/>
          <w14:ligatures w14:val="none"/>
        </w:rPr>
        <w:t xml:space="preserve"> </w:t>
      </w:r>
      <w:proofErr w:type="gramStart"/>
      <w:r w:rsidRPr="00BE0941">
        <w:rPr>
          <w:rFonts w:ascii="Calibri" w:eastAsia="Verdana" w:hAnsi="Calibri" w:cs="Calibri"/>
          <w:i/>
          <w:color w:val="FF0000"/>
          <w:spacing w:val="-2"/>
          <w:kern w:val="0"/>
          <w:u w:val="single" w:color="FF0000"/>
          <w14:ligatures w14:val="none"/>
        </w:rPr>
        <w:t>licensee;</w:t>
      </w:r>
      <w:proofErr w:type="gramEnd"/>
    </w:p>
    <w:p w14:paraId="03AD64A9" w14:textId="77777777" w:rsidR="00AA7DF1" w:rsidRPr="00BE0941" w:rsidRDefault="00AA7DF1" w:rsidP="00BE0941">
      <w:pPr>
        <w:widowControl w:val="0"/>
        <w:numPr>
          <w:ilvl w:val="0"/>
          <w:numId w:val="7"/>
        </w:numPr>
        <w:tabs>
          <w:tab w:val="left" w:pos="1716"/>
        </w:tabs>
        <w:autoSpaceDE w:val="0"/>
        <w:autoSpaceDN w:val="0"/>
        <w:spacing w:after="0" w:line="240" w:lineRule="auto"/>
        <w:ind w:left="720" w:right="355" w:firstLine="0"/>
        <w:jc w:val="both"/>
        <w:rPr>
          <w:rFonts w:ascii="Calibri" w:eastAsia="Verdana" w:hAnsi="Calibri" w:cs="Calibri"/>
          <w:i/>
          <w:kern w:val="0"/>
          <w14:ligatures w14:val="none"/>
        </w:rPr>
      </w:pPr>
      <w:r w:rsidRPr="00BE0941">
        <w:rPr>
          <w:rFonts w:ascii="Calibri" w:eastAsia="Verdana" w:hAnsi="Calibri" w:cs="Calibri"/>
          <w:i/>
          <w:color w:val="FF0000"/>
          <w:kern w:val="0"/>
          <w:u w:val="single" w:color="FF0000"/>
          <w14:ligatures w14:val="none"/>
        </w:rPr>
        <w:t xml:space="preserve"> The disclosure of information that the consumer (i) intentionally made available to the </w:t>
      </w:r>
      <w:proofErr w:type="gramStart"/>
      <w:r w:rsidRPr="00BE0941">
        <w:rPr>
          <w:rFonts w:ascii="Calibri" w:eastAsia="Verdana" w:hAnsi="Calibri" w:cs="Calibri"/>
          <w:i/>
          <w:color w:val="FF0000"/>
          <w:kern w:val="0"/>
          <w:u w:val="single" w:color="FF0000"/>
          <w14:ligatures w14:val="none"/>
        </w:rPr>
        <w:t>general</w:t>
      </w:r>
      <w:r w:rsidRPr="00BE0941">
        <w:rPr>
          <w:rFonts w:ascii="Calibri" w:eastAsia="Verdana" w:hAnsi="Calibri" w:cs="Calibri"/>
          <w:i/>
          <w:color w:val="FF0000"/>
          <w:kern w:val="0"/>
          <w14:ligatures w14:val="none"/>
        </w:rPr>
        <w:t xml:space="preserve"> </w:t>
      </w:r>
      <w:r w:rsidRPr="00BE0941">
        <w:rPr>
          <w:rFonts w:ascii="Calibri" w:eastAsia="Verdana" w:hAnsi="Calibri" w:cs="Calibri"/>
          <w:i/>
          <w:color w:val="FF0000"/>
          <w:kern w:val="0"/>
          <w:u w:val="single" w:color="FF0000"/>
          <w14:ligatures w14:val="none"/>
        </w:rPr>
        <w:t>public</w:t>
      </w:r>
      <w:proofErr w:type="gramEnd"/>
      <w:r w:rsidRPr="00BE0941">
        <w:rPr>
          <w:rFonts w:ascii="Calibri" w:eastAsia="Verdana" w:hAnsi="Calibri" w:cs="Calibri"/>
          <w:i/>
          <w:color w:val="FF0000"/>
          <w:kern w:val="0"/>
          <w:u w:val="single" w:color="FF0000"/>
          <w14:ligatures w14:val="none"/>
        </w:rPr>
        <w:t xml:space="preserve"> via a </w:t>
      </w:r>
      <w:proofErr w:type="gramStart"/>
      <w:r w:rsidRPr="00BE0941">
        <w:rPr>
          <w:rFonts w:ascii="Calibri" w:eastAsia="Verdana" w:hAnsi="Calibri" w:cs="Calibri"/>
          <w:i/>
          <w:color w:val="FF0000"/>
          <w:kern w:val="0"/>
          <w:u w:val="single" w:color="FF0000"/>
          <w14:ligatures w14:val="none"/>
        </w:rPr>
        <w:t>channel of mass media</w:t>
      </w:r>
      <w:proofErr w:type="gramEnd"/>
      <w:r w:rsidRPr="00BE0941">
        <w:rPr>
          <w:rFonts w:ascii="Calibri" w:eastAsia="Verdana" w:hAnsi="Calibri" w:cs="Calibri"/>
          <w:i/>
          <w:color w:val="FF0000"/>
          <w:kern w:val="0"/>
          <w:u w:val="single" w:color="FF0000"/>
          <w14:ligatures w14:val="none"/>
        </w:rPr>
        <w:t xml:space="preserve"> and (ii) did not restrict to a specific audience; or</w:t>
      </w:r>
    </w:p>
    <w:p w14:paraId="2DFB4A16" w14:textId="77777777" w:rsidR="00AA7DF1" w:rsidRPr="00BE0941" w:rsidRDefault="00AA7DF1" w:rsidP="00BE0941">
      <w:pPr>
        <w:widowControl w:val="0"/>
        <w:numPr>
          <w:ilvl w:val="0"/>
          <w:numId w:val="7"/>
        </w:numPr>
        <w:tabs>
          <w:tab w:val="left" w:pos="1716"/>
        </w:tabs>
        <w:autoSpaceDE w:val="0"/>
        <w:autoSpaceDN w:val="0"/>
        <w:spacing w:after="0" w:line="240" w:lineRule="auto"/>
        <w:ind w:left="720" w:right="355" w:firstLine="0"/>
        <w:jc w:val="both"/>
        <w:rPr>
          <w:rFonts w:ascii="Calibri" w:eastAsia="Verdana" w:hAnsi="Calibri" w:cs="Calibri"/>
          <w:i/>
          <w:kern w:val="0"/>
          <w14:ligatures w14:val="none"/>
        </w:rPr>
      </w:pP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The disclosure</w:t>
      </w:r>
      <w:r w:rsidRPr="00BE0941">
        <w:rPr>
          <w:rFonts w:ascii="Calibri" w:eastAsia="Verdana" w:hAnsi="Calibri" w:cs="Calibri"/>
          <w:i/>
          <w:color w:val="FF0000"/>
          <w:spacing w:val="-3"/>
          <w:kern w:val="0"/>
          <w:u w:val="single" w:color="FF0000"/>
          <w14:ligatures w14:val="none"/>
        </w:rPr>
        <w:t xml:space="preserve"> </w:t>
      </w:r>
      <w:r w:rsidRPr="00BE0941">
        <w:rPr>
          <w:rFonts w:ascii="Calibri" w:eastAsia="Verdana" w:hAnsi="Calibri" w:cs="Calibri"/>
          <w:i/>
          <w:color w:val="FF0000"/>
          <w:kern w:val="0"/>
          <w:u w:val="single" w:color="FF0000"/>
          <w14:ligatures w14:val="none"/>
        </w:rPr>
        <w:t>or</w:t>
      </w: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transfer</w:t>
      </w: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of</w:t>
      </w:r>
      <w:r w:rsidRPr="00BE0941">
        <w:rPr>
          <w:rFonts w:ascii="Calibri" w:eastAsia="Verdana" w:hAnsi="Calibri" w:cs="Calibri"/>
          <w:i/>
          <w:color w:val="FF0000"/>
          <w:spacing w:val="-2"/>
          <w:kern w:val="0"/>
          <w:u w:val="single" w:color="FF0000"/>
          <w14:ligatures w14:val="none"/>
        </w:rPr>
        <w:t xml:space="preserve"> </w:t>
      </w:r>
      <w:r w:rsidRPr="00BE0941">
        <w:rPr>
          <w:rFonts w:ascii="Calibri" w:eastAsia="Verdana" w:hAnsi="Calibri" w:cs="Calibri"/>
          <w:i/>
          <w:color w:val="FF0000"/>
          <w:kern w:val="0"/>
          <w:u w:val="single" w:color="FF0000"/>
          <w14:ligatures w14:val="none"/>
        </w:rPr>
        <w:t>personal data</w:t>
      </w: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to a</w:t>
      </w: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third party</w:t>
      </w:r>
      <w:r w:rsidRPr="00BE0941">
        <w:rPr>
          <w:rFonts w:ascii="Calibri" w:eastAsia="Verdana" w:hAnsi="Calibri" w:cs="Calibri"/>
          <w:i/>
          <w:color w:val="FF0000"/>
          <w:spacing w:val="-2"/>
          <w:kern w:val="0"/>
          <w:u w:val="single" w:color="FF0000"/>
          <w14:ligatures w14:val="none"/>
        </w:rPr>
        <w:t xml:space="preserve"> </w:t>
      </w:r>
      <w:r w:rsidRPr="00BE0941">
        <w:rPr>
          <w:rFonts w:ascii="Calibri" w:eastAsia="Verdana" w:hAnsi="Calibri" w:cs="Calibri"/>
          <w:i/>
          <w:color w:val="FF0000"/>
          <w:kern w:val="0"/>
          <w:u w:val="single" w:color="FF0000"/>
          <w14:ligatures w14:val="none"/>
        </w:rPr>
        <w:t>as</w:t>
      </w: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an asset</w:t>
      </w:r>
      <w:r w:rsidRPr="00BE0941">
        <w:rPr>
          <w:rFonts w:ascii="Calibri" w:eastAsia="Verdana" w:hAnsi="Calibri" w:cs="Calibri"/>
          <w:i/>
          <w:color w:val="FF0000"/>
          <w:spacing w:val="-2"/>
          <w:kern w:val="0"/>
          <w:u w:val="single" w:color="FF0000"/>
          <w14:ligatures w14:val="none"/>
        </w:rPr>
        <w:t xml:space="preserve"> </w:t>
      </w:r>
      <w:r w:rsidRPr="00BE0941">
        <w:rPr>
          <w:rFonts w:ascii="Calibri" w:eastAsia="Verdana" w:hAnsi="Calibri" w:cs="Calibri"/>
          <w:i/>
          <w:color w:val="FF0000"/>
          <w:kern w:val="0"/>
          <w:u w:val="single" w:color="FF0000"/>
          <w14:ligatures w14:val="none"/>
        </w:rPr>
        <w:t>that is</w:t>
      </w: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part of</w:t>
      </w:r>
      <w:r w:rsidRPr="00BE0941">
        <w:rPr>
          <w:rFonts w:ascii="Calibri" w:eastAsia="Verdana" w:hAnsi="Calibri" w:cs="Calibri"/>
          <w:i/>
          <w:color w:val="FF0000"/>
          <w:spacing w:val="-2"/>
          <w:kern w:val="0"/>
          <w:u w:val="single" w:color="FF0000"/>
          <w14:ligatures w14:val="none"/>
        </w:rPr>
        <w:t xml:space="preserve"> </w:t>
      </w:r>
      <w:r w:rsidRPr="00BE0941">
        <w:rPr>
          <w:rFonts w:ascii="Calibri" w:eastAsia="Verdana" w:hAnsi="Calibri" w:cs="Calibri"/>
          <w:i/>
          <w:color w:val="FF0000"/>
          <w:kern w:val="0"/>
          <w:u w:val="single" w:color="FF0000"/>
          <w14:ligatures w14:val="none"/>
        </w:rPr>
        <w:t>a</w:t>
      </w: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merger,</w:t>
      </w:r>
      <w:r w:rsidRPr="00BE0941">
        <w:rPr>
          <w:rFonts w:ascii="Calibri" w:eastAsia="Verdana" w:hAnsi="Calibri" w:cs="Calibri"/>
          <w:i/>
          <w:color w:val="FF0000"/>
          <w:kern w:val="0"/>
          <w14:ligatures w14:val="none"/>
        </w:rPr>
        <w:t xml:space="preserve"> </w:t>
      </w:r>
      <w:r w:rsidRPr="00BE0941">
        <w:rPr>
          <w:rFonts w:ascii="Calibri" w:eastAsia="Verdana" w:hAnsi="Calibri" w:cs="Calibri"/>
          <w:i/>
          <w:color w:val="FF0000"/>
          <w:kern w:val="0"/>
          <w:u w:val="single" w:color="FF0000"/>
          <w14:ligatures w14:val="none"/>
        </w:rPr>
        <w:t>acquisition, bankruptcy, or</w:t>
      </w:r>
      <w:r w:rsidRPr="00BE0941">
        <w:rPr>
          <w:rFonts w:ascii="Calibri" w:eastAsia="Verdana" w:hAnsi="Calibri" w:cs="Calibri"/>
          <w:i/>
          <w:color w:val="FF0000"/>
          <w:spacing w:val="-1"/>
          <w:kern w:val="0"/>
          <w:u w:val="single" w:color="FF0000"/>
          <w14:ligatures w14:val="none"/>
        </w:rPr>
        <w:t xml:space="preserve"> </w:t>
      </w:r>
      <w:r w:rsidRPr="00BE0941">
        <w:rPr>
          <w:rFonts w:ascii="Calibri" w:eastAsia="Verdana" w:hAnsi="Calibri" w:cs="Calibri"/>
          <w:i/>
          <w:color w:val="FF0000"/>
          <w:kern w:val="0"/>
          <w:u w:val="single" w:color="FF0000"/>
          <w14:ligatures w14:val="none"/>
        </w:rPr>
        <w:t>other transaction in which the third party assumes control of all or part</w:t>
      </w:r>
      <w:r w:rsidRPr="00BE0941">
        <w:rPr>
          <w:rFonts w:ascii="Calibri" w:eastAsia="Verdana" w:hAnsi="Calibri" w:cs="Calibri"/>
          <w:i/>
          <w:color w:val="FF0000"/>
          <w:kern w:val="0"/>
          <w14:ligatures w14:val="none"/>
        </w:rPr>
        <w:t xml:space="preserve"> </w:t>
      </w:r>
      <w:r w:rsidRPr="00BE0941">
        <w:rPr>
          <w:rFonts w:ascii="Calibri" w:eastAsia="Verdana" w:hAnsi="Calibri" w:cs="Calibri"/>
          <w:i/>
          <w:color w:val="FF0000"/>
          <w:kern w:val="0"/>
          <w:u w:val="single" w:color="FF0000"/>
          <w14:ligatures w14:val="none"/>
        </w:rPr>
        <w:t>of the licensee’s assets.</w:t>
      </w:r>
    </w:p>
    <w:p w14:paraId="2C09E175" w14:textId="77777777" w:rsidR="00AA7DF1" w:rsidRPr="00BE0941" w:rsidRDefault="00AA7DF1" w:rsidP="00BE0941">
      <w:pPr>
        <w:widowControl w:val="0"/>
        <w:autoSpaceDE w:val="0"/>
        <w:autoSpaceDN w:val="0"/>
        <w:spacing w:after="0" w:line="240" w:lineRule="auto"/>
        <w:outlineLvl w:val="1"/>
        <w:rPr>
          <w:rFonts w:ascii="Calibri" w:eastAsia="Verdana" w:hAnsi="Calibri" w:cs="Calibri"/>
          <w:b/>
          <w:bCs/>
          <w:i/>
          <w:iCs/>
          <w:kern w:val="0"/>
          <w:u w:color="000000"/>
          <w14:ligatures w14:val="none"/>
        </w:rPr>
      </w:pPr>
      <w:r w:rsidRPr="00BE0941">
        <w:rPr>
          <w:rFonts w:ascii="Calibri" w:eastAsia="Verdana" w:hAnsi="Calibri" w:cs="Calibri"/>
          <w:b/>
          <w:bCs/>
          <w:i/>
          <w:iCs/>
          <w:kern w:val="0"/>
          <w:u w:val="single" w:color="000000"/>
          <w14:ligatures w14:val="none"/>
        </w:rPr>
        <w:lastRenderedPageBreak/>
        <w:t>Section</w:t>
      </w:r>
      <w:r w:rsidRPr="00BE0941">
        <w:rPr>
          <w:rFonts w:ascii="Calibri" w:eastAsia="Verdana" w:hAnsi="Calibri" w:cs="Calibri"/>
          <w:b/>
          <w:bCs/>
          <w:i/>
          <w:iCs/>
          <w:spacing w:val="-6"/>
          <w:kern w:val="0"/>
          <w:u w:val="single" w:color="000000"/>
          <w14:ligatures w14:val="none"/>
        </w:rPr>
        <w:t xml:space="preserve"> </w:t>
      </w:r>
      <w:r w:rsidRPr="00BE0941">
        <w:rPr>
          <w:rFonts w:ascii="Calibri" w:eastAsia="Verdana" w:hAnsi="Calibri" w:cs="Calibri"/>
          <w:b/>
          <w:bCs/>
          <w:i/>
          <w:iCs/>
          <w:kern w:val="0"/>
          <w:u w:val="single" w:color="000000"/>
          <w14:ligatures w14:val="none"/>
        </w:rPr>
        <w:t>21</w:t>
      </w:r>
      <w:r w:rsidRPr="00BE0941">
        <w:rPr>
          <w:rFonts w:ascii="Calibri" w:eastAsia="Verdana" w:hAnsi="Calibri" w:cs="Calibri"/>
          <w:b/>
          <w:bCs/>
          <w:i/>
          <w:iCs/>
          <w:spacing w:val="-2"/>
          <w:kern w:val="0"/>
          <w:u w:val="single" w:color="000000"/>
          <w14:ligatures w14:val="none"/>
        </w:rPr>
        <w:t xml:space="preserve"> </w:t>
      </w:r>
      <w:r w:rsidRPr="00BE0941">
        <w:rPr>
          <w:rFonts w:ascii="Calibri" w:eastAsia="Verdana" w:hAnsi="Calibri" w:cs="Calibri"/>
          <w:b/>
          <w:bCs/>
          <w:i/>
          <w:iCs/>
          <w:kern w:val="0"/>
          <w:u w:val="single" w:color="000000"/>
          <w14:ligatures w14:val="none"/>
        </w:rPr>
        <w:t>–</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Limits on</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Disclosure</w:t>
      </w:r>
      <w:r w:rsidRPr="00BE0941">
        <w:rPr>
          <w:rFonts w:ascii="Calibri" w:eastAsia="Verdana" w:hAnsi="Calibri" w:cs="Calibri"/>
          <w:b/>
          <w:bCs/>
          <w:i/>
          <w:iCs/>
          <w:spacing w:val="-1"/>
          <w:kern w:val="0"/>
          <w:u w:val="single" w:color="000000"/>
          <w14:ligatures w14:val="none"/>
        </w:rPr>
        <w:t xml:space="preserve"> </w:t>
      </w:r>
      <w:r w:rsidRPr="00BE0941">
        <w:rPr>
          <w:rFonts w:ascii="Calibri" w:eastAsia="Verdana" w:hAnsi="Calibri" w:cs="Calibri"/>
          <w:b/>
          <w:bCs/>
          <w:i/>
          <w:iCs/>
          <w:kern w:val="0"/>
          <w:u w:val="single" w:color="000000"/>
          <w14:ligatures w14:val="none"/>
        </w:rPr>
        <w:t>of</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NPI</w:t>
      </w:r>
      <w:r w:rsidRPr="00BE0941">
        <w:rPr>
          <w:rFonts w:ascii="Calibri" w:eastAsia="Verdana" w:hAnsi="Calibri" w:cs="Calibri"/>
          <w:b/>
          <w:bCs/>
          <w:i/>
          <w:iCs/>
          <w:spacing w:val="-1"/>
          <w:kern w:val="0"/>
          <w:u w:val="single" w:color="000000"/>
          <w14:ligatures w14:val="none"/>
        </w:rPr>
        <w:t xml:space="preserve"> </w:t>
      </w:r>
      <w:r w:rsidRPr="00BE0941">
        <w:rPr>
          <w:rFonts w:ascii="Calibri" w:eastAsia="Verdana" w:hAnsi="Calibri" w:cs="Calibri"/>
          <w:b/>
          <w:bCs/>
          <w:i/>
          <w:iCs/>
          <w:kern w:val="0"/>
          <w:u w:val="single" w:color="000000"/>
          <w14:ligatures w14:val="none"/>
        </w:rPr>
        <w:t>in</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Targeted</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spacing w:val="-2"/>
          <w:kern w:val="0"/>
          <w:u w:val="single" w:color="000000"/>
          <w14:ligatures w14:val="none"/>
        </w:rPr>
        <w:t>Marketing</w:t>
      </w:r>
    </w:p>
    <w:p w14:paraId="0C8773E9" w14:textId="77777777" w:rsidR="00BE0941" w:rsidRDefault="00BE0941" w:rsidP="00BE0941">
      <w:pPr>
        <w:widowControl w:val="0"/>
        <w:autoSpaceDE w:val="0"/>
        <w:autoSpaceDN w:val="0"/>
        <w:spacing w:after="0" w:line="240" w:lineRule="auto"/>
        <w:ind w:right="454" w:firstLine="720"/>
        <w:rPr>
          <w:rFonts w:ascii="Calibri" w:eastAsia="Verdana" w:hAnsi="Calibri" w:cs="Calibri"/>
          <w:kern w:val="0"/>
          <w14:ligatures w14:val="none"/>
        </w:rPr>
      </w:pPr>
    </w:p>
    <w:p w14:paraId="121B0C8A" w14:textId="46C4F212" w:rsidR="00AA7DF1" w:rsidRPr="00BE0941" w:rsidRDefault="00AA7DF1" w:rsidP="00BE0941">
      <w:pPr>
        <w:widowControl w:val="0"/>
        <w:autoSpaceDE w:val="0"/>
        <w:autoSpaceDN w:val="0"/>
        <w:spacing w:after="0" w:line="240" w:lineRule="auto"/>
        <w:ind w:right="454" w:firstLine="720"/>
        <w:jc w:val="both"/>
        <w:rPr>
          <w:rFonts w:ascii="Calibri" w:eastAsia="Verdana" w:hAnsi="Calibri" w:cs="Calibri"/>
          <w:kern w:val="0"/>
          <w14:ligatures w14:val="none"/>
        </w:rPr>
      </w:pPr>
      <w:r w:rsidRPr="00BE0941">
        <w:rPr>
          <w:rFonts w:ascii="Calibri" w:eastAsia="Verdana" w:hAnsi="Calibri" w:cs="Calibri"/>
          <w:kern w:val="0"/>
          <w14:ligatures w14:val="none"/>
        </w:rPr>
        <w:t>The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Chair’s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Draft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also</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does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not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currently</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define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term</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“targeted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Marketing”.</w:t>
      </w:r>
      <w:r w:rsidRPr="00BE0941">
        <w:rPr>
          <w:rFonts w:ascii="Calibri" w:eastAsia="Verdana" w:hAnsi="Calibri" w:cs="Calibri"/>
          <w:spacing w:val="-4"/>
          <w:kern w:val="0"/>
          <w14:ligatures w14:val="none"/>
        </w:rPr>
        <w:t xml:space="preserve"> </w:t>
      </w:r>
      <w:proofErr w:type="gramStart"/>
      <w:r w:rsidRPr="00BE0941">
        <w:rPr>
          <w:rFonts w:ascii="Calibri" w:eastAsia="Verdana" w:hAnsi="Calibri" w:cs="Calibri"/>
          <w:kern w:val="0"/>
          <w14:ligatures w14:val="none"/>
        </w:rPr>
        <w:t>Similar</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to</w:t>
      </w:r>
      <w:proofErr w:type="gramEnd"/>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 xml:space="preserve">our comment on Section 22 above, the ultimate scope and impact of proposed Section 21 inherently depends on how “targeted marketing” is defined as well as what exemptions may be provided, including exemptions under Article VI. Therefore, we cannot identify what </w:t>
      </w:r>
      <w:proofErr w:type="gramStart"/>
      <w:r w:rsidRPr="00BE0941">
        <w:rPr>
          <w:rFonts w:ascii="Calibri" w:eastAsia="Verdana" w:hAnsi="Calibri" w:cs="Calibri"/>
          <w:kern w:val="0"/>
          <w14:ligatures w14:val="none"/>
        </w:rPr>
        <w:t>issues</w:t>
      </w:r>
      <w:proofErr w:type="gramEnd"/>
      <w:r w:rsidRPr="00BE0941">
        <w:rPr>
          <w:rFonts w:ascii="Calibri" w:eastAsia="Verdana" w:hAnsi="Calibri" w:cs="Calibri"/>
          <w:kern w:val="0"/>
          <w14:ligatures w14:val="none"/>
        </w:rPr>
        <w:t xml:space="preserve"> and additional considerations</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may</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be</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raised</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by</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proposed</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language</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without a</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definition of</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“targeted</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marketing.”</w:t>
      </w:r>
    </w:p>
    <w:p w14:paraId="32BCC51A" w14:textId="77777777" w:rsidR="00AA7DF1" w:rsidRPr="00BE0941" w:rsidRDefault="00AA7DF1" w:rsidP="00BE0941">
      <w:pPr>
        <w:widowControl w:val="0"/>
        <w:autoSpaceDE w:val="0"/>
        <w:autoSpaceDN w:val="0"/>
        <w:spacing w:after="0" w:line="240" w:lineRule="auto"/>
        <w:jc w:val="both"/>
        <w:rPr>
          <w:rFonts w:ascii="Calibri" w:eastAsia="Verdana" w:hAnsi="Calibri" w:cs="Calibri"/>
          <w:kern w:val="0"/>
          <w14:ligatures w14:val="none"/>
        </w:rPr>
      </w:pPr>
    </w:p>
    <w:p w14:paraId="0EE24E6A" w14:textId="77777777" w:rsidR="00AA7DF1" w:rsidRPr="00BE0941" w:rsidRDefault="00AA7DF1" w:rsidP="00BE0941">
      <w:pPr>
        <w:widowControl w:val="0"/>
        <w:autoSpaceDE w:val="0"/>
        <w:autoSpaceDN w:val="0"/>
        <w:spacing w:after="0" w:line="240" w:lineRule="auto"/>
        <w:ind w:right="454" w:firstLine="720"/>
        <w:jc w:val="both"/>
        <w:rPr>
          <w:rFonts w:ascii="Calibri" w:eastAsia="Verdana" w:hAnsi="Calibri" w:cs="Calibri"/>
          <w:kern w:val="0"/>
          <w14:ligatures w14:val="none"/>
        </w:rPr>
      </w:pPr>
      <w:r w:rsidRPr="00BE0941">
        <w:rPr>
          <w:rFonts w:ascii="Calibri" w:eastAsia="Verdana" w:hAnsi="Calibri" w:cs="Calibri"/>
          <w:i/>
          <w:kern w:val="0"/>
          <w:u w:val="single"/>
          <w14:ligatures w14:val="none"/>
        </w:rPr>
        <w:t>CAI</w:t>
      </w:r>
      <w:r w:rsidRPr="00BE0941">
        <w:rPr>
          <w:rFonts w:ascii="Calibri" w:eastAsia="Verdana" w:hAnsi="Calibri" w:cs="Calibri"/>
          <w:i/>
          <w:spacing w:val="-3"/>
          <w:kern w:val="0"/>
          <w:u w:val="single"/>
          <w14:ligatures w14:val="none"/>
        </w:rPr>
        <w:t xml:space="preserve"> </w:t>
      </w:r>
      <w:r w:rsidRPr="00BE0941">
        <w:rPr>
          <w:rFonts w:ascii="Calibri" w:eastAsia="Verdana" w:hAnsi="Calibri" w:cs="Calibri"/>
          <w:i/>
          <w:kern w:val="0"/>
          <w:u w:val="single"/>
          <w14:ligatures w14:val="none"/>
        </w:rPr>
        <w:t>Recommendation.</w:t>
      </w:r>
      <w:r w:rsidRPr="00BE0941">
        <w:rPr>
          <w:rFonts w:ascii="Calibri" w:eastAsia="Verdana" w:hAnsi="Calibri" w:cs="Calibri"/>
          <w:i/>
          <w:spacing w:val="-5"/>
          <w:kern w:val="0"/>
          <w:u w:val="single"/>
          <w14:ligatures w14:val="none"/>
        </w:rPr>
        <w:t xml:space="preserve"> </w:t>
      </w:r>
      <w:r w:rsidRPr="00BE0941">
        <w:rPr>
          <w:rFonts w:ascii="Calibri" w:eastAsia="Verdana" w:hAnsi="Calibri" w:cs="Calibri"/>
          <w:kern w:val="0"/>
          <w14:ligatures w14:val="none"/>
        </w:rPr>
        <w:t>We</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support</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adoption</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definition</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“targeted</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marketing” previously proposed as part of the industry draft submitted by a joint trades group:</w:t>
      </w:r>
    </w:p>
    <w:p w14:paraId="1AE6F56D" w14:textId="77777777" w:rsidR="00AA7DF1" w:rsidRPr="00BE0941" w:rsidRDefault="00AA7DF1" w:rsidP="00BE0941">
      <w:pPr>
        <w:widowControl w:val="0"/>
        <w:autoSpaceDE w:val="0"/>
        <w:autoSpaceDN w:val="0"/>
        <w:spacing w:after="0" w:line="240" w:lineRule="auto"/>
        <w:jc w:val="both"/>
        <w:rPr>
          <w:rFonts w:ascii="Calibri" w:eastAsia="Verdana" w:hAnsi="Calibri" w:cs="Calibri"/>
          <w:kern w:val="0"/>
          <w14:ligatures w14:val="none"/>
        </w:rPr>
      </w:pPr>
    </w:p>
    <w:p w14:paraId="296223ED" w14:textId="77777777" w:rsidR="00AA7DF1" w:rsidRPr="00BE0941" w:rsidRDefault="00AA7DF1" w:rsidP="00BE0941">
      <w:pPr>
        <w:widowControl w:val="0"/>
        <w:numPr>
          <w:ilvl w:val="1"/>
          <w:numId w:val="7"/>
        </w:numPr>
        <w:tabs>
          <w:tab w:val="left" w:pos="2139"/>
        </w:tabs>
        <w:autoSpaceDE w:val="0"/>
        <w:autoSpaceDN w:val="0"/>
        <w:spacing w:after="0" w:line="240" w:lineRule="auto"/>
        <w:ind w:right="392" w:firstLine="0"/>
        <w:jc w:val="both"/>
        <w:rPr>
          <w:rFonts w:ascii="Calibri" w:eastAsia="Verdana" w:hAnsi="Calibri" w:cs="Calibri"/>
          <w:i/>
          <w:color w:val="ED0000"/>
          <w:kern w:val="0"/>
          <w14:ligatures w14:val="none"/>
        </w:rPr>
      </w:pPr>
      <w:r w:rsidRPr="00BE0941">
        <w:rPr>
          <w:rFonts w:ascii="Calibri" w:eastAsia="Verdana" w:hAnsi="Calibri" w:cs="Calibri"/>
          <w:i/>
          <w:color w:val="ED0000"/>
          <w:kern w:val="0"/>
          <w14:ligatures w14:val="none"/>
        </w:rPr>
        <w:t>“Targeted advertising” means displaying online advertisements to a consumer where the advertisement</w:t>
      </w:r>
      <w:r w:rsidRPr="00BE0941">
        <w:rPr>
          <w:rFonts w:ascii="Calibri" w:eastAsia="Verdana" w:hAnsi="Calibri" w:cs="Calibri"/>
          <w:i/>
          <w:color w:val="ED0000"/>
          <w:spacing w:val="-2"/>
          <w:kern w:val="0"/>
          <w14:ligatures w14:val="none"/>
        </w:rPr>
        <w:t xml:space="preserve"> </w:t>
      </w:r>
      <w:r w:rsidRPr="00BE0941">
        <w:rPr>
          <w:rFonts w:ascii="Calibri" w:eastAsia="Verdana" w:hAnsi="Calibri" w:cs="Calibri"/>
          <w:i/>
          <w:color w:val="ED0000"/>
          <w:kern w:val="0"/>
          <w14:ligatures w14:val="none"/>
        </w:rPr>
        <w:t>is</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selected</w:t>
      </w:r>
      <w:r w:rsidRPr="00BE0941">
        <w:rPr>
          <w:rFonts w:ascii="Calibri" w:eastAsia="Verdana" w:hAnsi="Calibri" w:cs="Calibri"/>
          <w:i/>
          <w:color w:val="ED0000"/>
          <w:spacing w:val="-5"/>
          <w:kern w:val="0"/>
          <w14:ligatures w14:val="none"/>
        </w:rPr>
        <w:t xml:space="preserve"> </w:t>
      </w:r>
      <w:r w:rsidRPr="00BE0941">
        <w:rPr>
          <w:rFonts w:ascii="Calibri" w:eastAsia="Verdana" w:hAnsi="Calibri" w:cs="Calibri"/>
          <w:i/>
          <w:color w:val="ED0000"/>
          <w:kern w:val="0"/>
          <w14:ligatures w14:val="none"/>
        </w:rPr>
        <w:t>based</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upon</w:t>
      </w:r>
      <w:r w:rsidRPr="00BE0941">
        <w:rPr>
          <w:rFonts w:ascii="Calibri" w:eastAsia="Verdana" w:hAnsi="Calibri" w:cs="Calibri"/>
          <w:i/>
          <w:color w:val="ED0000"/>
          <w:spacing w:val="-2"/>
          <w:kern w:val="0"/>
          <w14:ligatures w14:val="none"/>
        </w:rPr>
        <w:t xml:space="preserve"> </w:t>
      </w:r>
      <w:r w:rsidRPr="00BE0941">
        <w:rPr>
          <w:rFonts w:ascii="Calibri" w:eastAsia="Verdana" w:hAnsi="Calibri" w:cs="Calibri"/>
          <w:i/>
          <w:color w:val="ED0000"/>
          <w:kern w:val="0"/>
          <w14:ligatures w14:val="none"/>
        </w:rPr>
        <w:t>data</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that</w:t>
      </w:r>
      <w:r w:rsidRPr="00BE0941">
        <w:rPr>
          <w:rFonts w:ascii="Calibri" w:eastAsia="Verdana" w:hAnsi="Calibri" w:cs="Calibri"/>
          <w:i/>
          <w:color w:val="ED0000"/>
          <w:spacing w:val="-2"/>
          <w:kern w:val="0"/>
          <w14:ligatures w14:val="none"/>
        </w:rPr>
        <w:t xml:space="preserve"> </w:t>
      </w:r>
      <w:r w:rsidRPr="00BE0941">
        <w:rPr>
          <w:rFonts w:ascii="Calibri" w:eastAsia="Verdana" w:hAnsi="Calibri" w:cs="Calibri"/>
          <w:i/>
          <w:color w:val="ED0000"/>
          <w:kern w:val="0"/>
          <w14:ligatures w14:val="none"/>
        </w:rPr>
        <w:t>is</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linked</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or</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reasonably</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linkable</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to</w:t>
      </w:r>
      <w:r w:rsidRPr="00BE0941">
        <w:rPr>
          <w:rFonts w:ascii="Calibri" w:eastAsia="Verdana" w:hAnsi="Calibri" w:cs="Calibri"/>
          <w:i/>
          <w:color w:val="ED0000"/>
          <w:spacing w:val="-2"/>
          <w:kern w:val="0"/>
          <w14:ligatures w14:val="none"/>
        </w:rPr>
        <w:t xml:space="preserve"> </w:t>
      </w:r>
      <w:r w:rsidRPr="00BE0941">
        <w:rPr>
          <w:rFonts w:ascii="Calibri" w:eastAsia="Verdana" w:hAnsi="Calibri" w:cs="Calibri"/>
          <w:i/>
          <w:color w:val="ED0000"/>
          <w:kern w:val="0"/>
          <w14:ligatures w14:val="none"/>
        </w:rPr>
        <w:t>an</w:t>
      </w:r>
      <w:r w:rsidRPr="00BE0941">
        <w:rPr>
          <w:rFonts w:ascii="Calibri" w:eastAsia="Verdana" w:hAnsi="Calibri" w:cs="Calibri"/>
          <w:i/>
          <w:color w:val="ED0000"/>
          <w:spacing w:val="-2"/>
          <w:kern w:val="0"/>
          <w14:ligatures w14:val="none"/>
        </w:rPr>
        <w:t xml:space="preserve"> </w:t>
      </w:r>
      <w:r w:rsidRPr="00BE0941">
        <w:rPr>
          <w:rFonts w:ascii="Calibri" w:eastAsia="Verdana" w:hAnsi="Calibri" w:cs="Calibri"/>
          <w:i/>
          <w:color w:val="ED0000"/>
          <w:kern w:val="0"/>
          <w14:ligatures w14:val="none"/>
        </w:rPr>
        <w:t>identified or identifiable natural person obtained from that consumer's activities across nonaffiliated websites or online applications over time to predict such consumer's preferences or interests.</w:t>
      </w:r>
    </w:p>
    <w:p w14:paraId="3508FFF5" w14:textId="77777777" w:rsidR="00AA7DF1" w:rsidRPr="00BE0941" w:rsidRDefault="00AA7DF1" w:rsidP="00BE0941">
      <w:pPr>
        <w:widowControl w:val="0"/>
        <w:numPr>
          <w:ilvl w:val="1"/>
          <w:numId w:val="7"/>
        </w:numPr>
        <w:tabs>
          <w:tab w:val="left" w:pos="2139"/>
        </w:tabs>
        <w:autoSpaceDE w:val="0"/>
        <w:autoSpaceDN w:val="0"/>
        <w:spacing w:after="0" w:line="240" w:lineRule="auto"/>
        <w:ind w:left="2139" w:hanging="339"/>
        <w:jc w:val="both"/>
        <w:rPr>
          <w:rFonts w:ascii="Calibri" w:eastAsia="Verdana" w:hAnsi="Calibri" w:cs="Calibri"/>
          <w:i/>
          <w:color w:val="ED0000"/>
          <w:kern w:val="0"/>
          <w14:ligatures w14:val="none"/>
        </w:rPr>
      </w:pPr>
      <w:r w:rsidRPr="00BE0941">
        <w:rPr>
          <w:rFonts w:ascii="Calibri" w:eastAsia="Verdana" w:hAnsi="Calibri" w:cs="Calibri"/>
          <w:i/>
          <w:color w:val="ED0000"/>
          <w:kern w:val="0"/>
          <w14:ligatures w14:val="none"/>
        </w:rPr>
        <w:t>“Targeted</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advertising”</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does</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not</w:t>
      </w:r>
      <w:r w:rsidRPr="00BE0941">
        <w:rPr>
          <w:rFonts w:ascii="Calibri" w:eastAsia="Verdana" w:hAnsi="Calibri" w:cs="Calibri"/>
          <w:i/>
          <w:color w:val="ED0000"/>
          <w:spacing w:val="-2"/>
          <w:kern w:val="0"/>
          <w14:ligatures w14:val="none"/>
        </w:rPr>
        <w:t xml:space="preserve"> include:</w:t>
      </w:r>
    </w:p>
    <w:p w14:paraId="35503112" w14:textId="77777777" w:rsidR="00AA7DF1" w:rsidRPr="00BE0941" w:rsidRDefault="00AA7DF1" w:rsidP="00BE0941">
      <w:pPr>
        <w:widowControl w:val="0"/>
        <w:numPr>
          <w:ilvl w:val="2"/>
          <w:numId w:val="7"/>
        </w:numPr>
        <w:tabs>
          <w:tab w:val="left" w:pos="2520"/>
        </w:tabs>
        <w:autoSpaceDE w:val="0"/>
        <w:autoSpaceDN w:val="0"/>
        <w:spacing w:after="0" w:line="240" w:lineRule="auto"/>
        <w:ind w:right="450"/>
        <w:jc w:val="both"/>
        <w:rPr>
          <w:rFonts w:ascii="Calibri" w:eastAsia="Verdana" w:hAnsi="Calibri" w:cs="Calibri"/>
          <w:i/>
          <w:kern w:val="0"/>
          <w14:ligatures w14:val="none"/>
        </w:rPr>
      </w:pPr>
      <w:r w:rsidRPr="00BE0941">
        <w:rPr>
          <w:rFonts w:ascii="Calibri" w:eastAsia="Verdana" w:hAnsi="Calibri" w:cs="Calibri"/>
          <w:i/>
          <w:color w:val="ED0000"/>
          <w:kern w:val="0"/>
          <w14:ligatures w14:val="none"/>
        </w:rPr>
        <w:t>(a)</w:t>
      </w:r>
      <w:r w:rsidRPr="00BE0941">
        <w:rPr>
          <w:rFonts w:ascii="Calibri" w:eastAsia="Verdana" w:hAnsi="Calibri" w:cs="Calibri"/>
          <w:i/>
          <w:color w:val="ED0000"/>
          <w:spacing w:val="-5"/>
          <w:kern w:val="0"/>
          <w14:ligatures w14:val="none"/>
        </w:rPr>
        <w:t xml:space="preserve"> </w:t>
      </w:r>
      <w:r w:rsidRPr="00BE0941">
        <w:rPr>
          <w:rFonts w:ascii="Calibri" w:eastAsia="Verdana" w:hAnsi="Calibri" w:cs="Calibri"/>
          <w:i/>
          <w:color w:val="ED0000"/>
          <w:kern w:val="0"/>
          <w14:ligatures w14:val="none"/>
        </w:rPr>
        <w:t>Online</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advertisements</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based</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on</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activities</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within</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a</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Licensee’s</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own</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websites</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 xml:space="preserve">or online </w:t>
      </w:r>
      <w:proofErr w:type="gramStart"/>
      <w:r w:rsidRPr="00BE0941">
        <w:rPr>
          <w:rFonts w:ascii="Calibri" w:eastAsia="Verdana" w:hAnsi="Calibri" w:cs="Calibri"/>
          <w:i/>
          <w:color w:val="ED0000"/>
          <w:kern w:val="0"/>
          <w14:ligatures w14:val="none"/>
        </w:rPr>
        <w:t>applications;</w:t>
      </w:r>
      <w:proofErr w:type="gramEnd"/>
    </w:p>
    <w:p w14:paraId="60775BED" w14:textId="77777777" w:rsidR="00AA7DF1" w:rsidRPr="00BE0941" w:rsidRDefault="00AA7DF1" w:rsidP="00BE0941">
      <w:pPr>
        <w:widowControl w:val="0"/>
        <w:numPr>
          <w:ilvl w:val="2"/>
          <w:numId w:val="7"/>
        </w:numPr>
        <w:tabs>
          <w:tab w:val="left" w:pos="2520"/>
        </w:tabs>
        <w:autoSpaceDE w:val="0"/>
        <w:autoSpaceDN w:val="0"/>
        <w:spacing w:after="0" w:line="240" w:lineRule="auto"/>
        <w:ind w:right="450"/>
        <w:jc w:val="both"/>
        <w:rPr>
          <w:rFonts w:ascii="Calibri" w:eastAsia="Verdana" w:hAnsi="Calibri" w:cs="Calibri"/>
          <w:i/>
          <w:kern w:val="0"/>
          <w14:ligatures w14:val="none"/>
        </w:rPr>
      </w:pPr>
      <w:r w:rsidRPr="00BE0941">
        <w:rPr>
          <w:rFonts w:ascii="Calibri" w:eastAsia="Verdana" w:hAnsi="Calibri" w:cs="Calibri"/>
          <w:i/>
          <w:color w:val="ED0000"/>
          <w:kern w:val="0"/>
          <w14:ligatures w14:val="none"/>
        </w:rPr>
        <w:t>(b)</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Online</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advertisements</w:t>
      </w:r>
      <w:r w:rsidRPr="00BE0941">
        <w:rPr>
          <w:rFonts w:ascii="Calibri" w:eastAsia="Verdana" w:hAnsi="Calibri" w:cs="Calibri"/>
          <w:i/>
          <w:color w:val="ED0000"/>
          <w:spacing w:val="-6"/>
          <w:kern w:val="0"/>
          <w14:ligatures w14:val="none"/>
        </w:rPr>
        <w:t xml:space="preserve"> </w:t>
      </w:r>
      <w:r w:rsidRPr="00BE0941">
        <w:rPr>
          <w:rFonts w:ascii="Calibri" w:eastAsia="Verdana" w:hAnsi="Calibri" w:cs="Calibri"/>
          <w:i/>
          <w:color w:val="ED0000"/>
          <w:kern w:val="0"/>
          <w14:ligatures w14:val="none"/>
        </w:rPr>
        <w:t>based</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on</w:t>
      </w:r>
      <w:r w:rsidRPr="00BE0941">
        <w:rPr>
          <w:rFonts w:ascii="Calibri" w:eastAsia="Verdana" w:hAnsi="Calibri" w:cs="Calibri"/>
          <w:i/>
          <w:color w:val="ED0000"/>
          <w:spacing w:val="-2"/>
          <w:kern w:val="0"/>
          <w14:ligatures w14:val="none"/>
        </w:rPr>
        <w:t xml:space="preserve"> </w:t>
      </w:r>
      <w:r w:rsidRPr="00BE0941">
        <w:rPr>
          <w:rFonts w:ascii="Calibri" w:eastAsia="Verdana" w:hAnsi="Calibri" w:cs="Calibri"/>
          <w:i/>
          <w:color w:val="ED0000"/>
          <w:kern w:val="0"/>
          <w14:ligatures w14:val="none"/>
        </w:rPr>
        <w:t>the</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context</w:t>
      </w:r>
      <w:r w:rsidRPr="00BE0941">
        <w:rPr>
          <w:rFonts w:ascii="Calibri" w:eastAsia="Verdana" w:hAnsi="Calibri" w:cs="Calibri"/>
          <w:i/>
          <w:color w:val="ED0000"/>
          <w:spacing w:val="-2"/>
          <w:kern w:val="0"/>
          <w14:ligatures w14:val="none"/>
        </w:rPr>
        <w:t xml:space="preserve"> </w:t>
      </w:r>
      <w:r w:rsidRPr="00BE0941">
        <w:rPr>
          <w:rFonts w:ascii="Calibri" w:eastAsia="Verdana" w:hAnsi="Calibri" w:cs="Calibri"/>
          <w:i/>
          <w:color w:val="ED0000"/>
          <w:kern w:val="0"/>
          <w14:ligatures w14:val="none"/>
        </w:rPr>
        <w:t>of</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a</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consumer's</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current</w:t>
      </w:r>
      <w:r w:rsidRPr="00BE0941">
        <w:rPr>
          <w:rFonts w:ascii="Calibri" w:eastAsia="Verdana" w:hAnsi="Calibri" w:cs="Calibri"/>
          <w:i/>
          <w:color w:val="ED0000"/>
          <w:spacing w:val="-2"/>
          <w:kern w:val="0"/>
          <w14:ligatures w14:val="none"/>
        </w:rPr>
        <w:t xml:space="preserve"> </w:t>
      </w:r>
      <w:r w:rsidRPr="00BE0941">
        <w:rPr>
          <w:rFonts w:ascii="Calibri" w:eastAsia="Verdana" w:hAnsi="Calibri" w:cs="Calibri"/>
          <w:i/>
          <w:color w:val="ED0000"/>
          <w:kern w:val="0"/>
          <w14:ligatures w14:val="none"/>
        </w:rPr>
        <w:t>search</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 xml:space="preserve">query, visit to a website, or online </w:t>
      </w:r>
      <w:proofErr w:type="gramStart"/>
      <w:r w:rsidRPr="00BE0941">
        <w:rPr>
          <w:rFonts w:ascii="Calibri" w:eastAsia="Verdana" w:hAnsi="Calibri" w:cs="Calibri"/>
          <w:i/>
          <w:color w:val="ED0000"/>
          <w:kern w:val="0"/>
          <w14:ligatures w14:val="none"/>
        </w:rPr>
        <w:t>application;</w:t>
      </w:r>
      <w:proofErr w:type="gramEnd"/>
    </w:p>
    <w:p w14:paraId="5E0E6B83" w14:textId="77777777" w:rsidR="00AA7DF1" w:rsidRPr="00BE0941" w:rsidRDefault="00AA7DF1" w:rsidP="00BE0941">
      <w:pPr>
        <w:widowControl w:val="0"/>
        <w:numPr>
          <w:ilvl w:val="2"/>
          <w:numId w:val="7"/>
        </w:numPr>
        <w:tabs>
          <w:tab w:val="left" w:pos="2520"/>
        </w:tabs>
        <w:autoSpaceDE w:val="0"/>
        <w:autoSpaceDN w:val="0"/>
        <w:spacing w:after="0" w:line="240" w:lineRule="auto"/>
        <w:ind w:right="450"/>
        <w:jc w:val="both"/>
        <w:rPr>
          <w:rFonts w:ascii="Calibri" w:eastAsia="Verdana" w:hAnsi="Calibri" w:cs="Calibri"/>
          <w:i/>
          <w:kern w:val="0"/>
          <w14:ligatures w14:val="none"/>
        </w:rPr>
      </w:pPr>
      <w:r w:rsidRPr="00BE0941">
        <w:rPr>
          <w:rFonts w:ascii="Calibri" w:eastAsia="Verdana" w:hAnsi="Calibri" w:cs="Calibri"/>
          <w:i/>
          <w:color w:val="ED0000"/>
          <w:kern w:val="0"/>
          <w14:ligatures w14:val="none"/>
        </w:rPr>
        <w:t>(c)</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Online</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advertisements</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directed</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to</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a</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consumer</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in</w:t>
      </w:r>
      <w:r w:rsidRPr="00BE0941">
        <w:rPr>
          <w:rFonts w:ascii="Calibri" w:eastAsia="Verdana" w:hAnsi="Calibri" w:cs="Calibri"/>
          <w:i/>
          <w:color w:val="ED0000"/>
          <w:spacing w:val="-5"/>
          <w:kern w:val="0"/>
          <w14:ligatures w14:val="none"/>
        </w:rPr>
        <w:t xml:space="preserve"> </w:t>
      </w:r>
      <w:r w:rsidRPr="00BE0941">
        <w:rPr>
          <w:rFonts w:ascii="Calibri" w:eastAsia="Verdana" w:hAnsi="Calibri" w:cs="Calibri"/>
          <w:i/>
          <w:color w:val="ED0000"/>
          <w:kern w:val="0"/>
          <w14:ligatures w14:val="none"/>
        </w:rPr>
        <w:t>response</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to</w:t>
      </w:r>
      <w:r w:rsidRPr="00BE0941">
        <w:rPr>
          <w:rFonts w:ascii="Calibri" w:eastAsia="Verdana" w:hAnsi="Calibri" w:cs="Calibri"/>
          <w:i/>
          <w:color w:val="ED0000"/>
          <w:spacing w:val="-3"/>
          <w:kern w:val="0"/>
          <w14:ligatures w14:val="none"/>
        </w:rPr>
        <w:t xml:space="preserve"> </w:t>
      </w:r>
      <w:r w:rsidRPr="00BE0941">
        <w:rPr>
          <w:rFonts w:ascii="Calibri" w:eastAsia="Verdana" w:hAnsi="Calibri" w:cs="Calibri"/>
          <w:i/>
          <w:color w:val="ED0000"/>
          <w:kern w:val="0"/>
          <w14:ligatures w14:val="none"/>
        </w:rPr>
        <w:t>the</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consumer's request for information or feedback; or</w:t>
      </w:r>
    </w:p>
    <w:p w14:paraId="6A3F6750" w14:textId="77777777" w:rsidR="00AA7DF1" w:rsidRPr="00BE0941" w:rsidRDefault="00AA7DF1" w:rsidP="00BE0941">
      <w:pPr>
        <w:widowControl w:val="0"/>
        <w:numPr>
          <w:ilvl w:val="2"/>
          <w:numId w:val="7"/>
        </w:numPr>
        <w:tabs>
          <w:tab w:val="left" w:pos="2520"/>
        </w:tabs>
        <w:autoSpaceDE w:val="0"/>
        <w:autoSpaceDN w:val="0"/>
        <w:spacing w:after="0" w:line="240" w:lineRule="auto"/>
        <w:ind w:right="450"/>
        <w:jc w:val="both"/>
        <w:rPr>
          <w:rFonts w:ascii="Calibri" w:eastAsia="Verdana" w:hAnsi="Calibri" w:cs="Calibri"/>
          <w:i/>
          <w:kern w:val="0"/>
          <w14:ligatures w14:val="none"/>
        </w:rPr>
      </w:pPr>
      <w:r w:rsidRPr="00BE0941">
        <w:rPr>
          <w:rFonts w:ascii="Calibri" w:eastAsia="Verdana" w:hAnsi="Calibri" w:cs="Calibri"/>
          <w:i/>
          <w:color w:val="ED0000"/>
          <w:kern w:val="0"/>
          <w14:ligatures w14:val="none"/>
        </w:rPr>
        <w:t>(d)</w:t>
      </w:r>
      <w:r w:rsidRPr="00BE0941">
        <w:rPr>
          <w:rFonts w:ascii="Calibri" w:eastAsia="Verdana" w:hAnsi="Calibri" w:cs="Calibri"/>
          <w:i/>
          <w:color w:val="ED0000"/>
          <w:spacing w:val="-5"/>
          <w:kern w:val="0"/>
          <w14:ligatures w14:val="none"/>
        </w:rPr>
        <w:t xml:space="preserve"> </w:t>
      </w:r>
      <w:r w:rsidRPr="00BE0941">
        <w:rPr>
          <w:rFonts w:ascii="Calibri" w:eastAsia="Verdana" w:hAnsi="Calibri" w:cs="Calibri"/>
          <w:i/>
          <w:color w:val="ED0000"/>
          <w:kern w:val="0"/>
          <w14:ligatures w14:val="none"/>
        </w:rPr>
        <w:t>Processing</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personal</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data</w:t>
      </w:r>
      <w:r w:rsidRPr="00BE0941">
        <w:rPr>
          <w:rFonts w:ascii="Calibri" w:eastAsia="Verdana" w:hAnsi="Calibri" w:cs="Calibri"/>
          <w:i/>
          <w:color w:val="ED0000"/>
          <w:spacing w:val="-5"/>
          <w:kern w:val="0"/>
          <w14:ligatures w14:val="none"/>
        </w:rPr>
        <w:t xml:space="preserve"> </w:t>
      </w:r>
      <w:r w:rsidRPr="00BE0941">
        <w:rPr>
          <w:rFonts w:ascii="Calibri" w:eastAsia="Verdana" w:hAnsi="Calibri" w:cs="Calibri"/>
          <w:i/>
          <w:color w:val="ED0000"/>
          <w:kern w:val="0"/>
          <w14:ligatures w14:val="none"/>
        </w:rPr>
        <w:t>solely</w:t>
      </w:r>
      <w:r w:rsidRPr="00BE0941">
        <w:rPr>
          <w:rFonts w:ascii="Calibri" w:eastAsia="Verdana" w:hAnsi="Calibri" w:cs="Calibri"/>
          <w:i/>
          <w:color w:val="ED0000"/>
          <w:spacing w:val="-6"/>
          <w:kern w:val="0"/>
          <w14:ligatures w14:val="none"/>
        </w:rPr>
        <w:t xml:space="preserve"> </w:t>
      </w:r>
      <w:r w:rsidRPr="00BE0941">
        <w:rPr>
          <w:rFonts w:ascii="Calibri" w:eastAsia="Verdana" w:hAnsi="Calibri" w:cs="Calibri"/>
          <w:i/>
          <w:color w:val="ED0000"/>
          <w:kern w:val="0"/>
          <w14:ligatures w14:val="none"/>
        </w:rPr>
        <w:t>for</w:t>
      </w:r>
      <w:r w:rsidRPr="00BE0941">
        <w:rPr>
          <w:rFonts w:ascii="Calibri" w:eastAsia="Verdana" w:hAnsi="Calibri" w:cs="Calibri"/>
          <w:i/>
          <w:color w:val="ED0000"/>
          <w:spacing w:val="-5"/>
          <w:kern w:val="0"/>
          <w14:ligatures w14:val="none"/>
        </w:rPr>
        <w:t xml:space="preserve"> </w:t>
      </w:r>
      <w:r w:rsidRPr="00BE0941">
        <w:rPr>
          <w:rFonts w:ascii="Calibri" w:eastAsia="Verdana" w:hAnsi="Calibri" w:cs="Calibri"/>
          <w:i/>
          <w:color w:val="ED0000"/>
          <w:kern w:val="0"/>
          <w14:ligatures w14:val="none"/>
        </w:rPr>
        <w:t>measuring</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or</w:t>
      </w:r>
      <w:r w:rsidRPr="00BE0941">
        <w:rPr>
          <w:rFonts w:ascii="Calibri" w:eastAsia="Verdana" w:hAnsi="Calibri" w:cs="Calibri"/>
          <w:i/>
          <w:color w:val="ED0000"/>
          <w:spacing w:val="-5"/>
          <w:kern w:val="0"/>
          <w14:ligatures w14:val="none"/>
        </w:rPr>
        <w:t xml:space="preserve"> </w:t>
      </w:r>
      <w:r w:rsidRPr="00BE0941">
        <w:rPr>
          <w:rFonts w:ascii="Calibri" w:eastAsia="Verdana" w:hAnsi="Calibri" w:cs="Calibri"/>
          <w:i/>
          <w:color w:val="ED0000"/>
          <w:kern w:val="0"/>
          <w14:ligatures w14:val="none"/>
        </w:rPr>
        <w:t>reporting</w:t>
      </w:r>
      <w:r w:rsidRPr="00BE0941">
        <w:rPr>
          <w:rFonts w:ascii="Calibri" w:eastAsia="Verdana" w:hAnsi="Calibri" w:cs="Calibri"/>
          <w:i/>
          <w:color w:val="ED0000"/>
          <w:spacing w:val="-4"/>
          <w:kern w:val="0"/>
          <w14:ligatures w14:val="none"/>
        </w:rPr>
        <w:t xml:space="preserve"> </w:t>
      </w:r>
      <w:r w:rsidRPr="00BE0941">
        <w:rPr>
          <w:rFonts w:ascii="Calibri" w:eastAsia="Verdana" w:hAnsi="Calibri" w:cs="Calibri"/>
          <w:i/>
          <w:color w:val="ED0000"/>
          <w:kern w:val="0"/>
          <w14:ligatures w14:val="none"/>
        </w:rPr>
        <w:t>advertising performance, reach, or frequency.</w:t>
      </w:r>
    </w:p>
    <w:p w14:paraId="7AE72D73" w14:textId="77777777" w:rsidR="00E67824" w:rsidRPr="00BE0941" w:rsidRDefault="00E67824" w:rsidP="00BE0941">
      <w:pPr>
        <w:tabs>
          <w:tab w:val="left" w:leader="dot" w:pos="9090"/>
        </w:tabs>
        <w:spacing w:after="0" w:line="240" w:lineRule="auto"/>
        <w:ind w:right="450"/>
        <w:jc w:val="both"/>
        <w:rPr>
          <w:rFonts w:ascii="Calibri" w:eastAsia="Verdana" w:hAnsi="Calibri" w:cs="Calibri"/>
          <w:kern w:val="0"/>
          <w14:ligatures w14:val="none"/>
        </w:rPr>
      </w:pPr>
    </w:p>
    <w:p w14:paraId="16E82ED1" w14:textId="4B1B8C6E" w:rsidR="00AA7DF1" w:rsidRPr="00BE0941" w:rsidRDefault="00AA7DF1" w:rsidP="00BE0941">
      <w:pPr>
        <w:tabs>
          <w:tab w:val="left" w:leader="dot" w:pos="9090"/>
        </w:tabs>
        <w:spacing w:after="0" w:line="240" w:lineRule="auto"/>
        <w:ind w:right="450" w:firstLine="630"/>
        <w:jc w:val="both"/>
        <w:rPr>
          <w:rFonts w:ascii="Calibri" w:eastAsia="Verdana" w:hAnsi="Calibri" w:cs="Calibri"/>
          <w:kern w:val="0"/>
          <w14:ligatures w14:val="none"/>
        </w:rPr>
      </w:pPr>
      <w:r w:rsidRPr="00BE0941">
        <w:rPr>
          <w:rFonts w:ascii="Calibri" w:eastAsia="Verdana" w:hAnsi="Calibri" w:cs="Calibri"/>
          <w:kern w:val="0"/>
          <w14:ligatures w14:val="none"/>
        </w:rPr>
        <w:t>Additionally,</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proposed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Section</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21</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would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require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that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licensees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act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on</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an</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opt-out</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request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 xml:space="preserve">within </w:t>
      </w:r>
      <w:r w:rsidRPr="00BE0941">
        <w:rPr>
          <w:rFonts w:ascii="Calibri" w:eastAsia="Verdana" w:hAnsi="Calibri" w:cs="Calibri"/>
          <w:b/>
          <w:kern w:val="0"/>
          <w14:ligatures w14:val="none"/>
        </w:rPr>
        <w:t>15</w:t>
      </w:r>
      <w:r w:rsidRPr="00BE0941">
        <w:rPr>
          <w:rFonts w:ascii="Calibri" w:eastAsia="Verdana" w:hAnsi="Calibri" w:cs="Calibri"/>
          <w:b/>
          <w:spacing w:val="-1"/>
          <w:kern w:val="0"/>
          <w14:ligatures w14:val="none"/>
        </w:rPr>
        <w:t xml:space="preserve"> </w:t>
      </w:r>
      <w:r w:rsidRPr="00BE0941">
        <w:rPr>
          <w:rFonts w:ascii="Calibri" w:eastAsia="Verdana" w:hAnsi="Calibri" w:cs="Calibri"/>
          <w:kern w:val="0"/>
          <w14:ligatures w14:val="none"/>
        </w:rPr>
        <w:t>days of</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receipt.</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This</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directly</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conflicts</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with</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a</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parallel</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requirement</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exposed</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as</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part</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Revised</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 xml:space="preserve">Article IV, Section 14, which would require </w:t>
      </w:r>
      <w:proofErr w:type="gramStart"/>
      <w:r w:rsidRPr="00BE0941">
        <w:rPr>
          <w:rFonts w:ascii="Calibri" w:eastAsia="Verdana" w:hAnsi="Calibri" w:cs="Calibri"/>
          <w:kern w:val="0"/>
          <w14:ligatures w14:val="none"/>
        </w:rPr>
        <w:t>licensees</w:t>
      </w:r>
      <w:proofErr w:type="gramEnd"/>
      <w:r w:rsidRPr="00BE0941">
        <w:rPr>
          <w:rFonts w:ascii="Calibri" w:eastAsia="Verdana" w:hAnsi="Calibri" w:cs="Calibri"/>
          <w:kern w:val="0"/>
          <w14:ligatures w14:val="none"/>
        </w:rPr>
        <w:t xml:space="preserve"> to comply with a consumer’s opt-out direction no later than </w:t>
      </w:r>
      <w:r w:rsidRPr="00BE0941">
        <w:rPr>
          <w:rFonts w:ascii="Calibri" w:eastAsia="Verdana" w:hAnsi="Calibri" w:cs="Calibri"/>
          <w:b/>
          <w:kern w:val="0"/>
          <w14:ligatures w14:val="none"/>
        </w:rPr>
        <w:t xml:space="preserve">10 </w:t>
      </w:r>
      <w:r w:rsidRPr="00BE0941">
        <w:rPr>
          <w:rFonts w:ascii="Calibri" w:eastAsia="Verdana" w:hAnsi="Calibri" w:cs="Calibri"/>
          <w:kern w:val="0"/>
          <w14:ligatures w14:val="none"/>
        </w:rPr>
        <w:t>days after receipt</w:t>
      </w:r>
    </w:p>
    <w:p w14:paraId="32812035" w14:textId="77777777" w:rsidR="007D6B22" w:rsidRPr="00BE0941" w:rsidRDefault="007D6B22" w:rsidP="00BE0941">
      <w:pPr>
        <w:tabs>
          <w:tab w:val="left" w:leader="dot" w:pos="9090"/>
        </w:tabs>
        <w:spacing w:after="0" w:line="240" w:lineRule="auto"/>
        <w:jc w:val="both"/>
        <w:rPr>
          <w:rFonts w:ascii="Calibri" w:hAnsi="Calibri" w:cs="Calibri"/>
          <w:b/>
          <w:bCs/>
          <w:u w:val="single"/>
        </w:rPr>
      </w:pPr>
    </w:p>
    <w:p w14:paraId="055B91F6" w14:textId="77777777" w:rsidR="007D6B22" w:rsidRPr="00BE0941" w:rsidRDefault="007D6B22" w:rsidP="00BE0941">
      <w:pPr>
        <w:widowControl w:val="0"/>
        <w:autoSpaceDE w:val="0"/>
        <w:autoSpaceDN w:val="0"/>
        <w:spacing w:after="0" w:line="240" w:lineRule="auto"/>
        <w:ind w:right="454" w:firstLine="630"/>
        <w:jc w:val="both"/>
        <w:rPr>
          <w:rFonts w:ascii="Calibri" w:eastAsia="Verdana" w:hAnsi="Calibri" w:cs="Calibri"/>
          <w:kern w:val="0"/>
          <w14:ligatures w14:val="none"/>
        </w:rPr>
      </w:pPr>
      <w:r w:rsidRPr="00BE0941">
        <w:rPr>
          <w:rFonts w:ascii="Calibri" w:eastAsia="Verdana" w:hAnsi="Calibri" w:cs="Calibri"/>
          <w:i/>
          <w:kern w:val="0"/>
          <w:u w:val="single"/>
          <w14:ligatures w14:val="none"/>
        </w:rPr>
        <w:t xml:space="preserve">CAI Recommendation. </w:t>
      </w:r>
      <w:r w:rsidRPr="00BE0941">
        <w:rPr>
          <w:rFonts w:ascii="Calibri" w:eastAsia="Verdana" w:hAnsi="Calibri" w:cs="Calibri"/>
          <w:kern w:val="0"/>
          <w14:ligatures w14:val="none"/>
        </w:rPr>
        <w:t>One of these duplicative provisions should be deleted, and the remaining</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provision</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should</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allow</w:t>
      </w:r>
      <w:r w:rsidRPr="00BE0941">
        <w:rPr>
          <w:rFonts w:ascii="Calibri" w:eastAsia="Verdana" w:hAnsi="Calibri" w:cs="Calibri"/>
          <w:spacing w:val="-5"/>
          <w:kern w:val="0"/>
          <w14:ligatures w14:val="none"/>
        </w:rPr>
        <w:t xml:space="preserve"> </w:t>
      </w:r>
      <w:r w:rsidRPr="00BE0941">
        <w:rPr>
          <w:rFonts w:ascii="Calibri" w:eastAsia="Verdana" w:hAnsi="Calibri" w:cs="Calibri"/>
          <w:b/>
          <w:kern w:val="0"/>
          <w14:ligatures w14:val="none"/>
        </w:rPr>
        <w:t>30</w:t>
      </w:r>
      <w:r w:rsidRPr="00BE0941">
        <w:rPr>
          <w:rFonts w:ascii="Calibri" w:eastAsia="Verdana" w:hAnsi="Calibri" w:cs="Calibri"/>
          <w:b/>
          <w:spacing w:val="-2"/>
          <w:kern w:val="0"/>
          <w14:ligatures w14:val="none"/>
        </w:rPr>
        <w:t xml:space="preserve"> </w:t>
      </w:r>
      <w:r w:rsidRPr="00BE0941">
        <w:rPr>
          <w:rFonts w:ascii="Calibri" w:eastAsia="Verdana" w:hAnsi="Calibri" w:cs="Calibri"/>
          <w:kern w:val="0"/>
          <w14:ligatures w14:val="none"/>
        </w:rPr>
        <w:t>days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for</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compliance,</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which</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more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appropriately</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reflects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the operational realities of implementing opt-out requests across systems and use cases.</w:t>
      </w:r>
    </w:p>
    <w:p w14:paraId="24FB46E9" w14:textId="77777777" w:rsidR="007D6B22" w:rsidRPr="00BE0941" w:rsidRDefault="007D6B22" w:rsidP="00BE0941">
      <w:pPr>
        <w:widowControl w:val="0"/>
        <w:autoSpaceDE w:val="0"/>
        <w:autoSpaceDN w:val="0"/>
        <w:spacing w:after="0" w:line="240" w:lineRule="auto"/>
        <w:jc w:val="both"/>
        <w:rPr>
          <w:rFonts w:ascii="Calibri" w:eastAsia="Verdana" w:hAnsi="Calibri" w:cs="Calibri"/>
          <w:kern w:val="0"/>
          <w14:ligatures w14:val="none"/>
        </w:rPr>
      </w:pPr>
    </w:p>
    <w:p w14:paraId="56DC297E" w14:textId="77777777" w:rsidR="007D6B22" w:rsidRPr="00BE0941" w:rsidRDefault="007D6B22" w:rsidP="00BE0941">
      <w:pPr>
        <w:widowControl w:val="0"/>
        <w:autoSpaceDE w:val="0"/>
        <w:autoSpaceDN w:val="0"/>
        <w:spacing w:after="0" w:line="240" w:lineRule="auto"/>
        <w:outlineLvl w:val="1"/>
        <w:rPr>
          <w:rFonts w:ascii="Calibri" w:eastAsia="Verdana" w:hAnsi="Calibri" w:cs="Calibri"/>
          <w:b/>
          <w:bCs/>
          <w:i/>
          <w:iCs/>
          <w:kern w:val="0"/>
          <w:u w:color="000000"/>
          <w14:ligatures w14:val="none"/>
        </w:rPr>
      </w:pPr>
      <w:r w:rsidRPr="00BE0941">
        <w:rPr>
          <w:rFonts w:ascii="Calibri" w:eastAsia="Verdana" w:hAnsi="Calibri" w:cs="Calibri"/>
          <w:b/>
          <w:bCs/>
          <w:i/>
          <w:iCs/>
          <w:kern w:val="0"/>
          <w:u w:val="single" w:color="000000"/>
          <w14:ligatures w14:val="none"/>
        </w:rPr>
        <w:t>Section</w:t>
      </w:r>
      <w:r w:rsidRPr="00BE0941">
        <w:rPr>
          <w:rFonts w:ascii="Calibri" w:eastAsia="Verdana" w:hAnsi="Calibri" w:cs="Calibri"/>
          <w:b/>
          <w:bCs/>
          <w:i/>
          <w:iCs/>
          <w:spacing w:val="-7"/>
          <w:kern w:val="0"/>
          <w:u w:val="single" w:color="000000"/>
          <w14:ligatures w14:val="none"/>
        </w:rPr>
        <w:t xml:space="preserve"> </w:t>
      </w:r>
      <w:r w:rsidRPr="00BE0941">
        <w:rPr>
          <w:rFonts w:ascii="Calibri" w:eastAsia="Verdana" w:hAnsi="Calibri" w:cs="Calibri"/>
          <w:b/>
          <w:bCs/>
          <w:i/>
          <w:iCs/>
          <w:kern w:val="0"/>
          <w:u w:val="single" w:color="000000"/>
          <w14:ligatures w14:val="none"/>
        </w:rPr>
        <w:t>23</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w:t>
      </w:r>
      <w:r w:rsidRPr="00BE0941">
        <w:rPr>
          <w:rFonts w:ascii="Calibri" w:eastAsia="Verdana" w:hAnsi="Calibri" w:cs="Calibri"/>
          <w:b/>
          <w:bCs/>
          <w:i/>
          <w:iCs/>
          <w:spacing w:val="-4"/>
          <w:kern w:val="0"/>
          <w:u w:val="single" w:color="000000"/>
          <w14:ligatures w14:val="none"/>
        </w:rPr>
        <w:t xml:space="preserve"> </w:t>
      </w:r>
      <w:r w:rsidRPr="00BE0941">
        <w:rPr>
          <w:rFonts w:ascii="Calibri" w:eastAsia="Verdana" w:hAnsi="Calibri" w:cs="Calibri"/>
          <w:b/>
          <w:bCs/>
          <w:i/>
          <w:iCs/>
          <w:kern w:val="0"/>
          <w:u w:val="single" w:color="000000"/>
          <w14:ligatures w14:val="none"/>
        </w:rPr>
        <w:t>Limit</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on</w:t>
      </w:r>
      <w:r w:rsidRPr="00BE0941">
        <w:rPr>
          <w:rFonts w:ascii="Calibri" w:eastAsia="Verdana" w:hAnsi="Calibri" w:cs="Calibri"/>
          <w:b/>
          <w:bCs/>
          <w:i/>
          <w:iCs/>
          <w:spacing w:val="-4"/>
          <w:kern w:val="0"/>
          <w:u w:val="single" w:color="000000"/>
          <w14:ligatures w14:val="none"/>
        </w:rPr>
        <w:t xml:space="preserve"> </w:t>
      </w:r>
      <w:r w:rsidRPr="00BE0941">
        <w:rPr>
          <w:rFonts w:ascii="Calibri" w:eastAsia="Verdana" w:hAnsi="Calibri" w:cs="Calibri"/>
          <w:b/>
          <w:bCs/>
          <w:i/>
          <w:iCs/>
          <w:kern w:val="0"/>
          <w:u w:val="single" w:color="000000"/>
          <w14:ligatures w14:val="none"/>
        </w:rPr>
        <w:t>Use</w:t>
      </w:r>
      <w:r w:rsidRPr="00BE0941">
        <w:rPr>
          <w:rFonts w:ascii="Calibri" w:eastAsia="Verdana" w:hAnsi="Calibri" w:cs="Calibri"/>
          <w:b/>
          <w:bCs/>
          <w:i/>
          <w:iCs/>
          <w:spacing w:val="-2"/>
          <w:kern w:val="0"/>
          <w:u w:val="single" w:color="000000"/>
          <w14:ligatures w14:val="none"/>
        </w:rPr>
        <w:t xml:space="preserve"> </w:t>
      </w:r>
      <w:r w:rsidRPr="00BE0941">
        <w:rPr>
          <w:rFonts w:ascii="Calibri" w:eastAsia="Verdana" w:hAnsi="Calibri" w:cs="Calibri"/>
          <w:b/>
          <w:bCs/>
          <w:i/>
          <w:iCs/>
          <w:kern w:val="0"/>
          <w:u w:val="single" w:color="000000"/>
          <w14:ligatures w14:val="none"/>
        </w:rPr>
        <w:t>and</w:t>
      </w:r>
      <w:r w:rsidRPr="00BE0941">
        <w:rPr>
          <w:rFonts w:ascii="Calibri" w:eastAsia="Verdana" w:hAnsi="Calibri" w:cs="Calibri"/>
          <w:b/>
          <w:bCs/>
          <w:i/>
          <w:iCs/>
          <w:spacing w:val="-4"/>
          <w:kern w:val="0"/>
          <w:u w:val="single" w:color="000000"/>
          <w14:ligatures w14:val="none"/>
        </w:rPr>
        <w:t xml:space="preserve"> </w:t>
      </w:r>
      <w:r w:rsidRPr="00BE0941">
        <w:rPr>
          <w:rFonts w:ascii="Calibri" w:eastAsia="Verdana" w:hAnsi="Calibri" w:cs="Calibri"/>
          <w:b/>
          <w:bCs/>
          <w:i/>
          <w:iCs/>
          <w:kern w:val="0"/>
          <w:u w:val="single" w:color="000000"/>
          <w14:ligatures w14:val="none"/>
        </w:rPr>
        <w:t>Disclosure</w:t>
      </w:r>
      <w:r w:rsidRPr="00BE0941">
        <w:rPr>
          <w:rFonts w:ascii="Calibri" w:eastAsia="Verdana" w:hAnsi="Calibri" w:cs="Calibri"/>
          <w:b/>
          <w:bCs/>
          <w:i/>
          <w:iCs/>
          <w:spacing w:val="-2"/>
          <w:kern w:val="0"/>
          <w:u w:val="single" w:color="000000"/>
          <w14:ligatures w14:val="none"/>
        </w:rPr>
        <w:t xml:space="preserve"> </w:t>
      </w:r>
      <w:r w:rsidRPr="00BE0941">
        <w:rPr>
          <w:rFonts w:ascii="Calibri" w:eastAsia="Verdana" w:hAnsi="Calibri" w:cs="Calibri"/>
          <w:b/>
          <w:bCs/>
          <w:i/>
          <w:iCs/>
          <w:kern w:val="0"/>
          <w:u w:val="single" w:color="000000"/>
          <w14:ligatures w14:val="none"/>
        </w:rPr>
        <w:t>of</w:t>
      </w:r>
      <w:r w:rsidRPr="00BE0941">
        <w:rPr>
          <w:rFonts w:ascii="Calibri" w:eastAsia="Verdana" w:hAnsi="Calibri" w:cs="Calibri"/>
          <w:b/>
          <w:bCs/>
          <w:i/>
          <w:iCs/>
          <w:spacing w:val="-2"/>
          <w:kern w:val="0"/>
          <w:u w:val="single" w:color="000000"/>
          <w14:ligatures w14:val="none"/>
        </w:rPr>
        <w:t xml:space="preserve"> </w:t>
      </w:r>
      <w:r w:rsidRPr="00BE0941">
        <w:rPr>
          <w:rFonts w:ascii="Calibri" w:eastAsia="Verdana" w:hAnsi="Calibri" w:cs="Calibri"/>
          <w:b/>
          <w:bCs/>
          <w:i/>
          <w:iCs/>
          <w:kern w:val="0"/>
          <w:u w:val="single" w:color="000000"/>
          <w14:ligatures w14:val="none"/>
        </w:rPr>
        <w:t>Sensitive</w:t>
      </w:r>
      <w:r w:rsidRPr="00BE0941">
        <w:rPr>
          <w:rFonts w:ascii="Calibri" w:eastAsia="Verdana" w:hAnsi="Calibri" w:cs="Calibri"/>
          <w:b/>
          <w:bCs/>
          <w:i/>
          <w:iCs/>
          <w:spacing w:val="-2"/>
          <w:kern w:val="0"/>
          <w:u w:val="single" w:color="000000"/>
          <w14:ligatures w14:val="none"/>
        </w:rPr>
        <w:t xml:space="preserve"> </w:t>
      </w:r>
      <w:r w:rsidRPr="00BE0941">
        <w:rPr>
          <w:rFonts w:ascii="Calibri" w:eastAsia="Verdana" w:hAnsi="Calibri" w:cs="Calibri"/>
          <w:b/>
          <w:bCs/>
          <w:i/>
          <w:iCs/>
          <w:kern w:val="0"/>
          <w:u w:val="single" w:color="000000"/>
          <w14:ligatures w14:val="none"/>
        </w:rPr>
        <w:t>Personal</w:t>
      </w:r>
      <w:r w:rsidRPr="00BE0941">
        <w:rPr>
          <w:rFonts w:ascii="Calibri" w:eastAsia="Verdana" w:hAnsi="Calibri" w:cs="Calibri"/>
          <w:b/>
          <w:bCs/>
          <w:i/>
          <w:iCs/>
          <w:spacing w:val="-2"/>
          <w:kern w:val="0"/>
          <w:u w:val="single" w:color="000000"/>
          <w14:ligatures w14:val="none"/>
        </w:rPr>
        <w:t xml:space="preserve"> </w:t>
      </w:r>
      <w:r w:rsidRPr="00BE0941">
        <w:rPr>
          <w:rFonts w:ascii="Calibri" w:eastAsia="Verdana" w:hAnsi="Calibri" w:cs="Calibri"/>
          <w:b/>
          <w:bCs/>
          <w:i/>
          <w:iCs/>
          <w:kern w:val="0"/>
          <w:u w:val="single" w:color="000000"/>
          <w14:ligatures w14:val="none"/>
        </w:rPr>
        <w:t>Information</w:t>
      </w:r>
      <w:r w:rsidRPr="00BE0941">
        <w:rPr>
          <w:rFonts w:ascii="Calibri" w:eastAsia="Verdana" w:hAnsi="Calibri" w:cs="Calibri"/>
          <w:b/>
          <w:bCs/>
          <w:i/>
          <w:iCs/>
          <w:spacing w:val="-4"/>
          <w:kern w:val="0"/>
          <w:u w:val="single" w:color="000000"/>
          <w14:ligatures w14:val="none"/>
        </w:rPr>
        <w:t xml:space="preserve"> </w:t>
      </w:r>
      <w:r w:rsidRPr="00BE0941">
        <w:rPr>
          <w:rFonts w:ascii="Calibri" w:eastAsia="Verdana" w:hAnsi="Calibri" w:cs="Calibri"/>
          <w:b/>
          <w:bCs/>
          <w:i/>
          <w:iCs/>
          <w:spacing w:val="-2"/>
          <w:kern w:val="0"/>
          <w:u w:val="single" w:color="000000"/>
          <w14:ligatures w14:val="none"/>
        </w:rPr>
        <w:t>(“SPI”)</w:t>
      </w:r>
    </w:p>
    <w:p w14:paraId="5730A03D" w14:textId="77777777" w:rsidR="007D6B22" w:rsidRPr="00BE0941" w:rsidRDefault="007D6B22" w:rsidP="00BE0941">
      <w:pPr>
        <w:widowControl w:val="0"/>
        <w:autoSpaceDE w:val="0"/>
        <w:autoSpaceDN w:val="0"/>
        <w:spacing w:after="0" w:line="240" w:lineRule="auto"/>
        <w:rPr>
          <w:rFonts w:ascii="Calibri" w:eastAsia="Verdana" w:hAnsi="Calibri" w:cs="Calibri"/>
          <w:b/>
          <w:i/>
          <w:kern w:val="0"/>
          <w14:ligatures w14:val="none"/>
        </w:rPr>
      </w:pPr>
    </w:p>
    <w:p w14:paraId="58A2651A" w14:textId="756B56C4" w:rsidR="007D6B22" w:rsidRPr="00BE0941" w:rsidRDefault="007D6B22" w:rsidP="00BE0941">
      <w:pPr>
        <w:widowControl w:val="0"/>
        <w:autoSpaceDE w:val="0"/>
        <w:autoSpaceDN w:val="0"/>
        <w:spacing w:after="0" w:line="240" w:lineRule="auto"/>
        <w:ind w:right="353" w:firstLine="630"/>
        <w:jc w:val="both"/>
        <w:rPr>
          <w:rFonts w:ascii="Calibri" w:eastAsia="Verdana" w:hAnsi="Calibri" w:cs="Calibri"/>
          <w:kern w:val="0"/>
          <w14:ligatures w14:val="none"/>
        </w:rPr>
      </w:pPr>
      <w:r w:rsidRPr="00BE0941">
        <w:rPr>
          <w:rFonts w:ascii="Calibri" w:eastAsia="Verdana" w:hAnsi="Calibri" w:cs="Calibri"/>
          <w:kern w:val="0"/>
          <w14:ligatures w14:val="none"/>
        </w:rPr>
        <w:t>As discussed above, the CAI continues to be concerned about taking an opt-in approach and how</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that may</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impact annuity</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insurers’</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ability</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to compete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in the financial services</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market.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Additionally, Section 23 should be revised to clarify</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that it only</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limits disclosure of</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SPI to nonaffiliated third parties. As currently drafted, the limit applies to “disclosure” generally, as opposed to disclosures to a nonaffiliated</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third</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party.</w:t>
      </w:r>
      <w:r w:rsidRPr="00BE0941">
        <w:rPr>
          <w:rFonts w:ascii="Calibri" w:eastAsia="Verdana" w:hAnsi="Calibri" w:cs="Calibri"/>
          <w:spacing w:val="-15"/>
          <w:kern w:val="0"/>
          <w14:ligatures w14:val="none"/>
        </w:rPr>
        <w:t xml:space="preserve"> </w:t>
      </w:r>
      <w:r w:rsidRPr="00BE0941">
        <w:rPr>
          <w:rFonts w:ascii="Calibri" w:eastAsia="Verdana" w:hAnsi="Calibri" w:cs="Calibri"/>
          <w:kern w:val="0"/>
          <w14:ligatures w14:val="none"/>
        </w:rPr>
        <w:t>It</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is</w:t>
      </w:r>
      <w:r w:rsidRPr="00BE0941">
        <w:rPr>
          <w:rFonts w:ascii="Calibri" w:eastAsia="Verdana" w:hAnsi="Calibri" w:cs="Calibri"/>
          <w:spacing w:val="-15"/>
          <w:kern w:val="0"/>
          <w14:ligatures w14:val="none"/>
        </w:rPr>
        <w:t xml:space="preserve"> </w:t>
      </w:r>
      <w:r w:rsidRPr="00BE0941">
        <w:rPr>
          <w:rFonts w:ascii="Calibri" w:eastAsia="Verdana" w:hAnsi="Calibri" w:cs="Calibri"/>
          <w:kern w:val="0"/>
          <w14:ligatures w14:val="none"/>
        </w:rPr>
        <w:t>therefore</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unclear</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whether</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Section</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23</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would</w:t>
      </w:r>
      <w:r w:rsidRPr="00BE0941">
        <w:rPr>
          <w:rFonts w:ascii="Calibri" w:eastAsia="Verdana" w:hAnsi="Calibri" w:cs="Calibri"/>
          <w:spacing w:val="-14"/>
          <w:kern w:val="0"/>
          <w14:ligatures w14:val="none"/>
        </w:rPr>
        <w:t xml:space="preserve"> </w:t>
      </w:r>
      <w:r w:rsidRPr="00BE0941">
        <w:rPr>
          <w:rFonts w:ascii="Calibri" w:eastAsia="Verdana" w:hAnsi="Calibri" w:cs="Calibri"/>
          <w:kern w:val="0"/>
          <w14:ligatures w14:val="none"/>
        </w:rPr>
        <w:t>also</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potentially</w:t>
      </w:r>
      <w:r w:rsidRPr="00BE0941">
        <w:rPr>
          <w:rFonts w:ascii="Calibri" w:eastAsia="Verdana" w:hAnsi="Calibri" w:cs="Calibri"/>
          <w:spacing w:val="-15"/>
          <w:kern w:val="0"/>
          <w14:ligatures w14:val="none"/>
        </w:rPr>
        <w:t xml:space="preserve"> </w:t>
      </w:r>
      <w:r w:rsidRPr="00BE0941">
        <w:rPr>
          <w:rFonts w:ascii="Calibri" w:eastAsia="Verdana" w:hAnsi="Calibri" w:cs="Calibri"/>
          <w:kern w:val="0"/>
          <w14:ligatures w14:val="none"/>
        </w:rPr>
        <w:t>limit</w:t>
      </w:r>
      <w:r w:rsidRPr="00BE0941">
        <w:rPr>
          <w:rFonts w:ascii="Calibri" w:eastAsia="Verdana" w:hAnsi="Calibri" w:cs="Calibri"/>
          <w:spacing w:val="-13"/>
          <w:kern w:val="0"/>
          <w14:ligatures w14:val="none"/>
        </w:rPr>
        <w:t xml:space="preserve"> </w:t>
      </w:r>
      <w:r w:rsidRPr="00BE0941">
        <w:rPr>
          <w:rFonts w:ascii="Calibri" w:eastAsia="Verdana" w:hAnsi="Calibri" w:cs="Calibri"/>
          <w:kern w:val="0"/>
          <w14:ligatures w14:val="none"/>
        </w:rPr>
        <w:t>disclosure</w:t>
      </w:r>
      <w:r w:rsidR="008954F5" w:rsidRPr="00BE0941">
        <w:rPr>
          <w:rFonts w:ascii="Calibri" w:eastAsia="Verdana" w:hAnsi="Calibri" w:cs="Calibri"/>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SPI to affiliates.</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Other limitations on disclosure,</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including Section 21 on targeted marketing and the existing opt-out right under Section 18, clearly specify that disclosure of NPI to third parties is what is restricted. This established and tested approach recognizes that affiliated companies often maintain integrated systems and operate as part of a single broader group with which consumers intentionally interact. Requiring consent to disclose SPI to affiliates would pose a significant burden on insurers without a corresponding benefit to consumers.</w:t>
      </w:r>
    </w:p>
    <w:p w14:paraId="690D83B0" w14:textId="77777777" w:rsidR="007D6B22" w:rsidRPr="00BE0941" w:rsidRDefault="007D6B22" w:rsidP="00BE0941">
      <w:pPr>
        <w:widowControl w:val="0"/>
        <w:autoSpaceDE w:val="0"/>
        <w:autoSpaceDN w:val="0"/>
        <w:spacing w:after="0" w:line="240" w:lineRule="auto"/>
        <w:ind w:left="1440"/>
        <w:rPr>
          <w:rFonts w:ascii="Calibri" w:eastAsia="Verdana" w:hAnsi="Calibri" w:cs="Calibri"/>
          <w:kern w:val="0"/>
          <w14:ligatures w14:val="none"/>
        </w:rPr>
      </w:pPr>
      <w:r w:rsidRPr="00BE0941">
        <w:rPr>
          <w:rFonts w:ascii="Calibri" w:eastAsia="Verdana" w:hAnsi="Calibri" w:cs="Calibri"/>
          <w:i/>
          <w:kern w:val="0"/>
          <w:u w:val="single"/>
          <w14:ligatures w14:val="none"/>
        </w:rPr>
        <w:lastRenderedPageBreak/>
        <w:t>CAI</w:t>
      </w:r>
      <w:r w:rsidRPr="00BE0941">
        <w:rPr>
          <w:rFonts w:ascii="Calibri" w:eastAsia="Verdana" w:hAnsi="Calibri" w:cs="Calibri"/>
          <w:i/>
          <w:spacing w:val="-4"/>
          <w:kern w:val="0"/>
          <w:u w:val="single"/>
          <w14:ligatures w14:val="none"/>
        </w:rPr>
        <w:t xml:space="preserve"> </w:t>
      </w:r>
      <w:r w:rsidRPr="00BE0941">
        <w:rPr>
          <w:rFonts w:ascii="Calibri" w:eastAsia="Verdana" w:hAnsi="Calibri" w:cs="Calibri"/>
          <w:i/>
          <w:kern w:val="0"/>
          <w:u w:val="single"/>
          <w14:ligatures w14:val="none"/>
        </w:rPr>
        <w:t>Recommendation</w:t>
      </w:r>
      <w:r w:rsidRPr="00BE0941">
        <w:rPr>
          <w:rFonts w:ascii="Calibri" w:eastAsia="Verdana" w:hAnsi="Calibri" w:cs="Calibri"/>
          <w:i/>
          <w:kern w:val="0"/>
          <w14:ligatures w14:val="none"/>
        </w:rPr>
        <w:t>.</w:t>
      </w:r>
      <w:r w:rsidRPr="00BE0941">
        <w:rPr>
          <w:rFonts w:ascii="Calibri" w:eastAsia="Verdana" w:hAnsi="Calibri" w:cs="Calibri"/>
          <w:i/>
          <w:spacing w:val="-4"/>
          <w:kern w:val="0"/>
          <w14:ligatures w14:val="none"/>
        </w:rPr>
        <w:t xml:space="preserve"> </w:t>
      </w:r>
      <w:r w:rsidRPr="00BE0941">
        <w:rPr>
          <w:rFonts w:ascii="Calibri" w:eastAsia="Verdana" w:hAnsi="Calibri" w:cs="Calibri"/>
          <w:kern w:val="0"/>
          <w14:ligatures w14:val="none"/>
        </w:rPr>
        <w:t>Section</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23</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should</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be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revised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as</w:t>
      </w:r>
      <w:r w:rsidRPr="00BE0941">
        <w:rPr>
          <w:rFonts w:ascii="Calibri" w:eastAsia="Verdana" w:hAnsi="Calibri" w:cs="Calibri"/>
          <w:spacing w:val="-2"/>
          <w:kern w:val="0"/>
          <w14:ligatures w14:val="none"/>
        </w:rPr>
        <w:t xml:space="preserve"> follows:</w:t>
      </w:r>
    </w:p>
    <w:p w14:paraId="4681F0B2" w14:textId="77777777" w:rsidR="007D6B22" w:rsidRPr="00BE0941" w:rsidRDefault="007D6B22" w:rsidP="00BE0941">
      <w:pPr>
        <w:widowControl w:val="0"/>
        <w:autoSpaceDE w:val="0"/>
        <w:autoSpaceDN w:val="0"/>
        <w:spacing w:after="0" w:line="240" w:lineRule="auto"/>
        <w:rPr>
          <w:rFonts w:ascii="Calibri" w:eastAsia="Verdana" w:hAnsi="Calibri" w:cs="Calibri"/>
          <w:kern w:val="0"/>
          <w14:ligatures w14:val="none"/>
        </w:rPr>
      </w:pPr>
    </w:p>
    <w:p w14:paraId="01FBBCE0" w14:textId="77777777" w:rsidR="007D6B22" w:rsidRPr="00BE0941" w:rsidRDefault="007D6B22" w:rsidP="00BE0941">
      <w:pPr>
        <w:widowControl w:val="0"/>
        <w:numPr>
          <w:ilvl w:val="0"/>
          <w:numId w:val="8"/>
        </w:numPr>
        <w:tabs>
          <w:tab w:val="left" w:pos="1800"/>
        </w:tabs>
        <w:autoSpaceDE w:val="0"/>
        <w:autoSpaceDN w:val="0"/>
        <w:spacing w:after="0" w:line="240" w:lineRule="auto"/>
        <w:ind w:right="353"/>
        <w:jc w:val="both"/>
        <w:rPr>
          <w:rFonts w:ascii="Calibri" w:eastAsia="Verdana" w:hAnsi="Calibri" w:cs="Calibri"/>
          <w:i/>
          <w:kern w:val="0"/>
          <w14:ligatures w14:val="none"/>
        </w:rPr>
      </w:pPr>
      <w:r w:rsidRPr="00BE0941">
        <w:rPr>
          <w:rFonts w:ascii="Calibri" w:eastAsia="Verdana" w:hAnsi="Calibri" w:cs="Calibri"/>
          <w:i/>
          <w:kern w:val="0"/>
          <w14:ligatures w14:val="none"/>
        </w:rPr>
        <w:t xml:space="preserve">A Licensee may disclose a consumer’s sensitive personal information </w:t>
      </w:r>
      <w:r w:rsidRPr="00BE0941">
        <w:rPr>
          <w:rFonts w:ascii="Calibri" w:eastAsia="Verdana" w:hAnsi="Calibri" w:cs="Calibri"/>
          <w:i/>
          <w:color w:val="ED0000"/>
          <w:kern w:val="0"/>
          <w:u w:val="single" w:color="ED0000"/>
          <w14:ligatures w14:val="none"/>
        </w:rPr>
        <w:t>to a nonaffiliated third</w:t>
      </w:r>
      <w:r w:rsidRPr="00BE0941">
        <w:rPr>
          <w:rFonts w:ascii="Calibri" w:eastAsia="Verdana" w:hAnsi="Calibri" w:cs="Calibri"/>
          <w:i/>
          <w:color w:val="ED0000"/>
          <w:kern w:val="0"/>
          <w14:ligatures w14:val="none"/>
        </w:rPr>
        <w:t xml:space="preserve"> </w:t>
      </w:r>
      <w:r w:rsidRPr="00BE0941">
        <w:rPr>
          <w:rFonts w:ascii="Calibri" w:eastAsia="Verdana" w:hAnsi="Calibri" w:cs="Calibri"/>
          <w:i/>
          <w:color w:val="ED0000"/>
          <w:kern w:val="0"/>
          <w:u w:val="single" w:color="ED0000"/>
          <w14:ligatures w14:val="none"/>
        </w:rPr>
        <w:t>party</w:t>
      </w:r>
      <w:r w:rsidRPr="00BE0941">
        <w:rPr>
          <w:rFonts w:ascii="Calibri" w:eastAsia="Verdana" w:hAnsi="Calibri" w:cs="Calibri"/>
          <w:i/>
          <w:color w:val="ED0000"/>
          <w:spacing w:val="-8"/>
          <w:kern w:val="0"/>
          <w14:ligatures w14:val="none"/>
        </w:rPr>
        <w:t xml:space="preserve"> </w:t>
      </w:r>
      <w:r w:rsidRPr="00BE0941">
        <w:rPr>
          <w:rFonts w:ascii="Calibri" w:eastAsia="Verdana" w:hAnsi="Calibri" w:cs="Calibri"/>
          <w:i/>
          <w:kern w:val="0"/>
          <w14:ligatures w14:val="none"/>
        </w:rPr>
        <w:t>only</w:t>
      </w:r>
      <w:r w:rsidRPr="00BE0941">
        <w:rPr>
          <w:rFonts w:ascii="Calibri" w:eastAsia="Verdana" w:hAnsi="Calibri" w:cs="Calibri"/>
          <w:i/>
          <w:spacing w:val="-10"/>
          <w:kern w:val="0"/>
          <w14:ligatures w14:val="none"/>
        </w:rPr>
        <w:t xml:space="preserve"> </w:t>
      </w:r>
      <w:r w:rsidRPr="00BE0941">
        <w:rPr>
          <w:rFonts w:ascii="Calibri" w:eastAsia="Verdana" w:hAnsi="Calibri" w:cs="Calibri"/>
          <w:i/>
          <w:kern w:val="0"/>
          <w14:ligatures w14:val="none"/>
        </w:rPr>
        <w:t>as</w:t>
      </w:r>
      <w:r w:rsidRPr="00BE0941">
        <w:rPr>
          <w:rFonts w:ascii="Calibri" w:eastAsia="Verdana" w:hAnsi="Calibri" w:cs="Calibri"/>
          <w:i/>
          <w:spacing w:val="-7"/>
          <w:kern w:val="0"/>
          <w14:ligatures w14:val="none"/>
        </w:rPr>
        <w:t xml:space="preserve"> </w:t>
      </w:r>
      <w:r w:rsidRPr="00BE0941">
        <w:rPr>
          <w:rFonts w:ascii="Calibri" w:eastAsia="Verdana" w:hAnsi="Calibri" w:cs="Calibri"/>
          <w:i/>
          <w:kern w:val="0"/>
          <w14:ligatures w14:val="none"/>
        </w:rPr>
        <w:t>expressly</w:t>
      </w:r>
      <w:r w:rsidRPr="00BE0941">
        <w:rPr>
          <w:rFonts w:ascii="Calibri" w:eastAsia="Verdana" w:hAnsi="Calibri" w:cs="Calibri"/>
          <w:i/>
          <w:spacing w:val="-10"/>
          <w:kern w:val="0"/>
          <w14:ligatures w14:val="none"/>
        </w:rPr>
        <w:t xml:space="preserve"> </w:t>
      </w:r>
      <w:r w:rsidRPr="00BE0941">
        <w:rPr>
          <w:rFonts w:ascii="Calibri" w:eastAsia="Verdana" w:hAnsi="Calibri" w:cs="Calibri"/>
          <w:i/>
          <w:kern w:val="0"/>
          <w14:ligatures w14:val="none"/>
        </w:rPr>
        <w:t>permitted</w:t>
      </w:r>
      <w:r w:rsidRPr="00BE0941">
        <w:rPr>
          <w:rFonts w:ascii="Calibri" w:eastAsia="Verdana" w:hAnsi="Calibri" w:cs="Calibri"/>
          <w:i/>
          <w:spacing w:val="-9"/>
          <w:kern w:val="0"/>
          <w14:ligatures w14:val="none"/>
        </w:rPr>
        <w:t xml:space="preserve"> </w:t>
      </w:r>
      <w:r w:rsidRPr="00BE0941">
        <w:rPr>
          <w:rFonts w:ascii="Calibri" w:eastAsia="Verdana" w:hAnsi="Calibri" w:cs="Calibri"/>
          <w:i/>
          <w:kern w:val="0"/>
          <w14:ligatures w14:val="none"/>
        </w:rPr>
        <w:t>or</w:t>
      </w:r>
      <w:r w:rsidRPr="00BE0941">
        <w:rPr>
          <w:rFonts w:ascii="Calibri" w:eastAsia="Verdana" w:hAnsi="Calibri" w:cs="Calibri"/>
          <w:i/>
          <w:spacing w:val="-10"/>
          <w:kern w:val="0"/>
          <w14:ligatures w14:val="none"/>
        </w:rPr>
        <w:t xml:space="preserve"> </w:t>
      </w:r>
      <w:r w:rsidRPr="00BE0941">
        <w:rPr>
          <w:rFonts w:ascii="Calibri" w:eastAsia="Verdana" w:hAnsi="Calibri" w:cs="Calibri"/>
          <w:i/>
          <w:kern w:val="0"/>
          <w14:ligatures w14:val="none"/>
        </w:rPr>
        <w:t>required</w:t>
      </w:r>
      <w:r w:rsidRPr="00BE0941">
        <w:rPr>
          <w:rFonts w:ascii="Calibri" w:eastAsia="Verdana" w:hAnsi="Calibri" w:cs="Calibri"/>
          <w:i/>
          <w:spacing w:val="-7"/>
          <w:kern w:val="0"/>
          <w14:ligatures w14:val="none"/>
        </w:rPr>
        <w:t xml:space="preserve"> </w:t>
      </w:r>
      <w:r w:rsidRPr="00BE0941">
        <w:rPr>
          <w:rFonts w:ascii="Calibri" w:eastAsia="Verdana" w:hAnsi="Calibri" w:cs="Calibri"/>
          <w:i/>
          <w:kern w:val="0"/>
          <w14:ligatures w14:val="none"/>
        </w:rPr>
        <w:t>by</w:t>
      </w:r>
      <w:r w:rsidRPr="00BE0941">
        <w:rPr>
          <w:rFonts w:ascii="Calibri" w:eastAsia="Verdana" w:hAnsi="Calibri" w:cs="Calibri"/>
          <w:i/>
          <w:spacing w:val="-10"/>
          <w:kern w:val="0"/>
          <w14:ligatures w14:val="none"/>
        </w:rPr>
        <w:t xml:space="preserve"> </w:t>
      </w:r>
      <w:r w:rsidRPr="00BE0941">
        <w:rPr>
          <w:rFonts w:ascii="Calibri" w:eastAsia="Verdana" w:hAnsi="Calibri" w:cs="Calibri"/>
          <w:i/>
          <w:kern w:val="0"/>
          <w14:ligatures w14:val="none"/>
        </w:rPr>
        <w:t>Article</w:t>
      </w:r>
      <w:r w:rsidRPr="00BE0941">
        <w:rPr>
          <w:rFonts w:ascii="Calibri" w:eastAsia="Verdana" w:hAnsi="Calibri" w:cs="Calibri"/>
          <w:i/>
          <w:spacing w:val="-6"/>
          <w:kern w:val="0"/>
          <w14:ligatures w14:val="none"/>
        </w:rPr>
        <w:t xml:space="preserve"> </w:t>
      </w:r>
      <w:r w:rsidRPr="00BE0941">
        <w:rPr>
          <w:rFonts w:ascii="Calibri" w:eastAsia="Verdana" w:hAnsi="Calibri" w:cs="Calibri"/>
          <w:i/>
          <w:kern w:val="0"/>
          <w14:ligatures w14:val="none"/>
        </w:rPr>
        <w:t>VI</w:t>
      </w:r>
      <w:r w:rsidRPr="00BE0941">
        <w:rPr>
          <w:rFonts w:ascii="Calibri" w:eastAsia="Verdana" w:hAnsi="Calibri" w:cs="Calibri"/>
          <w:i/>
          <w:spacing w:val="-8"/>
          <w:kern w:val="0"/>
          <w14:ligatures w14:val="none"/>
        </w:rPr>
        <w:t xml:space="preserve"> </w:t>
      </w:r>
      <w:r w:rsidRPr="00BE0941">
        <w:rPr>
          <w:rFonts w:ascii="Calibri" w:eastAsia="Verdana" w:hAnsi="Calibri" w:cs="Calibri"/>
          <w:i/>
          <w:kern w:val="0"/>
          <w14:ligatures w14:val="none"/>
        </w:rPr>
        <w:t>or</w:t>
      </w:r>
      <w:r w:rsidRPr="00BE0941">
        <w:rPr>
          <w:rFonts w:ascii="Calibri" w:eastAsia="Verdana" w:hAnsi="Calibri" w:cs="Calibri"/>
          <w:i/>
          <w:spacing w:val="-7"/>
          <w:kern w:val="0"/>
          <w14:ligatures w14:val="none"/>
        </w:rPr>
        <w:t xml:space="preserve"> </w:t>
      </w:r>
      <w:r w:rsidRPr="00BE0941">
        <w:rPr>
          <w:rFonts w:ascii="Calibri" w:eastAsia="Verdana" w:hAnsi="Calibri" w:cs="Calibri"/>
          <w:i/>
          <w:kern w:val="0"/>
          <w14:ligatures w14:val="none"/>
        </w:rPr>
        <w:t>other</w:t>
      </w:r>
      <w:r w:rsidRPr="00BE0941">
        <w:rPr>
          <w:rFonts w:ascii="Calibri" w:eastAsia="Verdana" w:hAnsi="Calibri" w:cs="Calibri"/>
          <w:i/>
          <w:spacing w:val="-10"/>
          <w:kern w:val="0"/>
          <w14:ligatures w14:val="none"/>
        </w:rPr>
        <w:t xml:space="preserve"> </w:t>
      </w:r>
      <w:r w:rsidRPr="00BE0941">
        <w:rPr>
          <w:rFonts w:ascii="Calibri" w:eastAsia="Verdana" w:hAnsi="Calibri" w:cs="Calibri"/>
          <w:i/>
          <w:kern w:val="0"/>
          <w14:ligatures w14:val="none"/>
        </w:rPr>
        <w:t>provisions</w:t>
      </w:r>
      <w:r w:rsidRPr="00BE0941">
        <w:rPr>
          <w:rFonts w:ascii="Calibri" w:eastAsia="Verdana" w:hAnsi="Calibri" w:cs="Calibri"/>
          <w:i/>
          <w:spacing w:val="-10"/>
          <w:kern w:val="0"/>
          <w14:ligatures w14:val="none"/>
        </w:rPr>
        <w:t xml:space="preserve"> </w:t>
      </w:r>
      <w:r w:rsidRPr="00BE0941">
        <w:rPr>
          <w:rFonts w:ascii="Calibri" w:eastAsia="Verdana" w:hAnsi="Calibri" w:cs="Calibri"/>
          <w:i/>
          <w:kern w:val="0"/>
          <w14:ligatures w14:val="none"/>
        </w:rPr>
        <w:t>of</w:t>
      </w:r>
      <w:r w:rsidRPr="00BE0941">
        <w:rPr>
          <w:rFonts w:ascii="Calibri" w:eastAsia="Verdana" w:hAnsi="Calibri" w:cs="Calibri"/>
          <w:i/>
          <w:spacing w:val="-10"/>
          <w:kern w:val="0"/>
          <w14:ligatures w14:val="none"/>
        </w:rPr>
        <w:t xml:space="preserve"> </w:t>
      </w:r>
      <w:r w:rsidRPr="00BE0941">
        <w:rPr>
          <w:rFonts w:ascii="Calibri" w:eastAsia="Verdana" w:hAnsi="Calibri" w:cs="Calibri"/>
          <w:i/>
          <w:kern w:val="0"/>
          <w14:ligatures w14:val="none"/>
        </w:rPr>
        <w:t>this</w:t>
      </w:r>
      <w:r w:rsidRPr="00BE0941">
        <w:rPr>
          <w:rFonts w:ascii="Calibri" w:eastAsia="Verdana" w:hAnsi="Calibri" w:cs="Calibri"/>
          <w:i/>
          <w:spacing w:val="-7"/>
          <w:kern w:val="0"/>
          <w14:ligatures w14:val="none"/>
        </w:rPr>
        <w:t xml:space="preserve"> </w:t>
      </w:r>
      <w:r w:rsidRPr="00BE0941">
        <w:rPr>
          <w:rFonts w:ascii="Calibri" w:eastAsia="Verdana" w:hAnsi="Calibri" w:cs="Calibri"/>
          <w:i/>
          <w:kern w:val="0"/>
          <w14:ligatures w14:val="none"/>
        </w:rPr>
        <w:t>Act,</w:t>
      </w:r>
      <w:r w:rsidRPr="00BE0941">
        <w:rPr>
          <w:rFonts w:ascii="Calibri" w:eastAsia="Verdana" w:hAnsi="Calibri" w:cs="Calibri"/>
          <w:i/>
          <w:spacing w:val="-10"/>
          <w:kern w:val="0"/>
          <w14:ligatures w14:val="none"/>
        </w:rPr>
        <w:t xml:space="preserve"> </w:t>
      </w:r>
      <w:r w:rsidRPr="00BE0941">
        <w:rPr>
          <w:rFonts w:ascii="Calibri" w:eastAsia="Verdana" w:hAnsi="Calibri" w:cs="Calibri"/>
          <w:i/>
          <w:kern w:val="0"/>
          <w14:ligatures w14:val="none"/>
        </w:rPr>
        <w:t xml:space="preserve">unless the consumer has affirmatively opted in, as stated in subsection </w:t>
      </w:r>
      <w:proofErr w:type="gramStart"/>
      <w:r w:rsidRPr="00BE0941">
        <w:rPr>
          <w:rFonts w:ascii="Calibri" w:eastAsia="Verdana" w:hAnsi="Calibri" w:cs="Calibri"/>
          <w:i/>
          <w:kern w:val="0"/>
          <w14:ligatures w14:val="none"/>
        </w:rPr>
        <w:t>B(</w:t>
      </w:r>
      <w:proofErr w:type="gramEnd"/>
      <w:r w:rsidRPr="00BE0941">
        <w:rPr>
          <w:rFonts w:ascii="Calibri" w:eastAsia="Verdana" w:hAnsi="Calibri" w:cs="Calibri"/>
          <w:i/>
          <w:kern w:val="0"/>
          <w14:ligatures w14:val="none"/>
        </w:rPr>
        <w:t>3) below, to disclosure of their</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sensitive</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personal</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information</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after</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receiving</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clear</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and</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conspicuous</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notice</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as</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provided</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by this Section.</w:t>
      </w:r>
    </w:p>
    <w:p w14:paraId="3189998B" w14:textId="77777777" w:rsidR="007D6B22" w:rsidRPr="00BE0941" w:rsidRDefault="007D6B22" w:rsidP="00BE0941">
      <w:pPr>
        <w:widowControl w:val="0"/>
        <w:autoSpaceDE w:val="0"/>
        <w:autoSpaceDN w:val="0"/>
        <w:spacing w:after="0" w:line="240" w:lineRule="auto"/>
        <w:rPr>
          <w:rFonts w:ascii="Calibri" w:eastAsia="Verdana" w:hAnsi="Calibri" w:cs="Calibri"/>
          <w:i/>
          <w:kern w:val="0"/>
          <w14:ligatures w14:val="none"/>
        </w:rPr>
      </w:pPr>
    </w:p>
    <w:p w14:paraId="06D43DDF" w14:textId="77777777" w:rsidR="007D6B22" w:rsidRPr="00BE0941" w:rsidRDefault="007D6B22" w:rsidP="00BE0941">
      <w:pPr>
        <w:widowControl w:val="0"/>
        <w:numPr>
          <w:ilvl w:val="0"/>
          <w:numId w:val="8"/>
        </w:numPr>
        <w:tabs>
          <w:tab w:val="left" w:pos="1800"/>
        </w:tabs>
        <w:autoSpaceDE w:val="0"/>
        <w:autoSpaceDN w:val="0"/>
        <w:spacing w:after="0" w:line="240" w:lineRule="auto"/>
        <w:ind w:right="355"/>
        <w:jc w:val="both"/>
        <w:rPr>
          <w:rFonts w:ascii="Calibri" w:eastAsia="Verdana" w:hAnsi="Calibri" w:cs="Calibri"/>
          <w:i/>
          <w:kern w:val="0"/>
          <w14:ligatures w14:val="none"/>
        </w:rPr>
      </w:pPr>
      <w:r w:rsidRPr="00BE0941">
        <w:rPr>
          <w:rFonts w:ascii="Calibri" w:eastAsia="Verdana" w:hAnsi="Calibri" w:cs="Calibri"/>
          <w:i/>
          <w:kern w:val="0"/>
          <w14:ligatures w14:val="none"/>
        </w:rPr>
        <w:t xml:space="preserve">Before a licensee may disclose a consumer’s sensitive personal information </w:t>
      </w:r>
      <w:r w:rsidRPr="00BE0941">
        <w:rPr>
          <w:rFonts w:ascii="Calibri" w:eastAsia="Verdana" w:hAnsi="Calibri" w:cs="Calibri"/>
          <w:i/>
          <w:color w:val="ED0000"/>
          <w:kern w:val="0"/>
          <w:u w:val="single" w:color="ED0000"/>
          <w14:ligatures w14:val="none"/>
        </w:rPr>
        <w:t>to a nonaffiliated</w:t>
      </w:r>
      <w:r w:rsidRPr="00BE0941">
        <w:rPr>
          <w:rFonts w:ascii="Calibri" w:eastAsia="Verdana" w:hAnsi="Calibri" w:cs="Calibri"/>
          <w:i/>
          <w:color w:val="ED0000"/>
          <w:kern w:val="0"/>
          <w14:ligatures w14:val="none"/>
        </w:rPr>
        <w:t xml:space="preserve"> </w:t>
      </w:r>
      <w:r w:rsidRPr="00BE0941">
        <w:rPr>
          <w:rFonts w:ascii="Calibri" w:eastAsia="Verdana" w:hAnsi="Calibri" w:cs="Calibri"/>
          <w:i/>
          <w:color w:val="ED0000"/>
          <w:kern w:val="0"/>
          <w:u w:val="single" w:color="ED0000"/>
          <w14:ligatures w14:val="none"/>
        </w:rPr>
        <w:t>third party</w:t>
      </w:r>
      <w:r w:rsidRPr="00BE0941">
        <w:rPr>
          <w:rFonts w:ascii="Calibri" w:eastAsia="Verdana" w:hAnsi="Calibri" w:cs="Calibri"/>
          <w:i/>
          <w:color w:val="ED0000"/>
          <w:kern w:val="0"/>
          <w14:ligatures w14:val="none"/>
        </w:rPr>
        <w:t xml:space="preserve"> </w:t>
      </w:r>
      <w:r w:rsidRPr="00BE0941">
        <w:rPr>
          <w:rFonts w:ascii="Calibri" w:eastAsia="Verdana" w:hAnsi="Calibri" w:cs="Calibri"/>
          <w:i/>
          <w:kern w:val="0"/>
          <w14:ligatures w14:val="none"/>
        </w:rPr>
        <w:t xml:space="preserve">for purposes other than those specified in subsection A of this Section, a licensee shall provide notice to the consumer, including: </w:t>
      </w:r>
      <w:proofErr w:type="gramStart"/>
      <w:r w:rsidRPr="00BE0941">
        <w:rPr>
          <w:rFonts w:ascii="Calibri" w:eastAsia="Verdana" w:hAnsi="Calibri" w:cs="Calibri"/>
          <w:i/>
          <w:kern w:val="0"/>
          <w14:ligatures w14:val="none"/>
        </w:rPr>
        <w:t>. . . .</w:t>
      </w:r>
      <w:proofErr w:type="gramEnd"/>
    </w:p>
    <w:p w14:paraId="17564C5C" w14:textId="77777777" w:rsidR="007D6B22" w:rsidRPr="00BE0941" w:rsidRDefault="007D6B22" w:rsidP="00BE0941">
      <w:pPr>
        <w:widowControl w:val="0"/>
        <w:autoSpaceDE w:val="0"/>
        <w:autoSpaceDN w:val="0"/>
        <w:spacing w:after="0" w:line="240" w:lineRule="auto"/>
        <w:rPr>
          <w:rFonts w:ascii="Calibri" w:eastAsia="Verdana" w:hAnsi="Calibri" w:cs="Calibri"/>
          <w:i/>
          <w:kern w:val="0"/>
          <w14:ligatures w14:val="none"/>
        </w:rPr>
      </w:pPr>
    </w:p>
    <w:p w14:paraId="64BC2FAD" w14:textId="77777777" w:rsidR="007D6B22" w:rsidRPr="00BE0941" w:rsidRDefault="007D6B22" w:rsidP="00BE0941">
      <w:pPr>
        <w:widowControl w:val="0"/>
        <w:autoSpaceDE w:val="0"/>
        <w:autoSpaceDN w:val="0"/>
        <w:spacing w:after="0" w:line="240" w:lineRule="auto"/>
        <w:ind w:left="-90"/>
        <w:jc w:val="both"/>
        <w:outlineLvl w:val="1"/>
        <w:rPr>
          <w:rFonts w:ascii="Calibri" w:eastAsia="Verdana" w:hAnsi="Calibri" w:cs="Calibri"/>
          <w:b/>
          <w:bCs/>
          <w:i/>
          <w:iCs/>
          <w:kern w:val="0"/>
          <w:u w:color="000000"/>
          <w14:ligatures w14:val="none"/>
        </w:rPr>
      </w:pPr>
      <w:r w:rsidRPr="00BE0941">
        <w:rPr>
          <w:rFonts w:ascii="Calibri" w:eastAsia="Verdana" w:hAnsi="Calibri" w:cs="Calibri"/>
          <w:b/>
          <w:bCs/>
          <w:i/>
          <w:iCs/>
          <w:kern w:val="0"/>
          <w:u w:val="single" w:color="000000"/>
          <w14:ligatures w14:val="none"/>
        </w:rPr>
        <w:t>Section</w:t>
      </w:r>
      <w:r w:rsidRPr="00BE0941">
        <w:rPr>
          <w:rFonts w:ascii="Calibri" w:eastAsia="Verdana" w:hAnsi="Calibri" w:cs="Calibri"/>
          <w:b/>
          <w:bCs/>
          <w:i/>
          <w:iCs/>
          <w:spacing w:val="-5"/>
          <w:kern w:val="0"/>
          <w:u w:val="single" w:color="000000"/>
          <w14:ligatures w14:val="none"/>
        </w:rPr>
        <w:t xml:space="preserve"> </w:t>
      </w:r>
      <w:r w:rsidRPr="00BE0941">
        <w:rPr>
          <w:rFonts w:ascii="Calibri" w:eastAsia="Verdana" w:hAnsi="Calibri" w:cs="Calibri"/>
          <w:b/>
          <w:bCs/>
          <w:i/>
          <w:iCs/>
          <w:kern w:val="0"/>
          <w:u w:val="single" w:color="000000"/>
          <w14:ligatures w14:val="none"/>
        </w:rPr>
        <w:t>18</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w:t>
      </w:r>
      <w:r w:rsidRPr="00BE0941">
        <w:rPr>
          <w:rFonts w:ascii="Calibri" w:eastAsia="Verdana" w:hAnsi="Calibri" w:cs="Calibri"/>
          <w:b/>
          <w:bCs/>
          <w:i/>
          <w:iCs/>
          <w:spacing w:val="-4"/>
          <w:kern w:val="0"/>
          <w:u w:val="single" w:color="000000"/>
          <w14:ligatures w14:val="none"/>
        </w:rPr>
        <w:t xml:space="preserve"> </w:t>
      </w:r>
      <w:r w:rsidRPr="00BE0941">
        <w:rPr>
          <w:rFonts w:ascii="Calibri" w:eastAsia="Verdana" w:hAnsi="Calibri" w:cs="Calibri"/>
          <w:b/>
          <w:bCs/>
          <w:i/>
          <w:iCs/>
          <w:kern w:val="0"/>
          <w:u w:val="single" w:color="000000"/>
          <w14:ligatures w14:val="none"/>
        </w:rPr>
        <w:t>Definition</w:t>
      </w:r>
      <w:r w:rsidRPr="00BE0941">
        <w:rPr>
          <w:rFonts w:ascii="Calibri" w:eastAsia="Verdana" w:hAnsi="Calibri" w:cs="Calibri"/>
          <w:b/>
          <w:bCs/>
          <w:i/>
          <w:iCs/>
          <w:spacing w:val="-1"/>
          <w:kern w:val="0"/>
          <w:u w:val="single" w:color="000000"/>
          <w14:ligatures w14:val="none"/>
        </w:rPr>
        <w:t xml:space="preserve"> </w:t>
      </w:r>
      <w:r w:rsidRPr="00BE0941">
        <w:rPr>
          <w:rFonts w:ascii="Calibri" w:eastAsia="Verdana" w:hAnsi="Calibri" w:cs="Calibri"/>
          <w:b/>
          <w:bCs/>
          <w:i/>
          <w:iCs/>
          <w:kern w:val="0"/>
          <w:u w:val="single" w:color="000000"/>
          <w14:ligatures w14:val="none"/>
        </w:rPr>
        <w:t>of</w:t>
      </w:r>
      <w:r w:rsidRPr="00BE0941">
        <w:rPr>
          <w:rFonts w:ascii="Calibri" w:eastAsia="Verdana" w:hAnsi="Calibri" w:cs="Calibri"/>
          <w:b/>
          <w:bCs/>
          <w:i/>
          <w:iCs/>
          <w:spacing w:val="-2"/>
          <w:kern w:val="0"/>
          <w:u w:val="single" w:color="000000"/>
          <w14:ligatures w14:val="none"/>
        </w:rPr>
        <w:t xml:space="preserve"> </w:t>
      </w:r>
      <w:r w:rsidRPr="00BE0941">
        <w:rPr>
          <w:rFonts w:ascii="Calibri" w:eastAsia="Verdana" w:hAnsi="Calibri" w:cs="Calibri"/>
          <w:b/>
          <w:bCs/>
          <w:i/>
          <w:iCs/>
          <w:kern w:val="0"/>
          <w:u w:val="single" w:color="000000"/>
          <w14:ligatures w14:val="none"/>
        </w:rPr>
        <w:t>“Opt-</w:t>
      </w:r>
      <w:r w:rsidRPr="00BE0941">
        <w:rPr>
          <w:rFonts w:ascii="Calibri" w:eastAsia="Verdana" w:hAnsi="Calibri" w:cs="Calibri"/>
          <w:b/>
          <w:bCs/>
          <w:i/>
          <w:iCs/>
          <w:spacing w:val="-4"/>
          <w:kern w:val="0"/>
          <w:u w:val="single" w:color="000000"/>
          <w14:ligatures w14:val="none"/>
        </w:rPr>
        <w:t>In”.</w:t>
      </w:r>
    </w:p>
    <w:p w14:paraId="789CD052" w14:textId="77777777" w:rsidR="00BE0941" w:rsidRDefault="00BE0941" w:rsidP="00BE0941">
      <w:pPr>
        <w:widowControl w:val="0"/>
        <w:autoSpaceDE w:val="0"/>
        <w:autoSpaceDN w:val="0"/>
        <w:spacing w:after="0" w:line="240" w:lineRule="auto"/>
        <w:ind w:left="-90" w:right="416" w:firstLine="720"/>
        <w:jc w:val="both"/>
        <w:rPr>
          <w:rFonts w:ascii="Calibri" w:eastAsia="Verdana" w:hAnsi="Calibri" w:cs="Calibri"/>
          <w:kern w:val="0"/>
          <w14:ligatures w14:val="none"/>
        </w:rPr>
      </w:pPr>
    </w:p>
    <w:p w14:paraId="511DA638" w14:textId="18A47803" w:rsidR="007D6B22" w:rsidRPr="00BE0941" w:rsidRDefault="007D6B22" w:rsidP="00BE0941">
      <w:pPr>
        <w:widowControl w:val="0"/>
        <w:autoSpaceDE w:val="0"/>
        <w:autoSpaceDN w:val="0"/>
        <w:spacing w:after="0" w:line="240" w:lineRule="auto"/>
        <w:ind w:left="-90" w:right="416" w:firstLine="720"/>
        <w:jc w:val="both"/>
        <w:rPr>
          <w:rFonts w:ascii="Calibri" w:eastAsia="Verdana" w:hAnsi="Calibri" w:cs="Calibri"/>
          <w:kern w:val="0"/>
          <w14:ligatures w14:val="none"/>
        </w:rPr>
      </w:pPr>
      <w:r w:rsidRPr="00BE0941">
        <w:rPr>
          <w:rFonts w:ascii="Calibri" w:eastAsia="Verdana" w:hAnsi="Calibri" w:cs="Calibri"/>
          <w:kern w:val="0"/>
          <w14:ligatures w14:val="none"/>
        </w:rPr>
        <w:t>As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drafted,</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Subsection</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18.A.(3)</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would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define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“opt-in”</w:t>
      </w:r>
      <w:r w:rsidRPr="00BE0941">
        <w:rPr>
          <w:rFonts w:ascii="Calibri" w:eastAsia="Verdana" w:hAnsi="Calibri" w:cs="Calibri"/>
          <w:spacing w:val="-7"/>
          <w:kern w:val="0"/>
          <w14:ligatures w14:val="none"/>
        </w:rPr>
        <w:t xml:space="preserve"> </w:t>
      </w:r>
      <w:r w:rsidRPr="00BE0941">
        <w:rPr>
          <w:rFonts w:ascii="Calibri" w:eastAsia="Verdana" w:hAnsi="Calibri" w:cs="Calibri"/>
          <w:kern w:val="0"/>
          <w14:ligatures w14:val="none"/>
        </w:rPr>
        <w:t>as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knowing</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and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intelligent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agreement by the consumer to allow disclosure of information</w:t>
      </w:r>
      <w:r w:rsidRPr="00BE0941">
        <w:rPr>
          <w:rFonts w:ascii="Calibri" w:eastAsia="Verdana" w:hAnsi="Calibri" w:cs="Calibri"/>
          <w:spacing w:val="80"/>
          <w:w w:val="150"/>
          <w:kern w:val="0"/>
          <w14:ligatures w14:val="none"/>
        </w:rPr>
        <w:t xml:space="preserve"> </w:t>
      </w:r>
      <w:proofErr w:type="gramStart"/>
      <w:r w:rsidRPr="00BE0941">
        <w:rPr>
          <w:rFonts w:ascii="Calibri" w:eastAsia="Verdana" w:hAnsi="Calibri" w:cs="Calibri"/>
          <w:spacing w:val="80"/>
          <w:w w:val="150"/>
          <w:kern w:val="0"/>
          <w14:ligatures w14:val="none"/>
        </w:rPr>
        <w:t xml:space="preserve">  </w:t>
      </w:r>
      <w:r w:rsidRPr="00BE0941">
        <w:rPr>
          <w:rFonts w:ascii="Calibri" w:eastAsia="Verdana" w:hAnsi="Calibri" w:cs="Calibri"/>
          <w:kern w:val="0"/>
          <w14:ligatures w14:val="none"/>
        </w:rPr>
        <w:t>”</w:t>
      </w:r>
      <w:proofErr w:type="gramEnd"/>
      <w:r w:rsidRPr="00BE0941">
        <w:rPr>
          <w:rFonts w:ascii="Calibri" w:eastAsia="Verdana" w:hAnsi="Calibri" w:cs="Calibri"/>
          <w:kern w:val="0"/>
          <w14:ligatures w14:val="none"/>
        </w:rPr>
        <w:t xml:space="preserve"> It is unclear what would constitute a</w:t>
      </w:r>
      <w:r w:rsidR="00DE7DAC" w:rsidRPr="00BE0941">
        <w:rPr>
          <w:rFonts w:ascii="Calibri" w:eastAsia="Verdana" w:hAnsi="Calibri" w:cs="Calibri"/>
          <w:kern w:val="0"/>
          <w14:ligatures w14:val="none"/>
        </w:rPr>
        <w:t xml:space="preserve"> </w:t>
      </w:r>
      <w:r w:rsidRPr="00BE0941">
        <w:rPr>
          <w:rFonts w:ascii="Calibri" w:eastAsia="Verdana" w:hAnsi="Calibri" w:cs="Calibri"/>
          <w:kern w:val="0"/>
          <w14:ligatures w14:val="none"/>
        </w:rPr>
        <w:t>“knowing and intelligent” agreement by a consumer, or what is intended to be accomplished through this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definition.</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Presumably,</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it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is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not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intended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that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licensees</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be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put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in</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position</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of</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deciding</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whether a consumer’s knowing consent was the “intelligent” thing to do.</w:t>
      </w:r>
    </w:p>
    <w:p w14:paraId="797EA5BB" w14:textId="77777777" w:rsidR="007D6B22" w:rsidRPr="00BE0941" w:rsidRDefault="007D6B22" w:rsidP="00BE0941">
      <w:pPr>
        <w:widowControl w:val="0"/>
        <w:autoSpaceDE w:val="0"/>
        <w:autoSpaceDN w:val="0"/>
        <w:spacing w:after="0" w:line="240" w:lineRule="auto"/>
        <w:rPr>
          <w:rFonts w:ascii="Calibri" w:eastAsia="Verdana" w:hAnsi="Calibri" w:cs="Calibri"/>
          <w:kern w:val="0"/>
          <w14:ligatures w14:val="none"/>
        </w:rPr>
      </w:pPr>
    </w:p>
    <w:p w14:paraId="0AA8ECA6" w14:textId="77777777" w:rsidR="007D6B22" w:rsidRPr="00BE0941" w:rsidRDefault="007D6B22" w:rsidP="00844FB5">
      <w:pPr>
        <w:widowControl w:val="0"/>
        <w:autoSpaceDE w:val="0"/>
        <w:autoSpaceDN w:val="0"/>
        <w:spacing w:after="0" w:line="240" w:lineRule="auto"/>
        <w:ind w:left="1800" w:right="444"/>
        <w:jc w:val="both"/>
        <w:rPr>
          <w:rFonts w:ascii="Calibri" w:eastAsia="Verdana" w:hAnsi="Calibri" w:cs="Calibri"/>
          <w:kern w:val="0"/>
          <w14:ligatures w14:val="none"/>
        </w:rPr>
      </w:pPr>
      <w:r w:rsidRPr="00BE0941">
        <w:rPr>
          <w:rFonts w:ascii="Calibri" w:eastAsia="Verdana" w:hAnsi="Calibri" w:cs="Calibri"/>
          <w:i/>
          <w:kern w:val="0"/>
          <w:u w:val="single"/>
          <w14:ligatures w14:val="none"/>
        </w:rPr>
        <w:t>CAI</w:t>
      </w:r>
      <w:r w:rsidRPr="00BE0941">
        <w:rPr>
          <w:rFonts w:ascii="Calibri" w:eastAsia="Verdana" w:hAnsi="Calibri" w:cs="Calibri"/>
          <w:i/>
          <w:spacing w:val="-3"/>
          <w:kern w:val="0"/>
          <w:u w:val="single"/>
          <w14:ligatures w14:val="none"/>
        </w:rPr>
        <w:t xml:space="preserve"> </w:t>
      </w:r>
      <w:r w:rsidRPr="00BE0941">
        <w:rPr>
          <w:rFonts w:ascii="Calibri" w:eastAsia="Verdana" w:hAnsi="Calibri" w:cs="Calibri"/>
          <w:i/>
          <w:kern w:val="0"/>
          <w:u w:val="single"/>
          <w14:ligatures w14:val="none"/>
        </w:rPr>
        <w:t>Recommendation.</w:t>
      </w:r>
      <w:r w:rsidRPr="00BE0941">
        <w:rPr>
          <w:rFonts w:ascii="Calibri" w:eastAsia="Verdana" w:hAnsi="Calibri" w:cs="Calibri"/>
          <w:i/>
          <w:spacing w:val="-5"/>
          <w:kern w:val="0"/>
          <w14:ligatures w14:val="none"/>
        </w:rPr>
        <w:t xml:space="preserve"> </w:t>
      </w:r>
      <w:r w:rsidRPr="00BE0941">
        <w:rPr>
          <w:rFonts w:ascii="Calibri" w:eastAsia="Verdana" w:hAnsi="Calibri" w:cs="Calibri"/>
          <w:kern w:val="0"/>
          <w14:ligatures w14:val="none"/>
        </w:rPr>
        <w:t>To</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extent</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an</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opt-in</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approach</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is</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retained</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at</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all,</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Subsection</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18.A.(3) should be revised as follows:</w:t>
      </w:r>
    </w:p>
    <w:p w14:paraId="0D8B5D92" w14:textId="77777777" w:rsidR="007D6B22" w:rsidRPr="00BE0941" w:rsidRDefault="007D6B22" w:rsidP="00BE0941">
      <w:pPr>
        <w:widowControl w:val="0"/>
        <w:numPr>
          <w:ilvl w:val="1"/>
          <w:numId w:val="7"/>
        </w:numPr>
        <w:tabs>
          <w:tab w:val="left" w:pos="2138"/>
        </w:tabs>
        <w:autoSpaceDE w:val="0"/>
        <w:autoSpaceDN w:val="0"/>
        <w:spacing w:after="0" w:line="240" w:lineRule="auto"/>
        <w:ind w:right="388" w:firstLine="0"/>
        <w:rPr>
          <w:rFonts w:ascii="Calibri" w:eastAsia="Verdana" w:hAnsi="Calibri" w:cs="Calibri"/>
          <w:i/>
          <w:kern w:val="0"/>
          <w14:ligatures w14:val="none"/>
        </w:rPr>
      </w:pPr>
      <w:proofErr w:type="spellStart"/>
      <w:r w:rsidRPr="00BE0941">
        <w:rPr>
          <w:rFonts w:ascii="Calibri" w:eastAsia="Verdana" w:hAnsi="Calibri" w:cs="Calibri"/>
          <w:i/>
          <w:kern w:val="0"/>
          <w14:ligatures w14:val="none"/>
        </w:rPr>
        <w:t>Opt</w:t>
      </w:r>
      <w:proofErr w:type="spellEnd"/>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in</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means</w:t>
      </w:r>
      <w:r w:rsidRPr="00BE0941">
        <w:rPr>
          <w:rFonts w:ascii="Calibri" w:eastAsia="Verdana" w:hAnsi="Calibri" w:cs="Calibri"/>
          <w:i/>
          <w:spacing w:val="-3"/>
          <w:kern w:val="0"/>
          <w14:ligatures w14:val="none"/>
        </w:rPr>
        <w:t xml:space="preserve"> </w:t>
      </w:r>
      <w:proofErr w:type="gramStart"/>
      <w:r w:rsidRPr="00BE0941">
        <w:rPr>
          <w:rFonts w:ascii="Calibri" w:eastAsia="Verdana" w:hAnsi="Calibri" w:cs="Calibri"/>
          <w:i/>
          <w:kern w:val="0"/>
          <w14:ligatures w14:val="none"/>
        </w:rPr>
        <w:t>a</w:t>
      </w:r>
      <w:r w:rsidRPr="00BE0941">
        <w:rPr>
          <w:rFonts w:ascii="Calibri" w:eastAsia="Verdana" w:hAnsi="Calibri" w:cs="Calibri"/>
          <w:i/>
          <w:color w:val="ED0000"/>
          <w:kern w:val="0"/>
          <w:u w:val="single" w:color="ED0000"/>
          <w14:ligatures w14:val="none"/>
        </w:rPr>
        <w:t>n</w:t>
      </w:r>
      <w:proofErr w:type="gramEnd"/>
      <w:r w:rsidRPr="00BE0941">
        <w:rPr>
          <w:rFonts w:ascii="Calibri" w:eastAsia="Verdana" w:hAnsi="Calibri" w:cs="Calibri"/>
          <w:i/>
          <w:color w:val="ED0000"/>
          <w:spacing w:val="-2"/>
          <w:kern w:val="0"/>
          <w:u w:val="single" w:color="ED0000"/>
          <w14:ligatures w14:val="none"/>
        </w:rPr>
        <w:t xml:space="preserve"> </w:t>
      </w:r>
      <w:r w:rsidRPr="00BE0941">
        <w:rPr>
          <w:rFonts w:ascii="Calibri" w:eastAsia="Verdana" w:hAnsi="Calibri" w:cs="Calibri"/>
          <w:i/>
          <w:strike/>
          <w:color w:val="ED0000"/>
          <w:kern w:val="0"/>
          <w14:ligatures w14:val="none"/>
        </w:rPr>
        <w:t>knowing</w:t>
      </w:r>
      <w:r w:rsidRPr="00BE0941">
        <w:rPr>
          <w:rFonts w:ascii="Calibri" w:eastAsia="Verdana" w:hAnsi="Calibri" w:cs="Calibri"/>
          <w:i/>
          <w:strike/>
          <w:color w:val="ED0000"/>
          <w:spacing w:val="-3"/>
          <w:kern w:val="0"/>
          <w14:ligatures w14:val="none"/>
        </w:rPr>
        <w:t xml:space="preserve"> </w:t>
      </w:r>
      <w:r w:rsidRPr="00BE0941">
        <w:rPr>
          <w:rFonts w:ascii="Calibri" w:eastAsia="Verdana" w:hAnsi="Calibri" w:cs="Calibri"/>
          <w:i/>
          <w:strike/>
          <w:color w:val="ED0000"/>
          <w:kern w:val="0"/>
          <w14:ligatures w14:val="none"/>
        </w:rPr>
        <w:t>and</w:t>
      </w:r>
      <w:r w:rsidRPr="00BE0941">
        <w:rPr>
          <w:rFonts w:ascii="Calibri" w:eastAsia="Verdana" w:hAnsi="Calibri" w:cs="Calibri"/>
          <w:i/>
          <w:strike/>
          <w:color w:val="ED0000"/>
          <w:spacing w:val="-3"/>
          <w:kern w:val="0"/>
          <w14:ligatures w14:val="none"/>
        </w:rPr>
        <w:t xml:space="preserve"> </w:t>
      </w:r>
      <w:r w:rsidRPr="00BE0941">
        <w:rPr>
          <w:rFonts w:ascii="Calibri" w:eastAsia="Verdana" w:hAnsi="Calibri" w:cs="Calibri"/>
          <w:i/>
          <w:strike/>
          <w:color w:val="ED0000"/>
          <w:kern w:val="0"/>
          <w14:ligatures w14:val="none"/>
        </w:rPr>
        <w:t>intelligent</w:t>
      </w:r>
      <w:r w:rsidRPr="00BE0941">
        <w:rPr>
          <w:rFonts w:ascii="Calibri" w:eastAsia="Verdana" w:hAnsi="Calibri" w:cs="Calibri"/>
          <w:i/>
          <w:color w:val="ED0000"/>
          <w:spacing w:val="-2"/>
          <w:kern w:val="0"/>
          <w14:ligatures w14:val="none"/>
        </w:rPr>
        <w:t xml:space="preserve"> </w:t>
      </w:r>
      <w:r w:rsidRPr="00BE0941">
        <w:rPr>
          <w:rFonts w:ascii="Calibri" w:eastAsia="Verdana" w:hAnsi="Calibri" w:cs="Calibri"/>
          <w:i/>
          <w:kern w:val="0"/>
          <w14:ligatures w14:val="none"/>
        </w:rPr>
        <w:t>agreement</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by</w:t>
      </w:r>
      <w:r w:rsidRPr="00BE0941">
        <w:rPr>
          <w:rFonts w:ascii="Calibri" w:eastAsia="Verdana" w:hAnsi="Calibri" w:cs="Calibri"/>
          <w:i/>
          <w:spacing w:val="-4"/>
          <w:kern w:val="0"/>
          <w14:ligatures w14:val="none"/>
        </w:rPr>
        <w:t xml:space="preserve"> </w:t>
      </w:r>
      <w:r w:rsidRPr="00BE0941">
        <w:rPr>
          <w:rFonts w:ascii="Calibri" w:eastAsia="Verdana" w:hAnsi="Calibri" w:cs="Calibri"/>
          <w:i/>
          <w:kern w:val="0"/>
          <w14:ligatures w14:val="none"/>
        </w:rPr>
        <w:t>the</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consumer</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to</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allow</w:t>
      </w:r>
      <w:r w:rsidRPr="00BE0941">
        <w:rPr>
          <w:rFonts w:ascii="Calibri" w:eastAsia="Verdana" w:hAnsi="Calibri" w:cs="Calibri"/>
          <w:i/>
          <w:spacing w:val="-4"/>
          <w:kern w:val="0"/>
          <w14:ligatures w14:val="none"/>
        </w:rPr>
        <w:t xml:space="preserve"> </w:t>
      </w:r>
      <w:r w:rsidRPr="00BE0941">
        <w:rPr>
          <w:rFonts w:ascii="Calibri" w:eastAsia="Verdana" w:hAnsi="Calibri" w:cs="Calibri"/>
          <w:i/>
          <w:kern w:val="0"/>
          <w14:ligatures w14:val="none"/>
        </w:rPr>
        <w:t>disclosure</w:t>
      </w:r>
      <w:r w:rsidRPr="00BE0941">
        <w:rPr>
          <w:rFonts w:ascii="Calibri" w:eastAsia="Verdana" w:hAnsi="Calibri" w:cs="Calibri"/>
          <w:i/>
          <w:spacing w:val="-5"/>
          <w:kern w:val="0"/>
          <w14:ligatures w14:val="none"/>
        </w:rPr>
        <w:t xml:space="preserve"> </w:t>
      </w:r>
      <w:r w:rsidRPr="00BE0941">
        <w:rPr>
          <w:rFonts w:ascii="Calibri" w:eastAsia="Verdana" w:hAnsi="Calibri" w:cs="Calibri"/>
          <w:i/>
          <w:kern w:val="0"/>
          <w14:ligatures w14:val="none"/>
        </w:rPr>
        <w:t>of information described in Sections 22 and 23.</w:t>
      </w:r>
    </w:p>
    <w:p w14:paraId="36916588" w14:textId="77777777" w:rsidR="007D6B22" w:rsidRPr="00BE0941" w:rsidRDefault="007D6B22" w:rsidP="00BE0941">
      <w:pPr>
        <w:widowControl w:val="0"/>
        <w:autoSpaceDE w:val="0"/>
        <w:autoSpaceDN w:val="0"/>
        <w:spacing w:after="0" w:line="240" w:lineRule="auto"/>
        <w:rPr>
          <w:rFonts w:ascii="Calibri" w:eastAsia="Verdana" w:hAnsi="Calibri" w:cs="Calibri"/>
          <w:i/>
          <w:kern w:val="0"/>
          <w14:ligatures w14:val="none"/>
        </w:rPr>
      </w:pPr>
    </w:p>
    <w:p w14:paraId="02F0F4CB" w14:textId="77777777" w:rsidR="007D6B22" w:rsidRPr="00BE0941" w:rsidRDefault="007D6B22" w:rsidP="00BE0941">
      <w:pPr>
        <w:widowControl w:val="0"/>
        <w:autoSpaceDE w:val="0"/>
        <w:autoSpaceDN w:val="0"/>
        <w:spacing w:after="0" w:line="240" w:lineRule="auto"/>
        <w:jc w:val="both"/>
        <w:outlineLvl w:val="1"/>
        <w:rPr>
          <w:rFonts w:ascii="Calibri" w:eastAsia="Verdana" w:hAnsi="Calibri" w:cs="Calibri"/>
          <w:b/>
          <w:bCs/>
          <w:i/>
          <w:iCs/>
          <w:kern w:val="0"/>
          <w:u w:color="000000"/>
          <w14:ligatures w14:val="none"/>
        </w:rPr>
      </w:pPr>
      <w:r w:rsidRPr="00BE0941">
        <w:rPr>
          <w:rFonts w:ascii="Calibri" w:eastAsia="Verdana" w:hAnsi="Calibri" w:cs="Calibri"/>
          <w:b/>
          <w:bCs/>
          <w:i/>
          <w:iCs/>
          <w:kern w:val="0"/>
          <w:u w:val="single" w:color="000000"/>
          <w14:ligatures w14:val="none"/>
        </w:rPr>
        <w:t>Section</w:t>
      </w:r>
      <w:r w:rsidRPr="00BE0941">
        <w:rPr>
          <w:rFonts w:ascii="Calibri" w:eastAsia="Verdana" w:hAnsi="Calibri" w:cs="Calibri"/>
          <w:b/>
          <w:bCs/>
          <w:i/>
          <w:iCs/>
          <w:spacing w:val="-4"/>
          <w:kern w:val="0"/>
          <w:u w:val="single" w:color="000000"/>
          <w14:ligatures w14:val="none"/>
        </w:rPr>
        <w:t xml:space="preserve"> </w:t>
      </w:r>
      <w:r w:rsidRPr="00BE0941">
        <w:rPr>
          <w:rFonts w:ascii="Calibri" w:eastAsia="Verdana" w:hAnsi="Calibri" w:cs="Calibri"/>
          <w:b/>
          <w:bCs/>
          <w:i/>
          <w:iCs/>
          <w:kern w:val="0"/>
          <w:u w:val="single" w:color="000000"/>
          <w14:ligatures w14:val="none"/>
        </w:rPr>
        <w:t>19</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Limits</w:t>
      </w:r>
      <w:r w:rsidRPr="00BE0941">
        <w:rPr>
          <w:rFonts w:ascii="Calibri" w:eastAsia="Verdana" w:hAnsi="Calibri" w:cs="Calibri"/>
          <w:b/>
          <w:bCs/>
          <w:i/>
          <w:iCs/>
          <w:spacing w:val="-1"/>
          <w:kern w:val="0"/>
          <w:u w:val="single" w:color="000000"/>
          <w14:ligatures w14:val="none"/>
        </w:rPr>
        <w:t xml:space="preserve"> </w:t>
      </w:r>
      <w:r w:rsidRPr="00BE0941">
        <w:rPr>
          <w:rFonts w:ascii="Calibri" w:eastAsia="Verdana" w:hAnsi="Calibri" w:cs="Calibri"/>
          <w:b/>
          <w:bCs/>
          <w:i/>
          <w:iCs/>
          <w:kern w:val="0"/>
          <w:u w:val="single" w:color="000000"/>
          <w14:ligatures w14:val="none"/>
        </w:rPr>
        <w:t>on</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Redisclosure</w:t>
      </w:r>
      <w:r w:rsidRPr="00BE0941">
        <w:rPr>
          <w:rFonts w:ascii="Calibri" w:eastAsia="Verdana" w:hAnsi="Calibri" w:cs="Calibri"/>
          <w:b/>
          <w:bCs/>
          <w:i/>
          <w:iCs/>
          <w:spacing w:val="-2"/>
          <w:kern w:val="0"/>
          <w:u w:val="single" w:color="000000"/>
          <w14:ligatures w14:val="none"/>
        </w:rPr>
        <w:t xml:space="preserve"> </w:t>
      </w:r>
      <w:r w:rsidRPr="00BE0941">
        <w:rPr>
          <w:rFonts w:ascii="Calibri" w:eastAsia="Verdana" w:hAnsi="Calibri" w:cs="Calibri"/>
          <w:b/>
          <w:bCs/>
          <w:i/>
          <w:iCs/>
          <w:kern w:val="0"/>
          <w:u w:val="single" w:color="000000"/>
          <w14:ligatures w14:val="none"/>
        </w:rPr>
        <w:t>and</w:t>
      </w:r>
      <w:r w:rsidRPr="00BE0941">
        <w:rPr>
          <w:rFonts w:ascii="Calibri" w:eastAsia="Verdana" w:hAnsi="Calibri" w:cs="Calibri"/>
          <w:b/>
          <w:bCs/>
          <w:i/>
          <w:iCs/>
          <w:spacing w:val="-3"/>
          <w:kern w:val="0"/>
          <w:u w:val="single" w:color="000000"/>
          <w14:ligatures w14:val="none"/>
        </w:rPr>
        <w:t xml:space="preserve"> </w:t>
      </w:r>
      <w:r w:rsidRPr="00BE0941">
        <w:rPr>
          <w:rFonts w:ascii="Calibri" w:eastAsia="Verdana" w:hAnsi="Calibri" w:cs="Calibri"/>
          <w:b/>
          <w:bCs/>
          <w:i/>
          <w:iCs/>
          <w:kern w:val="0"/>
          <w:u w:val="single" w:color="000000"/>
          <w14:ligatures w14:val="none"/>
        </w:rPr>
        <w:t>Reuse</w:t>
      </w:r>
      <w:r w:rsidRPr="00BE0941">
        <w:rPr>
          <w:rFonts w:ascii="Calibri" w:eastAsia="Verdana" w:hAnsi="Calibri" w:cs="Calibri"/>
          <w:b/>
          <w:bCs/>
          <w:i/>
          <w:iCs/>
          <w:spacing w:val="-2"/>
          <w:kern w:val="0"/>
          <w:u w:val="single" w:color="000000"/>
          <w14:ligatures w14:val="none"/>
        </w:rPr>
        <w:t xml:space="preserve"> </w:t>
      </w:r>
      <w:r w:rsidRPr="00BE0941">
        <w:rPr>
          <w:rFonts w:ascii="Calibri" w:eastAsia="Verdana" w:hAnsi="Calibri" w:cs="Calibri"/>
          <w:b/>
          <w:bCs/>
          <w:i/>
          <w:iCs/>
          <w:kern w:val="0"/>
          <w:u w:val="single" w:color="000000"/>
          <w14:ligatures w14:val="none"/>
        </w:rPr>
        <w:t>of</w:t>
      </w:r>
      <w:r w:rsidRPr="00BE0941">
        <w:rPr>
          <w:rFonts w:ascii="Calibri" w:eastAsia="Verdana" w:hAnsi="Calibri" w:cs="Calibri"/>
          <w:b/>
          <w:bCs/>
          <w:i/>
          <w:iCs/>
          <w:spacing w:val="-1"/>
          <w:kern w:val="0"/>
          <w:u w:val="single" w:color="000000"/>
          <w14:ligatures w14:val="none"/>
        </w:rPr>
        <w:t xml:space="preserve"> </w:t>
      </w:r>
      <w:r w:rsidRPr="00BE0941">
        <w:rPr>
          <w:rFonts w:ascii="Calibri" w:eastAsia="Verdana" w:hAnsi="Calibri" w:cs="Calibri"/>
          <w:b/>
          <w:bCs/>
          <w:i/>
          <w:iCs/>
          <w:spacing w:val="-5"/>
          <w:kern w:val="0"/>
          <w:u w:val="single" w:color="000000"/>
          <w14:ligatures w14:val="none"/>
        </w:rPr>
        <w:t>NPI</w:t>
      </w:r>
    </w:p>
    <w:p w14:paraId="5BF641E2" w14:textId="77777777" w:rsidR="00BE0941" w:rsidRDefault="00BE0941" w:rsidP="00BE0941">
      <w:pPr>
        <w:widowControl w:val="0"/>
        <w:autoSpaceDE w:val="0"/>
        <w:autoSpaceDN w:val="0"/>
        <w:spacing w:after="0" w:line="240" w:lineRule="auto"/>
        <w:ind w:right="369" w:firstLine="720"/>
        <w:rPr>
          <w:rFonts w:ascii="Calibri" w:eastAsia="Verdana" w:hAnsi="Calibri" w:cs="Calibri"/>
          <w:kern w:val="0"/>
          <w14:ligatures w14:val="none"/>
        </w:rPr>
      </w:pPr>
    </w:p>
    <w:p w14:paraId="70EBAFD0" w14:textId="32F0D3B3" w:rsidR="007D6B22" w:rsidRPr="00BE0941" w:rsidRDefault="007D6B22" w:rsidP="00BE0941">
      <w:pPr>
        <w:widowControl w:val="0"/>
        <w:autoSpaceDE w:val="0"/>
        <w:autoSpaceDN w:val="0"/>
        <w:spacing w:after="0" w:line="240" w:lineRule="auto"/>
        <w:ind w:right="369" w:firstLine="720"/>
        <w:jc w:val="both"/>
        <w:rPr>
          <w:rFonts w:ascii="Calibri" w:eastAsia="Verdana" w:hAnsi="Calibri" w:cs="Calibri"/>
          <w:kern w:val="0"/>
          <w14:ligatures w14:val="none"/>
        </w:rPr>
      </w:pPr>
      <w:r w:rsidRPr="00BE0941">
        <w:rPr>
          <w:rFonts w:ascii="Calibri" w:eastAsia="Verdana" w:hAnsi="Calibri" w:cs="Calibri"/>
          <w:kern w:val="0"/>
          <w14:ligatures w14:val="none"/>
        </w:rPr>
        <w:t xml:space="preserve">As drafted, it is unclear what the revisions to Section 19 are intended to accomplish. Under </w:t>
      </w:r>
      <w:proofErr w:type="gramStart"/>
      <w:r w:rsidRPr="00BE0941">
        <w:rPr>
          <w:rFonts w:ascii="Calibri" w:eastAsia="Verdana" w:hAnsi="Calibri" w:cs="Calibri"/>
          <w:kern w:val="0"/>
          <w14:ligatures w14:val="none"/>
        </w:rPr>
        <w:t>existing</w:t>
      </w:r>
      <w:proofErr w:type="gramEnd"/>
      <w:r w:rsidRPr="00BE0941">
        <w:rPr>
          <w:rFonts w:ascii="Calibri" w:eastAsia="Verdana" w:hAnsi="Calibri" w:cs="Calibri"/>
          <w:kern w:val="0"/>
          <w14:ligatures w14:val="none"/>
        </w:rPr>
        <w:t xml:space="preserve"> Model 672, the equivalent section functions to define how a licensee who receives NPI under any exemption in Model 672 is permitted to further use or disclose that NPI. It generally allows them to</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use</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NPI</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for</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exempted</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purposes</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(i.e.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Article</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VI</w:t>
      </w:r>
      <w:r w:rsidRPr="00BE0941">
        <w:rPr>
          <w:rFonts w:ascii="Calibri" w:eastAsia="Verdana" w:hAnsi="Calibri" w:cs="Calibri"/>
          <w:spacing w:val="-1"/>
          <w:kern w:val="0"/>
          <w14:ligatures w14:val="none"/>
        </w:rPr>
        <w:t xml:space="preserve"> </w:t>
      </w:r>
      <w:r w:rsidRPr="00BE0941">
        <w:rPr>
          <w:rFonts w:ascii="Calibri" w:eastAsia="Verdana" w:hAnsi="Calibri" w:cs="Calibri"/>
          <w:kern w:val="0"/>
          <w14:ligatures w14:val="none"/>
        </w:rPr>
        <w:t>exempted</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purposes</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under</w:t>
      </w:r>
      <w:r w:rsidRPr="00BE0941">
        <w:rPr>
          <w:rFonts w:ascii="Calibri" w:eastAsia="Verdana" w:hAnsi="Calibri" w:cs="Calibri"/>
          <w:spacing w:val="-5"/>
          <w:kern w:val="0"/>
          <w14:ligatures w14:val="none"/>
        </w:rPr>
        <w:t xml:space="preserve"> </w:t>
      </w:r>
      <w:r w:rsidRPr="00BE0941">
        <w:rPr>
          <w:rFonts w:ascii="Calibri" w:eastAsia="Verdana" w:hAnsi="Calibri" w:cs="Calibri"/>
          <w:kern w:val="0"/>
          <w14:ligatures w14:val="none"/>
        </w:rPr>
        <w:t>the</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Chair’s</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Draft)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or</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to disclose NPI in ways that the original disclosing financial institution would have been permitted to disclose the NPI directly.</w:t>
      </w:r>
    </w:p>
    <w:p w14:paraId="1CC4B4E1" w14:textId="77777777" w:rsidR="007D6B22" w:rsidRPr="00BE0941" w:rsidRDefault="007D6B22" w:rsidP="00BE0941">
      <w:pPr>
        <w:widowControl w:val="0"/>
        <w:autoSpaceDE w:val="0"/>
        <w:autoSpaceDN w:val="0"/>
        <w:spacing w:after="0" w:line="240" w:lineRule="auto"/>
        <w:jc w:val="both"/>
        <w:rPr>
          <w:rFonts w:ascii="Calibri" w:eastAsia="Verdana" w:hAnsi="Calibri" w:cs="Calibri"/>
          <w:kern w:val="0"/>
          <w14:ligatures w14:val="none"/>
        </w:rPr>
      </w:pPr>
    </w:p>
    <w:p w14:paraId="34EC1CE5" w14:textId="77777777" w:rsidR="003E65D3" w:rsidRPr="00BE0941" w:rsidRDefault="007D6B22" w:rsidP="00BE0941">
      <w:pPr>
        <w:widowControl w:val="0"/>
        <w:autoSpaceDE w:val="0"/>
        <w:autoSpaceDN w:val="0"/>
        <w:spacing w:after="0" w:line="240" w:lineRule="auto"/>
        <w:ind w:right="389" w:firstLine="720"/>
        <w:jc w:val="both"/>
        <w:rPr>
          <w:rFonts w:ascii="Calibri" w:eastAsia="Verdana" w:hAnsi="Calibri" w:cs="Calibri"/>
          <w:kern w:val="0"/>
          <w14:ligatures w14:val="none"/>
        </w:rPr>
      </w:pPr>
      <w:r w:rsidRPr="00BE0941">
        <w:rPr>
          <w:rFonts w:ascii="Calibri" w:eastAsia="Verdana" w:hAnsi="Calibri" w:cs="Calibri"/>
          <w:kern w:val="0"/>
          <w14:ligatures w14:val="none"/>
        </w:rPr>
        <w:t>Revised Section 19 does not carry out this same function. Rather, it would appear to only apply to NPI received pursuant to the exemptions defined in Sections 20 and 21 of revised Article V, but not the exemptions provided in Article VI. Additionally, it would appear to apply only to NPI received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from</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nonaffiliated</w:t>
      </w:r>
      <w:r w:rsidRPr="00BE0941">
        <w:rPr>
          <w:rFonts w:ascii="Calibri" w:eastAsia="Verdana" w:hAnsi="Calibri" w:cs="Calibri"/>
          <w:spacing w:val="-5"/>
          <w:kern w:val="0"/>
          <w14:ligatures w14:val="none"/>
        </w:rPr>
        <w:t xml:space="preserve"> </w:t>
      </w:r>
      <w:proofErr w:type="gramStart"/>
      <w:r w:rsidRPr="00BE0941">
        <w:rPr>
          <w:rFonts w:ascii="Calibri" w:eastAsia="Verdana" w:hAnsi="Calibri" w:cs="Calibri"/>
          <w:kern w:val="0"/>
          <w14:ligatures w14:val="none"/>
        </w:rPr>
        <w:t>third</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party</w:t>
      </w:r>
      <w:proofErr w:type="gramEnd"/>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service</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providers,</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but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not</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necessarily</w:t>
      </w:r>
      <w:r w:rsidRPr="00BE0941">
        <w:rPr>
          <w:rFonts w:ascii="Calibri" w:eastAsia="Verdana" w:hAnsi="Calibri" w:cs="Calibri"/>
          <w:spacing w:val="-4"/>
          <w:kern w:val="0"/>
          <w14:ligatures w14:val="none"/>
        </w:rPr>
        <w:t xml:space="preserve"> </w:t>
      </w:r>
      <w:r w:rsidRPr="00BE0941">
        <w:rPr>
          <w:rFonts w:ascii="Calibri" w:eastAsia="Verdana" w:hAnsi="Calibri" w:cs="Calibri"/>
          <w:kern w:val="0"/>
          <w14:ligatures w14:val="none"/>
        </w:rPr>
        <w:t>other</w:t>
      </w:r>
      <w:r w:rsidRPr="00BE0941">
        <w:rPr>
          <w:rFonts w:ascii="Calibri" w:eastAsia="Verdana" w:hAnsi="Calibri" w:cs="Calibri"/>
          <w:spacing w:val="-3"/>
          <w:kern w:val="0"/>
          <w14:ligatures w14:val="none"/>
        </w:rPr>
        <w:t xml:space="preserve"> </w:t>
      </w:r>
      <w:r w:rsidRPr="00BE0941">
        <w:rPr>
          <w:rFonts w:ascii="Calibri" w:eastAsia="Verdana" w:hAnsi="Calibri" w:cs="Calibri"/>
          <w:kern w:val="0"/>
          <w14:ligatures w14:val="none"/>
        </w:rPr>
        <w:t>financial</w:t>
      </w:r>
      <w:r w:rsidRPr="00BE0941">
        <w:rPr>
          <w:rFonts w:ascii="Calibri" w:eastAsia="Verdana" w:hAnsi="Calibri" w:cs="Calibri"/>
          <w:spacing w:val="-2"/>
          <w:kern w:val="0"/>
          <w14:ligatures w14:val="none"/>
        </w:rPr>
        <w:t xml:space="preserve"> </w:t>
      </w:r>
      <w:r w:rsidRPr="00BE0941">
        <w:rPr>
          <w:rFonts w:ascii="Calibri" w:eastAsia="Verdana" w:hAnsi="Calibri" w:cs="Calibri"/>
          <w:kern w:val="0"/>
          <w14:ligatures w14:val="none"/>
        </w:rPr>
        <w:t>institutions who are not service providers (e.g. NPI disclosed from a ceding insurer to a reinsurer). Accordingly, these revisions</w:t>
      </w:r>
      <w:r w:rsidRPr="00BE0941">
        <w:rPr>
          <w:rFonts w:ascii="Calibri" w:eastAsia="Verdana" w:hAnsi="Calibri" w:cs="Calibri"/>
          <w:spacing w:val="40"/>
          <w:kern w:val="0"/>
          <w14:ligatures w14:val="none"/>
        </w:rPr>
        <w:t xml:space="preserve"> </w:t>
      </w:r>
      <w:r w:rsidRPr="00BE0941">
        <w:rPr>
          <w:rFonts w:ascii="Calibri" w:eastAsia="Verdana" w:hAnsi="Calibri" w:cs="Calibri"/>
          <w:kern w:val="0"/>
          <w14:ligatures w14:val="none"/>
        </w:rPr>
        <w:t>would dismantle the overall framework and structure of existing Model 672 without providing a replacement framework. It is not clear this was an intentional outcome of the proposed revisions to Article V.</w:t>
      </w:r>
      <w:r w:rsidR="003E65D3" w:rsidRPr="00BE0941">
        <w:rPr>
          <w:rFonts w:ascii="Calibri" w:eastAsia="Verdana" w:hAnsi="Calibri" w:cs="Calibri"/>
          <w:kern w:val="0"/>
          <w14:ligatures w14:val="none"/>
        </w:rPr>
        <w:t xml:space="preserve"> </w:t>
      </w:r>
    </w:p>
    <w:p w14:paraId="3E1F19E3" w14:textId="77777777" w:rsidR="003E65D3" w:rsidRPr="00BE0941" w:rsidRDefault="003E65D3" w:rsidP="00BE0941">
      <w:pPr>
        <w:widowControl w:val="0"/>
        <w:autoSpaceDE w:val="0"/>
        <w:autoSpaceDN w:val="0"/>
        <w:spacing w:after="0" w:line="240" w:lineRule="auto"/>
        <w:ind w:left="1079" w:right="389" w:firstLine="720"/>
        <w:jc w:val="both"/>
        <w:rPr>
          <w:rFonts w:ascii="Calibri" w:eastAsia="Verdana" w:hAnsi="Calibri" w:cs="Calibri"/>
          <w:kern w:val="0"/>
          <w14:ligatures w14:val="none"/>
        </w:rPr>
      </w:pPr>
    </w:p>
    <w:p w14:paraId="4B5DF6AE" w14:textId="611D5A53" w:rsidR="007D6B22" w:rsidRPr="00BE0941" w:rsidRDefault="007D6B22" w:rsidP="00BE0941">
      <w:pPr>
        <w:widowControl w:val="0"/>
        <w:autoSpaceDE w:val="0"/>
        <w:autoSpaceDN w:val="0"/>
        <w:spacing w:after="0" w:line="240" w:lineRule="auto"/>
        <w:ind w:right="389" w:firstLine="720"/>
        <w:jc w:val="both"/>
        <w:rPr>
          <w:rFonts w:ascii="Calibri" w:hAnsi="Calibri" w:cs="Calibri"/>
          <w:b/>
          <w:bCs/>
          <w:u w:val="single"/>
        </w:rPr>
      </w:pPr>
      <w:r w:rsidRPr="00BE0941">
        <w:rPr>
          <w:rFonts w:ascii="Calibri" w:eastAsia="Verdana" w:hAnsi="Calibri" w:cs="Calibri"/>
          <w:i/>
          <w:noProof/>
          <w:kern w:val="0"/>
          <w14:ligatures w14:val="none"/>
        </w:rPr>
        <mc:AlternateContent>
          <mc:Choice Requires="wps">
            <w:drawing>
              <wp:anchor distT="0" distB="0" distL="0" distR="0" simplePos="0" relativeHeight="251659264" behindDoc="0" locked="0" layoutInCell="1" allowOverlap="1" wp14:anchorId="11B1B71A" wp14:editId="69CA0A54">
                <wp:simplePos x="0" y="0"/>
                <wp:positionH relativeFrom="page">
                  <wp:posOffset>1626107</wp:posOffset>
                </wp:positionH>
                <wp:positionV relativeFrom="paragraph">
                  <wp:posOffset>681869</wp:posOffset>
                </wp:positionV>
                <wp:extent cx="4000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11" y="0"/>
                              </a:moveTo>
                              <a:lnTo>
                                <a:pt x="0" y="0"/>
                              </a:lnTo>
                              <a:lnTo>
                                <a:pt x="0" y="6096"/>
                              </a:lnTo>
                              <a:lnTo>
                                <a:pt x="39611" y="6096"/>
                              </a:lnTo>
                              <a:lnTo>
                                <a:pt x="396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84991" id="Graphic 5" o:spid="_x0000_s1026" style="position:absolute;margin-left:128.05pt;margin-top:53.7pt;width:3.1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" path="m39611,l,,,6096r39611,l39611,xe" fillcolor="black" stroked="f">
                <v:path arrowok="t"/>
                <w10:wrap anchorx="page"/>
              </v:shape>
            </w:pict>
          </mc:Fallback>
        </mc:AlternateContent>
      </w:r>
      <w:r w:rsidRPr="00BE0941">
        <w:rPr>
          <w:rFonts w:ascii="Calibri" w:eastAsia="Verdana" w:hAnsi="Calibri" w:cs="Calibri"/>
          <w:i/>
          <w:kern w:val="0"/>
          <w:u w:val="single"/>
          <w14:ligatures w14:val="none"/>
        </w:rPr>
        <w:t xml:space="preserve">CAI Recommendation. </w:t>
      </w:r>
      <w:r w:rsidRPr="00BE0941">
        <w:rPr>
          <w:rFonts w:ascii="Calibri" w:eastAsia="Verdana" w:hAnsi="Calibri" w:cs="Calibri"/>
          <w:kern w:val="0"/>
          <w14:ligatures w14:val="none"/>
        </w:rPr>
        <w:t>Section 19 should be revised to maintain the current structure and function of this section under existing Model 672, while accounting for newly added exemptions in Section 20 and 21 of the Chair’s Draft, by specifying that the limits apply to “</w:t>
      </w:r>
      <w:r w:rsidRPr="00BE0941">
        <w:rPr>
          <w:rFonts w:ascii="Calibri" w:eastAsia="Verdana" w:hAnsi="Calibri" w:cs="Calibri"/>
          <w:i/>
          <w:kern w:val="0"/>
          <w14:ligatures w14:val="none"/>
        </w:rPr>
        <w:t>NPI received from a nonaffiliated</w:t>
      </w:r>
      <w:r w:rsidRPr="00BE0941">
        <w:rPr>
          <w:rFonts w:ascii="Calibri" w:eastAsia="Verdana" w:hAnsi="Calibri" w:cs="Calibri"/>
          <w:i/>
          <w:spacing w:val="-3"/>
          <w:kern w:val="0"/>
          <w14:ligatures w14:val="none"/>
        </w:rPr>
        <w:t xml:space="preserve"> </w:t>
      </w:r>
      <w:r w:rsidRPr="00BE0941">
        <w:rPr>
          <w:rFonts w:ascii="Calibri" w:eastAsia="Verdana" w:hAnsi="Calibri" w:cs="Calibri"/>
          <w:i/>
          <w:color w:val="ED0000"/>
          <w:kern w:val="0"/>
          <w:u w:val="single" w:color="ED0000"/>
          <w14:ligatures w14:val="none"/>
        </w:rPr>
        <w:t>financial</w:t>
      </w:r>
      <w:r w:rsidRPr="00BE0941">
        <w:rPr>
          <w:rFonts w:ascii="Calibri" w:eastAsia="Verdana" w:hAnsi="Calibri" w:cs="Calibri"/>
          <w:i/>
          <w:color w:val="ED0000"/>
          <w:spacing w:val="-2"/>
          <w:kern w:val="0"/>
          <w:u w:val="single" w:color="ED0000"/>
          <w14:ligatures w14:val="none"/>
        </w:rPr>
        <w:t xml:space="preserve"> </w:t>
      </w:r>
      <w:r w:rsidRPr="00BE0941">
        <w:rPr>
          <w:rFonts w:ascii="Calibri" w:eastAsia="Verdana" w:hAnsi="Calibri" w:cs="Calibri"/>
          <w:i/>
          <w:color w:val="ED0000"/>
          <w:kern w:val="0"/>
          <w:u w:val="single" w:color="ED0000"/>
          <w14:ligatures w14:val="none"/>
        </w:rPr>
        <w:t>institution</w:t>
      </w:r>
      <w:r w:rsidRPr="00BE0941">
        <w:rPr>
          <w:rFonts w:ascii="Calibri" w:eastAsia="Verdana" w:hAnsi="Calibri" w:cs="Calibri"/>
          <w:i/>
          <w:color w:val="ED0000"/>
          <w:spacing w:val="-4"/>
          <w:kern w:val="0"/>
          <w:u w:val="single" w:color="ED0000"/>
          <w14:ligatures w14:val="none"/>
        </w:rPr>
        <w:t xml:space="preserve"> </w:t>
      </w:r>
      <w:r w:rsidRPr="00BE0941">
        <w:rPr>
          <w:rFonts w:ascii="Calibri" w:eastAsia="Verdana" w:hAnsi="Calibri" w:cs="Calibri"/>
          <w:i/>
          <w:color w:val="ED0000"/>
          <w:kern w:val="0"/>
          <w:u w:val="single" w:color="ED0000"/>
          <w14:ligatures w14:val="none"/>
        </w:rPr>
        <w:t>or</w:t>
      </w:r>
      <w:r w:rsidRPr="00BE0941">
        <w:rPr>
          <w:rFonts w:ascii="Calibri" w:eastAsia="Verdana" w:hAnsi="Calibri" w:cs="Calibri"/>
          <w:i/>
          <w:color w:val="ED0000"/>
          <w:spacing w:val="-5"/>
          <w:kern w:val="0"/>
          <w14:ligatures w14:val="none"/>
        </w:rPr>
        <w:t xml:space="preserve"> </w:t>
      </w:r>
      <w:r w:rsidRPr="00BE0941">
        <w:rPr>
          <w:rFonts w:ascii="Calibri" w:eastAsia="Verdana" w:hAnsi="Calibri" w:cs="Calibri"/>
          <w:i/>
          <w:kern w:val="0"/>
          <w14:ligatures w14:val="none"/>
        </w:rPr>
        <w:t>third</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part</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services</w:t>
      </w:r>
      <w:r w:rsidRPr="00BE0941">
        <w:rPr>
          <w:rFonts w:ascii="Calibri" w:eastAsia="Verdana" w:hAnsi="Calibri" w:cs="Calibri"/>
          <w:i/>
          <w:spacing w:val="-6"/>
          <w:kern w:val="0"/>
          <w14:ligatures w14:val="none"/>
        </w:rPr>
        <w:t xml:space="preserve"> </w:t>
      </w:r>
      <w:r w:rsidRPr="00BE0941">
        <w:rPr>
          <w:rFonts w:ascii="Calibri" w:eastAsia="Verdana" w:hAnsi="Calibri" w:cs="Calibri"/>
          <w:i/>
          <w:kern w:val="0"/>
          <w14:ligatures w14:val="none"/>
        </w:rPr>
        <w:t>provider</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under</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an</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exception</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in</w:t>
      </w:r>
      <w:r w:rsidRPr="00BE0941">
        <w:rPr>
          <w:rFonts w:ascii="Calibri" w:eastAsia="Verdana" w:hAnsi="Calibri" w:cs="Calibri"/>
          <w:i/>
          <w:spacing w:val="-2"/>
          <w:kern w:val="0"/>
          <w14:ligatures w14:val="none"/>
        </w:rPr>
        <w:t xml:space="preserve"> </w:t>
      </w:r>
      <w:r w:rsidRPr="00BE0941">
        <w:rPr>
          <w:rFonts w:ascii="Calibri" w:eastAsia="Verdana" w:hAnsi="Calibri" w:cs="Calibri"/>
          <w:i/>
          <w:kern w:val="0"/>
          <w14:ligatures w14:val="none"/>
        </w:rPr>
        <w:t>Sections</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20</w:t>
      </w:r>
      <w:r w:rsidRPr="00BE0941">
        <w:rPr>
          <w:rFonts w:ascii="Calibri" w:eastAsia="Verdana" w:hAnsi="Calibri" w:cs="Calibri"/>
          <w:i/>
          <w:spacing w:val="-3"/>
          <w:kern w:val="0"/>
          <w14:ligatures w14:val="none"/>
        </w:rPr>
        <w:t xml:space="preserve"> </w:t>
      </w:r>
      <w:r w:rsidRPr="00BE0941">
        <w:rPr>
          <w:rFonts w:ascii="Calibri" w:eastAsia="Verdana" w:hAnsi="Calibri" w:cs="Calibri"/>
          <w:i/>
          <w:kern w:val="0"/>
          <w14:ligatures w14:val="none"/>
        </w:rPr>
        <w:t xml:space="preserve">or </w:t>
      </w:r>
      <w:r w:rsidRPr="00BE0941">
        <w:rPr>
          <w:rFonts w:ascii="Calibri" w:eastAsia="Verdana" w:hAnsi="Calibri" w:cs="Calibri"/>
          <w:i/>
          <w:kern w:val="0"/>
          <w14:ligatures w14:val="none"/>
        </w:rPr>
        <w:lastRenderedPageBreak/>
        <w:t xml:space="preserve">21 </w:t>
      </w:r>
      <w:r w:rsidRPr="00BE0941">
        <w:rPr>
          <w:rFonts w:ascii="Calibri" w:eastAsia="Verdana" w:hAnsi="Calibri" w:cs="Calibri"/>
          <w:i/>
          <w:color w:val="ED0000"/>
          <w:kern w:val="0"/>
          <w:u w:val="single" w:color="ED0000"/>
          <w14:ligatures w14:val="none"/>
        </w:rPr>
        <w:t>or in Article VI</w:t>
      </w:r>
      <w:r w:rsidRPr="00BE0941">
        <w:rPr>
          <w:rFonts w:ascii="Calibri" w:eastAsia="Verdana" w:hAnsi="Calibri" w:cs="Calibri"/>
          <w:i/>
          <w:color w:val="ED0000"/>
          <w:kern w:val="0"/>
          <w14:ligatures w14:val="none"/>
        </w:rPr>
        <w:t xml:space="preserve"> </w:t>
      </w:r>
      <w:r w:rsidRPr="00BE0941">
        <w:rPr>
          <w:rFonts w:ascii="Calibri" w:eastAsia="Verdana" w:hAnsi="Calibri" w:cs="Calibri"/>
          <w:i/>
          <w:kern w:val="0"/>
          <w14:ligatures w14:val="none"/>
        </w:rPr>
        <w:t>of this Act</w:t>
      </w:r>
      <w:r w:rsidRPr="00BE0941">
        <w:rPr>
          <w:rFonts w:ascii="Calibri" w:eastAsia="Verdana" w:hAnsi="Calibri" w:cs="Calibri"/>
          <w:i/>
          <w:kern w:val="0"/>
          <w14:ligatures w14:val="none"/>
        </w:rPr>
        <w:tab/>
      </w:r>
    </w:p>
    <w:p w14:paraId="30071199" w14:textId="77777777" w:rsidR="00DD1BCC" w:rsidRDefault="00DD1BCC" w:rsidP="00C7121A">
      <w:pPr>
        <w:tabs>
          <w:tab w:val="left" w:leader="dot" w:pos="9090"/>
        </w:tabs>
        <w:spacing w:after="0" w:line="240" w:lineRule="auto"/>
        <w:rPr>
          <w:rFonts w:ascii="Calibri" w:hAnsi="Calibri" w:cs="Calibri"/>
          <w:b/>
          <w:bCs/>
          <w:u w:val="single"/>
        </w:rPr>
      </w:pPr>
    </w:p>
    <w:p w14:paraId="404FAE3D" w14:textId="77777777" w:rsidR="00DD1BCC" w:rsidRDefault="00DD1BCC" w:rsidP="00C7121A">
      <w:pPr>
        <w:tabs>
          <w:tab w:val="left" w:leader="dot" w:pos="9090"/>
        </w:tabs>
        <w:spacing w:after="0" w:line="240" w:lineRule="auto"/>
        <w:rPr>
          <w:rFonts w:ascii="Calibri" w:hAnsi="Calibri" w:cs="Calibri"/>
          <w:b/>
          <w:bCs/>
          <w:u w:val="single"/>
        </w:rPr>
      </w:pPr>
    </w:p>
    <w:p w14:paraId="5473F7AD" w14:textId="77777777" w:rsidR="003E65D3" w:rsidRDefault="003E65D3">
      <w:pPr>
        <w:rPr>
          <w:rFonts w:ascii="Calibri" w:hAnsi="Calibri" w:cs="Calibri"/>
          <w:b/>
          <w:bCs/>
          <w:u w:val="single"/>
        </w:rPr>
      </w:pPr>
      <w:r>
        <w:rPr>
          <w:rFonts w:ascii="Calibri" w:hAnsi="Calibri" w:cs="Calibri"/>
          <w:b/>
          <w:bCs/>
          <w:u w:val="single"/>
        </w:rPr>
        <w:br w:type="page"/>
      </w:r>
    </w:p>
    <w:p w14:paraId="50846B40" w14:textId="4A30FD58" w:rsidR="00CA52FC" w:rsidRPr="00844FB5" w:rsidRDefault="00DD1BCC" w:rsidP="00844FB5">
      <w:pPr>
        <w:tabs>
          <w:tab w:val="left" w:leader="dot" w:pos="9090"/>
        </w:tabs>
        <w:spacing w:after="0" w:line="240" w:lineRule="auto"/>
        <w:jc w:val="both"/>
        <w:rPr>
          <w:rFonts w:ascii="Calibri" w:hAnsi="Calibri" w:cs="Calibri"/>
          <w:b/>
          <w:bCs/>
          <w:u w:val="single"/>
        </w:rPr>
      </w:pPr>
      <w:r w:rsidRPr="00844FB5">
        <w:rPr>
          <w:rFonts w:ascii="Calibri" w:hAnsi="Calibri" w:cs="Calibri"/>
          <w:b/>
          <w:bCs/>
          <w:u w:val="single"/>
        </w:rPr>
        <w:lastRenderedPageBreak/>
        <w:t>I</w:t>
      </w:r>
      <w:r w:rsidR="00CA52FC" w:rsidRPr="00844FB5">
        <w:rPr>
          <w:rFonts w:ascii="Calibri" w:hAnsi="Calibri" w:cs="Calibri"/>
          <w:b/>
          <w:bCs/>
          <w:u w:val="single"/>
        </w:rPr>
        <w:t>ndependent Insurance Agents &amp; Brokers of America (IIABA)</w:t>
      </w:r>
    </w:p>
    <w:p w14:paraId="5CB8F6AA" w14:textId="77777777" w:rsidR="00CA52FC" w:rsidRPr="00844FB5" w:rsidRDefault="00CA52FC" w:rsidP="00844FB5">
      <w:pPr>
        <w:tabs>
          <w:tab w:val="left" w:leader="dot" w:pos="9090"/>
        </w:tabs>
        <w:spacing w:after="0" w:line="240" w:lineRule="auto"/>
        <w:jc w:val="both"/>
        <w:rPr>
          <w:rFonts w:ascii="Calibri" w:hAnsi="Calibri" w:cs="Calibri"/>
        </w:rPr>
      </w:pPr>
    </w:p>
    <w:p w14:paraId="309EC422" w14:textId="77777777" w:rsidR="006B6421" w:rsidRPr="00844FB5" w:rsidRDefault="006B6421" w:rsidP="00844FB5">
      <w:pPr>
        <w:spacing w:after="0" w:line="240" w:lineRule="auto"/>
        <w:jc w:val="both"/>
        <w:rPr>
          <w:rFonts w:ascii="Calibri" w:eastAsia="Calibri" w:hAnsi="Calibri" w:cs="Calibri"/>
          <w:b/>
          <w:bCs/>
        </w:rPr>
      </w:pPr>
      <w:r w:rsidRPr="00844FB5">
        <w:rPr>
          <w:rFonts w:ascii="Calibri" w:eastAsia="Calibri" w:hAnsi="Calibri" w:cs="Calibri"/>
          <w:b/>
          <w:bCs/>
        </w:rPr>
        <w:t>Section 18</w:t>
      </w:r>
    </w:p>
    <w:p w14:paraId="55D70812" w14:textId="77777777" w:rsidR="006B6421" w:rsidRPr="00844FB5" w:rsidRDefault="006B6421" w:rsidP="00844FB5">
      <w:pPr>
        <w:spacing w:after="0" w:line="240" w:lineRule="auto"/>
        <w:jc w:val="both"/>
        <w:rPr>
          <w:rFonts w:ascii="Calibri" w:eastAsia="Calibri" w:hAnsi="Calibri" w:cs="Calibri"/>
        </w:rPr>
      </w:pPr>
    </w:p>
    <w:p w14:paraId="355D6B76" w14:textId="77777777" w:rsidR="006B6421" w:rsidRPr="00844FB5" w:rsidRDefault="006B6421" w:rsidP="00844FB5">
      <w:pPr>
        <w:spacing w:after="0" w:line="240" w:lineRule="auto"/>
        <w:jc w:val="both"/>
        <w:rPr>
          <w:rFonts w:ascii="Calibri" w:eastAsia="Calibri" w:hAnsi="Calibri" w:cs="Calibri"/>
          <w:i/>
          <w:iCs/>
        </w:rPr>
      </w:pPr>
      <w:r w:rsidRPr="00844FB5">
        <w:rPr>
          <w:rFonts w:ascii="Calibri" w:eastAsia="Calibri" w:hAnsi="Calibri" w:cs="Calibri"/>
          <w:i/>
          <w:iCs/>
        </w:rPr>
        <w:t>General Comments</w:t>
      </w:r>
    </w:p>
    <w:p w14:paraId="5BF06E4C" w14:textId="77777777" w:rsidR="006B6421" w:rsidRPr="00844FB5" w:rsidRDefault="006B6421" w:rsidP="00844FB5">
      <w:pPr>
        <w:spacing w:after="0" w:line="240" w:lineRule="auto"/>
        <w:jc w:val="both"/>
        <w:rPr>
          <w:rFonts w:ascii="Calibri" w:eastAsia="Calibri" w:hAnsi="Calibri" w:cs="Calibri"/>
        </w:rPr>
      </w:pPr>
    </w:p>
    <w:p w14:paraId="31C4510C" w14:textId="77777777" w:rsidR="006B6421" w:rsidRPr="00844FB5" w:rsidRDefault="006B6421" w:rsidP="00844FB5">
      <w:pPr>
        <w:spacing w:after="0" w:line="240" w:lineRule="auto"/>
        <w:jc w:val="both"/>
        <w:rPr>
          <w:rFonts w:ascii="Calibri" w:eastAsia="Calibri" w:hAnsi="Calibri" w:cs="Calibri"/>
        </w:rPr>
      </w:pPr>
      <w:r w:rsidRPr="00844FB5">
        <w:rPr>
          <w:rFonts w:ascii="Calibri" w:eastAsia="Calibri" w:hAnsi="Calibri" w:cs="Calibri"/>
        </w:rPr>
        <w:t xml:space="preserve">Section 18 is intended to establish the conditions that a licensee must satisfy </w:t>
      </w:r>
      <w:proofErr w:type="gramStart"/>
      <w:r w:rsidRPr="00844FB5">
        <w:rPr>
          <w:rFonts w:ascii="Calibri" w:eastAsia="Calibri" w:hAnsi="Calibri" w:cs="Calibri"/>
        </w:rPr>
        <w:t>in order to</w:t>
      </w:r>
      <w:proofErr w:type="gramEnd"/>
      <w:r w:rsidRPr="00844FB5">
        <w:rPr>
          <w:rFonts w:ascii="Calibri" w:eastAsia="Calibri" w:hAnsi="Calibri" w:cs="Calibri"/>
        </w:rPr>
        <w:t xml:space="preserve"> disclose nonpublic personal information to a nonaffiliated third party.  These provisions would ordinarily be straightforward and easy to understand, but the proposed revisions to this section attempt to also address the requirements that must be met by licensees who seek to sell nonpublic personal information or disclose sensitive personal information pursuant to Sections 22 and 23 respectively.  The </w:t>
      </w:r>
      <w:proofErr w:type="gramStart"/>
      <w:r w:rsidRPr="00844FB5">
        <w:rPr>
          <w:rFonts w:ascii="Calibri" w:eastAsia="Calibri" w:hAnsi="Calibri" w:cs="Calibri"/>
        </w:rPr>
        <w:t>end product</w:t>
      </w:r>
      <w:proofErr w:type="gramEnd"/>
      <w:r w:rsidRPr="00844FB5">
        <w:rPr>
          <w:rFonts w:ascii="Calibri" w:eastAsia="Calibri" w:hAnsi="Calibri" w:cs="Calibri"/>
        </w:rPr>
        <w:t xml:space="preserve"> conflates and confuses these distinct issues and will be difficult for </w:t>
      </w:r>
      <w:proofErr w:type="gramStart"/>
      <w:r w:rsidRPr="00844FB5">
        <w:rPr>
          <w:rFonts w:ascii="Calibri" w:eastAsia="Calibri" w:hAnsi="Calibri" w:cs="Calibri"/>
        </w:rPr>
        <w:t>licensees</w:t>
      </w:r>
      <w:proofErr w:type="gramEnd"/>
      <w:r w:rsidRPr="00844FB5">
        <w:rPr>
          <w:rFonts w:ascii="Calibri" w:eastAsia="Calibri" w:hAnsi="Calibri" w:cs="Calibri"/>
        </w:rPr>
        <w:t xml:space="preserve"> to understand and comply with.  IIABA urges the working group to eliminate the opt in references added in Section 18 (A)(</w:t>
      </w:r>
      <w:proofErr w:type="gramStart"/>
      <w:r w:rsidRPr="00844FB5">
        <w:rPr>
          <w:rFonts w:ascii="Calibri" w:eastAsia="Calibri" w:hAnsi="Calibri" w:cs="Calibri"/>
        </w:rPr>
        <w:t>1)(</w:t>
      </w:r>
      <w:proofErr w:type="gramEnd"/>
      <w:r w:rsidRPr="00844FB5">
        <w:rPr>
          <w:rFonts w:ascii="Calibri" w:eastAsia="Calibri" w:hAnsi="Calibri" w:cs="Calibri"/>
        </w:rPr>
        <w:t xml:space="preserve">b and d), (A)(3), (A)(5), and (C) and to instead address those requirements in Sections 22 and 23 (or in a single section devoted to all opt in-related obligations).  </w:t>
      </w:r>
    </w:p>
    <w:p w14:paraId="5366015D" w14:textId="77777777" w:rsidR="006B6421" w:rsidRPr="00844FB5" w:rsidRDefault="006B6421" w:rsidP="00844FB5">
      <w:pPr>
        <w:spacing w:after="0" w:line="240" w:lineRule="auto"/>
        <w:jc w:val="both"/>
        <w:rPr>
          <w:rFonts w:ascii="Calibri" w:eastAsia="Calibri" w:hAnsi="Calibri" w:cs="Calibri"/>
        </w:rPr>
      </w:pPr>
    </w:p>
    <w:p w14:paraId="0B4F3BFB" w14:textId="77777777" w:rsidR="006B6421" w:rsidRPr="00844FB5" w:rsidRDefault="006B6421" w:rsidP="00844FB5">
      <w:pPr>
        <w:spacing w:after="0" w:line="240" w:lineRule="auto"/>
        <w:jc w:val="both"/>
        <w:rPr>
          <w:rFonts w:ascii="Calibri" w:eastAsia="Calibri" w:hAnsi="Calibri" w:cs="Calibri"/>
          <w:i/>
          <w:iCs/>
        </w:rPr>
      </w:pPr>
      <w:r w:rsidRPr="00844FB5">
        <w:rPr>
          <w:rFonts w:ascii="Calibri" w:eastAsia="Calibri" w:hAnsi="Calibri" w:cs="Calibri"/>
          <w:i/>
          <w:iCs/>
        </w:rPr>
        <w:t>Section 18(A)(3)</w:t>
      </w:r>
    </w:p>
    <w:p w14:paraId="79BCD4F0" w14:textId="77777777" w:rsidR="006B6421" w:rsidRPr="00844FB5" w:rsidRDefault="006B6421" w:rsidP="00844FB5">
      <w:pPr>
        <w:spacing w:after="0" w:line="240" w:lineRule="auto"/>
        <w:jc w:val="both"/>
        <w:rPr>
          <w:rFonts w:ascii="Calibri" w:eastAsia="Calibri" w:hAnsi="Calibri" w:cs="Calibri"/>
        </w:rPr>
      </w:pPr>
    </w:p>
    <w:p w14:paraId="5C41E356" w14:textId="77777777" w:rsidR="006B6421" w:rsidRPr="00844FB5" w:rsidRDefault="006B6421" w:rsidP="00844FB5">
      <w:pPr>
        <w:spacing w:after="0" w:line="240" w:lineRule="auto"/>
        <w:jc w:val="both"/>
        <w:rPr>
          <w:rFonts w:ascii="Calibri" w:eastAsia="Calibri" w:hAnsi="Calibri" w:cs="Calibri"/>
        </w:rPr>
      </w:pPr>
      <w:r w:rsidRPr="00844FB5">
        <w:rPr>
          <w:rFonts w:ascii="Calibri" w:eastAsia="Calibri" w:hAnsi="Calibri" w:cs="Calibri"/>
        </w:rPr>
        <w:t xml:space="preserve">We note above that any definition of “opt in” should be removed from Section 18 and added instead to Sections 22 and 23 (or a consolidated opt in section) or even to Section 7, but we also have concern with the suggestion that “opt in” means “a knowing and intelligent agreement …”  We are not convinced that a definition of “opt in” is needed in any event, but this </w:t>
      </w:r>
      <w:proofErr w:type="gramStart"/>
      <w:r w:rsidRPr="00844FB5">
        <w:rPr>
          <w:rFonts w:ascii="Calibri" w:eastAsia="Calibri" w:hAnsi="Calibri" w:cs="Calibri"/>
        </w:rPr>
        <w:t>particular proposed</w:t>
      </w:r>
      <w:proofErr w:type="gramEnd"/>
      <w:r w:rsidRPr="00844FB5">
        <w:rPr>
          <w:rFonts w:ascii="Calibri" w:eastAsia="Calibri" w:hAnsi="Calibri" w:cs="Calibri"/>
        </w:rPr>
        <w:t xml:space="preserve"> definition is a source of concern and confusion.  </w:t>
      </w:r>
    </w:p>
    <w:p w14:paraId="66BB46A9" w14:textId="77777777" w:rsidR="006B6421" w:rsidRPr="00844FB5" w:rsidRDefault="006B6421" w:rsidP="00844FB5">
      <w:pPr>
        <w:spacing w:after="0" w:line="240" w:lineRule="auto"/>
        <w:jc w:val="both"/>
        <w:rPr>
          <w:rFonts w:ascii="Calibri" w:eastAsia="Calibri" w:hAnsi="Calibri" w:cs="Calibri"/>
        </w:rPr>
      </w:pPr>
    </w:p>
    <w:p w14:paraId="3992BB3B" w14:textId="77777777" w:rsidR="006B6421" w:rsidRPr="00844FB5" w:rsidRDefault="006B6421" w:rsidP="00844FB5">
      <w:pPr>
        <w:spacing w:after="0" w:line="240" w:lineRule="auto"/>
        <w:jc w:val="both"/>
        <w:rPr>
          <w:rFonts w:ascii="Calibri" w:eastAsia="Calibri" w:hAnsi="Calibri" w:cs="Calibri"/>
          <w:i/>
          <w:iCs/>
        </w:rPr>
      </w:pPr>
      <w:r w:rsidRPr="00844FB5">
        <w:rPr>
          <w:rFonts w:ascii="Calibri" w:eastAsia="Calibri" w:hAnsi="Calibri" w:cs="Calibri"/>
          <w:i/>
          <w:iCs/>
        </w:rPr>
        <w:t>Section 18(A)(4)</w:t>
      </w:r>
    </w:p>
    <w:p w14:paraId="4D25873F" w14:textId="77777777" w:rsidR="006B6421" w:rsidRPr="00844FB5" w:rsidRDefault="006B6421" w:rsidP="00844FB5">
      <w:pPr>
        <w:spacing w:after="0" w:line="240" w:lineRule="auto"/>
        <w:jc w:val="both"/>
        <w:rPr>
          <w:rFonts w:ascii="Calibri" w:eastAsia="Calibri" w:hAnsi="Calibri" w:cs="Calibri"/>
        </w:rPr>
      </w:pPr>
    </w:p>
    <w:p w14:paraId="33C25A4C" w14:textId="77777777" w:rsidR="006B6421" w:rsidRPr="00844FB5" w:rsidRDefault="006B6421" w:rsidP="00844FB5">
      <w:pPr>
        <w:spacing w:after="0" w:line="240" w:lineRule="auto"/>
        <w:jc w:val="both"/>
        <w:rPr>
          <w:rFonts w:ascii="Calibri" w:eastAsia="Calibri" w:hAnsi="Calibri" w:cs="Calibri"/>
        </w:rPr>
      </w:pPr>
      <w:r w:rsidRPr="00844FB5">
        <w:rPr>
          <w:rFonts w:ascii="Calibri" w:eastAsia="Calibri" w:hAnsi="Calibri" w:cs="Calibri"/>
        </w:rPr>
        <w:t xml:space="preserve">The proposed revisions would delete the title associated with this paragraph (“Examples of reasonable opportunity to opt out”), but we worry this seemingly subtle change could have a more substantive impact.  The paragraph currently provides a non-exhaustive list of three options that licensees may utilize when providing a consumer with the opportunity to opt out, but the removal of the title (without any other changes to the text) suggests that the three options described are the only means to comply with the obligation.  </w:t>
      </w:r>
    </w:p>
    <w:p w14:paraId="420EEA5A" w14:textId="77777777" w:rsidR="006B6421" w:rsidRPr="00844FB5" w:rsidRDefault="006B6421" w:rsidP="00844FB5">
      <w:pPr>
        <w:spacing w:after="0" w:line="240" w:lineRule="auto"/>
        <w:jc w:val="both"/>
        <w:rPr>
          <w:rFonts w:ascii="Calibri" w:eastAsia="Calibri" w:hAnsi="Calibri" w:cs="Calibri"/>
        </w:rPr>
      </w:pPr>
    </w:p>
    <w:p w14:paraId="5141693E" w14:textId="77777777" w:rsidR="006B6421" w:rsidRPr="00844FB5" w:rsidRDefault="006B6421" w:rsidP="00844FB5">
      <w:pPr>
        <w:spacing w:after="0" w:line="240" w:lineRule="auto"/>
        <w:jc w:val="both"/>
        <w:rPr>
          <w:rFonts w:ascii="Calibri" w:eastAsia="Calibri" w:hAnsi="Calibri" w:cs="Calibri"/>
          <w:i/>
          <w:iCs/>
        </w:rPr>
      </w:pPr>
      <w:r w:rsidRPr="00844FB5">
        <w:rPr>
          <w:rFonts w:ascii="Calibri" w:eastAsia="Calibri" w:hAnsi="Calibri" w:cs="Calibri"/>
          <w:i/>
          <w:iCs/>
        </w:rPr>
        <w:t xml:space="preserve">Section 18(A)(5) </w:t>
      </w:r>
    </w:p>
    <w:p w14:paraId="556F549A" w14:textId="77777777" w:rsidR="006B6421" w:rsidRPr="00844FB5" w:rsidRDefault="006B6421" w:rsidP="00844FB5">
      <w:pPr>
        <w:spacing w:after="0" w:line="240" w:lineRule="auto"/>
        <w:jc w:val="both"/>
        <w:rPr>
          <w:rFonts w:ascii="Calibri" w:eastAsia="Calibri" w:hAnsi="Calibri" w:cs="Calibri"/>
        </w:rPr>
      </w:pPr>
    </w:p>
    <w:p w14:paraId="2B0D730F" w14:textId="77777777" w:rsidR="006B6421" w:rsidRPr="00844FB5" w:rsidRDefault="006B6421" w:rsidP="00844FB5">
      <w:pPr>
        <w:spacing w:after="0" w:line="240" w:lineRule="auto"/>
        <w:jc w:val="both"/>
        <w:rPr>
          <w:rFonts w:ascii="Calibri" w:eastAsia="Calibri" w:hAnsi="Calibri" w:cs="Calibri"/>
        </w:rPr>
      </w:pPr>
      <w:r w:rsidRPr="00844FB5">
        <w:rPr>
          <w:rFonts w:ascii="Calibri" w:eastAsia="Calibri" w:hAnsi="Calibri" w:cs="Calibri"/>
        </w:rPr>
        <w:t xml:space="preserve">As we note above, any provisions that address the </w:t>
      </w:r>
      <w:proofErr w:type="gramStart"/>
      <w:r w:rsidRPr="00844FB5">
        <w:rPr>
          <w:rFonts w:ascii="Calibri" w:eastAsia="Calibri" w:hAnsi="Calibri" w:cs="Calibri"/>
        </w:rPr>
        <w:t>manner in which</w:t>
      </w:r>
      <w:proofErr w:type="gramEnd"/>
      <w:r w:rsidRPr="00844FB5">
        <w:rPr>
          <w:rFonts w:ascii="Calibri" w:eastAsia="Calibri" w:hAnsi="Calibri" w:cs="Calibri"/>
        </w:rPr>
        <w:t xml:space="preserve"> a consumer would provide consent should be incorporated into the sections or </w:t>
      </w:r>
      <w:proofErr w:type="gramStart"/>
      <w:r w:rsidRPr="00844FB5">
        <w:rPr>
          <w:rFonts w:ascii="Calibri" w:eastAsia="Calibri" w:hAnsi="Calibri" w:cs="Calibri"/>
        </w:rPr>
        <w:t>section</w:t>
      </w:r>
      <w:proofErr w:type="gramEnd"/>
      <w:r w:rsidRPr="00844FB5">
        <w:rPr>
          <w:rFonts w:ascii="Calibri" w:eastAsia="Calibri" w:hAnsi="Calibri" w:cs="Calibri"/>
        </w:rPr>
        <w:t xml:space="preserve"> that </w:t>
      </w:r>
      <w:proofErr w:type="gramStart"/>
      <w:r w:rsidRPr="00844FB5">
        <w:rPr>
          <w:rFonts w:ascii="Calibri" w:eastAsia="Calibri" w:hAnsi="Calibri" w:cs="Calibri"/>
        </w:rPr>
        <w:t>actually establish</w:t>
      </w:r>
      <w:proofErr w:type="gramEnd"/>
      <w:r w:rsidRPr="00844FB5">
        <w:rPr>
          <w:rFonts w:ascii="Calibri" w:eastAsia="Calibri" w:hAnsi="Calibri" w:cs="Calibri"/>
        </w:rPr>
        <w:t xml:space="preserve"> opt in obligations.  </w:t>
      </w:r>
    </w:p>
    <w:p w14:paraId="3E03DB7E" w14:textId="77777777" w:rsidR="006B6421" w:rsidRPr="00844FB5" w:rsidRDefault="006B6421" w:rsidP="00844FB5">
      <w:pPr>
        <w:spacing w:after="0" w:line="240" w:lineRule="auto"/>
        <w:jc w:val="both"/>
        <w:rPr>
          <w:rFonts w:ascii="Calibri" w:eastAsia="Calibri" w:hAnsi="Calibri" w:cs="Calibri"/>
        </w:rPr>
      </w:pPr>
    </w:p>
    <w:p w14:paraId="350850D5" w14:textId="77777777" w:rsidR="006B6421" w:rsidRPr="00844FB5" w:rsidRDefault="006B6421" w:rsidP="00844FB5">
      <w:pPr>
        <w:spacing w:after="0" w:line="240" w:lineRule="auto"/>
        <w:jc w:val="both"/>
        <w:rPr>
          <w:rFonts w:ascii="Calibri" w:eastAsia="Calibri" w:hAnsi="Calibri" w:cs="Calibri"/>
        </w:rPr>
      </w:pPr>
      <w:r w:rsidRPr="00844FB5">
        <w:rPr>
          <w:rFonts w:ascii="Calibri" w:eastAsia="Calibri" w:hAnsi="Calibri" w:cs="Calibri"/>
        </w:rPr>
        <w:t xml:space="preserve">In addition, Section 18(A)(5) as currently drafted suggests there would be instances in which a licensee would be required to separately obtain a consumer’s consent </w:t>
      </w:r>
      <w:proofErr w:type="gramStart"/>
      <w:r w:rsidRPr="00844FB5">
        <w:rPr>
          <w:rFonts w:ascii="Calibri" w:eastAsia="Calibri" w:hAnsi="Calibri" w:cs="Calibri"/>
        </w:rPr>
        <w:t>in order to</w:t>
      </w:r>
      <w:proofErr w:type="gramEnd"/>
      <w:r w:rsidRPr="00844FB5">
        <w:rPr>
          <w:rFonts w:ascii="Calibri" w:eastAsia="Calibri" w:hAnsi="Calibri" w:cs="Calibri"/>
        </w:rPr>
        <w:t xml:space="preserve"> provide that individual with the insurance quote(s) they have requested.  We are confused why this would be necessary and hope the working group will outline what it is contemplating and how such a requirement would be good public policy.  </w:t>
      </w:r>
    </w:p>
    <w:p w14:paraId="1B11CFFA" w14:textId="77777777" w:rsidR="006B6421" w:rsidRPr="00844FB5" w:rsidRDefault="006B6421" w:rsidP="00844FB5">
      <w:pPr>
        <w:spacing w:after="0" w:line="240" w:lineRule="auto"/>
        <w:jc w:val="both"/>
        <w:rPr>
          <w:rFonts w:ascii="Calibri" w:eastAsia="Calibri" w:hAnsi="Calibri" w:cs="Calibri"/>
        </w:rPr>
      </w:pPr>
    </w:p>
    <w:p w14:paraId="772C26A6" w14:textId="77777777" w:rsidR="005316AA" w:rsidRDefault="005316AA" w:rsidP="00844FB5">
      <w:pPr>
        <w:spacing w:after="0" w:line="240" w:lineRule="auto"/>
        <w:jc w:val="both"/>
        <w:rPr>
          <w:rFonts w:ascii="Calibri" w:eastAsia="Calibri" w:hAnsi="Calibri" w:cs="Calibri"/>
          <w:b/>
          <w:bCs/>
        </w:rPr>
      </w:pPr>
      <w:r>
        <w:rPr>
          <w:rFonts w:ascii="Calibri" w:eastAsia="Calibri" w:hAnsi="Calibri" w:cs="Calibri"/>
          <w:b/>
          <w:bCs/>
        </w:rPr>
        <w:br w:type="page"/>
      </w:r>
    </w:p>
    <w:p w14:paraId="15646012" w14:textId="5BA8D625" w:rsidR="006B6421" w:rsidRPr="00844FB5" w:rsidRDefault="006B6421" w:rsidP="00844FB5">
      <w:pPr>
        <w:spacing w:after="0" w:line="240" w:lineRule="auto"/>
        <w:jc w:val="both"/>
        <w:rPr>
          <w:rFonts w:ascii="Calibri" w:eastAsia="Calibri" w:hAnsi="Calibri" w:cs="Calibri"/>
        </w:rPr>
      </w:pPr>
      <w:r w:rsidRPr="00844FB5">
        <w:rPr>
          <w:rFonts w:ascii="Calibri" w:eastAsia="Calibri" w:hAnsi="Calibri" w:cs="Calibri"/>
          <w:b/>
          <w:bCs/>
        </w:rPr>
        <w:lastRenderedPageBreak/>
        <w:t>Section 22</w:t>
      </w:r>
    </w:p>
    <w:p w14:paraId="46C6597F" w14:textId="77777777" w:rsidR="006B6421" w:rsidRPr="00844FB5" w:rsidRDefault="006B6421" w:rsidP="00844FB5">
      <w:pPr>
        <w:spacing w:after="0" w:line="240" w:lineRule="auto"/>
        <w:jc w:val="both"/>
        <w:rPr>
          <w:rFonts w:ascii="Calibri" w:eastAsia="Calibri" w:hAnsi="Calibri" w:cs="Calibri"/>
        </w:rPr>
      </w:pPr>
    </w:p>
    <w:p w14:paraId="42643780" w14:textId="77777777" w:rsidR="006B6421" w:rsidRPr="00844FB5" w:rsidRDefault="006B6421" w:rsidP="00844FB5">
      <w:pPr>
        <w:spacing w:after="0" w:line="240" w:lineRule="auto"/>
        <w:jc w:val="both"/>
        <w:rPr>
          <w:rFonts w:ascii="Calibri" w:eastAsia="Calibri" w:hAnsi="Calibri" w:cs="Calibri"/>
        </w:rPr>
      </w:pPr>
      <w:bookmarkStart w:id="771" w:name="_Hlk201155587"/>
      <w:r w:rsidRPr="00844FB5">
        <w:rPr>
          <w:rFonts w:ascii="Calibri" w:eastAsia="Calibri" w:hAnsi="Calibri" w:cs="Calibri"/>
        </w:rPr>
        <w:t xml:space="preserve">Section 22 is a newly proposed section that would restrict and regulate the ability of licensees to sell nonpublic personal information, and this is also a subject addressed by the quickly expanding universe of comprehensive state privacy laws.  As we noted in our December 2024 comment letter, IIABA is concerned the working group’s proposal neither offers clarity about what constitutes a “sale” nor provides exemptions for necessary business purposes.  </w:t>
      </w:r>
      <w:proofErr w:type="gramStart"/>
      <w:r w:rsidRPr="00844FB5">
        <w:rPr>
          <w:rFonts w:ascii="Calibri" w:eastAsia="Calibri" w:hAnsi="Calibri" w:cs="Calibri"/>
        </w:rPr>
        <w:t>The state</w:t>
      </w:r>
      <w:proofErr w:type="gramEnd"/>
      <w:r w:rsidRPr="00844FB5">
        <w:rPr>
          <w:rFonts w:ascii="Calibri" w:eastAsia="Calibri" w:hAnsi="Calibri" w:cs="Calibri"/>
        </w:rPr>
        <w:t xml:space="preserve"> laws </w:t>
      </w:r>
      <w:proofErr w:type="gramStart"/>
      <w:r w:rsidRPr="00844FB5">
        <w:rPr>
          <w:rFonts w:ascii="Calibri" w:eastAsia="Calibri" w:hAnsi="Calibri" w:cs="Calibri"/>
        </w:rPr>
        <w:t>make</w:t>
      </w:r>
      <w:proofErr w:type="gramEnd"/>
      <w:r w:rsidRPr="00844FB5">
        <w:rPr>
          <w:rFonts w:ascii="Calibri" w:eastAsia="Calibri" w:hAnsi="Calibri" w:cs="Calibri"/>
        </w:rPr>
        <w:t xml:space="preserve"> clear, in contrast, that restrictions on the sale of such information do not hinder the ability of a business to share information with a third party </w:t>
      </w:r>
      <w:proofErr w:type="gramStart"/>
      <w:r w:rsidRPr="00844FB5">
        <w:rPr>
          <w:rFonts w:ascii="Calibri" w:eastAsia="Calibri" w:hAnsi="Calibri" w:cs="Calibri"/>
        </w:rPr>
        <w:t>in order to</w:t>
      </w:r>
      <w:proofErr w:type="gramEnd"/>
      <w:r w:rsidRPr="00844FB5">
        <w:rPr>
          <w:rFonts w:ascii="Calibri" w:eastAsia="Calibri" w:hAnsi="Calibri" w:cs="Calibri"/>
        </w:rPr>
        <w:t xml:space="preserve"> provide a product or service at the request of a consumer.  The state statutes also clarify that limitations on the sale of nonpublic personal information do not restrict the ability of entities to transfer information in connection with a proposed or actual sale, acquisition, merger, bankruptcy, exchange, or other transaction of all or a portion of a business or operating unit.  These are critical issues for agents and brokers, and we urge the working group to make this section more consistent with the existing comprehensive state privacy laws by providing needed exemptions or otherwise ensuring that this section does not restrict necessary and reasonable business practices in unwarranted ways.  </w:t>
      </w:r>
    </w:p>
    <w:bookmarkEnd w:id="771"/>
    <w:p w14:paraId="19B20597" w14:textId="77777777" w:rsidR="006B6421" w:rsidRPr="00844FB5" w:rsidRDefault="006B6421" w:rsidP="00844FB5">
      <w:pPr>
        <w:spacing w:after="0" w:line="240" w:lineRule="auto"/>
        <w:jc w:val="both"/>
        <w:rPr>
          <w:rFonts w:ascii="Calibri" w:eastAsia="Calibri" w:hAnsi="Calibri" w:cs="Calibri"/>
        </w:rPr>
      </w:pPr>
    </w:p>
    <w:p w14:paraId="5D8D2E65" w14:textId="77777777" w:rsidR="006B6421" w:rsidRPr="00844FB5" w:rsidRDefault="006B6421" w:rsidP="00844FB5">
      <w:pPr>
        <w:spacing w:after="0" w:line="240" w:lineRule="auto"/>
        <w:jc w:val="both"/>
        <w:rPr>
          <w:rFonts w:ascii="Calibri" w:eastAsia="Calibri" w:hAnsi="Calibri" w:cs="Calibri"/>
          <w:b/>
          <w:bCs/>
        </w:rPr>
      </w:pPr>
      <w:r w:rsidRPr="00844FB5">
        <w:rPr>
          <w:rFonts w:ascii="Calibri" w:eastAsia="Calibri" w:hAnsi="Calibri" w:cs="Calibri"/>
          <w:b/>
          <w:bCs/>
        </w:rPr>
        <w:t>Section 23</w:t>
      </w:r>
    </w:p>
    <w:p w14:paraId="0C39CFE8" w14:textId="77777777" w:rsidR="006B6421" w:rsidRPr="00844FB5" w:rsidRDefault="006B6421" w:rsidP="00844FB5">
      <w:pPr>
        <w:spacing w:after="0" w:line="240" w:lineRule="auto"/>
        <w:jc w:val="both"/>
        <w:rPr>
          <w:rFonts w:ascii="Calibri" w:eastAsia="Calibri" w:hAnsi="Calibri" w:cs="Calibri"/>
        </w:rPr>
      </w:pPr>
    </w:p>
    <w:p w14:paraId="20E9AA62" w14:textId="77777777" w:rsidR="006B6421" w:rsidRPr="00844FB5" w:rsidRDefault="006B6421" w:rsidP="00844FB5">
      <w:pPr>
        <w:spacing w:after="0" w:line="240" w:lineRule="auto"/>
        <w:jc w:val="both"/>
        <w:rPr>
          <w:rFonts w:ascii="Calibri" w:eastAsia="Calibri" w:hAnsi="Calibri" w:cs="Calibri"/>
        </w:rPr>
      </w:pPr>
      <w:r w:rsidRPr="00844FB5">
        <w:rPr>
          <w:rFonts w:ascii="Calibri" w:eastAsia="Calibri" w:hAnsi="Calibri" w:cs="Calibri"/>
        </w:rPr>
        <w:t xml:space="preserve">Section 23 would establish a regulatory framework that would outline the conditions that must be satisfied </w:t>
      </w:r>
      <w:proofErr w:type="gramStart"/>
      <w:r w:rsidRPr="00844FB5">
        <w:rPr>
          <w:rFonts w:ascii="Calibri" w:eastAsia="Calibri" w:hAnsi="Calibri" w:cs="Calibri"/>
        </w:rPr>
        <w:t>in order for</w:t>
      </w:r>
      <w:proofErr w:type="gramEnd"/>
      <w:r w:rsidRPr="00844FB5">
        <w:rPr>
          <w:rFonts w:ascii="Calibri" w:eastAsia="Calibri" w:hAnsi="Calibri" w:cs="Calibri"/>
        </w:rPr>
        <w:t xml:space="preserve"> licensees to disclose “sensitive personal information” to others, and the provision would require consent </w:t>
      </w:r>
      <w:proofErr w:type="gramStart"/>
      <w:r w:rsidRPr="00844FB5">
        <w:rPr>
          <w:rFonts w:ascii="Calibri" w:eastAsia="Calibri" w:hAnsi="Calibri" w:cs="Calibri"/>
        </w:rPr>
        <w:t>in order to</w:t>
      </w:r>
      <w:proofErr w:type="gramEnd"/>
      <w:r w:rsidRPr="00844FB5">
        <w:rPr>
          <w:rFonts w:ascii="Calibri" w:eastAsia="Calibri" w:hAnsi="Calibri" w:cs="Calibri"/>
        </w:rPr>
        <w:t xml:space="preserve"> disclose such information to others </w:t>
      </w:r>
      <w:r w:rsidRPr="00844FB5">
        <w:rPr>
          <w:rFonts w:ascii="Calibri" w:eastAsia="Calibri" w:hAnsi="Calibri" w:cs="Calibri"/>
          <w:i/>
          <w:iCs/>
        </w:rPr>
        <w:t xml:space="preserve">unless </w:t>
      </w:r>
      <w:r w:rsidRPr="00844FB5">
        <w:rPr>
          <w:rFonts w:ascii="Calibri" w:eastAsia="Calibri" w:hAnsi="Calibri" w:cs="Calibri"/>
        </w:rPr>
        <w:t xml:space="preserve">the disclosure is otherwise permitted or required by the model.  </w:t>
      </w:r>
    </w:p>
    <w:p w14:paraId="3F3A46CC" w14:textId="77777777" w:rsidR="006B6421" w:rsidRPr="00844FB5" w:rsidRDefault="006B6421" w:rsidP="00844FB5">
      <w:pPr>
        <w:spacing w:after="0" w:line="240" w:lineRule="auto"/>
        <w:jc w:val="both"/>
        <w:rPr>
          <w:rFonts w:ascii="Calibri" w:eastAsia="Calibri" w:hAnsi="Calibri" w:cs="Calibri"/>
        </w:rPr>
      </w:pPr>
    </w:p>
    <w:p w14:paraId="39BAC7BE" w14:textId="77777777" w:rsidR="006B6421" w:rsidRPr="00844FB5" w:rsidRDefault="006B6421" w:rsidP="00844FB5">
      <w:pPr>
        <w:spacing w:after="0" w:line="240" w:lineRule="auto"/>
        <w:jc w:val="both"/>
        <w:rPr>
          <w:rFonts w:ascii="Calibri" w:eastAsia="Calibri" w:hAnsi="Calibri" w:cs="Calibri"/>
        </w:rPr>
      </w:pPr>
      <w:r w:rsidRPr="00844FB5">
        <w:rPr>
          <w:rFonts w:ascii="Calibri" w:eastAsia="Calibri" w:hAnsi="Calibri" w:cs="Calibri"/>
        </w:rPr>
        <w:t xml:space="preserve">It is a challenge to offer substantive comments on the appropriateness of the proposed framework for at least two reasons.  First, we do not know the universe of information that these mandates are intended to apply to.  The working group would ideally discuss and identify the types of information it believes </w:t>
      </w:r>
      <w:proofErr w:type="gramStart"/>
      <w:r w:rsidRPr="00844FB5">
        <w:rPr>
          <w:rFonts w:ascii="Calibri" w:eastAsia="Calibri" w:hAnsi="Calibri" w:cs="Calibri"/>
        </w:rPr>
        <w:t>are in need of</w:t>
      </w:r>
      <w:proofErr w:type="gramEnd"/>
      <w:r w:rsidRPr="00844FB5">
        <w:rPr>
          <w:rFonts w:ascii="Calibri" w:eastAsia="Calibri" w:hAnsi="Calibri" w:cs="Calibri"/>
        </w:rPr>
        <w:t xml:space="preserve"> these new statutory protections before it jumps </w:t>
      </w:r>
      <w:proofErr w:type="gramStart"/>
      <w:r w:rsidRPr="00844FB5">
        <w:rPr>
          <w:rFonts w:ascii="Calibri" w:eastAsia="Calibri" w:hAnsi="Calibri" w:cs="Calibri"/>
        </w:rPr>
        <w:t>to</w:t>
      </w:r>
      <w:proofErr w:type="gramEnd"/>
      <w:r w:rsidRPr="00844FB5">
        <w:rPr>
          <w:rFonts w:ascii="Calibri" w:eastAsia="Calibri" w:hAnsi="Calibri" w:cs="Calibri"/>
        </w:rPr>
        <w:t xml:space="preserve"> consideration of how any new requirements should be crafted.  Second, Section 23(A) is confusing in its description of those instances when consent is not required, and we suggest the following as an alternative:  </w:t>
      </w:r>
    </w:p>
    <w:p w14:paraId="4D8D9060" w14:textId="77777777" w:rsidR="006B6421" w:rsidRPr="00844FB5" w:rsidRDefault="006B6421" w:rsidP="00844FB5">
      <w:pPr>
        <w:spacing w:after="0" w:line="240" w:lineRule="auto"/>
        <w:jc w:val="both"/>
        <w:rPr>
          <w:rFonts w:ascii="Calibri" w:eastAsia="Calibri" w:hAnsi="Calibri" w:cs="Calibri"/>
        </w:rPr>
      </w:pPr>
    </w:p>
    <w:p w14:paraId="4AE8903C" w14:textId="77777777" w:rsidR="006B6421" w:rsidRPr="00844FB5" w:rsidRDefault="006B6421" w:rsidP="00844FB5">
      <w:pPr>
        <w:spacing w:after="0" w:line="240" w:lineRule="auto"/>
        <w:ind w:left="720"/>
        <w:jc w:val="both"/>
        <w:rPr>
          <w:rFonts w:ascii="Calibri" w:eastAsia="Calibri" w:hAnsi="Calibri" w:cs="Calibri"/>
          <w:i/>
          <w:iCs/>
        </w:rPr>
      </w:pPr>
      <w:r w:rsidRPr="00844FB5">
        <w:rPr>
          <w:rFonts w:ascii="Calibri" w:eastAsia="Calibri" w:hAnsi="Calibri" w:cs="Calibri"/>
          <w:i/>
          <w:iCs/>
        </w:rPr>
        <w:t xml:space="preserve">A Licensee may disclose a consumer’s sensitive personal information only </w:t>
      </w:r>
      <w:r w:rsidRPr="00844FB5">
        <w:rPr>
          <w:rFonts w:ascii="Calibri" w:eastAsia="Calibri" w:hAnsi="Calibri" w:cs="Calibri"/>
          <w:i/>
          <w:iCs/>
          <w:u w:val="single"/>
        </w:rPr>
        <w:t xml:space="preserve">for those purposes and uses identified in Article VI and </w:t>
      </w:r>
      <w:r w:rsidRPr="00844FB5">
        <w:rPr>
          <w:rFonts w:ascii="Calibri" w:eastAsia="Calibri" w:hAnsi="Calibri" w:cs="Calibri"/>
          <w:i/>
          <w:iCs/>
        </w:rPr>
        <w:t xml:space="preserve">as expressly permitted or required </w:t>
      </w:r>
      <w:r w:rsidRPr="00844FB5">
        <w:rPr>
          <w:rFonts w:ascii="Calibri" w:eastAsia="Calibri" w:hAnsi="Calibri" w:cs="Calibri"/>
          <w:i/>
          <w:iCs/>
          <w:strike/>
        </w:rPr>
        <w:t>by Article VI or</w:t>
      </w:r>
      <w:r w:rsidRPr="00844FB5">
        <w:rPr>
          <w:rFonts w:ascii="Calibri" w:eastAsia="Calibri" w:hAnsi="Calibri" w:cs="Calibri"/>
          <w:i/>
          <w:iCs/>
        </w:rPr>
        <w:t xml:space="preserve"> other provisions of this Act, unless the consumer has affirmatively opted in, as stated in subsection B(3) below, to disclosure of their sensitive personal information after receiving clear and conspicuous notice as provided by this Section.</w:t>
      </w:r>
    </w:p>
    <w:p w14:paraId="631022E2" w14:textId="77777777" w:rsidR="00CA52FC" w:rsidRPr="00844FB5" w:rsidRDefault="00CA52FC" w:rsidP="00844FB5">
      <w:pPr>
        <w:tabs>
          <w:tab w:val="left" w:leader="dot" w:pos="9090"/>
        </w:tabs>
        <w:spacing w:after="0" w:line="240" w:lineRule="auto"/>
        <w:jc w:val="both"/>
        <w:rPr>
          <w:rFonts w:ascii="Calibri" w:hAnsi="Calibri" w:cs="Calibri"/>
        </w:rPr>
      </w:pPr>
    </w:p>
    <w:p w14:paraId="19D7C5BC" w14:textId="77777777" w:rsidR="003C3073" w:rsidRDefault="003C3073" w:rsidP="00C7121A">
      <w:pPr>
        <w:tabs>
          <w:tab w:val="left" w:leader="dot" w:pos="9090"/>
        </w:tabs>
        <w:spacing w:after="0" w:line="240" w:lineRule="auto"/>
        <w:rPr>
          <w:rFonts w:ascii="Calibri" w:hAnsi="Calibri" w:cs="Calibri"/>
          <w:b/>
          <w:bCs/>
          <w:u w:val="single"/>
        </w:rPr>
      </w:pPr>
    </w:p>
    <w:p w14:paraId="5D8BB656" w14:textId="77777777" w:rsidR="00ED3DB5" w:rsidRDefault="00ED3DB5">
      <w:pPr>
        <w:rPr>
          <w:rFonts w:ascii="Calibri" w:hAnsi="Calibri" w:cs="Calibri"/>
          <w:b/>
          <w:bCs/>
          <w:u w:val="single"/>
        </w:rPr>
      </w:pPr>
      <w:r>
        <w:rPr>
          <w:rFonts w:ascii="Calibri" w:hAnsi="Calibri" w:cs="Calibri"/>
          <w:b/>
          <w:bCs/>
          <w:u w:val="single"/>
        </w:rPr>
        <w:br w:type="page"/>
      </w:r>
    </w:p>
    <w:p w14:paraId="50818C2D" w14:textId="4E4C3B4C" w:rsidR="00F13E95" w:rsidRPr="003B1BB9" w:rsidRDefault="00F13E95" w:rsidP="003B1BB9">
      <w:pPr>
        <w:tabs>
          <w:tab w:val="left" w:leader="dot" w:pos="9090"/>
        </w:tabs>
        <w:spacing w:after="0" w:line="240" w:lineRule="auto"/>
        <w:rPr>
          <w:rFonts w:ascii="Calibri" w:hAnsi="Calibri" w:cs="Calibri"/>
          <w:b/>
          <w:bCs/>
          <w:u w:val="single"/>
        </w:rPr>
      </w:pPr>
      <w:r w:rsidRPr="003B1BB9">
        <w:rPr>
          <w:rFonts w:ascii="Calibri" w:hAnsi="Calibri" w:cs="Calibri"/>
          <w:b/>
          <w:bCs/>
          <w:u w:val="single"/>
        </w:rPr>
        <w:lastRenderedPageBreak/>
        <w:t>Insured Retirement Institute (IRI)</w:t>
      </w:r>
    </w:p>
    <w:p w14:paraId="26D272C0" w14:textId="77777777" w:rsidR="00F13E95" w:rsidRPr="003B1BB9" w:rsidRDefault="00F13E95" w:rsidP="003B1BB9">
      <w:pPr>
        <w:tabs>
          <w:tab w:val="left" w:leader="dot" w:pos="9090"/>
        </w:tabs>
        <w:spacing w:after="0" w:line="240" w:lineRule="auto"/>
        <w:rPr>
          <w:rFonts w:ascii="Calibri" w:hAnsi="Calibri" w:cs="Calibri"/>
        </w:rPr>
      </w:pPr>
    </w:p>
    <w:p w14:paraId="1267F7E4" w14:textId="77777777" w:rsidR="00CC379B" w:rsidRDefault="00CC379B" w:rsidP="003B1BB9">
      <w:pPr>
        <w:widowControl w:val="0"/>
        <w:autoSpaceDE w:val="0"/>
        <w:autoSpaceDN w:val="0"/>
        <w:spacing w:after="0" w:line="240" w:lineRule="auto"/>
        <w:ind w:right="356"/>
        <w:jc w:val="both"/>
        <w:rPr>
          <w:rFonts w:ascii="Calibri" w:eastAsia="Calibri" w:hAnsi="Calibri" w:cs="Calibri"/>
          <w:b/>
          <w:kern w:val="0"/>
          <w14:ligatures w14:val="none"/>
        </w:rPr>
      </w:pPr>
      <w:r w:rsidRPr="003B1BB9">
        <w:rPr>
          <w:rFonts w:ascii="Calibri" w:eastAsia="Calibri" w:hAnsi="Calibri" w:cs="Calibri"/>
          <w:kern w:val="0"/>
          <w14:ligatures w14:val="none"/>
        </w:rPr>
        <w:t>Per</w:t>
      </w:r>
      <w:r w:rsidRPr="003B1BB9">
        <w:rPr>
          <w:rFonts w:ascii="Calibri" w:eastAsia="Calibri" w:hAnsi="Calibri" w:cs="Calibri"/>
          <w:spacing w:val="-1"/>
          <w:kern w:val="0"/>
          <w14:ligatures w14:val="none"/>
        </w:rPr>
        <w:t xml:space="preserve"> </w:t>
      </w:r>
      <w:r w:rsidRPr="003B1BB9">
        <w:rPr>
          <w:rFonts w:ascii="Calibri" w:eastAsia="Calibri" w:hAnsi="Calibri" w:cs="Calibri"/>
          <w:kern w:val="0"/>
          <w14:ligatures w14:val="none"/>
        </w:rPr>
        <w:t>the</w:t>
      </w:r>
      <w:r w:rsidRPr="003B1BB9">
        <w:rPr>
          <w:rFonts w:ascii="Calibri" w:eastAsia="Calibri" w:hAnsi="Calibri" w:cs="Calibri"/>
          <w:spacing w:val="-1"/>
          <w:kern w:val="0"/>
          <w14:ligatures w14:val="none"/>
        </w:rPr>
        <w:t xml:space="preserve"> </w:t>
      </w:r>
      <w:r w:rsidRPr="003B1BB9">
        <w:rPr>
          <w:rFonts w:ascii="Calibri" w:eastAsia="Calibri" w:hAnsi="Calibri" w:cs="Calibri"/>
          <w:kern w:val="0"/>
          <w14:ligatures w14:val="none"/>
        </w:rPr>
        <w:t>Working Group’s request, we are</w:t>
      </w:r>
      <w:r w:rsidRPr="003B1BB9">
        <w:rPr>
          <w:rFonts w:ascii="Calibri" w:eastAsia="Calibri" w:hAnsi="Calibri" w:cs="Calibri"/>
          <w:spacing w:val="-1"/>
          <w:kern w:val="0"/>
          <w14:ligatures w14:val="none"/>
        </w:rPr>
        <w:t xml:space="preserve"> </w:t>
      </w:r>
      <w:r w:rsidRPr="003B1BB9">
        <w:rPr>
          <w:rFonts w:ascii="Calibri" w:eastAsia="Calibri" w:hAnsi="Calibri" w:cs="Calibri"/>
          <w:kern w:val="0"/>
          <w14:ligatures w14:val="none"/>
        </w:rPr>
        <w:t>only</w:t>
      </w:r>
      <w:r w:rsidRPr="003B1BB9">
        <w:rPr>
          <w:rFonts w:ascii="Calibri" w:eastAsia="Calibri" w:hAnsi="Calibri" w:cs="Calibri"/>
          <w:spacing w:val="-2"/>
          <w:kern w:val="0"/>
          <w14:ligatures w14:val="none"/>
        </w:rPr>
        <w:t xml:space="preserve"> </w:t>
      </w:r>
      <w:r w:rsidRPr="003B1BB9">
        <w:rPr>
          <w:rFonts w:ascii="Calibri" w:eastAsia="Calibri" w:hAnsi="Calibri" w:cs="Calibri"/>
          <w:kern w:val="0"/>
          <w14:ligatures w14:val="none"/>
        </w:rPr>
        <w:t>providing</w:t>
      </w:r>
      <w:r w:rsidRPr="003B1BB9">
        <w:rPr>
          <w:rFonts w:ascii="Calibri" w:eastAsia="Calibri" w:hAnsi="Calibri" w:cs="Calibri"/>
          <w:spacing w:val="-2"/>
          <w:kern w:val="0"/>
          <w14:ligatures w14:val="none"/>
        </w:rPr>
        <w:t xml:space="preserve"> </w:t>
      </w:r>
      <w:r w:rsidRPr="003B1BB9">
        <w:rPr>
          <w:rFonts w:ascii="Calibri" w:eastAsia="Calibri" w:hAnsi="Calibri" w:cs="Calibri"/>
          <w:kern w:val="0"/>
          <w14:ligatures w14:val="none"/>
        </w:rPr>
        <w:t>comments</w:t>
      </w:r>
      <w:r w:rsidRPr="003B1BB9">
        <w:rPr>
          <w:rFonts w:ascii="Calibri" w:eastAsia="Calibri" w:hAnsi="Calibri" w:cs="Calibri"/>
          <w:spacing w:val="-2"/>
          <w:kern w:val="0"/>
          <w14:ligatures w14:val="none"/>
        </w:rPr>
        <w:t xml:space="preserve"> </w:t>
      </w:r>
      <w:proofErr w:type="gramStart"/>
      <w:r w:rsidRPr="003B1BB9">
        <w:rPr>
          <w:rFonts w:ascii="Calibri" w:eastAsia="Calibri" w:hAnsi="Calibri" w:cs="Calibri"/>
          <w:kern w:val="0"/>
          <w14:ligatures w14:val="none"/>
        </w:rPr>
        <w:t>at this time</w:t>
      </w:r>
      <w:proofErr w:type="gramEnd"/>
      <w:r w:rsidRPr="003B1BB9">
        <w:rPr>
          <w:rFonts w:ascii="Calibri" w:eastAsia="Calibri" w:hAnsi="Calibri" w:cs="Calibri"/>
          <w:kern w:val="0"/>
          <w14:ligatures w14:val="none"/>
        </w:rPr>
        <w:t xml:space="preserve"> on </w:t>
      </w:r>
      <w:r w:rsidRPr="003B1BB9">
        <w:rPr>
          <w:rFonts w:ascii="Calibri" w:eastAsia="Calibri" w:hAnsi="Calibri" w:cs="Calibri"/>
          <w:b/>
          <w:kern w:val="0"/>
          <w14:ligatures w14:val="none"/>
        </w:rPr>
        <w:t>Article V, Limits on Disclosures of Nonpublic Personal Information.</w:t>
      </w:r>
    </w:p>
    <w:p w14:paraId="392DCBE2" w14:textId="77777777" w:rsidR="003B1BB9" w:rsidRPr="003B1BB9" w:rsidRDefault="003B1BB9" w:rsidP="003B1BB9">
      <w:pPr>
        <w:widowControl w:val="0"/>
        <w:autoSpaceDE w:val="0"/>
        <w:autoSpaceDN w:val="0"/>
        <w:spacing w:after="0" w:line="240" w:lineRule="auto"/>
        <w:ind w:right="356"/>
        <w:jc w:val="both"/>
        <w:rPr>
          <w:rFonts w:ascii="Calibri" w:eastAsia="Calibri" w:hAnsi="Calibri" w:cs="Calibri"/>
          <w:b/>
          <w:kern w:val="0"/>
          <w14:ligatures w14:val="none"/>
        </w:rPr>
      </w:pPr>
    </w:p>
    <w:p w14:paraId="399DA3A5" w14:textId="77777777" w:rsidR="00CC379B" w:rsidRDefault="00CC379B" w:rsidP="003B1BB9">
      <w:pPr>
        <w:widowControl w:val="0"/>
        <w:autoSpaceDE w:val="0"/>
        <w:autoSpaceDN w:val="0"/>
        <w:spacing w:after="0" w:line="240" w:lineRule="auto"/>
        <w:ind w:right="353"/>
        <w:jc w:val="both"/>
        <w:rPr>
          <w:rFonts w:ascii="Calibri" w:eastAsia="Calibri" w:hAnsi="Calibri" w:cs="Calibri"/>
          <w:kern w:val="0"/>
          <w14:ligatures w14:val="none"/>
        </w:rPr>
      </w:pPr>
      <w:r w:rsidRPr="003B1BB9">
        <w:rPr>
          <w:rFonts w:ascii="Calibri" w:eastAsia="Calibri" w:hAnsi="Calibri" w:cs="Calibri"/>
          <w:kern w:val="0"/>
          <w14:ligatures w14:val="none"/>
        </w:rPr>
        <w:t>Overall,</w:t>
      </w:r>
      <w:r w:rsidRPr="003B1BB9">
        <w:rPr>
          <w:rFonts w:ascii="Calibri" w:eastAsia="Calibri" w:hAnsi="Calibri" w:cs="Calibri"/>
          <w:spacing w:val="-12"/>
          <w:kern w:val="0"/>
          <w14:ligatures w14:val="none"/>
        </w:rPr>
        <w:t xml:space="preserve"> </w:t>
      </w:r>
      <w:r w:rsidRPr="003B1BB9">
        <w:rPr>
          <w:rFonts w:ascii="Calibri" w:eastAsia="Calibri" w:hAnsi="Calibri" w:cs="Calibri"/>
          <w:kern w:val="0"/>
          <w14:ligatures w14:val="none"/>
        </w:rPr>
        <w:t>our</w:t>
      </w:r>
      <w:r w:rsidRPr="003B1BB9">
        <w:rPr>
          <w:rFonts w:ascii="Calibri" w:eastAsia="Calibri" w:hAnsi="Calibri" w:cs="Calibri"/>
          <w:spacing w:val="-12"/>
          <w:kern w:val="0"/>
          <w14:ligatures w14:val="none"/>
        </w:rPr>
        <w:t xml:space="preserve"> </w:t>
      </w:r>
      <w:r w:rsidRPr="003B1BB9">
        <w:rPr>
          <w:rFonts w:ascii="Calibri" w:eastAsia="Calibri" w:hAnsi="Calibri" w:cs="Calibri"/>
          <w:kern w:val="0"/>
          <w14:ligatures w14:val="none"/>
        </w:rPr>
        <w:t>members</w:t>
      </w:r>
      <w:r w:rsidRPr="003B1BB9">
        <w:rPr>
          <w:rFonts w:ascii="Calibri" w:eastAsia="Calibri" w:hAnsi="Calibri" w:cs="Calibri"/>
          <w:spacing w:val="-12"/>
          <w:kern w:val="0"/>
          <w14:ligatures w14:val="none"/>
        </w:rPr>
        <w:t xml:space="preserve"> </w:t>
      </w:r>
      <w:r w:rsidRPr="003B1BB9">
        <w:rPr>
          <w:rFonts w:ascii="Calibri" w:eastAsia="Calibri" w:hAnsi="Calibri" w:cs="Calibri"/>
          <w:kern w:val="0"/>
          <w14:ligatures w14:val="none"/>
        </w:rPr>
        <w:t>generally</w:t>
      </w:r>
      <w:r w:rsidRPr="003B1BB9">
        <w:rPr>
          <w:rFonts w:ascii="Calibri" w:eastAsia="Calibri" w:hAnsi="Calibri" w:cs="Calibri"/>
          <w:spacing w:val="-13"/>
          <w:kern w:val="0"/>
          <w14:ligatures w14:val="none"/>
        </w:rPr>
        <w:t xml:space="preserve"> </w:t>
      </w:r>
      <w:r w:rsidRPr="003B1BB9">
        <w:rPr>
          <w:rFonts w:ascii="Calibri" w:eastAsia="Calibri" w:hAnsi="Calibri" w:cs="Calibri"/>
          <w:kern w:val="0"/>
          <w14:ligatures w14:val="none"/>
        </w:rPr>
        <w:t>have</w:t>
      </w:r>
      <w:r w:rsidRPr="003B1BB9">
        <w:rPr>
          <w:rFonts w:ascii="Calibri" w:eastAsia="Calibri" w:hAnsi="Calibri" w:cs="Calibri"/>
          <w:spacing w:val="-14"/>
          <w:kern w:val="0"/>
          <w14:ligatures w14:val="none"/>
        </w:rPr>
        <w:t xml:space="preserve"> </w:t>
      </w:r>
      <w:r w:rsidRPr="003B1BB9">
        <w:rPr>
          <w:rFonts w:ascii="Calibri" w:eastAsia="Calibri" w:hAnsi="Calibri" w:cs="Calibri"/>
          <w:kern w:val="0"/>
          <w14:ligatures w14:val="none"/>
        </w:rPr>
        <w:t>significant</w:t>
      </w:r>
      <w:r w:rsidRPr="003B1BB9">
        <w:rPr>
          <w:rFonts w:ascii="Calibri" w:eastAsia="Calibri" w:hAnsi="Calibri" w:cs="Calibri"/>
          <w:spacing w:val="-11"/>
          <w:kern w:val="0"/>
          <w14:ligatures w14:val="none"/>
        </w:rPr>
        <w:t xml:space="preserve"> </w:t>
      </w:r>
      <w:r w:rsidRPr="003B1BB9">
        <w:rPr>
          <w:rFonts w:ascii="Calibri" w:eastAsia="Calibri" w:hAnsi="Calibri" w:cs="Calibri"/>
          <w:kern w:val="0"/>
          <w14:ligatures w14:val="none"/>
        </w:rPr>
        <w:t>concerns</w:t>
      </w:r>
      <w:r w:rsidRPr="003B1BB9">
        <w:rPr>
          <w:rFonts w:ascii="Calibri" w:eastAsia="Calibri" w:hAnsi="Calibri" w:cs="Calibri"/>
          <w:spacing w:val="-10"/>
          <w:kern w:val="0"/>
          <w14:ligatures w14:val="none"/>
        </w:rPr>
        <w:t xml:space="preserve"> </w:t>
      </w:r>
      <w:r w:rsidRPr="003B1BB9">
        <w:rPr>
          <w:rFonts w:ascii="Calibri" w:eastAsia="Calibri" w:hAnsi="Calibri" w:cs="Calibri"/>
          <w:kern w:val="0"/>
          <w14:ligatures w14:val="none"/>
        </w:rPr>
        <w:t>with</w:t>
      </w:r>
      <w:r w:rsidRPr="003B1BB9">
        <w:rPr>
          <w:rFonts w:ascii="Calibri" w:eastAsia="Calibri" w:hAnsi="Calibri" w:cs="Calibri"/>
          <w:spacing w:val="-11"/>
          <w:kern w:val="0"/>
          <w14:ligatures w14:val="none"/>
        </w:rPr>
        <w:t xml:space="preserve"> </w:t>
      </w:r>
      <w:r w:rsidRPr="003B1BB9">
        <w:rPr>
          <w:rFonts w:ascii="Calibri" w:eastAsia="Calibri" w:hAnsi="Calibri" w:cs="Calibri"/>
          <w:kern w:val="0"/>
          <w14:ligatures w14:val="none"/>
        </w:rPr>
        <w:t>new</w:t>
      </w:r>
      <w:r w:rsidRPr="003B1BB9">
        <w:rPr>
          <w:rFonts w:ascii="Calibri" w:eastAsia="Calibri" w:hAnsi="Calibri" w:cs="Calibri"/>
          <w:spacing w:val="-11"/>
          <w:kern w:val="0"/>
          <w14:ligatures w14:val="none"/>
        </w:rPr>
        <w:t xml:space="preserve"> </w:t>
      </w:r>
      <w:r w:rsidRPr="003B1BB9">
        <w:rPr>
          <w:rFonts w:ascii="Calibri" w:eastAsia="Calibri" w:hAnsi="Calibri" w:cs="Calibri"/>
          <w:kern w:val="0"/>
          <w14:ligatures w14:val="none"/>
        </w:rPr>
        <w:t>requirements</w:t>
      </w:r>
      <w:r w:rsidRPr="003B1BB9">
        <w:rPr>
          <w:rFonts w:ascii="Calibri" w:eastAsia="Calibri" w:hAnsi="Calibri" w:cs="Calibri"/>
          <w:spacing w:val="-12"/>
          <w:kern w:val="0"/>
          <w14:ligatures w14:val="none"/>
        </w:rPr>
        <w:t xml:space="preserve"> </w:t>
      </w:r>
      <w:r w:rsidRPr="003B1BB9">
        <w:rPr>
          <w:rFonts w:ascii="Calibri" w:eastAsia="Calibri" w:hAnsi="Calibri" w:cs="Calibri"/>
          <w:kern w:val="0"/>
          <w14:ligatures w14:val="none"/>
        </w:rPr>
        <w:t>that</w:t>
      </w:r>
      <w:r w:rsidRPr="003B1BB9">
        <w:rPr>
          <w:rFonts w:ascii="Calibri" w:eastAsia="Calibri" w:hAnsi="Calibri" w:cs="Calibri"/>
          <w:spacing w:val="-13"/>
          <w:kern w:val="0"/>
          <w14:ligatures w14:val="none"/>
        </w:rPr>
        <w:t xml:space="preserve"> </w:t>
      </w:r>
      <w:r w:rsidRPr="003B1BB9">
        <w:rPr>
          <w:rFonts w:ascii="Calibri" w:eastAsia="Calibri" w:hAnsi="Calibri" w:cs="Calibri"/>
          <w:kern w:val="0"/>
          <w14:ligatures w14:val="none"/>
        </w:rPr>
        <w:t>don’t</w:t>
      </w:r>
      <w:r w:rsidRPr="003B1BB9">
        <w:rPr>
          <w:rFonts w:ascii="Calibri" w:eastAsia="Calibri" w:hAnsi="Calibri" w:cs="Calibri"/>
          <w:spacing w:val="-11"/>
          <w:kern w:val="0"/>
          <w14:ligatures w14:val="none"/>
        </w:rPr>
        <w:t xml:space="preserve"> </w:t>
      </w:r>
      <w:r w:rsidRPr="003B1BB9">
        <w:rPr>
          <w:rFonts w:ascii="Calibri" w:eastAsia="Calibri" w:hAnsi="Calibri" w:cs="Calibri"/>
          <w:kern w:val="0"/>
          <w14:ligatures w14:val="none"/>
        </w:rPr>
        <w:t>align and</w:t>
      </w:r>
      <w:r w:rsidRPr="003B1BB9">
        <w:rPr>
          <w:rFonts w:ascii="Calibri" w:eastAsia="Calibri" w:hAnsi="Calibri" w:cs="Calibri"/>
          <w:spacing w:val="-2"/>
          <w:kern w:val="0"/>
          <w14:ligatures w14:val="none"/>
        </w:rPr>
        <w:t xml:space="preserve"> </w:t>
      </w:r>
      <w:r w:rsidRPr="003B1BB9">
        <w:rPr>
          <w:rFonts w:ascii="Calibri" w:eastAsia="Calibri" w:hAnsi="Calibri" w:cs="Calibri"/>
          <w:kern w:val="0"/>
          <w14:ligatures w14:val="none"/>
        </w:rPr>
        <w:t>conflict</w:t>
      </w:r>
      <w:r w:rsidRPr="003B1BB9">
        <w:rPr>
          <w:rFonts w:ascii="Calibri" w:eastAsia="Calibri" w:hAnsi="Calibri" w:cs="Calibri"/>
          <w:spacing w:val="-3"/>
          <w:kern w:val="0"/>
          <w14:ligatures w14:val="none"/>
        </w:rPr>
        <w:t xml:space="preserve"> </w:t>
      </w:r>
      <w:r w:rsidRPr="003B1BB9">
        <w:rPr>
          <w:rFonts w:ascii="Calibri" w:eastAsia="Calibri" w:hAnsi="Calibri" w:cs="Calibri"/>
          <w:kern w:val="0"/>
          <w14:ligatures w14:val="none"/>
        </w:rPr>
        <w:t>with</w:t>
      </w:r>
      <w:r w:rsidRPr="003B1BB9">
        <w:rPr>
          <w:rFonts w:ascii="Calibri" w:eastAsia="Calibri" w:hAnsi="Calibri" w:cs="Calibri"/>
          <w:spacing w:val="-2"/>
          <w:kern w:val="0"/>
          <w14:ligatures w14:val="none"/>
        </w:rPr>
        <w:t xml:space="preserve"> </w:t>
      </w:r>
      <w:r w:rsidRPr="003B1BB9">
        <w:rPr>
          <w:rFonts w:ascii="Calibri" w:eastAsia="Calibri" w:hAnsi="Calibri" w:cs="Calibri"/>
          <w:kern w:val="0"/>
          <w14:ligatures w14:val="none"/>
        </w:rPr>
        <w:t>the Gramm-Leach-Bliley</w:t>
      </w:r>
      <w:r w:rsidRPr="003B1BB9">
        <w:rPr>
          <w:rFonts w:ascii="Calibri" w:eastAsia="Calibri" w:hAnsi="Calibri" w:cs="Calibri"/>
          <w:spacing w:val="-4"/>
          <w:kern w:val="0"/>
          <w14:ligatures w14:val="none"/>
        </w:rPr>
        <w:t xml:space="preserve"> </w:t>
      </w:r>
      <w:r w:rsidRPr="003B1BB9">
        <w:rPr>
          <w:rFonts w:ascii="Calibri" w:eastAsia="Calibri" w:hAnsi="Calibri" w:cs="Calibri"/>
          <w:kern w:val="0"/>
          <w14:ligatures w14:val="none"/>
        </w:rPr>
        <w:t>Act</w:t>
      </w:r>
      <w:r w:rsidRPr="003B1BB9">
        <w:rPr>
          <w:rFonts w:ascii="Calibri" w:eastAsia="Calibri" w:hAnsi="Calibri" w:cs="Calibri"/>
          <w:spacing w:val="-3"/>
          <w:kern w:val="0"/>
          <w14:ligatures w14:val="none"/>
        </w:rPr>
        <w:t xml:space="preserve"> </w:t>
      </w:r>
      <w:r w:rsidRPr="003B1BB9">
        <w:rPr>
          <w:rFonts w:ascii="Calibri" w:eastAsia="Calibri" w:hAnsi="Calibri" w:cs="Calibri"/>
          <w:kern w:val="0"/>
          <w14:ligatures w14:val="none"/>
        </w:rPr>
        <w:t>(GLBA),</w:t>
      </w:r>
      <w:r w:rsidRPr="003B1BB9">
        <w:rPr>
          <w:rFonts w:ascii="Calibri" w:eastAsia="Calibri" w:hAnsi="Calibri" w:cs="Calibri"/>
          <w:spacing w:val="-2"/>
          <w:kern w:val="0"/>
          <w14:ligatures w14:val="none"/>
        </w:rPr>
        <w:t xml:space="preserve"> </w:t>
      </w:r>
      <w:r w:rsidRPr="003B1BB9">
        <w:rPr>
          <w:rFonts w:ascii="Calibri" w:eastAsia="Calibri" w:hAnsi="Calibri" w:cs="Calibri"/>
          <w:kern w:val="0"/>
          <w14:ligatures w14:val="none"/>
        </w:rPr>
        <w:t>which</w:t>
      </w:r>
      <w:r w:rsidRPr="003B1BB9">
        <w:rPr>
          <w:rFonts w:ascii="Calibri" w:eastAsia="Calibri" w:hAnsi="Calibri" w:cs="Calibri"/>
          <w:spacing w:val="-1"/>
          <w:kern w:val="0"/>
          <w14:ligatures w14:val="none"/>
        </w:rPr>
        <w:t xml:space="preserve"> </w:t>
      </w:r>
      <w:r w:rsidRPr="003B1BB9">
        <w:rPr>
          <w:rFonts w:ascii="Calibri" w:eastAsia="Calibri" w:hAnsi="Calibri" w:cs="Calibri"/>
          <w:kern w:val="0"/>
          <w14:ligatures w14:val="none"/>
        </w:rPr>
        <w:t>covers</w:t>
      </w:r>
      <w:r w:rsidRPr="003B1BB9">
        <w:rPr>
          <w:rFonts w:ascii="Calibri" w:eastAsia="Calibri" w:hAnsi="Calibri" w:cs="Calibri"/>
          <w:spacing w:val="-1"/>
          <w:kern w:val="0"/>
          <w14:ligatures w14:val="none"/>
        </w:rPr>
        <w:t xml:space="preserve"> </w:t>
      </w:r>
      <w:r w:rsidRPr="003B1BB9">
        <w:rPr>
          <w:rFonts w:ascii="Calibri" w:eastAsia="Calibri" w:hAnsi="Calibri" w:cs="Calibri"/>
          <w:kern w:val="0"/>
          <w14:ligatures w14:val="none"/>
        </w:rPr>
        <w:t>much</w:t>
      </w:r>
      <w:r w:rsidRPr="003B1BB9">
        <w:rPr>
          <w:rFonts w:ascii="Calibri" w:eastAsia="Calibri" w:hAnsi="Calibri" w:cs="Calibri"/>
          <w:spacing w:val="-4"/>
          <w:kern w:val="0"/>
          <w14:ligatures w14:val="none"/>
        </w:rPr>
        <w:t xml:space="preserve"> </w:t>
      </w:r>
      <w:r w:rsidRPr="003B1BB9">
        <w:rPr>
          <w:rFonts w:ascii="Calibri" w:eastAsia="Calibri" w:hAnsi="Calibri" w:cs="Calibri"/>
          <w:kern w:val="0"/>
          <w14:ligatures w14:val="none"/>
        </w:rPr>
        <w:t>of</w:t>
      </w:r>
      <w:r w:rsidRPr="003B1BB9">
        <w:rPr>
          <w:rFonts w:ascii="Calibri" w:eastAsia="Calibri" w:hAnsi="Calibri" w:cs="Calibri"/>
          <w:spacing w:val="-2"/>
          <w:kern w:val="0"/>
          <w14:ligatures w14:val="none"/>
        </w:rPr>
        <w:t xml:space="preserve"> </w:t>
      </w:r>
      <w:r w:rsidRPr="003B1BB9">
        <w:rPr>
          <w:rFonts w:ascii="Calibri" w:eastAsia="Calibri" w:hAnsi="Calibri" w:cs="Calibri"/>
          <w:kern w:val="0"/>
          <w14:ligatures w14:val="none"/>
        </w:rPr>
        <w:t>our members’</w:t>
      </w:r>
      <w:r w:rsidRPr="003B1BB9">
        <w:rPr>
          <w:rFonts w:ascii="Calibri" w:eastAsia="Calibri" w:hAnsi="Calibri" w:cs="Calibri"/>
          <w:spacing w:val="-4"/>
          <w:kern w:val="0"/>
          <w14:ligatures w14:val="none"/>
        </w:rPr>
        <w:t xml:space="preserve"> </w:t>
      </w:r>
      <w:r w:rsidRPr="003B1BB9">
        <w:rPr>
          <w:rFonts w:ascii="Calibri" w:eastAsia="Calibri" w:hAnsi="Calibri" w:cs="Calibri"/>
          <w:kern w:val="0"/>
          <w14:ligatures w14:val="none"/>
        </w:rPr>
        <w:t>data. Layering new requirements on top of what is already in place and changing the approach from “opt-out” to “out-in” creates confusion for customers and complications for compliance. For example, having a completely different approach to how “sensitive personal information” is handled</w:t>
      </w:r>
      <w:r w:rsidRPr="003B1BB9">
        <w:rPr>
          <w:rFonts w:ascii="Calibri" w:eastAsia="Calibri" w:hAnsi="Calibri" w:cs="Calibri"/>
          <w:spacing w:val="-13"/>
          <w:kern w:val="0"/>
          <w14:ligatures w14:val="none"/>
        </w:rPr>
        <w:t xml:space="preserve"> </w:t>
      </w:r>
      <w:r w:rsidRPr="003B1BB9">
        <w:rPr>
          <w:rFonts w:ascii="Calibri" w:eastAsia="Calibri" w:hAnsi="Calibri" w:cs="Calibri"/>
          <w:kern w:val="0"/>
          <w14:ligatures w14:val="none"/>
        </w:rPr>
        <w:t>will</w:t>
      </w:r>
      <w:r w:rsidRPr="003B1BB9">
        <w:rPr>
          <w:rFonts w:ascii="Calibri" w:eastAsia="Calibri" w:hAnsi="Calibri" w:cs="Calibri"/>
          <w:spacing w:val="-13"/>
          <w:kern w:val="0"/>
          <w14:ligatures w14:val="none"/>
        </w:rPr>
        <w:t xml:space="preserve"> </w:t>
      </w:r>
      <w:r w:rsidRPr="003B1BB9">
        <w:rPr>
          <w:rFonts w:ascii="Calibri" w:eastAsia="Calibri" w:hAnsi="Calibri" w:cs="Calibri"/>
          <w:kern w:val="0"/>
          <w14:ligatures w14:val="none"/>
        </w:rPr>
        <w:t>be</w:t>
      </w:r>
      <w:r w:rsidRPr="003B1BB9">
        <w:rPr>
          <w:rFonts w:ascii="Calibri" w:eastAsia="Calibri" w:hAnsi="Calibri" w:cs="Calibri"/>
          <w:spacing w:val="-13"/>
          <w:kern w:val="0"/>
          <w14:ligatures w14:val="none"/>
        </w:rPr>
        <w:t xml:space="preserve"> </w:t>
      </w:r>
      <w:r w:rsidRPr="003B1BB9">
        <w:rPr>
          <w:rFonts w:ascii="Calibri" w:eastAsia="Calibri" w:hAnsi="Calibri" w:cs="Calibri"/>
          <w:kern w:val="0"/>
          <w14:ligatures w14:val="none"/>
        </w:rPr>
        <w:t>challenging</w:t>
      </w:r>
      <w:r w:rsidRPr="003B1BB9">
        <w:rPr>
          <w:rFonts w:ascii="Calibri" w:eastAsia="Calibri" w:hAnsi="Calibri" w:cs="Calibri"/>
          <w:spacing w:val="-10"/>
          <w:kern w:val="0"/>
          <w14:ligatures w14:val="none"/>
        </w:rPr>
        <w:t xml:space="preserve"> </w:t>
      </w:r>
      <w:r w:rsidRPr="003B1BB9">
        <w:rPr>
          <w:rFonts w:ascii="Calibri" w:eastAsia="Calibri" w:hAnsi="Calibri" w:cs="Calibri"/>
          <w:kern w:val="0"/>
          <w14:ligatures w14:val="none"/>
        </w:rPr>
        <w:t>to</w:t>
      </w:r>
      <w:r w:rsidRPr="003B1BB9">
        <w:rPr>
          <w:rFonts w:ascii="Calibri" w:eastAsia="Calibri" w:hAnsi="Calibri" w:cs="Calibri"/>
          <w:spacing w:val="-13"/>
          <w:kern w:val="0"/>
          <w14:ligatures w14:val="none"/>
        </w:rPr>
        <w:t xml:space="preserve"> </w:t>
      </w:r>
      <w:r w:rsidRPr="003B1BB9">
        <w:rPr>
          <w:rFonts w:ascii="Calibri" w:eastAsia="Calibri" w:hAnsi="Calibri" w:cs="Calibri"/>
          <w:kern w:val="0"/>
          <w14:ligatures w14:val="none"/>
        </w:rPr>
        <w:t>implement</w:t>
      </w:r>
      <w:r w:rsidRPr="003B1BB9">
        <w:rPr>
          <w:rFonts w:ascii="Calibri" w:eastAsia="Calibri" w:hAnsi="Calibri" w:cs="Calibri"/>
          <w:spacing w:val="-10"/>
          <w:kern w:val="0"/>
          <w14:ligatures w14:val="none"/>
        </w:rPr>
        <w:t xml:space="preserve"> </w:t>
      </w:r>
      <w:r w:rsidRPr="003B1BB9">
        <w:rPr>
          <w:rFonts w:ascii="Calibri" w:eastAsia="Calibri" w:hAnsi="Calibri" w:cs="Calibri"/>
          <w:kern w:val="0"/>
          <w14:ligatures w14:val="none"/>
        </w:rPr>
        <w:t>and</w:t>
      </w:r>
      <w:r w:rsidRPr="003B1BB9">
        <w:rPr>
          <w:rFonts w:ascii="Calibri" w:eastAsia="Calibri" w:hAnsi="Calibri" w:cs="Calibri"/>
          <w:spacing w:val="-12"/>
          <w:kern w:val="0"/>
          <w14:ligatures w14:val="none"/>
        </w:rPr>
        <w:t xml:space="preserve"> </w:t>
      </w:r>
      <w:r w:rsidRPr="003B1BB9">
        <w:rPr>
          <w:rFonts w:ascii="Calibri" w:eastAsia="Calibri" w:hAnsi="Calibri" w:cs="Calibri"/>
          <w:kern w:val="0"/>
          <w14:ligatures w14:val="none"/>
        </w:rPr>
        <w:t>will</w:t>
      </w:r>
      <w:r w:rsidRPr="003B1BB9">
        <w:rPr>
          <w:rFonts w:ascii="Calibri" w:eastAsia="Calibri" w:hAnsi="Calibri" w:cs="Calibri"/>
          <w:spacing w:val="-14"/>
          <w:kern w:val="0"/>
          <w14:ligatures w14:val="none"/>
        </w:rPr>
        <w:t xml:space="preserve"> </w:t>
      </w:r>
      <w:r w:rsidRPr="003B1BB9">
        <w:rPr>
          <w:rFonts w:ascii="Calibri" w:eastAsia="Calibri" w:hAnsi="Calibri" w:cs="Calibri"/>
          <w:kern w:val="0"/>
          <w14:ligatures w14:val="none"/>
        </w:rPr>
        <w:t>also</w:t>
      </w:r>
      <w:r w:rsidRPr="003B1BB9">
        <w:rPr>
          <w:rFonts w:ascii="Calibri" w:eastAsia="Calibri" w:hAnsi="Calibri" w:cs="Calibri"/>
          <w:spacing w:val="-11"/>
          <w:kern w:val="0"/>
          <w14:ligatures w14:val="none"/>
        </w:rPr>
        <w:t xml:space="preserve"> </w:t>
      </w:r>
      <w:r w:rsidRPr="003B1BB9">
        <w:rPr>
          <w:rFonts w:ascii="Calibri" w:eastAsia="Calibri" w:hAnsi="Calibri" w:cs="Calibri"/>
          <w:kern w:val="0"/>
          <w14:ligatures w14:val="none"/>
        </w:rPr>
        <w:t>subject</w:t>
      </w:r>
      <w:r w:rsidRPr="003B1BB9">
        <w:rPr>
          <w:rFonts w:ascii="Calibri" w:eastAsia="Calibri" w:hAnsi="Calibri" w:cs="Calibri"/>
          <w:spacing w:val="-10"/>
          <w:kern w:val="0"/>
          <w14:ligatures w14:val="none"/>
        </w:rPr>
        <w:t xml:space="preserve"> </w:t>
      </w:r>
      <w:r w:rsidRPr="003B1BB9">
        <w:rPr>
          <w:rFonts w:ascii="Calibri" w:eastAsia="Calibri" w:hAnsi="Calibri" w:cs="Calibri"/>
          <w:kern w:val="0"/>
          <w14:ligatures w14:val="none"/>
        </w:rPr>
        <w:t>insurance</w:t>
      </w:r>
      <w:r w:rsidRPr="003B1BB9">
        <w:rPr>
          <w:rFonts w:ascii="Calibri" w:eastAsia="Calibri" w:hAnsi="Calibri" w:cs="Calibri"/>
          <w:spacing w:val="-11"/>
          <w:kern w:val="0"/>
          <w14:ligatures w14:val="none"/>
        </w:rPr>
        <w:t xml:space="preserve"> </w:t>
      </w:r>
      <w:r w:rsidRPr="003B1BB9">
        <w:rPr>
          <w:rFonts w:ascii="Calibri" w:eastAsia="Calibri" w:hAnsi="Calibri" w:cs="Calibri"/>
          <w:kern w:val="0"/>
          <w14:ligatures w14:val="none"/>
        </w:rPr>
        <w:t>companies</w:t>
      </w:r>
      <w:r w:rsidRPr="003B1BB9">
        <w:rPr>
          <w:rFonts w:ascii="Calibri" w:eastAsia="Calibri" w:hAnsi="Calibri" w:cs="Calibri"/>
          <w:spacing w:val="-13"/>
          <w:kern w:val="0"/>
          <w14:ligatures w14:val="none"/>
        </w:rPr>
        <w:t xml:space="preserve"> </w:t>
      </w:r>
      <w:r w:rsidRPr="003B1BB9">
        <w:rPr>
          <w:rFonts w:ascii="Calibri" w:eastAsia="Calibri" w:hAnsi="Calibri" w:cs="Calibri"/>
          <w:kern w:val="0"/>
          <w14:ligatures w14:val="none"/>
        </w:rPr>
        <w:t>to</w:t>
      </w:r>
      <w:r w:rsidRPr="003B1BB9">
        <w:rPr>
          <w:rFonts w:ascii="Calibri" w:eastAsia="Calibri" w:hAnsi="Calibri" w:cs="Calibri"/>
          <w:spacing w:val="-13"/>
          <w:kern w:val="0"/>
          <w14:ligatures w14:val="none"/>
        </w:rPr>
        <w:t xml:space="preserve"> </w:t>
      </w:r>
      <w:r w:rsidRPr="003B1BB9">
        <w:rPr>
          <w:rFonts w:ascii="Calibri" w:eastAsia="Calibri" w:hAnsi="Calibri" w:cs="Calibri"/>
          <w:kern w:val="0"/>
          <w14:ligatures w14:val="none"/>
        </w:rPr>
        <w:t>a</w:t>
      </w:r>
      <w:r w:rsidRPr="003B1BB9">
        <w:rPr>
          <w:rFonts w:ascii="Calibri" w:eastAsia="Calibri" w:hAnsi="Calibri" w:cs="Calibri"/>
          <w:spacing w:val="-13"/>
          <w:kern w:val="0"/>
          <w14:ligatures w14:val="none"/>
        </w:rPr>
        <w:t xml:space="preserve"> </w:t>
      </w:r>
      <w:r w:rsidRPr="003B1BB9">
        <w:rPr>
          <w:rFonts w:ascii="Calibri" w:eastAsia="Calibri" w:hAnsi="Calibri" w:cs="Calibri"/>
          <w:kern w:val="0"/>
          <w14:ligatures w14:val="none"/>
        </w:rPr>
        <w:t>different standard than other financial institutions. We would urge the Working Group to ensure consistency with the requirements of GLBA. Without that, there is risk of creating a patchwork of compliance requirements and inconsistency and confusion for consumers.</w:t>
      </w:r>
    </w:p>
    <w:p w14:paraId="146B9E9D" w14:textId="77777777" w:rsidR="003B1BB9" w:rsidRPr="003B1BB9" w:rsidRDefault="003B1BB9" w:rsidP="003B1BB9">
      <w:pPr>
        <w:widowControl w:val="0"/>
        <w:autoSpaceDE w:val="0"/>
        <w:autoSpaceDN w:val="0"/>
        <w:spacing w:after="0" w:line="240" w:lineRule="auto"/>
        <w:ind w:right="353"/>
        <w:jc w:val="both"/>
        <w:rPr>
          <w:rFonts w:ascii="Calibri" w:eastAsia="Calibri" w:hAnsi="Calibri" w:cs="Calibri"/>
          <w:kern w:val="0"/>
          <w14:ligatures w14:val="none"/>
        </w:rPr>
      </w:pPr>
    </w:p>
    <w:p w14:paraId="6F9BC529" w14:textId="77777777" w:rsidR="00CC379B" w:rsidRPr="003B1BB9" w:rsidRDefault="00CC379B" w:rsidP="003B1BB9">
      <w:pPr>
        <w:widowControl w:val="0"/>
        <w:autoSpaceDE w:val="0"/>
        <w:autoSpaceDN w:val="0"/>
        <w:spacing w:after="0" w:line="240" w:lineRule="auto"/>
        <w:ind w:right="360"/>
        <w:jc w:val="both"/>
        <w:rPr>
          <w:rFonts w:ascii="Calibri" w:eastAsia="Calibri" w:hAnsi="Calibri" w:cs="Calibri"/>
          <w:kern w:val="0"/>
          <w14:ligatures w14:val="none"/>
        </w:rPr>
      </w:pPr>
      <w:r w:rsidRPr="003B1BB9">
        <w:rPr>
          <w:rFonts w:ascii="Calibri" w:eastAsia="Calibri" w:hAnsi="Calibri" w:cs="Calibri"/>
          <w:kern w:val="0"/>
          <w14:ligatures w14:val="none"/>
        </w:rPr>
        <w:t>Additionally, we’d encourage the Working Group to consider defining some of the terms in this section, such as “targeting advertising”, “solicit” and “sale” to ensure clarity and consistency. It is</w:t>
      </w:r>
      <w:r w:rsidRPr="003B1BB9">
        <w:rPr>
          <w:rFonts w:ascii="Calibri" w:eastAsia="Calibri" w:hAnsi="Calibri" w:cs="Calibri"/>
          <w:spacing w:val="-10"/>
          <w:kern w:val="0"/>
          <w14:ligatures w14:val="none"/>
        </w:rPr>
        <w:t xml:space="preserve"> </w:t>
      </w:r>
      <w:r w:rsidRPr="003B1BB9">
        <w:rPr>
          <w:rFonts w:ascii="Calibri" w:eastAsia="Calibri" w:hAnsi="Calibri" w:cs="Calibri"/>
          <w:kern w:val="0"/>
          <w14:ligatures w14:val="none"/>
        </w:rPr>
        <w:t>challenging</w:t>
      </w:r>
      <w:r w:rsidRPr="003B1BB9">
        <w:rPr>
          <w:rFonts w:ascii="Calibri" w:eastAsia="Calibri" w:hAnsi="Calibri" w:cs="Calibri"/>
          <w:spacing w:val="-14"/>
          <w:kern w:val="0"/>
          <w14:ligatures w14:val="none"/>
        </w:rPr>
        <w:t xml:space="preserve"> </w:t>
      </w:r>
      <w:r w:rsidRPr="003B1BB9">
        <w:rPr>
          <w:rFonts w:ascii="Calibri" w:eastAsia="Calibri" w:hAnsi="Calibri" w:cs="Calibri"/>
          <w:kern w:val="0"/>
          <w14:ligatures w14:val="none"/>
        </w:rPr>
        <w:t>for</w:t>
      </w:r>
      <w:r w:rsidRPr="003B1BB9">
        <w:rPr>
          <w:rFonts w:ascii="Calibri" w:eastAsia="Calibri" w:hAnsi="Calibri" w:cs="Calibri"/>
          <w:spacing w:val="-10"/>
          <w:kern w:val="0"/>
          <w14:ligatures w14:val="none"/>
        </w:rPr>
        <w:t xml:space="preserve"> </w:t>
      </w:r>
      <w:r w:rsidRPr="003B1BB9">
        <w:rPr>
          <w:rFonts w:ascii="Calibri" w:eastAsia="Calibri" w:hAnsi="Calibri" w:cs="Calibri"/>
          <w:kern w:val="0"/>
          <w14:ligatures w14:val="none"/>
        </w:rPr>
        <w:t>us</w:t>
      </w:r>
      <w:r w:rsidRPr="003B1BB9">
        <w:rPr>
          <w:rFonts w:ascii="Calibri" w:eastAsia="Calibri" w:hAnsi="Calibri" w:cs="Calibri"/>
          <w:spacing w:val="-14"/>
          <w:kern w:val="0"/>
          <w14:ligatures w14:val="none"/>
        </w:rPr>
        <w:t xml:space="preserve"> </w:t>
      </w:r>
      <w:r w:rsidRPr="003B1BB9">
        <w:rPr>
          <w:rFonts w:ascii="Calibri" w:eastAsia="Calibri" w:hAnsi="Calibri" w:cs="Calibri"/>
          <w:kern w:val="0"/>
          <w14:ligatures w14:val="none"/>
        </w:rPr>
        <w:t>to</w:t>
      </w:r>
      <w:r w:rsidRPr="003B1BB9">
        <w:rPr>
          <w:rFonts w:ascii="Calibri" w:eastAsia="Calibri" w:hAnsi="Calibri" w:cs="Calibri"/>
          <w:spacing w:val="-11"/>
          <w:kern w:val="0"/>
          <w14:ligatures w14:val="none"/>
        </w:rPr>
        <w:t xml:space="preserve"> </w:t>
      </w:r>
      <w:r w:rsidRPr="003B1BB9">
        <w:rPr>
          <w:rFonts w:ascii="Calibri" w:eastAsia="Calibri" w:hAnsi="Calibri" w:cs="Calibri"/>
          <w:kern w:val="0"/>
          <w14:ligatures w14:val="none"/>
        </w:rPr>
        <w:t>provide</w:t>
      </w:r>
      <w:r w:rsidRPr="003B1BB9">
        <w:rPr>
          <w:rFonts w:ascii="Calibri" w:eastAsia="Calibri" w:hAnsi="Calibri" w:cs="Calibri"/>
          <w:spacing w:val="-11"/>
          <w:kern w:val="0"/>
          <w14:ligatures w14:val="none"/>
        </w:rPr>
        <w:t xml:space="preserve"> </w:t>
      </w:r>
      <w:r w:rsidRPr="003B1BB9">
        <w:rPr>
          <w:rFonts w:ascii="Calibri" w:eastAsia="Calibri" w:hAnsi="Calibri" w:cs="Calibri"/>
          <w:kern w:val="0"/>
          <w14:ligatures w14:val="none"/>
        </w:rPr>
        <w:t>substantive</w:t>
      </w:r>
      <w:r w:rsidRPr="003B1BB9">
        <w:rPr>
          <w:rFonts w:ascii="Calibri" w:eastAsia="Calibri" w:hAnsi="Calibri" w:cs="Calibri"/>
          <w:spacing w:val="-11"/>
          <w:kern w:val="0"/>
          <w14:ligatures w14:val="none"/>
        </w:rPr>
        <w:t xml:space="preserve"> </w:t>
      </w:r>
      <w:r w:rsidRPr="003B1BB9">
        <w:rPr>
          <w:rFonts w:ascii="Calibri" w:eastAsia="Calibri" w:hAnsi="Calibri" w:cs="Calibri"/>
          <w:kern w:val="0"/>
          <w14:ligatures w14:val="none"/>
        </w:rPr>
        <w:t>feedback</w:t>
      </w:r>
      <w:r w:rsidRPr="003B1BB9">
        <w:rPr>
          <w:rFonts w:ascii="Calibri" w:eastAsia="Calibri" w:hAnsi="Calibri" w:cs="Calibri"/>
          <w:spacing w:val="-10"/>
          <w:kern w:val="0"/>
          <w14:ligatures w14:val="none"/>
        </w:rPr>
        <w:t xml:space="preserve"> </w:t>
      </w:r>
      <w:r w:rsidRPr="003B1BB9">
        <w:rPr>
          <w:rFonts w:ascii="Calibri" w:eastAsia="Calibri" w:hAnsi="Calibri" w:cs="Calibri"/>
          <w:kern w:val="0"/>
          <w14:ligatures w14:val="none"/>
        </w:rPr>
        <w:t>on</w:t>
      </w:r>
      <w:r w:rsidRPr="003B1BB9">
        <w:rPr>
          <w:rFonts w:ascii="Calibri" w:eastAsia="Calibri" w:hAnsi="Calibri" w:cs="Calibri"/>
          <w:spacing w:val="-10"/>
          <w:kern w:val="0"/>
          <w14:ligatures w14:val="none"/>
        </w:rPr>
        <w:t xml:space="preserve"> </w:t>
      </w:r>
      <w:r w:rsidRPr="003B1BB9">
        <w:rPr>
          <w:rFonts w:ascii="Calibri" w:eastAsia="Calibri" w:hAnsi="Calibri" w:cs="Calibri"/>
          <w:kern w:val="0"/>
          <w14:ligatures w14:val="none"/>
        </w:rPr>
        <w:t>the</w:t>
      </w:r>
      <w:r w:rsidRPr="003B1BB9">
        <w:rPr>
          <w:rFonts w:ascii="Calibri" w:eastAsia="Calibri" w:hAnsi="Calibri" w:cs="Calibri"/>
          <w:spacing w:val="-11"/>
          <w:kern w:val="0"/>
          <w14:ligatures w14:val="none"/>
        </w:rPr>
        <w:t xml:space="preserve"> </w:t>
      </w:r>
      <w:r w:rsidRPr="003B1BB9">
        <w:rPr>
          <w:rFonts w:ascii="Calibri" w:eastAsia="Calibri" w:hAnsi="Calibri" w:cs="Calibri"/>
          <w:kern w:val="0"/>
          <w14:ligatures w14:val="none"/>
        </w:rPr>
        <w:t>provisions</w:t>
      </w:r>
      <w:r w:rsidRPr="003B1BB9">
        <w:rPr>
          <w:rFonts w:ascii="Calibri" w:eastAsia="Calibri" w:hAnsi="Calibri" w:cs="Calibri"/>
          <w:spacing w:val="-14"/>
          <w:kern w:val="0"/>
          <w14:ligatures w14:val="none"/>
        </w:rPr>
        <w:t xml:space="preserve"> </w:t>
      </w:r>
      <w:r w:rsidRPr="003B1BB9">
        <w:rPr>
          <w:rFonts w:ascii="Calibri" w:eastAsia="Calibri" w:hAnsi="Calibri" w:cs="Calibri"/>
          <w:kern w:val="0"/>
          <w14:ligatures w14:val="none"/>
        </w:rPr>
        <w:t>without</w:t>
      </w:r>
      <w:r w:rsidRPr="003B1BB9">
        <w:rPr>
          <w:rFonts w:ascii="Calibri" w:eastAsia="Calibri" w:hAnsi="Calibri" w:cs="Calibri"/>
          <w:spacing w:val="-10"/>
          <w:kern w:val="0"/>
          <w14:ligatures w14:val="none"/>
        </w:rPr>
        <w:t xml:space="preserve"> </w:t>
      </w:r>
      <w:r w:rsidRPr="003B1BB9">
        <w:rPr>
          <w:rFonts w:ascii="Calibri" w:eastAsia="Calibri" w:hAnsi="Calibri" w:cs="Calibri"/>
          <w:kern w:val="0"/>
          <w14:ligatures w14:val="none"/>
        </w:rPr>
        <w:t>some</w:t>
      </w:r>
      <w:r w:rsidRPr="003B1BB9">
        <w:rPr>
          <w:rFonts w:ascii="Calibri" w:eastAsia="Calibri" w:hAnsi="Calibri" w:cs="Calibri"/>
          <w:spacing w:val="-11"/>
          <w:kern w:val="0"/>
          <w14:ligatures w14:val="none"/>
        </w:rPr>
        <w:t xml:space="preserve"> </w:t>
      </w:r>
      <w:r w:rsidRPr="003B1BB9">
        <w:rPr>
          <w:rFonts w:ascii="Calibri" w:eastAsia="Calibri" w:hAnsi="Calibri" w:cs="Calibri"/>
          <w:kern w:val="0"/>
          <w14:ligatures w14:val="none"/>
        </w:rPr>
        <w:t>of</w:t>
      </w:r>
      <w:r w:rsidRPr="003B1BB9">
        <w:rPr>
          <w:rFonts w:ascii="Calibri" w:eastAsia="Calibri" w:hAnsi="Calibri" w:cs="Calibri"/>
          <w:spacing w:val="-12"/>
          <w:kern w:val="0"/>
          <w14:ligatures w14:val="none"/>
        </w:rPr>
        <w:t xml:space="preserve"> </w:t>
      </w:r>
      <w:r w:rsidRPr="003B1BB9">
        <w:rPr>
          <w:rFonts w:ascii="Calibri" w:eastAsia="Calibri" w:hAnsi="Calibri" w:cs="Calibri"/>
          <w:kern w:val="0"/>
          <w14:ligatures w14:val="none"/>
        </w:rPr>
        <w:t>these</w:t>
      </w:r>
      <w:r w:rsidRPr="003B1BB9">
        <w:rPr>
          <w:rFonts w:ascii="Calibri" w:eastAsia="Calibri" w:hAnsi="Calibri" w:cs="Calibri"/>
          <w:spacing w:val="-10"/>
          <w:kern w:val="0"/>
          <w14:ligatures w14:val="none"/>
        </w:rPr>
        <w:t xml:space="preserve"> </w:t>
      </w:r>
      <w:r w:rsidRPr="003B1BB9">
        <w:rPr>
          <w:rFonts w:ascii="Calibri" w:eastAsia="Calibri" w:hAnsi="Calibri" w:cs="Calibri"/>
          <w:kern w:val="0"/>
          <w14:ligatures w14:val="none"/>
        </w:rPr>
        <w:t xml:space="preserve">key </w:t>
      </w:r>
      <w:r w:rsidRPr="003B1BB9">
        <w:rPr>
          <w:rFonts w:ascii="Calibri" w:eastAsia="Calibri" w:hAnsi="Calibri" w:cs="Calibri"/>
          <w:spacing w:val="-2"/>
          <w:kern w:val="0"/>
          <w14:ligatures w14:val="none"/>
        </w:rPr>
        <w:t>definitions.</w:t>
      </w:r>
    </w:p>
    <w:p w14:paraId="0C47CE4B" w14:textId="77777777" w:rsidR="00F13E95" w:rsidRPr="003B1BB9" w:rsidRDefault="00F13E95" w:rsidP="003B1BB9">
      <w:pPr>
        <w:tabs>
          <w:tab w:val="left" w:leader="dot" w:pos="9090"/>
        </w:tabs>
        <w:spacing w:after="0" w:line="240" w:lineRule="auto"/>
        <w:rPr>
          <w:rFonts w:ascii="Calibri" w:hAnsi="Calibri" w:cs="Calibri"/>
        </w:rPr>
      </w:pPr>
    </w:p>
    <w:p w14:paraId="64735D67" w14:textId="77777777" w:rsidR="00ED3DB5" w:rsidRDefault="00ED3DB5" w:rsidP="003B1BB9">
      <w:pPr>
        <w:widowControl w:val="0"/>
        <w:autoSpaceDE w:val="0"/>
        <w:autoSpaceDN w:val="0"/>
        <w:spacing w:after="0" w:line="240" w:lineRule="auto"/>
        <w:rPr>
          <w:rFonts w:ascii="Calibri" w:eastAsia="Calibri" w:hAnsi="Calibri" w:cs="Calibri"/>
          <w:spacing w:val="-2"/>
          <w:kern w:val="0"/>
          <w14:ligatures w14:val="none"/>
        </w:rPr>
      </w:pPr>
      <w:r w:rsidRPr="003B1BB9">
        <w:rPr>
          <w:rFonts w:ascii="Calibri" w:eastAsia="Calibri" w:hAnsi="Calibri" w:cs="Calibri"/>
          <w:kern w:val="0"/>
          <w14:ligatures w14:val="none"/>
        </w:rPr>
        <w:t>Finally,</w:t>
      </w:r>
      <w:r w:rsidRPr="003B1BB9">
        <w:rPr>
          <w:rFonts w:ascii="Calibri" w:eastAsia="Calibri" w:hAnsi="Calibri" w:cs="Calibri"/>
          <w:spacing w:val="-6"/>
          <w:kern w:val="0"/>
          <w14:ligatures w14:val="none"/>
        </w:rPr>
        <w:t xml:space="preserve"> </w:t>
      </w:r>
      <w:r w:rsidRPr="003B1BB9">
        <w:rPr>
          <w:rFonts w:ascii="Calibri" w:eastAsia="Calibri" w:hAnsi="Calibri" w:cs="Calibri"/>
          <w:kern w:val="0"/>
          <w14:ligatures w14:val="none"/>
        </w:rPr>
        <w:t>we</w:t>
      </w:r>
      <w:r w:rsidRPr="003B1BB9">
        <w:rPr>
          <w:rFonts w:ascii="Calibri" w:eastAsia="Calibri" w:hAnsi="Calibri" w:cs="Calibri"/>
          <w:spacing w:val="-4"/>
          <w:kern w:val="0"/>
          <w14:ligatures w14:val="none"/>
        </w:rPr>
        <w:t xml:space="preserve"> </w:t>
      </w:r>
      <w:r w:rsidRPr="003B1BB9">
        <w:rPr>
          <w:rFonts w:ascii="Calibri" w:eastAsia="Calibri" w:hAnsi="Calibri" w:cs="Calibri"/>
          <w:kern w:val="0"/>
          <w14:ligatures w14:val="none"/>
        </w:rPr>
        <w:t>would</w:t>
      </w:r>
      <w:r w:rsidRPr="003B1BB9">
        <w:rPr>
          <w:rFonts w:ascii="Calibri" w:eastAsia="Calibri" w:hAnsi="Calibri" w:cs="Calibri"/>
          <w:spacing w:val="-1"/>
          <w:kern w:val="0"/>
          <w14:ligatures w14:val="none"/>
        </w:rPr>
        <w:t xml:space="preserve"> </w:t>
      </w:r>
      <w:r w:rsidRPr="003B1BB9">
        <w:rPr>
          <w:rFonts w:ascii="Calibri" w:eastAsia="Calibri" w:hAnsi="Calibri" w:cs="Calibri"/>
          <w:kern w:val="0"/>
          <w14:ligatures w14:val="none"/>
        </w:rPr>
        <w:t>also</w:t>
      </w:r>
      <w:r w:rsidRPr="003B1BB9">
        <w:rPr>
          <w:rFonts w:ascii="Calibri" w:eastAsia="Calibri" w:hAnsi="Calibri" w:cs="Calibri"/>
          <w:spacing w:val="-4"/>
          <w:kern w:val="0"/>
          <w14:ligatures w14:val="none"/>
        </w:rPr>
        <w:t xml:space="preserve"> </w:t>
      </w:r>
      <w:r w:rsidRPr="003B1BB9">
        <w:rPr>
          <w:rFonts w:ascii="Calibri" w:eastAsia="Calibri" w:hAnsi="Calibri" w:cs="Calibri"/>
          <w:kern w:val="0"/>
          <w14:ligatures w14:val="none"/>
        </w:rPr>
        <w:t>like</w:t>
      </w:r>
      <w:r w:rsidRPr="003B1BB9">
        <w:rPr>
          <w:rFonts w:ascii="Calibri" w:eastAsia="Calibri" w:hAnsi="Calibri" w:cs="Calibri"/>
          <w:spacing w:val="-2"/>
          <w:kern w:val="0"/>
          <w14:ligatures w14:val="none"/>
        </w:rPr>
        <w:t xml:space="preserve"> </w:t>
      </w:r>
      <w:r w:rsidRPr="003B1BB9">
        <w:rPr>
          <w:rFonts w:ascii="Calibri" w:eastAsia="Calibri" w:hAnsi="Calibri" w:cs="Calibri"/>
          <w:kern w:val="0"/>
          <w14:ligatures w14:val="none"/>
        </w:rPr>
        <w:t>to</w:t>
      </w:r>
      <w:r w:rsidRPr="003B1BB9">
        <w:rPr>
          <w:rFonts w:ascii="Calibri" w:eastAsia="Calibri" w:hAnsi="Calibri" w:cs="Calibri"/>
          <w:spacing w:val="-5"/>
          <w:kern w:val="0"/>
          <w14:ligatures w14:val="none"/>
        </w:rPr>
        <w:t xml:space="preserve"> </w:t>
      </w:r>
      <w:r w:rsidRPr="003B1BB9">
        <w:rPr>
          <w:rFonts w:ascii="Calibri" w:eastAsia="Calibri" w:hAnsi="Calibri" w:cs="Calibri"/>
          <w:kern w:val="0"/>
          <w14:ligatures w14:val="none"/>
        </w:rPr>
        <w:t>offer</w:t>
      </w:r>
      <w:r w:rsidRPr="003B1BB9">
        <w:rPr>
          <w:rFonts w:ascii="Calibri" w:eastAsia="Calibri" w:hAnsi="Calibri" w:cs="Calibri"/>
          <w:spacing w:val="-4"/>
          <w:kern w:val="0"/>
          <w14:ligatures w14:val="none"/>
        </w:rPr>
        <w:t xml:space="preserve"> </w:t>
      </w:r>
      <w:r w:rsidRPr="003B1BB9">
        <w:rPr>
          <w:rFonts w:ascii="Calibri" w:eastAsia="Calibri" w:hAnsi="Calibri" w:cs="Calibri"/>
          <w:kern w:val="0"/>
          <w14:ligatures w14:val="none"/>
        </w:rPr>
        <w:t>the</w:t>
      </w:r>
      <w:r w:rsidRPr="003B1BB9">
        <w:rPr>
          <w:rFonts w:ascii="Calibri" w:eastAsia="Calibri" w:hAnsi="Calibri" w:cs="Calibri"/>
          <w:spacing w:val="-4"/>
          <w:kern w:val="0"/>
          <w14:ligatures w14:val="none"/>
        </w:rPr>
        <w:t xml:space="preserve"> </w:t>
      </w:r>
      <w:r w:rsidRPr="003B1BB9">
        <w:rPr>
          <w:rFonts w:ascii="Calibri" w:eastAsia="Calibri" w:hAnsi="Calibri" w:cs="Calibri"/>
          <w:kern w:val="0"/>
          <w14:ligatures w14:val="none"/>
        </w:rPr>
        <w:t>following</w:t>
      </w:r>
      <w:r w:rsidRPr="003B1BB9">
        <w:rPr>
          <w:rFonts w:ascii="Calibri" w:eastAsia="Calibri" w:hAnsi="Calibri" w:cs="Calibri"/>
          <w:spacing w:val="-5"/>
          <w:kern w:val="0"/>
          <w14:ligatures w14:val="none"/>
        </w:rPr>
        <w:t xml:space="preserve"> </w:t>
      </w:r>
      <w:r w:rsidRPr="003B1BB9">
        <w:rPr>
          <w:rFonts w:ascii="Calibri" w:eastAsia="Calibri" w:hAnsi="Calibri" w:cs="Calibri"/>
          <w:kern w:val="0"/>
          <w14:ligatures w14:val="none"/>
        </w:rPr>
        <w:t>comments</w:t>
      </w:r>
      <w:r w:rsidRPr="003B1BB9">
        <w:rPr>
          <w:rFonts w:ascii="Calibri" w:eastAsia="Calibri" w:hAnsi="Calibri" w:cs="Calibri"/>
          <w:spacing w:val="3"/>
          <w:kern w:val="0"/>
          <w14:ligatures w14:val="none"/>
        </w:rPr>
        <w:t xml:space="preserve"> </w:t>
      </w:r>
      <w:r w:rsidRPr="003B1BB9">
        <w:rPr>
          <w:rFonts w:ascii="Calibri" w:eastAsia="Calibri" w:hAnsi="Calibri" w:cs="Calibri"/>
          <w:kern w:val="0"/>
          <w14:ligatures w14:val="none"/>
        </w:rPr>
        <w:t>on</w:t>
      </w:r>
      <w:r w:rsidRPr="003B1BB9">
        <w:rPr>
          <w:rFonts w:ascii="Calibri" w:eastAsia="Calibri" w:hAnsi="Calibri" w:cs="Calibri"/>
          <w:spacing w:val="-2"/>
          <w:kern w:val="0"/>
          <w14:ligatures w14:val="none"/>
        </w:rPr>
        <w:t xml:space="preserve"> </w:t>
      </w:r>
      <w:r w:rsidRPr="003B1BB9">
        <w:rPr>
          <w:rFonts w:ascii="Calibri" w:eastAsia="Calibri" w:hAnsi="Calibri" w:cs="Calibri"/>
          <w:kern w:val="0"/>
          <w14:ligatures w14:val="none"/>
        </w:rPr>
        <w:t>specific</w:t>
      </w:r>
      <w:r w:rsidRPr="003B1BB9">
        <w:rPr>
          <w:rFonts w:ascii="Calibri" w:eastAsia="Calibri" w:hAnsi="Calibri" w:cs="Calibri"/>
          <w:spacing w:val="-3"/>
          <w:kern w:val="0"/>
          <w14:ligatures w14:val="none"/>
        </w:rPr>
        <w:t xml:space="preserve"> </w:t>
      </w:r>
      <w:r w:rsidRPr="003B1BB9">
        <w:rPr>
          <w:rFonts w:ascii="Calibri" w:eastAsia="Calibri" w:hAnsi="Calibri" w:cs="Calibri"/>
          <w:spacing w:val="-2"/>
          <w:kern w:val="0"/>
          <w14:ligatures w14:val="none"/>
        </w:rPr>
        <w:t>provisions:</w:t>
      </w:r>
    </w:p>
    <w:p w14:paraId="352D3D39" w14:textId="77777777" w:rsidR="003B1BB9" w:rsidRPr="003B1BB9" w:rsidRDefault="003B1BB9" w:rsidP="003B1BB9">
      <w:pPr>
        <w:widowControl w:val="0"/>
        <w:autoSpaceDE w:val="0"/>
        <w:autoSpaceDN w:val="0"/>
        <w:spacing w:after="0" w:line="240" w:lineRule="auto"/>
        <w:rPr>
          <w:rFonts w:ascii="Calibri" w:eastAsia="Calibri" w:hAnsi="Calibri" w:cs="Calibri"/>
          <w:kern w:val="0"/>
          <w14:ligatures w14:val="none"/>
        </w:rPr>
      </w:pPr>
    </w:p>
    <w:p w14:paraId="38D332C7" w14:textId="77777777" w:rsidR="00ED3DB5" w:rsidRPr="003B1BB9" w:rsidRDefault="00ED3DB5" w:rsidP="003B1BB9">
      <w:pPr>
        <w:widowControl w:val="0"/>
        <w:numPr>
          <w:ilvl w:val="0"/>
          <w:numId w:val="9"/>
        </w:numPr>
        <w:tabs>
          <w:tab w:val="left" w:pos="718"/>
          <w:tab w:val="left" w:pos="720"/>
        </w:tabs>
        <w:autoSpaceDE w:val="0"/>
        <w:autoSpaceDN w:val="0"/>
        <w:spacing w:after="0" w:line="240" w:lineRule="auto"/>
        <w:ind w:right="352"/>
        <w:jc w:val="both"/>
        <w:rPr>
          <w:rFonts w:ascii="Calibri" w:eastAsia="Calibri" w:hAnsi="Calibri" w:cs="Calibri"/>
          <w:b/>
          <w:kern w:val="0"/>
          <w14:ligatures w14:val="none"/>
        </w:rPr>
      </w:pPr>
      <w:r w:rsidRPr="003B1BB9">
        <w:rPr>
          <w:rFonts w:ascii="Calibri" w:eastAsia="Calibri" w:hAnsi="Calibri" w:cs="Calibri"/>
          <w:b/>
          <w:kern w:val="0"/>
          <w14:ligatures w14:val="none"/>
        </w:rPr>
        <w:t>Section</w:t>
      </w:r>
      <w:r w:rsidRPr="003B1BB9">
        <w:rPr>
          <w:rFonts w:ascii="Calibri" w:eastAsia="Calibri" w:hAnsi="Calibri" w:cs="Calibri"/>
          <w:b/>
          <w:spacing w:val="-12"/>
          <w:kern w:val="0"/>
          <w14:ligatures w14:val="none"/>
        </w:rPr>
        <w:t xml:space="preserve"> </w:t>
      </w:r>
      <w:r w:rsidRPr="003B1BB9">
        <w:rPr>
          <w:rFonts w:ascii="Calibri" w:eastAsia="Calibri" w:hAnsi="Calibri" w:cs="Calibri"/>
          <w:b/>
          <w:kern w:val="0"/>
          <w14:ligatures w14:val="none"/>
        </w:rPr>
        <w:t>19</w:t>
      </w:r>
      <w:r w:rsidRPr="003B1BB9">
        <w:rPr>
          <w:rFonts w:ascii="Calibri" w:eastAsia="Calibri" w:hAnsi="Calibri" w:cs="Calibri"/>
          <w:b/>
          <w:spacing w:val="-12"/>
          <w:kern w:val="0"/>
          <w14:ligatures w14:val="none"/>
        </w:rPr>
        <w:t xml:space="preserve"> </w:t>
      </w:r>
      <w:r w:rsidRPr="003B1BB9">
        <w:rPr>
          <w:rFonts w:ascii="Calibri" w:eastAsia="Calibri" w:hAnsi="Calibri" w:cs="Calibri"/>
          <w:b/>
          <w:kern w:val="0"/>
          <w14:ligatures w14:val="none"/>
        </w:rPr>
        <w:t>(Limits</w:t>
      </w:r>
      <w:r w:rsidRPr="003B1BB9">
        <w:rPr>
          <w:rFonts w:ascii="Calibri" w:eastAsia="Calibri" w:hAnsi="Calibri" w:cs="Calibri"/>
          <w:b/>
          <w:spacing w:val="-12"/>
          <w:kern w:val="0"/>
          <w14:ligatures w14:val="none"/>
        </w:rPr>
        <w:t xml:space="preserve"> </w:t>
      </w:r>
      <w:r w:rsidRPr="003B1BB9">
        <w:rPr>
          <w:rFonts w:ascii="Calibri" w:eastAsia="Calibri" w:hAnsi="Calibri" w:cs="Calibri"/>
          <w:b/>
          <w:kern w:val="0"/>
          <w14:ligatures w14:val="none"/>
        </w:rPr>
        <w:t>on</w:t>
      </w:r>
      <w:r w:rsidRPr="003B1BB9">
        <w:rPr>
          <w:rFonts w:ascii="Calibri" w:eastAsia="Calibri" w:hAnsi="Calibri" w:cs="Calibri"/>
          <w:b/>
          <w:spacing w:val="-12"/>
          <w:kern w:val="0"/>
          <w14:ligatures w14:val="none"/>
        </w:rPr>
        <w:t xml:space="preserve"> </w:t>
      </w:r>
      <w:r w:rsidRPr="003B1BB9">
        <w:rPr>
          <w:rFonts w:ascii="Calibri" w:eastAsia="Calibri" w:hAnsi="Calibri" w:cs="Calibri"/>
          <w:b/>
          <w:kern w:val="0"/>
          <w14:ligatures w14:val="none"/>
        </w:rPr>
        <w:t>Redisclosure</w:t>
      </w:r>
      <w:r w:rsidRPr="003B1BB9">
        <w:rPr>
          <w:rFonts w:ascii="Calibri" w:eastAsia="Calibri" w:hAnsi="Calibri" w:cs="Calibri"/>
          <w:b/>
          <w:spacing w:val="-12"/>
          <w:kern w:val="0"/>
          <w14:ligatures w14:val="none"/>
        </w:rPr>
        <w:t xml:space="preserve"> </w:t>
      </w:r>
      <w:r w:rsidRPr="003B1BB9">
        <w:rPr>
          <w:rFonts w:ascii="Calibri" w:eastAsia="Calibri" w:hAnsi="Calibri" w:cs="Calibri"/>
          <w:b/>
          <w:kern w:val="0"/>
          <w14:ligatures w14:val="none"/>
        </w:rPr>
        <w:t>and</w:t>
      </w:r>
      <w:r w:rsidRPr="003B1BB9">
        <w:rPr>
          <w:rFonts w:ascii="Calibri" w:eastAsia="Calibri" w:hAnsi="Calibri" w:cs="Calibri"/>
          <w:b/>
          <w:spacing w:val="-12"/>
          <w:kern w:val="0"/>
          <w14:ligatures w14:val="none"/>
        </w:rPr>
        <w:t xml:space="preserve"> </w:t>
      </w:r>
      <w:r w:rsidRPr="003B1BB9">
        <w:rPr>
          <w:rFonts w:ascii="Calibri" w:eastAsia="Calibri" w:hAnsi="Calibri" w:cs="Calibri"/>
          <w:b/>
          <w:kern w:val="0"/>
          <w14:ligatures w14:val="none"/>
        </w:rPr>
        <w:t>Reuse</w:t>
      </w:r>
      <w:r w:rsidRPr="003B1BB9">
        <w:rPr>
          <w:rFonts w:ascii="Calibri" w:eastAsia="Calibri" w:hAnsi="Calibri" w:cs="Calibri"/>
          <w:b/>
          <w:spacing w:val="-13"/>
          <w:kern w:val="0"/>
          <w14:ligatures w14:val="none"/>
        </w:rPr>
        <w:t xml:space="preserve"> </w:t>
      </w:r>
      <w:r w:rsidRPr="003B1BB9">
        <w:rPr>
          <w:rFonts w:ascii="Calibri" w:eastAsia="Calibri" w:hAnsi="Calibri" w:cs="Calibri"/>
          <w:b/>
          <w:kern w:val="0"/>
          <w14:ligatures w14:val="none"/>
        </w:rPr>
        <w:t>of</w:t>
      </w:r>
      <w:r w:rsidRPr="003B1BB9">
        <w:rPr>
          <w:rFonts w:ascii="Calibri" w:eastAsia="Calibri" w:hAnsi="Calibri" w:cs="Calibri"/>
          <w:b/>
          <w:spacing w:val="-13"/>
          <w:kern w:val="0"/>
          <w14:ligatures w14:val="none"/>
        </w:rPr>
        <w:t xml:space="preserve"> </w:t>
      </w:r>
      <w:r w:rsidRPr="003B1BB9">
        <w:rPr>
          <w:rFonts w:ascii="Calibri" w:eastAsia="Calibri" w:hAnsi="Calibri" w:cs="Calibri"/>
          <w:b/>
          <w:kern w:val="0"/>
          <w14:ligatures w14:val="none"/>
        </w:rPr>
        <w:t>Nonpublic</w:t>
      </w:r>
      <w:r w:rsidRPr="003B1BB9">
        <w:rPr>
          <w:rFonts w:ascii="Calibri" w:eastAsia="Calibri" w:hAnsi="Calibri" w:cs="Calibri"/>
          <w:b/>
          <w:spacing w:val="-13"/>
          <w:kern w:val="0"/>
          <w14:ligatures w14:val="none"/>
        </w:rPr>
        <w:t xml:space="preserve"> </w:t>
      </w:r>
      <w:r w:rsidRPr="003B1BB9">
        <w:rPr>
          <w:rFonts w:ascii="Calibri" w:eastAsia="Calibri" w:hAnsi="Calibri" w:cs="Calibri"/>
          <w:b/>
          <w:kern w:val="0"/>
          <w14:ligatures w14:val="none"/>
        </w:rPr>
        <w:t>Personal</w:t>
      </w:r>
      <w:r w:rsidRPr="003B1BB9">
        <w:rPr>
          <w:rFonts w:ascii="Calibri" w:eastAsia="Calibri" w:hAnsi="Calibri" w:cs="Calibri"/>
          <w:b/>
          <w:spacing w:val="-12"/>
          <w:kern w:val="0"/>
          <w14:ligatures w14:val="none"/>
        </w:rPr>
        <w:t xml:space="preserve"> </w:t>
      </w:r>
      <w:r w:rsidRPr="003B1BB9">
        <w:rPr>
          <w:rFonts w:ascii="Calibri" w:eastAsia="Calibri" w:hAnsi="Calibri" w:cs="Calibri"/>
          <w:b/>
          <w:kern w:val="0"/>
          <w14:ligatures w14:val="none"/>
        </w:rPr>
        <w:t>Information):</w:t>
      </w:r>
      <w:r w:rsidRPr="003B1BB9">
        <w:rPr>
          <w:rFonts w:ascii="Calibri" w:eastAsia="Calibri" w:hAnsi="Calibri" w:cs="Calibri"/>
          <w:b/>
          <w:spacing w:val="-5"/>
          <w:kern w:val="0"/>
          <w14:ligatures w14:val="none"/>
        </w:rPr>
        <w:t xml:space="preserve"> </w:t>
      </w:r>
      <w:r w:rsidRPr="003B1BB9">
        <w:rPr>
          <w:rFonts w:ascii="Calibri" w:eastAsia="Calibri" w:hAnsi="Calibri" w:cs="Calibri"/>
          <w:kern w:val="0"/>
          <w14:ligatures w14:val="none"/>
        </w:rPr>
        <w:t xml:space="preserve">There is confusion about the updated reference to “third party service provider” and who this is intended to include. Inconsistency with terms raises concern and question about compliance. These updates also seem to imply that </w:t>
      </w:r>
      <w:proofErr w:type="gramStart"/>
      <w:r w:rsidRPr="003B1BB9">
        <w:rPr>
          <w:rFonts w:ascii="Calibri" w:eastAsia="Calibri" w:hAnsi="Calibri" w:cs="Calibri"/>
          <w:kern w:val="0"/>
          <w14:ligatures w14:val="none"/>
        </w:rPr>
        <w:t>carriers would</w:t>
      </w:r>
      <w:proofErr w:type="gramEnd"/>
      <w:r w:rsidRPr="003B1BB9">
        <w:rPr>
          <w:rFonts w:ascii="Calibri" w:eastAsia="Calibri" w:hAnsi="Calibri" w:cs="Calibri"/>
          <w:kern w:val="0"/>
          <w14:ligatures w14:val="none"/>
        </w:rPr>
        <w:t xml:space="preserve"> need to know and monitor the privacy policies of these third parties, which may not be feasible.</w:t>
      </w:r>
    </w:p>
    <w:p w14:paraId="194FC786" w14:textId="77777777" w:rsidR="00ED3DB5" w:rsidRPr="003B1BB9" w:rsidRDefault="00ED3DB5" w:rsidP="003B1BB9">
      <w:pPr>
        <w:widowControl w:val="0"/>
        <w:numPr>
          <w:ilvl w:val="0"/>
          <w:numId w:val="9"/>
        </w:numPr>
        <w:tabs>
          <w:tab w:val="left" w:pos="720"/>
        </w:tabs>
        <w:autoSpaceDE w:val="0"/>
        <w:autoSpaceDN w:val="0"/>
        <w:spacing w:after="0" w:line="240" w:lineRule="auto"/>
        <w:ind w:right="361"/>
        <w:jc w:val="both"/>
        <w:rPr>
          <w:rFonts w:ascii="Calibri" w:eastAsia="Calibri" w:hAnsi="Calibri" w:cs="Calibri"/>
          <w:kern w:val="0"/>
          <w14:ligatures w14:val="none"/>
        </w:rPr>
      </w:pPr>
      <w:r w:rsidRPr="003B1BB9">
        <w:rPr>
          <w:rFonts w:ascii="Calibri" w:eastAsia="Calibri" w:hAnsi="Calibri" w:cs="Calibri"/>
          <w:b/>
          <w:kern w:val="0"/>
          <w14:ligatures w14:val="none"/>
        </w:rPr>
        <w:t xml:space="preserve">Section 21(C) (Limits on Disclosure of Nonpublic Personal Information in Targeted Marketing) </w:t>
      </w:r>
      <w:r w:rsidRPr="003B1BB9">
        <w:rPr>
          <w:rFonts w:ascii="Calibri" w:eastAsia="Calibri" w:hAnsi="Calibri" w:cs="Calibri"/>
          <w:kern w:val="0"/>
          <w14:ligatures w14:val="none"/>
        </w:rPr>
        <w:t>– We suggest extending the timeframe to act on an optout request to “30 days of receipt”.</w:t>
      </w:r>
    </w:p>
    <w:p w14:paraId="263543B6" w14:textId="77777777" w:rsidR="00ED3DB5" w:rsidRPr="003B1BB9" w:rsidRDefault="00ED3DB5" w:rsidP="003B1BB9">
      <w:pPr>
        <w:tabs>
          <w:tab w:val="left" w:leader="dot" w:pos="9090"/>
        </w:tabs>
        <w:spacing w:after="0" w:line="240" w:lineRule="auto"/>
        <w:rPr>
          <w:rFonts w:ascii="Calibri" w:hAnsi="Calibri" w:cs="Calibri"/>
        </w:rPr>
      </w:pPr>
    </w:p>
    <w:p w14:paraId="3EA27A6C" w14:textId="77777777" w:rsidR="009F2A7B" w:rsidRDefault="009F2A7B">
      <w:pPr>
        <w:rPr>
          <w:rFonts w:ascii="Calibri" w:hAnsi="Calibri" w:cs="Calibri"/>
          <w:b/>
          <w:bCs/>
          <w:u w:val="single"/>
        </w:rPr>
      </w:pPr>
      <w:r>
        <w:rPr>
          <w:rFonts w:ascii="Calibri" w:hAnsi="Calibri" w:cs="Calibri"/>
          <w:b/>
          <w:bCs/>
          <w:u w:val="single"/>
        </w:rPr>
        <w:br w:type="page"/>
      </w:r>
    </w:p>
    <w:p w14:paraId="6ABB4367" w14:textId="59D60DC2" w:rsidR="009F2A7B" w:rsidRDefault="009F2A7B" w:rsidP="003B1BB9">
      <w:pPr>
        <w:tabs>
          <w:tab w:val="left" w:leader="dot" w:pos="9090"/>
        </w:tabs>
        <w:spacing w:after="0" w:line="240" w:lineRule="auto"/>
        <w:jc w:val="both"/>
        <w:rPr>
          <w:rFonts w:ascii="Calibri" w:hAnsi="Calibri" w:cs="Calibri"/>
          <w:b/>
          <w:bCs/>
          <w:u w:val="single"/>
        </w:rPr>
      </w:pPr>
      <w:r w:rsidRPr="003B1BB9">
        <w:rPr>
          <w:rFonts w:ascii="Calibri" w:hAnsi="Calibri" w:cs="Calibri"/>
          <w:b/>
          <w:bCs/>
          <w:u w:val="single"/>
        </w:rPr>
        <w:lastRenderedPageBreak/>
        <w:t>Lloyd’s</w:t>
      </w:r>
    </w:p>
    <w:p w14:paraId="45D629AA" w14:textId="77777777" w:rsidR="003B1BB9" w:rsidRPr="003B1BB9" w:rsidRDefault="003B1BB9" w:rsidP="003B1BB9">
      <w:pPr>
        <w:tabs>
          <w:tab w:val="left" w:leader="dot" w:pos="9090"/>
        </w:tabs>
        <w:spacing w:after="0" w:line="240" w:lineRule="auto"/>
        <w:jc w:val="both"/>
        <w:rPr>
          <w:rFonts w:ascii="Calibri" w:hAnsi="Calibri" w:cs="Calibri"/>
          <w:b/>
          <w:bCs/>
          <w:u w:val="single"/>
        </w:rPr>
      </w:pPr>
    </w:p>
    <w:p w14:paraId="7D31E1CD" w14:textId="77777777" w:rsidR="004D440E" w:rsidRPr="003B1BB9" w:rsidRDefault="004D440E" w:rsidP="003B1BB9">
      <w:pPr>
        <w:widowControl w:val="0"/>
        <w:autoSpaceDE w:val="0"/>
        <w:autoSpaceDN w:val="0"/>
        <w:spacing w:after="0" w:line="240" w:lineRule="auto"/>
        <w:ind w:left="288" w:right="316"/>
        <w:jc w:val="both"/>
        <w:rPr>
          <w:rFonts w:ascii="Calibri" w:eastAsia="Arial" w:hAnsi="Calibri" w:cs="Calibri"/>
          <w:kern w:val="0"/>
          <w14:ligatures w14:val="none"/>
        </w:rPr>
      </w:pPr>
      <w:r w:rsidRPr="003B1BB9">
        <w:rPr>
          <w:rFonts w:ascii="Calibri" w:eastAsia="Arial" w:hAnsi="Calibri" w:cs="Calibri"/>
          <w:kern w:val="0"/>
          <w14:ligatures w14:val="none"/>
        </w:rPr>
        <w:t>We</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recognize</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the PPWG process</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for reviewing Model #672</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is</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progressing</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section</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by</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section</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and</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that</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comments have not yet been requested on the definitions section of Model #672. However, we are submitting this comment now as we believe that Article V provides an important opportunity to consider how Model #672 should be applied in the context of the surplus lines market.</w:t>
      </w:r>
    </w:p>
    <w:p w14:paraId="7DB068A2" w14:textId="77777777" w:rsidR="004D440E" w:rsidRPr="003B1BB9" w:rsidRDefault="004D440E" w:rsidP="003B1BB9">
      <w:pPr>
        <w:widowControl w:val="0"/>
        <w:autoSpaceDE w:val="0"/>
        <w:autoSpaceDN w:val="0"/>
        <w:spacing w:after="0" w:line="240" w:lineRule="auto"/>
        <w:jc w:val="both"/>
        <w:rPr>
          <w:rFonts w:ascii="Calibri" w:eastAsia="Arial" w:hAnsi="Calibri" w:cs="Calibri"/>
          <w:kern w:val="0"/>
          <w14:ligatures w14:val="none"/>
        </w:rPr>
      </w:pPr>
    </w:p>
    <w:p w14:paraId="73AB1618" w14:textId="77777777" w:rsidR="004D440E" w:rsidRDefault="004D440E" w:rsidP="003B1BB9">
      <w:pPr>
        <w:widowControl w:val="0"/>
        <w:autoSpaceDE w:val="0"/>
        <w:autoSpaceDN w:val="0"/>
        <w:spacing w:after="0" w:line="240" w:lineRule="auto"/>
        <w:ind w:left="288" w:right="360"/>
        <w:jc w:val="both"/>
        <w:rPr>
          <w:rFonts w:ascii="Calibri" w:eastAsia="Arial" w:hAnsi="Calibri" w:cs="Calibri"/>
          <w:kern w:val="0"/>
          <w14:ligatures w14:val="none"/>
        </w:rPr>
      </w:pPr>
      <w:r w:rsidRPr="003B1BB9">
        <w:rPr>
          <w:rFonts w:ascii="Calibri" w:eastAsia="Arial" w:hAnsi="Calibri" w:cs="Calibri"/>
          <w:kern w:val="0"/>
          <w14:ligatures w14:val="none"/>
        </w:rPr>
        <w:t>The</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surplus</w:t>
      </w:r>
      <w:r w:rsidRPr="003B1BB9">
        <w:rPr>
          <w:rFonts w:ascii="Calibri" w:eastAsia="Arial" w:hAnsi="Calibri" w:cs="Calibri"/>
          <w:spacing w:val="-5"/>
          <w:kern w:val="0"/>
          <w14:ligatures w14:val="none"/>
        </w:rPr>
        <w:t xml:space="preserve"> </w:t>
      </w:r>
      <w:r w:rsidRPr="003B1BB9">
        <w:rPr>
          <w:rFonts w:ascii="Calibri" w:eastAsia="Arial" w:hAnsi="Calibri" w:cs="Calibri"/>
          <w:kern w:val="0"/>
          <w14:ligatures w14:val="none"/>
        </w:rPr>
        <w:t>lines</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market</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provides</w:t>
      </w:r>
      <w:r w:rsidRPr="003B1BB9">
        <w:rPr>
          <w:rFonts w:ascii="Calibri" w:eastAsia="Arial" w:hAnsi="Calibri" w:cs="Calibri"/>
          <w:spacing w:val="-5"/>
          <w:kern w:val="0"/>
          <w14:ligatures w14:val="none"/>
        </w:rPr>
        <w:t xml:space="preserve"> </w:t>
      </w:r>
      <w:r w:rsidRPr="003B1BB9">
        <w:rPr>
          <w:rFonts w:ascii="Calibri" w:eastAsia="Arial" w:hAnsi="Calibri" w:cs="Calibri"/>
          <w:kern w:val="0"/>
          <w14:ligatures w14:val="none"/>
        </w:rPr>
        <w:t>coverage</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for</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complex</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risks</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and</w:t>
      </w:r>
      <w:r w:rsidRPr="003B1BB9">
        <w:rPr>
          <w:rFonts w:ascii="Calibri" w:eastAsia="Arial" w:hAnsi="Calibri" w:cs="Calibri"/>
          <w:spacing w:val="-5"/>
          <w:kern w:val="0"/>
          <w14:ligatures w14:val="none"/>
        </w:rPr>
        <w:t xml:space="preserve"> </w:t>
      </w:r>
      <w:r w:rsidRPr="003B1BB9">
        <w:rPr>
          <w:rFonts w:ascii="Calibri" w:eastAsia="Arial" w:hAnsi="Calibri" w:cs="Calibri"/>
          <w:kern w:val="0"/>
          <w14:ligatures w14:val="none"/>
        </w:rPr>
        <w:t>is</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an</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important</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source</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 xml:space="preserve">of </w:t>
      </w:r>
      <w:proofErr w:type="gramStart"/>
      <w:r w:rsidRPr="003B1BB9">
        <w:rPr>
          <w:rFonts w:ascii="Calibri" w:eastAsia="Arial" w:hAnsi="Calibri" w:cs="Calibri"/>
          <w:kern w:val="0"/>
          <w14:ligatures w14:val="none"/>
        </w:rPr>
        <w:t>capacity in</w:t>
      </w:r>
      <w:proofErr w:type="gramEnd"/>
      <w:r w:rsidRPr="003B1BB9">
        <w:rPr>
          <w:rFonts w:ascii="Calibri" w:eastAsia="Arial" w:hAnsi="Calibri" w:cs="Calibri"/>
          <w:kern w:val="0"/>
          <w14:ligatures w14:val="none"/>
        </w:rPr>
        <w:t xml:space="preserve"> in US geographies that have significant exposure to natural disasters. It is a secondary market to be accessed when coverage cannot be purchased from licensed insurers. As a result, consumers do not deal directly with surplus lines insurers. Rather it is surplus lines brokers that gather the information needed to determine the right placement option for a consumer.</w:t>
      </w:r>
    </w:p>
    <w:p w14:paraId="310C5469" w14:textId="77777777" w:rsidR="003B1BB9" w:rsidRPr="003B1BB9" w:rsidRDefault="003B1BB9" w:rsidP="003B1BB9">
      <w:pPr>
        <w:widowControl w:val="0"/>
        <w:autoSpaceDE w:val="0"/>
        <w:autoSpaceDN w:val="0"/>
        <w:spacing w:after="0" w:line="240" w:lineRule="auto"/>
        <w:ind w:left="288" w:right="74"/>
        <w:jc w:val="both"/>
        <w:rPr>
          <w:rFonts w:ascii="Calibri" w:eastAsia="Arial" w:hAnsi="Calibri" w:cs="Calibri"/>
          <w:kern w:val="0"/>
          <w14:ligatures w14:val="none"/>
        </w:rPr>
      </w:pPr>
    </w:p>
    <w:p w14:paraId="586A4792" w14:textId="77777777" w:rsidR="001F7823" w:rsidRDefault="004D440E" w:rsidP="003B1BB9">
      <w:pPr>
        <w:widowControl w:val="0"/>
        <w:autoSpaceDE w:val="0"/>
        <w:autoSpaceDN w:val="0"/>
        <w:spacing w:after="0" w:line="240" w:lineRule="auto"/>
        <w:ind w:left="288" w:right="316"/>
        <w:jc w:val="both"/>
        <w:rPr>
          <w:rFonts w:ascii="Calibri" w:eastAsia="Arial" w:hAnsi="Calibri" w:cs="Calibri"/>
          <w:spacing w:val="-2"/>
          <w:kern w:val="0"/>
          <w14:ligatures w14:val="none"/>
        </w:rPr>
      </w:pPr>
      <w:r w:rsidRPr="003B1BB9">
        <w:rPr>
          <w:rFonts w:ascii="Calibri" w:eastAsia="Arial" w:hAnsi="Calibri" w:cs="Calibri"/>
          <w:kern w:val="0"/>
          <w14:ligatures w14:val="none"/>
        </w:rPr>
        <w:t>Model</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#672</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deviates</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from</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the</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typical</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definition</w:t>
      </w:r>
      <w:r w:rsidRPr="003B1BB9">
        <w:rPr>
          <w:rFonts w:ascii="Calibri" w:eastAsia="Arial" w:hAnsi="Calibri" w:cs="Calibri"/>
          <w:spacing w:val="-5"/>
          <w:kern w:val="0"/>
          <w14:ligatures w14:val="none"/>
        </w:rPr>
        <w:t xml:space="preserve"> </w:t>
      </w:r>
      <w:r w:rsidRPr="003B1BB9">
        <w:rPr>
          <w:rFonts w:ascii="Calibri" w:eastAsia="Arial" w:hAnsi="Calibri" w:cs="Calibri"/>
          <w:kern w:val="0"/>
          <w14:ligatures w14:val="none"/>
        </w:rPr>
        <w:t>of</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“licensee”</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used</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in</w:t>
      </w:r>
      <w:r w:rsidRPr="003B1BB9">
        <w:rPr>
          <w:rFonts w:ascii="Calibri" w:eastAsia="Arial" w:hAnsi="Calibri" w:cs="Calibri"/>
          <w:spacing w:val="-5"/>
          <w:kern w:val="0"/>
          <w14:ligatures w14:val="none"/>
        </w:rPr>
        <w:t xml:space="preserve"> </w:t>
      </w:r>
      <w:r w:rsidRPr="003B1BB9">
        <w:rPr>
          <w:rFonts w:ascii="Calibri" w:eastAsia="Arial" w:hAnsi="Calibri" w:cs="Calibri"/>
          <w:kern w:val="0"/>
          <w14:ligatures w14:val="none"/>
        </w:rPr>
        <w:t>most</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NAIC</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models</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by</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adding</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 xml:space="preserve">an additional sentence which incorporates unauthorized insurers into the definition of licensee. </w:t>
      </w:r>
      <w:proofErr w:type="gramStart"/>
      <w:r w:rsidRPr="003B1BB9">
        <w:rPr>
          <w:rFonts w:ascii="Calibri" w:eastAsia="Arial" w:hAnsi="Calibri" w:cs="Calibri"/>
          <w:kern w:val="0"/>
          <w14:ligatures w14:val="none"/>
        </w:rPr>
        <w:t>Lloyd’s</w:t>
      </w:r>
      <w:proofErr w:type="gramEnd"/>
      <w:r w:rsidRPr="003B1BB9">
        <w:rPr>
          <w:rFonts w:ascii="Calibri" w:eastAsia="Arial" w:hAnsi="Calibri" w:cs="Calibri"/>
          <w:kern w:val="0"/>
          <w14:ligatures w14:val="none"/>
        </w:rPr>
        <w:t xml:space="preserve"> believes that the inclusion of unauthorized insurers in the definition of </w:t>
      </w:r>
      <w:proofErr w:type="gramStart"/>
      <w:r w:rsidRPr="003B1BB9">
        <w:rPr>
          <w:rFonts w:ascii="Calibri" w:eastAsia="Arial" w:hAnsi="Calibri" w:cs="Calibri"/>
          <w:kern w:val="0"/>
          <w14:ligatures w14:val="none"/>
        </w:rPr>
        <w:t>licensee</w:t>
      </w:r>
      <w:proofErr w:type="gramEnd"/>
      <w:r w:rsidRPr="003B1BB9">
        <w:rPr>
          <w:rFonts w:ascii="Calibri" w:eastAsia="Arial" w:hAnsi="Calibri" w:cs="Calibri"/>
          <w:kern w:val="0"/>
          <w14:ligatures w14:val="none"/>
        </w:rPr>
        <w:t xml:space="preserve"> creates fundamental problems </w:t>
      </w:r>
      <w:proofErr w:type="gramStart"/>
      <w:r w:rsidRPr="003B1BB9">
        <w:rPr>
          <w:rFonts w:ascii="Calibri" w:eastAsia="Arial" w:hAnsi="Calibri" w:cs="Calibri"/>
          <w:kern w:val="0"/>
          <w14:ligatures w14:val="none"/>
        </w:rPr>
        <w:t>in regard to</w:t>
      </w:r>
      <w:proofErr w:type="gramEnd"/>
      <w:r w:rsidRPr="003B1BB9">
        <w:rPr>
          <w:rFonts w:ascii="Calibri" w:eastAsia="Arial" w:hAnsi="Calibri" w:cs="Calibri"/>
          <w:kern w:val="0"/>
          <w14:ligatures w14:val="none"/>
        </w:rPr>
        <w:t xml:space="preserve"> how Model #672 will apply in the surplus lines market. We note that in other NAIC Models, such as the NAIC Cybersecurity Model #668, unauthorized insurers have not been considered licensees because they do not maintain a certificate of authority or license. This is also generally the case throughout state insurance laws on myriad topics; a “licensee” typically means a licensed</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insurance</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producer or an</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admitted</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insurer. The</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licensee</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in a</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 xml:space="preserve">surplus </w:t>
      </w:r>
      <w:proofErr w:type="gramStart"/>
      <w:r w:rsidRPr="003B1BB9">
        <w:rPr>
          <w:rFonts w:ascii="Calibri" w:eastAsia="Arial" w:hAnsi="Calibri" w:cs="Calibri"/>
          <w:kern w:val="0"/>
          <w14:ligatures w14:val="none"/>
        </w:rPr>
        <w:t>lines</w:t>
      </w:r>
      <w:proofErr w:type="gramEnd"/>
      <w:r w:rsidRPr="003B1BB9">
        <w:rPr>
          <w:rFonts w:ascii="Calibri" w:eastAsia="Arial" w:hAnsi="Calibri" w:cs="Calibri"/>
          <w:kern w:val="0"/>
          <w14:ligatures w14:val="none"/>
        </w:rPr>
        <w:t xml:space="preserve"> transaction</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 xml:space="preserve">is not the insurer but is instead the surplus lines broker which must be licensed in the home state of the </w:t>
      </w:r>
      <w:r w:rsidRPr="003B1BB9">
        <w:rPr>
          <w:rFonts w:ascii="Calibri" w:eastAsia="Arial" w:hAnsi="Calibri" w:cs="Calibri"/>
          <w:spacing w:val="-2"/>
          <w:kern w:val="0"/>
          <w14:ligatures w14:val="none"/>
        </w:rPr>
        <w:t>policyholder.</w:t>
      </w:r>
      <w:r w:rsidR="001F7823" w:rsidRPr="003B1BB9">
        <w:rPr>
          <w:rFonts w:ascii="Calibri" w:eastAsia="Arial" w:hAnsi="Calibri" w:cs="Calibri"/>
          <w:spacing w:val="-2"/>
          <w:kern w:val="0"/>
          <w14:ligatures w14:val="none"/>
        </w:rPr>
        <w:t xml:space="preserve"> </w:t>
      </w:r>
    </w:p>
    <w:p w14:paraId="793CC30C" w14:textId="77777777" w:rsidR="003B1BB9" w:rsidRPr="003B1BB9" w:rsidRDefault="003B1BB9" w:rsidP="003B1BB9">
      <w:pPr>
        <w:widowControl w:val="0"/>
        <w:autoSpaceDE w:val="0"/>
        <w:autoSpaceDN w:val="0"/>
        <w:spacing w:after="0" w:line="240" w:lineRule="auto"/>
        <w:ind w:left="288" w:right="316"/>
        <w:jc w:val="both"/>
        <w:rPr>
          <w:rFonts w:ascii="Calibri" w:eastAsia="Arial" w:hAnsi="Calibri" w:cs="Calibri"/>
          <w:spacing w:val="-2"/>
          <w:kern w:val="0"/>
          <w14:ligatures w14:val="none"/>
        </w:rPr>
      </w:pPr>
    </w:p>
    <w:p w14:paraId="0CC1ADB6" w14:textId="0EE3E8E5" w:rsidR="004D440E" w:rsidRDefault="004D440E" w:rsidP="003B1BB9">
      <w:pPr>
        <w:widowControl w:val="0"/>
        <w:autoSpaceDE w:val="0"/>
        <w:autoSpaceDN w:val="0"/>
        <w:spacing w:after="0" w:line="240" w:lineRule="auto"/>
        <w:ind w:left="288" w:right="316"/>
        <w:jc w:val="both"/>
        <w:rPr>
          <w:rFonts w:ascii="Calibri" w:eastAsia="Arial" w:hAnsi="Calibri" w:cs="Calibri"/>
          <w:kern w:val="0"/>
          <w14:ligatures w14:val="none"/>
        </w:rPr>
      </w:pPr>
      <w:r w:rsidRPr="003B1BB9">
        <w:rPr>
          <w:rFonts w:ascii="Calibri" w:eastAsia="Arial" w:hAnsi="Calibri" w:cs="Calibri"/>
          <w:kern w:val="0"/>
          <w14:ligatures w14:val="none"/>
        </w:rPr>
        <w:t>With</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this background</w:t>
      </w:r>
      <w:r w:rsidRPr="003B1BB9">
        <w:rPr>
          <w:rFonts w:ascii="Calibri" w:eastAsia="Arial" w:hAnsi="Calibri" w:cs="Calibri"/>
          <w:spacing w:val="-2"/>
          <w:kern w:val="0"/>
          <w14:ligatures w14:val="none"/>
        </w:rPr>
        <w:t xml:space="preserve"> </w:t>
      </w:r>
      <w:proofErr w:type="gramStart"/>
      <w:r w:rsidRPr="003B1BB9">
        <w:rPr>
          <w:rFonts w:ascii="Calibri" w:eastAsia="Arial" w:hAnsi="Calibri" w:cs="Calibri"/>
          <w:kern w:val="0"/>
          <w14:ligatures w14:val="none"/>
        </w:rPr>
        <w:t>of</w:t>
      </w:r>
      <w:proofErr w:type="gramEnd"/>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how</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surplus lines</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transactions are conducted</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in</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mind, Lloyd’s</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suggests</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that unauthorized insurers</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should</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be removed</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from</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the definition</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of licensee.</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A</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surplus</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lines insurer</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that obtains</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a</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consumer’s</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nonpublic</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personal</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information</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from</w:t>
      </w:r>
      <w:r w:rsidRPr="003B1BB9">
        <w:rPr>
          <w:rFonts w:ascii="Calibri" w:eastAsia="Arial" w:hAnsi="Calibri" w:cs="Calibri"/>
          <w:spacing w:val="-5"/>
          <w:kern w:val="0"/>
          <w14:ligatures w14:val="none"/>
        </w:rPr>
        <w:t xml:space="preserve"> </w:t>
      </w:r>
      <w:r w:rsidRPr="003B1BB9">
        <w:rPr>
          <w:rFonts w:ascii="Calibri" w:eastAsia="Arial" w:hAnsi="Calibri" w:cs="Calibri"/>
          <w:kern w:val="0"/>
          <w14:ligatures w14:val="none"/>
        </w:rPr>
        <w:t>a</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surplus</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lines</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broker</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as</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part</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of</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a</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 xml:space="preserve">surplus </w:t>
      </w:r>
      <w:proofErr w:type="gramStart"/>
      <w:r w:rsidRPr="003B1BB9">
        <w:rPr>
          <w:rFonts w:ascii="Calibri" w:eastAsia="Arial" w:hAnsi="Calibri" w:cs="Calibri"/>
          <w:kern w:val="0"/>
          <w14:ligatures w14:val="none"/>
        </w:rPr>
        <w:t>lines</w:t>
      </w:r>
      <w:proofErr w:type="gramEnd"/>
      <w:r w:rsidRPr="003B1BB9">
        <w:rPr>
          <w:rFonts w:ascii="Calibri" w:eastAsia="Arial" w:hAnsi="Calibri" w:cs="Calibri"/>
          <w:kern w:val="0"/>
          <w14:ligatures w14:val="none"/>
        </w:rPr>
        <w:t xml:space="preserve"> transaction would then be considered a </w:t>
      </w:r>
      <w:proofErr w:type="gramStart"/>
      <w:r w:rsidRPr="003B1BB9">
        <w:rPr>
          <w:rFonts w:ascii="Calibri" w:eastAsia="Arial" w:hAnsi="Calibri" w:cs="Calibri"/>
          <w:kern w:val="0"/>
          <w14:ligatures w14:val="none"/>
        </w:rPr>
        <w:t>third party</w:t>
      </w:r>
      <w:proofErr w:type="gramEnd"/>
      <w:r w:rsidRPr="003B1BB9">
        <w:rPr>
          <w:rFonts w:ascii="Calibri" w:eastAsia="Arial" w:hAnsi="Calibri" w:cs="Calibri"/>
          <w:kern w:val="0"/>
          <w14:ligatures w14:val="none"/>
        </w:rPr>
        <w:t xml:space="preserve"> service provider under Model #672. This is appropriate since surplus lines insurers only obtain consumer information through the surplus lines brokers that place business with them who are themselves licensees Model #672</w:t>
      </w:r>
      <w:r w:rsidR="00AE712F" w:rsidRPr="003B1BB9">
        <w:rPr>
          <w:rFonts w:ascii="Calibri" w:eastAsia="Arial" w:hAnsi="Calibri" w:cs="Calibri"/>
          <w:kern w:val="0"/>
          <w14:ligatures w14:val="none"/>
        </w:rPr>
        <w:t>.</w:t>
      </w:r>
    </w:p>
    <w:p w14:paraId="02F5DCEF" w14:textId="77777777" w:rsidR="00330DF7" w:rsidRPr="003B1BB9" w:rsidRDefault="00330DF7" w:rsidP="003B1BB9">
      <w:pPr>
        <w:widowControl w:val="0"/>
        <w:autoSpaceDE w:val="0"/>
        <w:autoSpaceDN w:val="0"/>
        <w:spacing w:after="0" w:line="240" w:lineRule="auto"/>
        <w:ind w:left="288" w:right="316"/>
        <w:jc w:val="both"/>
        <w:rPr>
          <w:rFonts w:ascii="Calibri" w:eastAsia="Arial" w:hAnsi="Calibri" w:cs="Calibri"/>
          <w:kern w:val="0"/>
          <w14:ligatures w14:val="none"/>
        </w:rPr>
      </w:pPr>
    </w:p>
    <w:p w14:paraId="6249B237" w14:textId="77777777" w:rsidR="001F2B9A" w:rsidRPr="003B1BB9" w:rsidRDefault="001F2B9A" w:rsidP="003B1BB9">
      <w:pPr>
        <w:widowControl w:val="0"/>
        <w:autoSpaceDE w:val="0"/>
        <w:autoSpaceDN w:val="0"/>
        <w:spacing w:after="0" w:line="240" w:lineRule="auto"/>
        <w:ind w:left="288" w:right="316"/>
        <w:jc w:val="both"/>
        <w:rPr>
          <w:rFonts w:ascii="Calibri" w:eastAsia="Arial" w:hAnsi="Calibri" w:cs="Calibri"/>
          <w:kern w:val="0"/>
          <w14:ligatures w14:val="none"/>
        </w:rPr>
      </w:pPr>
      <w:r w:rsidRPr="003B1BB9">
        <w:rPr>
          <w:rFonts w:ascii="Calibri" w:eastAsia="Arial" w:hAnsi="Calibri" w:cs="Calibri"/>
          <w:kern w:val="0"/>
          <w14:ligatures w14:val="none"/>
        </w:rPr>
        <w:t>Although</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we</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do</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not</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believe</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that</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this</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is</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the</w:t>
      </w:r>
      <w:r w:rsidRPr="003B1BB9">
        <w:rPr>
          <w:rFonts w:ascii="Calibri" w:eastAsia="Arial" w:hAnsi="Calibri" w:cs="Calibri"/>
          <w:spacing w:val="-5"/>
          <w:kern w:val="0"/>
          <w14:ligatures w14:val="none"/>
        </w:rPr>
        <w:t xml:space="preserve"> </w:t>
      </w:r>
      <w:r w:rsidRPr="003B1BB9">
        <w:rPr>
          <w:rFonts w:ascii="Calibri" w:eastAsia="Arial" w:hAnsi="Calibri" w:cs="Calibri"/>
          <w:kern w:val="0"/>
          <w14:ligatures w14:val="none"/>
        </w:rPr>
        <w:t>intention, we</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are</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concerned</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that</w:t>
      </w:r>
      <w:r w:rsidRPr="003B1BB9">
        <w:rPr>
          <w:rFonts w:ascii="Calibri" w:eastAsia="Arial" w:hAnsi="Calibri" w:cs="Calibri"/>
          <w:spacing w:val="-2"/>
          <w:kern w:val="0"/>
          <w14:ligatures w14:val="none"/>
        </w:rPr>
        <w:t xml:space="preserve"> </w:t>
      </w:r>
      <w:r w:rsidRPr="003B1BB9">
        <w:rPr>
          <w:rFonts w:ascii="Calibri" w:eastAsia="Arial" w:hAnsi="Calibri" w:cs="Calibri"/>
          <w:kern w:val="0"/>
          <w14:ligatures w14:val="none"/>
        </w:rPr>
        <w:t>under</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the</w:t>
      </w:r>
      <w:r w:rsidRPr="003B1BB9">
        <w:rPr>
          <w:rFonts w:ascii="Calibri" w:eastAsia="Arial" w:hAnsi="Calibri" w:cs="Calibri"/>
          <w:spacing w:val="-5"/>
          <w:kern w:val="0"/>
          <w14:ligatures w14:val="none"/>
        </w:rPr>
        <w:t xml:space="preserve"> </w:t>
      </w:r>
      <w:r w:rsidRPr="003B1BB9">
        <w:rPr>
          <w:rFonts w:ascii="Calibri" w:eastAsia="Arial" w:hAnsi="Calibri" w:cs="Calibri"/>
          <w:kern w:val="0"/>
          <w14:ligatures w14:val="none"/>
        </w:rPr>
        <w:t>current</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draft</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 xml:space="preserve">of Model #672, Article V could be interpreted in a way that would inhibit surplus lines transactions, as surplus lines brokers and surplus lines insurers are typically nonaffiliated third parties. It therefore could be argued that surplus lines brokers should not be allowed to share nonpublic personal information with surplus lines insurers even though this information sharing is necessary for the completion of the surplus </w:t>
      </w:r>
      <w:proofErr w:type="gramStart"/>
      <w:r w:rsidRPr="003B1BB9">
        <w:rPr>
          <w:rFonts w:ascii="Calibri" w:eastAsia="Arial" w:hAnsi="Calibri" w:cs="Calibri"/>
          <w:kern w:val="0"/>
          <w14:ligatures w14:val="none"/>
        </w:rPr>
        <w:t>lines</w:t>
      </w:r>
      <w:proofErr w:type="gramEnd"/>
      <w:r w:rsidRPr="003B1BB9">
        <w:rPr>
          <w:rFonts w:ascii="Calibri" w:eastAsia="Arial" w:hAnsi="Calibri" w:cs="Calibri"/>
          <w:kern w:val="0"/>
          <w14:ligatures w14:val="none"/>
        </w:rPr>
        <w:t xml:space="preserve"> transaction.</w:t>
      </w:r>
    </w:p>
    <w:p w14:paraId="4046D779" w14:textId="77777777" w:rsidR="001F2B9A" w:rsidRPr="003B1BB9" w:rsidRDefault="001F2B9A" w:rsidP="003B1BB9">
      <w:pPr>
        <w:widowControl w:val="0"/>
        <w:autoSpaceDE w:val="0"/>
        <w:autoSpaceDN w:val="0"/>
        <w:spacing w:after="0" w:line="240" w:lineRule="auto"/>
        <w:jc w:val="both"/>
        <w:rPr>
          <w:rFonts w:ascii="Calibri" w:eastAsia="Arial" w:hAnsi="Calibri" w:cs="Calibri"/>
          <w:kern w:val="0"/>
          <w14:ligatures w14:val="none"/>
        </w:rPr>
      </w:pPr>
    </w:p>
    <w:p w14:paraId="78C52195" w14:textId="77777777" w:rsidR="001F2B9A" w:rsidRPr="003B1BB9" w:rsidRDefault="001F2B9A" w:rsidP="003B1BB9">
      <w:pPr>
        <w:widowControl w:val="0"/>
        <w:autoSpaceDE w:val="0"/>
        <w:autoSpaceDN w:val="0"/>
        <w:spacing w:after="0" w:line="240" w:lineRule="auto"/>
        <w:ind w:left="288" w:right="270"/>
        <w:jc w:val="both"/>
        <w:rPr>
          <w:rFonts w:ascii="Calibri" w:eastAsia="Arial" w:hAnsi="Calibri" w:cs="Calibri"/>
          <w:kern w:val="0"/>
          <w14:ligatures w14:val="none"/>
        </w:rPr>
      </w:pPr>
      <w:r w:rsidRPr="003B1BB9">
        <w:rPr>
          <w:rFonts w:ascii="Calibri" w:eastAsia="Arial" w:hAnsi="Calibri" w:cs="Calibri"/>
          <w:kern w:val="0"/>
          <w14:ligatures w14:val="none"/>
        </w:rPr>
        <w:t>Finally, we would like to note that Lloyd’s certainly welcomes privacy regulation – it is a fundamental consumer</w:t>
      </w:r>
      <w:r w:rsidRPr="003B1BB9">
        <w:rPr>
          <w:rFonts w:ascii="Calibri" w:eastAsia="Arial" w:hAnsi="Calibri" w:cs="Calibri"/>
          <w:spacing w:val="-3"/>
          <w:kern w:val="0"/>
          <w14:ligatures w14:val="none"/>
        </w:rPr>
        <w:t xml:space="preserve"> </w:t>
      </w:r>
      <w:proofErr w:type="gramStart"/>
      <w:r w:rsidRPr="003B1BB9">
        <w:rPr>
          <w:rFonts w:ascii="Calibri" w:eastAsia="Arial" w:hAnsi="Calibri" w:cs="Calibri"/>
          <w:kern w:val="0"/>
          <w14:ligatures w14:val="none"/>
        </w:rPr>
        <w:t>protection</w:t>
      </w:r>
      <w:proofErr w:type="gramEnd"/>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and</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our</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market</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complies</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with</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GDPR</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in</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our home</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jurisdiction</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of</w:t>
      </w:r>
      <w:r w:rsidRPr="003B1BB9">
        <w:rPr>
          <w:rFonts w:ascii="Calibri" w:eastAsia="Arial" w:hAnsi="Calibri" w:cs="Calibri"/>
          <w:spacing w:val="-1"/>
          <w:kern w:val="0"/>
          <w14:ligatures w14:val="none"/>
        </w:rPr>
        <w:t xml:space="preserve"> </w:t>
      </w:r>
      <w:r w:rsidRPr="003B1BB9">
        <w:rPr>
          <w:rFonts w:ascii="Calibri" w:eastAsia="Arial" w:hAnsi="Calibri" w:cs="Calibri"/>
          <w:kern w:val="0"/>
          <w14:ligatures w14:val="none"/>
        </w:rPr>
        <w:t>the</w:t>
      </w:r>
      <w:r w:rsidRPr="003B1BB9">
        <w:rPr>
          <w:rFonts w:ascii="Calibri" w:eastAsia="Arial" w:hAnsi="Calibri" w:cs="Calibri"/>
          <w:spacing w:val="-4"/>
          <w:kern w:val="0"/>
          <w14:ligatures w14:val="none"/>
        </w:rPr>
        <w:t xml:space="preserve"> </w:t>
      </w:r>
      <w:r w:rsidRPr="003B1BB9">
        <w:rPr>
          <w:rFonts w:ascii="Calibri" w:eastAsia="Arial" w:hAnsi="Calibri" w:cs="Calibri"/>
          <w:kern w:val="0"/>
          <w14:ligatures w14:val="none"/>
        </w:rPr>
        <w:t>UK.</w:t>
      </w:r>
      <w:r w:rsidRPr="003B1BB9">
        <w:rPr>
          <w:rFonts w:ascii="Calibri" w:eastAsia="Arial" w:hAnsi="Calibri" w:cs="Calibri"/>
          <w:spacing w:val="-3"/>
          <w:kern w:val="0"/>
          <w14:ligatures w14:val="none"/>
        </w:rPr>
        <w:t xml:space="preserve"> </w:t>
      </w:r>
      <w:r w:rsidRPr="003B1BB9">
        <w:rPr>
          <w:rFonts w:ascii="Calibri" w:eastAsia="Arial" w:hAnsi="Calibri" w:cs="Calibri"/>
          <w:kern w:val="0"/>
          <w14:ligatures w14:val="none"/>
        </w:rPr>
        <w:t xml:space="preserve">However, if Model #672 is to be applied to the surplus lines market it must be done in a way that recognizes the differences in the way surplus lines business is placed and regulated as compared with the admitted market. Applying Model #672 to surplus lines insurers directly will create regulatory burden with no additional </w:t>
      </w:r>
      <w:proofErr w:type="gramStart"/>
      <w:r w:rsidRPr="003B1BB9">
        <w:rPr>
          <w:rFonts w:ascii="Calibri" w:eastAsia="Arial" w:hAnsi="Calibri" w:cs="Calibri"/>
          <w:kern w:val="0"/>
          <w14:ligatures w14:val="none"/>
        </w:rPr>
        <w:t>benefit, and</w:t>
      </w:r>
      <w:proofErr w:type="gramEnd"/>
      <w:r w:rsidRPr="003B1BB9">
        <w:rPr>
          <w:rFonts w:ascii="Calibri" w:eastAsia="Arial" w:hAnsi="Calibri" w:cs="Calibri"/>
          <w:kern w:val="0"/>
          <w14:ligatures w14:val="none"/>
        </w:rPr>
        <w:t xml:space="preserve"> may in fact serve to limit the placement of surplus lines risks as </w:t>
      </w:r>
      <w:proofErr w:type="spellStart"/>
      <w:r w:rsidRPr="003B1BB9">
        <w:rPr>
          <w:rFonts w:ascii="Calibri" w:eastAsia="Arial" w:hAnsi="Calibri" w:cs="Calibri"/>
          <w:kern w:val="0"/>
          <w14:ligatures w14:val="none"/>
        </w:rPr>
        <w:t>nonadmitted</w:t>
      </w:r>
      <w:proofErr w:type="spellEnd"/>
      <w:r w:rsidRPr="003B1BB9">
        <w:rPr>
          <w:rFonts w:ascii="Calibri" w:eastAsia="Arial" w:hAnsi="Calibri" w:cs="Calibri"/>
          <w:kern w:val="0"/>
          <w14:ligatures w14:val="none"/>
        </w:rPr>
        <w:t xml:space="preserve"> insurers may find it difficult or impossible to comply with the Article V requirements as currently</w:t>
      </w:r>
      <w:r w:rsidRPr="003B1BB9">
        <w:rPr>
          <w:rFonts w:ascii="Calibri" w:eastAsia="Arial" w:hAnsi="Calibri" w:cs="Calibri"/>
          <w:spacing w:val="40"/>
          <w:kern w:val="0"/>
          <w14:ligatures w14:val="none"/>
        </w:rPr>
        <w:t xml:space="preserve"> </w:t>
      </w:r>
      <w:r w:rsidRPr="003B1BB9">
        <w:rPr>
          <w:rFonts w:ascii="Calibri" w:eastAsia="Arial" w:hAnsi="Calibri" w:cs="Calibri"/>
          <w:spacing w:val="-2"/>
          <w:kern w:val="0"/>
          <w14:ligatures w14:val="none"/>
        </w:rPr>
        <w:t>drafted.</w:t>
      </w:r>
    </w:p>
    <w:p w14:paraId="6F2E1209" w14:textId="77777777" w:rsidR="00330DF7" w:rsidRDefault="00330DF7" w:rsidP="00C7121A">
      <w:pPr>
        <w:tabs>
          <w:tab w:val="left" w:leader="dot" w:pos="9090"/>
        </w:tabs>
        <w:spacing w:after="0" w:line="240" w:lineRule="auto"/>
        <w:rPr>
          <w:rFonts w:ascii="Calibri" w:hAnsi="Calibri" w:cs="Calibri"/>
          <w:b/>
          <w:bCs/>
          <w:u w:val="single"/>
        </w:rPr>
      </w:pPr>
      <w:r>
        <w:rPr>
          <w:rFonts w:ascii="Calibri" w:hAnsi="Calibri" w:cs="Calibri"/>
          <w:b/>
          <w:bCs/>
          <w:u w:val="single"/>
        </w:rPr>
        <w:br w:type="page"/>
      </w:r>
    </w:p>
    <w:p w14:paraId="1111C7A4" w14:textId="27CFEFC5" w:rsidR="007D1AA1" w:rsidRDefault="007F3081" w:rsidP="00B7005F">
      <w:pPr>
        <w:tabs>
          <w:tab w:val="left" w:leader="dot" w:pos="9090"/>
        </w:tabs>
        <w:spacing w:after="0" w:line="240" w:lineRule="auto"/>
        <w:jc w:val="both"/>
        <w:rPr>
          <w:rFonts w:ascii="Calibri" w:hAnsi="Calibri" w:cs="Calibri"/>
          <w:b/>
          <w:bCs/>
          <w:u w:val="single"/>
        </w:rPr>
      </w:pPr>
      <w:r w:rsidRPr="00B7005F">
        <w:rPr>
          <w:rFonts w:ascii="Calibri" w:hAnsi="Calibri" w:cs="Calibri"/>
          <w:b/>
          <w:bCs/>
          <w:u w:val="single"/>
        </w:rPr>
        <w:lastRenderedPageBreak/>
        <w:t>McDermott Will &amp; Emery</w:t>
      </w:r>
    </w:p>
    <w:p w14:paraId="75F1C55F" w14:textId="77777777" w:rsidR="00B7005F" w:rsidRPr="00B7005F" w:rsidRDefault="00B7005F" w:rsidP="00B7005F">
      <w:pPr>
        <w:tabs>
          <w:tab w:val="left" w:leader="dot" w:pos="9090"/>
        </w:tabs>
        <w:spacing w:after="0" w:line="240" w:lineRule="auto"/>
        <w:jc w:val="both"/>
        <w:rPr>
          <w:rFonts w:ascii="Calibri" w:hAnsi="Calibri" w:cs="Calibri"/>
          <w:b/>
          <w:bCs/>
          <w:u w:val="single"/>
        </w:rPr>
      </w:pPr>
    </w:p>
    <w:p w14:paraId="1A739357" w14:textId="6EAD87B3" w:rsidR="00D056B5" w:rsidRPr="00B7005F" w:rsidRDefault="00BE58C2" w:rsidP="00B7005F">
      <w:pPr>
        <w:tabs>
          <w:tab w:val="left" w:leader="dot" w:pos="9090"/>
        </w:tabs>
        <w:spacing w:after="0" w:line="240" w:lineRule="auto"/>
        <w:ind w:right="270"/>
        <w:jc w:val="both"/>
        <w:rPr>
          <w:rFonts w:ascii="Calibri" w:hAnsi="Calibri" w:cs="Calibri"/>
          <w:b/>
          <w:bCs/>
          <w:u w:val="single"/>
        </w:rPr>
      </w:pPr>
      <w:r w:rsidRPr="00B7005F">
        <w:rPr>
          <w:rFonts w:ascii="Calibri" w:hAnsi="Calibri" w:cs="Calibri"/>
        </w:rPr>
        <w:t>R</w:t>
      </w:r>
      <w:r w:rsidR="00546452" w:rsidRPr="00B7005F">
        <w:rPr>
          <w:rFonts w:ascii="Calibri" w:hAnsi="Calibri" w:cs="Calibri"/>
        </w:rPr>
        <w:t xml:space="preserve">epresent </w:t>
      </w:r>
      <w:r w:rsidR="00105298" w:rsidRPr="00B7005F">
        <w:rPr>
          <w:rFonts w:ascii="Calibri" w:hAnsi="Calibri" w:cs="Calibri"/>
        </w:rPr>
        <w:t>2</w:t>
      </w:r>
      <w:r w:rsidR="007C0440" w:rsidRPr="00B7005F">
        <w:rPr>
          <w:rFonts w:ascii="Calibri" w:eastAsia="Times New Roman" w:hAnsi="Calibri" w:cs="Calibri"/>
          <w:kern w:val="0"/>
          <w14:ligatures w14:val="none"/>
        </w:rPr>
        <w:t>5</w:t>
      </w:r>
      <w:r w:rsidR="007C0440" w:rsidRPr="00B7005F">
        <w:rPr>
          <w:rFonts w:ascii="Calibri" w:eastAsia="Times New Roman" w:hAnsi="Calibri" w:cs="Calibri"/>
          <w:spacing w:val="-6"/>
          <w:kern w:val="0"/>
          <w14:ligatures w14:val="none"/>
        </w:rPr>
        <w:t xml:space="preserve"> </w:t>
      </w:r>
      <w:r w:rsidR="007C0440" w:rsidRPr="00B7005F">
        <w:rPr>
          <w:rFonts w:ascii="Calibri" w:eastAsia="Times New Roman" w:hAnsi="Calibri" w:cs="Calibri"/>
          <w:kern w:val="0"/>
          <w14:ligatures w14:val="none"/>
        </w:rPr>
        <w:t>of</w:t>
      </w:r>
      <w:r w:rsidR="007C0440" w:rsidRPr="00B7005F">
        <w:rPr>
          <w:rFonts w:ascii="Calibri" w:eastAsia="Times New Roman" w:hAnsi="Calibri" w:cs="Calibri"/>
          <w:spacing w:val="-3"/>
          <w:kern w:val="0"/>
          <w14:ligatures w14:val="none"/>
        </w:rPr>
        <w:t xml:space="preserve"> </w:t>
      </w:r>
      <w:r w:rsidR="007C0440" w:rsidRPr="00B7005F">
        <w:rPr>
          <w:rFonts w:ascii="Calibri" w:eastAsia="Times New Roman" w:hAnsi="Calibri" w:cs="Calibri"/>
          <w:kern w:val="0"/>
          <w14:ligatures w14:val="none"/>
        </w:rPr>
        <w:t>the</w:t>
      </w:r>
      <w:r w:rsidR="007C0440" w:rsidRPr="00B7005F">
        <w:rPr>
          <w:rFonts w:ascii="Calibri" w:eastAsia="Times New Roman" w:hAnsi="Calibri" w:cs="Calibri"/>
          <w:spacing w:val="-6"/>
          <w:kern w:val="0"/>
          <w14:ligatures w14:val="none"/>
        </w:rPr>
        <w:t xml:space="preserve"> </w:t>
      </w:r>
      <w:r w:rsidR="007C0440" w:rsidRPr="00B7005F">
        <w:rPr>
          <w:rFonts w:ascii="Calibri" w:eastAsia="Times New Roman" w:hAnsi="Calibri" w:cs="Calibri"/>
          <w:kern w:val="0"/>
          <w14:ligatures w14:val="none"/>
        </w:rPr>
        <w:t>non-U.S.</w:t>
      </w:r>
      <w:r w:rsidR="007C0440" w:rsidRPr="00B7005F">
        <w:rPr>
          <w:rFonts w:ascii="Calibri" w:eastAsia="Times New Roman" w:hAnsi="Calibri" w:cs="Calibri"/>
          <w:spacing w:val="-5"/>
          <w:kern w:val="0"/>
          <w14:ligatures w14:val="none"/>
        </w:rPr>
        <w:t xml:space="preserve"> </w:t>
      </w:r>
      <w:r w:rsidR="007C0440" w:rsidRPr="00B7005F">
        <w:rPr>
          <w:rFonts w:ascii="Calibri" w:eastAsia="Times New Roman" w:hAnsi="Calibri" w:cs="Calibri"/>
          <w:kern w:val="0"/>
          <w14:ligatures w14:val="none"/>
        </w:rPr>
        <w:t>surplus</w:t>
      </w:r>
      <w:r w:rsidR="007C0440" w:rsidRPr="00B7005F">
        <w:rPr>
          <w:rFonts w:ascii="Calibri" w:eastAsia="Times New Roman" w:hAnsi="Calibri" w:cs="Calibri"/>
          <w:spacing w:val="-5"/>
          <w:kern w:val="0"/>
          <w14:ligatures w14:val="none"/>
        </w:rPr>
        <w:t xml:space="preserve"> </w:t>
      </w:r>
      <w:r w:rsidR="007C0440" w:rsidRPr="00B7005F">
        <w:rPr>
          <w:rFonts w:ascii="Calibri" w:eastAsia="Times New Roman" w:hAnsi="Calibri" w:cs="Calibri"/>
          <w:kern w:val="0"/>
          <w14:ligatures w14:val="none"/>
        </w:rPr>
        <w:t>lines insurers appearing on the NAIC’s International Insurers Department Quarterly Listing of Alien Insurers, in addition to multiple U.S. surplus lines insurers</w:t>
      </w:r>
      <w:r w:rsidRPr="00B7005F">
        <w:rPr>
          <w:rFonts w:ascii="Calibri" w:eastAsia="Times New Roman" w:hAnsi="Calibri" w:cs="Calibri"/>
          <w:kern w:val="0"/>
          <w14:ligatures w14:val="none"/>
        </w:rPr>
        <w:t>;</w:t>
      </w:r>
      <w:r w:rsidR="00C44379" w:rsidRPr="00B7005F">
        <w:rPr>
          <w:rFonts w:ascii="Calibri" w:eastAsia="Times New Roman" w:hAnsi="Calibri" w:cs="Calibri"/>
          <w:kern w:val="0"/>
          <w14:ligatures w14:val="none"/>
        </w:rPr>
        <w:t xml:space="preserve"> and the</w:t>
      </w:r>
      <w:r w:rsidR="007C0440" w:rsidRPr="00B7005F">
        <w:rPr>
          <w:rFonts w:ascii="Calibri" w:eastAsia="Times New Roman" w:hAnsi="Calibri" w:cs="Calibri"/>
          <w:kern w:val="0"/>
          <w14:ligatures w14:val="none"/>
        </w:rPr>
        <w:t xml:space="preserve"> International Underwriting Association of London (“IUA”), a trade association with approximately 80 members who are international insurers trading in the London market</w:t>
      </w:r>
      <w:r w:rsidR="00C44379" w:rsidRPr="00B7005F">
        <w:rPr>
          <w:rFonts w:ascii="Calibri" w:eastAsia="Times New Roman" w:hAnsi="Calibri" w:cs="Calibri"/>
          <w:kern w:val="0"/>
          <w14:ligatures w14:val="none"/>
        </w:rPr>
        <w:t>.</w:t>
      </w:r>
    </w:p>
    <w:p w14:paraId="6ADBA3F8" w14:textId="77777777" w:rsidR="007F3081" w:rsidRPr="00B7005F" w:rsidRDefault="007F3081" w:rsidP="00B7005F">
      <w:pPr>
        <w:tabs>
          <w:tab w:val="left" w:leader="dot" w:pos="9090"/>
        </w:tabs>
        <w:spacing w:after="0" w:line="240" w:lineRule="auto"/>
        <w:ind w:right="270"/>
        <w:jc w:val="both"/>
        <w:rPr>
          <w:rFonts w:ascii="Calibri" w:hAnsi="Calibri" w:cs="Calibri"/>
        </w:rPr>
      </w:pPr>
    </w:p>
    <w:p w14:paraId="46EFAFCB" w14:textId="77777777" w:rsidR="002F6765" w:rsidRDefault="002F6765" w:rsidP="00B7005F">
      <w:pPr>
        <w:widowControl w:val="0"/>
        <w:autoSpaceDE w:val="0"/>
        <w:autoSpaceDN w:val="0"/>
        <w:spacing w:after="0" w:line="240" w:lineRule="auto"/>
        <w:ind w:left="270" w:right="270"/>
        <w:jc w:val="both"/>
        <w:rPr>
          <w:rFonts w:ascii="Calibri" w:eastAsia="Times New Roman" w:hAnsi="Calibri" w:cs="Calibri"/>
          <w:kern w:val="0"/>
          <w14:ligatures w14:val="none"/>
        </w:rPr>
      </w:pPr>
      <w:r w:rsidRPr="00B7005F">
        <w:rPr>
          <w:rFonts w:ascii="Calibri" w:eastAsia="Times New Roman" w:hAnsi="Calibri" w:cs="Calibri"/>
          <w:kern w:val="0"/>
          <w14:ligatures w14:val="none"/>
        </w:rPr>
        <w:t>While Article V does not specifically address surplus lines insurers, the notice obligations discussed in this section of the Model have a direct impact upon surplus lines insurers</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as</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currently</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drafted.</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Therefore,</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we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wanted</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to</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take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this</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opportunity</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to</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raise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what</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we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believe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is an important point regarding how privacy obligations such as those contained in the Model should apply to surplus lines insurers.</w:t>
      </w:r>
    </w:p>
    <w:p w14:paraId="2F1C0406" w14:textId="77777777" w:rsidR="00B7005F" w:rsidRPr="00B7005F" w:rsidRDefault="00B7005F" w:rsidP="00B7005F">
      <w:pPr>
        <w:widowControl w:val="0"/>
        <w:autoSpaceDE w:val="0"/>
        <w:autoSpaceDN w:val="0"/>
        <w:spacing w:after="0" w:line="240" w:lineRule="auto"/>
        <w:ind w:left="270" w:right="270"/>
        <w:jc w:val="both"/>
        <w:rPr>
          <w:rFonts w:ascii="Calibri" w:eastAsia="Times New Roman" w:hAnsi="Calibri" w:cs="Calibri"/>
          <w:kern w:val="0"/>
          <w14:ligatures w14:val="none"/>
        </w:rPr>
      </w:pPr>
    </w:p>
    <w:p w14:paraId="7437EBC4" w14:textId="77777777" w:rsidR="002F6765" w:rsidRDefault="002F6765" w:rsidP="00B7005F">
      <w:pPr>
        <w:widowControl w:val="0"/>
        <w:autoSpaceDE w:val="0"/>
        <w:autoSpaceDN w:val="0"/>
        <w:spacing w:after="0" w:line="240" w:lineRule="auto"/>
        <w:ind w:left="270" w:right="270"/>
        <w:jc w:val="both"/>
        <w:rPr>
          <w:rFonts w:ascii="Calibri" w:eastAsia="Times New Roman" w:hAnsi="Calibri" w:cs="Calibri"/>
          <w:kern w:val="0"/>
          <w14:ligatures w14:val="none"/>
        </w:rPr>
      </w:pPr>
      <w:r w:rsidRPr="00B7005F">
        <w:rPr>
          <w:rFonts w:ascii="Calibri" w:eastAsia="Times New Roman" w:hAnsi="Calibri" w:cs="Calibri"/>
          <w:kern w:val="0"/>
          <w14:ligatures w14:val="none"/>
        </w:rPr>
        <w:t xml:space="preserve">Surplus lines insurers play an importantly role in providing coverage to U.S. insureds that is unavailable in the admitted market, usually due to the size or complexity of the risk. As a matter of law, surplus lines insurers write business only via properly licensed surplus lines brokers in </w:t>
      </w:r>
      <w:proofErr w:type="gramStart"/>
      <w:r w:rsidRPr="00B7005F">
        <w:rPr>
          <w:rFonts w:ascii="Calibri" w:eastAsia="Times New Roman" w:hAnsi="Calibri" w:cs="Calibri"/>
          <w:kern w:val="0"/>
          <w14:ligatures w14:val="none"/>
        </w:rPr>
        <w:t>the insured’s</w:t>
      </w:r>
      <w:proofErr w:type="gramEnd"/>
      <w:r w:rsidRPr="00B7005F">
        <w:rPr>
          <w:rFonts w:ascii="Calibri" w:eastAsia="Times New Roman" w:hAnsi="Calibri" w:cs="Calibri"/>
          <w:spacing w:val="-7"/>
          <w:kern w:val="0"/>
          <w14:ligatures w14:val="none"/>
        </w:rPr>
        <w:t xml:space="preserve"> </w:t>
      </w:r>
      <w:r w:rsidRPr="00B7005F">
        <w:rPr>
          <w:rFonts w:ascii="Calibri" w:eastAsia="Times New Roman" w:hAnsi="Calibri" w:cs="Calibri"/>
          <w:kern w:val="0"/>
          <w14:ligatures w14:val="none"/>
        </w:rPr>
        <w:t>home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state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who</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access</w:t>
      </w:r>
      <w:r w:rsidRPr="00B7005F">
        <w:rPr>
          <w:rFonts w:ascii="Calibri" w:eastAsia="Times New Roman" w:hAnsi="Calibri" w:cs="Calibri"/>
          <w:spacing w:val="-7"/>
          <w:kern w:val="0"/>
          <w14:ligatures w14:val="none"/>
        </w:rPr>
        <w:t xml:space="preserve"> </w:t>
      </w:r>
      <w:r w:rsidRPr="00B7005F">
        <w:rPr>
          <w:rFonts w:ascii="Calibri" w:eastAsia="Times New Roman" w:hAnsi="Calibri" w:cs="Calibri"/>
          <w:kern w:val="0"/>
          <w14:ligatures w14:val="none"/>
        </w:rPr>
        <w:t>the</w:t>
      </w:r>
      <w:r w:rsidRPr="00B7005F">
        <w:rPr>
          <w:rFonts w:ascii="Calibri" w:eastAsia="Times New Roman" w:hAnsi="Calibri" w:cs="Calibri"/>
          <w:spacing w:val="-8"/>
          <w:kern w:val="0"/>
          <w14:ligatures w14:val="none"/>
        </w:rPr>
        <w:t xml:space="preserve"> </w:t>
      </w:r>
      <w:r w:rsidRPr="00B7005F">
        <w:rPr>
          <w:rFonts w:ascii="Calibri" w:eastAsia="Times New Roman" w:hAnsi="Calibri" w:cs="Calibri"/>
          <w:kern w:val="0"/>
          <w14:ligatures w14:val="none"/>
        </w:rPr>
        <w:t>surplus</w:t>
      </w:r>
      <w:r w:rsidRPr="00B7005F">
        <w:rPr>
          <w:rFonts w:ascii="Calibri" w:eastAsia="Times New Roman" w:hAnsi="Calibri" w:cs="Calibri"/>
          <w:spacing w:val="-7"/>
          <w:kern w:val="0"/>
          <w14:ligatures w14:val="none"/>
        </w:rPr>
        <w:t xml:space="preserve"> </w:t>
      </w:r>
      <w:r w:rsidRPr="00B7005F">
        <w:rPr>
          <w:rFonts w:ascii="Calibri" w:eastAsia="Times New Roman" w:hAnsi="Calibri" w:cs="Calibri"/>
          <w:kern w:val="0"/>
          <w14:ligatures w14:val="none"/>
        </w:rPr>
        <w:t>lines</w:t>
      </w:r>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market</w:t>
      </w:r>
      <w:r w:rsidRPr="00B7005F">
        <w:rPr>
          <w:rFonts w:ascii="Calibri" w:eastAsia="Times New Roman" w:hAnsi="Calibri" w:cs="Calibri"/>
          <w:spacing w:val="-7"/>
          <w:kern w:val="0"/>
          <w14:ligatures w14:val="none"/>
        </w:rPr>
        <w:t xml:space="preserve"> </w:t>
      </w:r>
      <w:r w:rsidRPr="00B7005F">
        <w:rPr>
          <w:rFonts w:ascii="Calibri" w:eastAsia="Times New Roman" w:hAnsi="Calibri" w:cs="Calibri"/>
          <w:kern w:val="0"/>
          <w14:ligatures w14:val="none"/>
        </w:rPr>
        <w:t>on</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their</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clients’</w:t>
      </w:r>
      <w:r w:rsidRPr="00B7005F">
        <w:rPr>
          <w:rFonts w:ascii="Calibri" w:eastAsia="Times New Roman" w:hAnsi="Calibri" w:cs="Calibri"/>
          <w:spacing w:val="-8"/>
          <w:kern w:val="0"/>
          <w14:ligatures w14:val="none"/>
        </w:rPr>
        <w:t xml:space="preserve"> </w:t>
      </w:r>
      <w:r w:rsidRPr="00B7005F">
        <w:rPr>
          <w:rFonts w:ascii="Calibri" w:eastAsia="Times New Roman" w:hAnsi="Calibri" w:cs="Calibri"/>
          <w:kern w:val="0"/>
          <w14:ligatures w14:val="none"/>
        </w:rPr>
        <w:t>behalf.</w:t>
      </w:r>
      <w:r w:rsidRPr="00B7005F">
        <w:rPr>
          <w:rFonts w:ascii="Calibri" w:eastAsia="Times New Roman" w:hAnsi="Calibri" w:cs="Calibri"/>
          <w:spacing w:val="-7"/>
          <w:kern w:val="0"/>
          <w14:ligatures w14:val="none"/>
        </w:rPr>
        <w:t xml:space="preserve"> </w:t>
      </w:r>
      <w:r w:rsidRPr="00B7005F">
        <w:rPr>
          <w:rFonts w:ascii="Calibri" w:eastAsia="Times New Roman" w:hAnsi="Calibri" w:cs="Calibri"/>
          <w:kern w:val="0"/>
          <w14:ligatures w14:val="none"/>
        </w:rPr>
        <w:t>Therefore,</w:t>
      </w:r>
      <w:r w:rsidRPr="00B7005F">
        <w:rPr>
          <w:rFonts w:ascii="Calibri" w:eastAsia="Times New Roman" w:hAnsi="Calibri" w:cs="Calibri"/>
          <w:spacing w:val="-7"/>
          <w:kern w:val="0"/>
          <w14:ligatures w14:val="none"/>
        </w:rPr>
        <w:t xml:space="preserve"> </w:t>
      </w:r>
      <w:r w:rsidRPr="00B7005F">
        <w:rPr>
          <w:rFonts w:ascii="Calibri" w:eastAsia="Times New Roman" w:hAnsi="Calibri" w:cs="Calibri"/>
          <w:kern w:val="0"/>
          <w14:ligatures w14:val="none"/>
        </w:rPr>
        <w:t>insurance consumers such as those who would be covered by the Model do not interact directly with surplus lines insurers. Often, and particularly for alien surplus lines insurers, there is a long placement chain of</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multiple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brokers,</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some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U.S.</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and</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some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non-U.S.,</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before</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a</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risk</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is</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placed</w:t>
      </w:r>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with</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a</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surplus</w:t>
      </w:r>
      <w:r w:rsidRPr="00B7005F">
        <w:rPr>
          <w:rFonts w:ascii="Calibri" w:eastAsia="Times New Roman" w:hAnsi="Calibri" w:cs="Calibri"/>
          <w:spacing w:val="-5"/>
          <w:kern w:val="0"/>
          <w14:ligatures w14:val="none"/>
        </w:rPr>
        <w:t xml:space="preserve"> </w:t>
      </w:r>
      <w:proofErr w:type="gramStart"/>
      <w:r w:rsidRPr="00B7005F">
        <w:rPr>
          <w:rFonts w:ascii="Calibri" w:eastAsia="Times New Roman" w:hAnsi="Calibri" w:cs="Calibri"/>
          <w:kern w:val="0"/>
          <w14:ligatures w14:val="none"/>
        </w:rPr>
        <w:t>lines</w:t>
      </w:r>
      <w:proofErr w:type="gramEnd"/>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insurer.</w:t>
      </w:r>
    </w:p>
    <w:p w14:paraId="21A4D3CF" w14:textId="77777777" w:rsidR="00B7005F" w:rsidRPr="00B7005F" w:rsidRDefault="00B7005F" w:rsidP="00B7005F">
      <w:pPr>
        <w:widowControl w:val="0"/>
        <w:autoSpaceDE w:val="0"/>
        <w:autoSpaceDN w:val="0"/>
        <w:spacing w:after="0" w:line="240" w:lineRule="auto"/>
        <w:ind w:left="270" w:right="270"/>
        <w:jc w:val="both"/>
        <w:rPr>
          <w:rFonts w:ascii="Calibri" w:eastAsia="Times New Roman" w:hAnsi="Calibri" w:cs="Calibri"/>
          <w:kern w:val="0"/>
          <w14:ligatures w14:val="none"/>
        </w:rPr>
      </w:pPr>
    </w:p>
    <w:p w14:paraId="205CA30F" w14:textId="77777777" w:rsidR="002F6765" w:rsidRDefault="002F6765" w:rsidP="00B7005F">
      <w:pPr>
        <w:widowControl w:val="0"/>
        <w:autoSpaceDE w:val="0"/>
        <w:autoSpaceDN w:val="0"/>
        <w:spacing w:after="0" w:line="240" w:lineRule="auto"/>
        <w:ind w:left="270" w:right="270"/>
        <w:jc w:val="both"/>
        <w:rPr>
          <w:rFonts w:ascii="Calibri" w:eastAsia="Times New Roman" w:hAnsi="Calibri" w:cs="Calibri"/>
          <w:kern w:val="0"/>
          <w14:ligatures w14:val="none"/>
        </w:rPr>
      </w:pPr>
      <w:r w:rsidRPr="00B7005F">
        <w:rPr>
          <w:rFonts w:ascii="Calibri" w:eastAsia="Times New Roman" w:hAnsi="Calibri" w:cs="Calibri"/>
          <w:kern w:val="0"/>
          <w14:ligatures w14:val="none"/>
        </w:rPr>
        <w:t>However,</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the</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Model</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as</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currently</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drafted</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contemplates</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that</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surplus</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lines</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insurers</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would</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have</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to</w:t>
      </w:r>
      <w:r w:rsidRPr="00B7005F">
        <w:rPr>
          <w:rFonts w:ascii="Calibri" w:eastAsia="Times New Roman" w:hAnsi="Calibri" w:cs="Calibri"/>
          <w:spacing w:val="-15"/>
          <w:kern w:val="0"/>
          <w14:ligatures w14:val="none"/>
        </w:rPr>
        <w:t xml:space="preserve"> </w:t>
      </w:r>
      <w:r w:rsidRPr="00B7005F">
        <w:rPr>
          <w:rFonts w:ascii="Calibri" w:eastAsia="Times New Roman" w:hAnsi="Calibri" w:cs="Calibri"/>
          <w:kern w:val="0"/>
          <w14:ligatures w14:val="none"/>
        </w:rPr>
        <w:t>provide certain</w:t>
      </w:r>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notices</w:t>
      </w:r>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to consumers,</w:t>
      </w:r>
      <w:r w:rsidRPr="00B7005F">
        <w:rPr>
          <w:rFonts w:ascii="Calibri" w:eastAsia="Times New Roman" w:hAnsi="Calibri" w:cs="Calibri"/>
          <w:spacing w:val="-2"/>
          <w:kern w:val="0"/>
          <w14:ligatures w14:val="none"/>
        </w:rPr>
        <w:t xml:space="preserve"> </w:t>
      </w:r>
      <w:proofErr w:type="gramStart"/>
      <w:r w:rsidRPr="00B7005F">
        <w:rPr>
          <w:rFonts w:ascii="Calibri" w:eastAsia="Times New Roman" w:hAnsi="Calibri" w:cs="Calibri"/>
          <w:kern w:val="0"/>
          <w14:ligatures w14:val="none"/>
        </w:rPr>
        <w:t>and also</w:t>
      </w:r>
      <w:proofErr w:type="gramEnd"/>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potentially</w:t>
      </w:r>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restricts</w:t>
      </w:r>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the</w:t>
      </w:r>
      <w:r w:rsidRPr="00B7005F">
        <w:rPr>
          <w:rFonts w:ascii="Calibri" w:eastAsia="Times New Roman" w:hAnsi="Calibri" w:cs="Calibri"/>
          <w:spacing w:val="-1"/>
          <w:kern w:val="0"/>
          <w14:ligatures w14:val="none"/>
        </w:rPr>
        <w:t xml:space="preserve"> </w:t>
      </w:r>
      <w:r w:rsidRPr="00B7005F">
        <w:rPr>
          <w:rFonts w:ascii="Calibri" w:eastAsia="Times New Roman" w:hAnsi="Calibri" w:cs="Calibri"/>
          <w:kern w:val="0"/>
          <w14:ligatures w14:val="none"/>
        </w:rPr>
        <w:t>ability</w:t>
      </w:r>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of</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surplus</w:t>
      </w:r>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lines</w:t>
      </w:r>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insurers</w:t>
      </w:r>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to share non-public personal information regarding consumers with other parties, including possibly the very brokers</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through</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whom</w:t>
      </w:r>
      <w:r w:rsidRPr="00B7005F">
        <w:rPr>
          <w:rFonts w:ascii="Calibri" w:eastAsia="Times New Roman" w:hAnsi="Calibri" w:cs="Calibri"/>
          <w:spacing w:val="-4"/>
          <w:kern w:val="0"/>
          <w14:ligatures w14:val="none"/>
        </w:rPr>
        <w:t xml:space="preserve"> </w:t>
      </w:r>
      <w:r w:rsidRPr="00B7005F">
        <w:rPr>
          <w:rFonts w:ascii="Calibri" w:eastAsia="Times New Roman" w:hAnsi="Calibri" w:cs="Calibri"/>
          <w:kern w:val="0"/>
          <w14:ligatures w14:val="none"/>
        </w:rPr>
        <w:t>the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insurer</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must</w:t>
      </w:r>
      <w:r w:rsidRPr="00B7005F">
        <w:rPr>
          <w:rFonts w:ascii="Calibri" w:eastAsia="Times New Roman" w:hAnsi="Calibri" w:cs="Calibri"/>
          <w:spacing w:val="-4"/>
          <w:kern w:val="0"/>
          <w14:ligatures w14:val="none"/>
        </w:rPr>
        <w:t xml:space="preserve"> </w:t>
      </w:r>
      <w:r w:rsidRPr="00B7005F">
        <w:rPr>
          <w:rFonts w:ascii="Calibri" w:eastAsia="Times New Roman" w:hAnsi="Calibri" w:cs="Calibri"/>
          <w:kern w:val="0"/>
          <w14:ligatures w14:val="none"/>
        </w:rPr>
        <w:t>provide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insurance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to</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the</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consumer.</w:t>
      </w:r>
      <w:r w:rsidRPr="00B7005F">
        <w:rPr>
          <w:rFonts w:ascii="Calibri" w:eastAsia="Times New Roman" w:hAnsi="Calibri" w:cs="Calibri"/>
          <w:spacing w:val="-2"/>
          <w:kern w:val="0"/>
          <w14:ligatures w14:val="none"/>
        </w:rPr>
        <w:t xml:space="preserve"> </w:t>
      </w:r>
      <w:r w:rsidRPr="00B7005F">
        <w:rPr>
          <w:rFonts w:ascii="Calibri" w:eastAsia="Times New Roman" w:hAnsi="Calibri" w:cs="Calibri"/>
          <w:kern w:val="0"/>
          <w14:ligatures w14:val="none"/>
        </w:rPr>
        <w:t>This</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is</w:t>
      </w:r>
      <w:r w:rsidRPr="00B7005F">
        <w:rPr>
          <w:rFonts w:ascii="Calibri" w:eastAsia="Times New Roman" w:hAnsi="Calibri" w:cs="Calibri"/>
          <w:spacing w:val="-5"/>
          <w:kern w:val="0"/>
          <w14:ligatures w14:val="none"/>
        </w:rPr>
        <w:t xml:space="preserve"> </w:t>
      </w:r>
      <w:r w:rsidRPr="00B7005F">
        <w:rPr>
          <w:rFonts w:ascii="Calibri" w:eastAsia="Times New Roman" w:hAnsi="Calibri" w:cs="Calibri"/>
          <w:kern w:val="0"/>
          <w14:ligatures w14:val="none"/>
        </w:rPr>
        <w:t>because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the</w:t>
      </w:r>
      <w:r w:rsidRPr="00B7005F">
        <w:rPr>
          <w:rFonts w:ascii="Calibri" w:eastAsia="Times New Roman" w:hAnsi="Calibri" w:cs="Calibri"/>
          <w:spacing w:val="-6"/>
          <w:kern w:val="0"/>
          <w14:ligatures w14:val="none"/>
        </w:rPr>
        <w:t xml:space="preserve"> </w:t>
      </w:r>
      <w:r w:rsidRPr="00B7005F">
        <w:rPr>
          <w:rFonts w:ascii="Calibri" w:eastAsia="Times New Roman" w:hAnsi="Calibri" w:cs="Calibri"/>
          <w:kern w:val="0"/>
          <w14:ligatures w14:val="none"/>
        </w:rPr>
        <w:t>Model defines</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“licensee”</w:t>
      </w:r>
      <w:r w:rsidRPr="00B7005F">
        <w:rPr>
          <w:rFonts w:ascii="Calibri" w:eastAsia="Times New Roman" w:hAnsi="Calibri" w:cs="Calibri"/>
          <w:spacing w:val="-4"/>
          <w:kern w:val="0"/>
          <w14:ligatures w14:val="none"/>
        </w:rPr>
        <w:t xml:space="preserve"> </w:t>
      </w:r>
      <w:r w:rsidRPr="00B7005F">
        <w:rPr>
          <w:rFonts w:ascii="Calibri" w:eastAsia="Times New Roman" w:hAnsi="Calibri" w:cs="Calibri"/>
          <w:kern w:val="0"/>
          <w14:ligatures w14:val="none"/>
        </w:rPr>
        <w:t>to</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include</w:t>
      </w:r>
      <w:r w:rsidRPr="00B7005F">
        <w:rPr>
          <w:rFonts w:ascii="Calibri" w:eastAsia="Times New Roman" w:hAnsi="Calibri" w:cs="Calibri"/>
          <w:spacing w:val="-4"/>
          <w:kern w:val="0"/>
          <w14:ligatures w14:val="none"/>
        </w:rPr>
        <w:t xml:space="preserve"> </w:t>
      </w:r>
      <w:r w:rsidRPr="00B7005F">
        <w:rPr>
          <w:rFonts w:ascii="Calibri" w:eastAsia="Times New Roman" w:hAnsi="Calibri" w:cs="Calibri"/>
          <w:kern w:val="0"/>
          <w14:ligatures w14:val="none"/>
        </w:rPr>
        <w:t>“an</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unauthorized</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insurer</w:t>
      </w:r>
      <w:r w:rsidRPr="00B7005F">
        <w:rPr>
          <w:rFonts w:ascii="Calibri" w:eastAsia="Times New Roman" w:hAnsi="Calibri" w:cs="Calibri"/>
          <w:spacing w:val="-4"/>
          <w:kern w:val="0"/>
          <w14:ligatures w14:val="none"/>
        </w:rPr>
        <w:t xml:space="preserve"> </w:t>
      </w:r>
      <w:r w:rsidRPr="00B7005F">
        <w:rPr>
          <w:rFonts w:ascii="Calibri" w:eastAsia="Times New Roman" w:hAnsi="Calibri" w:cs="Calibri"/>
          <w:kern w:val="0"/>
          <w14:ligatures w14:val="none"/>
        </w:rPr>
        <w:t>that</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accepts</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business</w:t>
      </w:r>
      <w:r w:rsidRPr="00B7005F">
        <w:rPr>
          <w:rFonts w:ascii="Calibri" w:eastAsia="Times New Roman" w:hAnsi="Calibri" w:cs="Calibri"/>
          <w:spacing w:val="-1"/>
          <w:kern w:val="0"/>
          <w14:ligatures w14:val="none"/>
        </w:rPr>
        <w:t xml:space="preserve"> </w:t>
      </w:r>
      <w:r w:rsidRPr="00B7005F">
        <w:rPr>
          <w:rFonts w:ascii="Calibri" w:eastAsia="Times New Roman" w:hAnsi="Calibri" w:cs="Calibri"/>
          <w:kern w:val="0"/>
          <w14:ligatures w14:val="none"/>
        </w:rPr>
        <w:t>placed</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through</w:t>
      </w:r>
      <w:r w:rsidRPr="00B7005F">
        <w:rPr>
          <w:rFonts w:ascii="Calibri" w:eastAsia="Times New Roman" w:hAnsi="Calibri" w:cs="Calibri"/>
          <w:spacing w:val="-3"/>
          <w:kern w:val="0"/>
          <w14:ligatures w14:val="none"/>
        </w:rPr>
        <w:t xml:space="preserve"> </w:t>
      </w:r>
      <w:r w:rsidRPr="00B7005F">
        <w:rPr>
          <w:rFonts w:ascii="Calibri" w:eastAsia="Times New Roman" w:hAnsi="Calibri" w:cs="Calibri"/>
          <w:kern w:val="0"/>
          <w14:ligatures w14:val="none"/>
        </w:rPr>
        <w:t>a</w:t>
      </w:r>
      <w:r w:rsidRPr="00B7005F">
        <w:rPr>
          <w:rFonts w:ascii="Calibri" w:eastAsia="Times New Roman" w:hAnsi="Calibri" w:cs="Calibri"/>
          <w:spacing w:val="-4"/>
          <w:kern w:val="0"/>
          <w14:ligatures w14:val="none"/>
        </w:rPr>
        <w:t xml:space="preserve"> </w:t>
      </w:r>
      <w:r w:rsidRPr="00B7005F">
        <w:rPr>
          <w:rFonts w:ascii="Calibri" w:eastAsia="Times New Roman" w:hAnsi="Calibri" w:cs="Calibri"/>
          <w:kern w:val="0"/>
          <w14:ligatures w14:val="none"/>
        </w:rPr>
        <w:t>licensed excess lines broker in this state, but only in regard to the excess lines placement placed pursuant to [the state surplus lines laws].”</w:t>
      </w:r>
    </w:p>
    <w:p w14:paraId="01F03A56" w14:textId="77777777" w:rsidR="00B7005F" w:rsidRPr="00B7005F" w:rsidRDefault="00B7005F" w:rsidP="00B7005F">
      <w:pPr>
        <w:widowControl w:val="0"/>
        <w:autoSpaceDE w:val="0"/>
        <w:autoSpaceDN w:val="0"/>
        <w:spacing w:after="0" w:line="240" w:lineRule="auto"/>
        <w:ind w:left="270" w:right="270"/>
        <w:jc w:val="both"/>
        <w:rPr>
          <w:rFonts w:ascii="Calibri" w:eastAsia="Times New Roman" w:hAnsi="Calibri" w:cs="Calibri"/>
          <w:kern w:val="0"/>
          <w14:ligatures w14:val="none"/>
        </w:rPr>
      </w:pPr>
    </w:p>
    <w:p w14:paraId="5ACBD8F7" w14:textId="69155CCE" w:rsidR="002F56EE" w:rsidRDefault="002F6765" w:rsidP="00B7005F">
      <w:pPr>
        <w:widowControl w:val="0"/>
        <w:autoSpaceDE w:val="0"/>
        <w:autoSpaceDN w:val="0"/>
        <w:spacing w:after="0" w:line="240" w:lineRule="auto"/>
        <w:ind w:left="270" w:right="270"/>
        <w:jc w:val="both"/>
        <w:rPr>
          <w:rFonts w:ascii="Calibri" w:eastAsia="Times New Roman" w:hAnsi="Calibri" w:cs="Calibri"/>
          <w:kern w:val="0"/>
          <w14:ligatures w14:val="none"/>
        </w:rPr>
      </w:pPr>
      <w:r w:rsidRPr="00B7005F">
        <w:rPr>
          <w:rFonts w:ascii="Calibri" w:eastAsia="Times New Roman" w:hAnsi="Calibri" w:cs="Calibri"/>
          <w:kern w:val="0"/>
          <w14:ligatures w14:val="none"/>
        </w:rPr>
        <w:t>While the Model deems surplus lines insurers to be in compliance with the notice and opt out requirements if the broker or insurer do not disclose a consumer’s nonpublic personal information to nonaffiliated</w:t>
      </w:r>
      <w:r w:rsidRPr="00B7005F">
        <w:rPr>
          <w:rFonts w:ascii="Calibri" w:eastAsia="Times New Roman" w:hAnsi="Calibri" w:cs="Calibri"/>
          <w:spacing w:val="19"/>
          <w:kern w:val="0"/>
          <w14:ligatures w14:val="none"/>
        </w:rPr>
        <w:t xml:space="preserve"> </w:t>
      </w:r>
      <w:r w:rsidRPr="00B7005F">
        <w:rPr>
          <w:rFonts w:ascii="Calibri" w:eastAsia="Times New Roman" w:hAnsi="Calibri" w:cs="Calibri"/>
          <w:kern w:val="0"/>
          <w14:ligatures w14:val="none"/>
        </w:rPr>
        <w:t>third</w:t>
      </w:r>
      <w:r w:rsidRPr="00B7005F">
        <w:rPr>
          <w:rFonts w:ascii="Calibri" w:eastAsia="Times New Roman" w:hAnsi="Calibri" w:cs="Calibri"/>
          <w:spacing w:val="20"/>
          <w:kern w:val="0"/>
          <w14:ligatures w14:val="none"/>
        </w:rPr>
        <w:t xml:space="preserve"> </w:t>
      </w:r>
      <w:r w:rsidRPr="00B7005F">
        <w:rPr>
          <w:rFonts w:ascii="Calibri" w:eastAsia="Times New Roman" w:hAnsi="Calibri" w:cs="Calibri"/>
          <w:kern w:val="0"/>
          <w14:ligatures w14:val="none"/>
        </w:rPr>
        <w:t>parties,</w:t>
      </w:r>
      <w:r w:rsidRPr="00B7005F">
        <w:rPr>
          <w:rFonts w:ascii="Calibri" w:eastAsia="Times New Roman" w:hAnsi="Calibri" w:cs="Calibri"/>
          <w:spacing w:val="19"/>
          <w:kern w:val="0"/>
          <w14:ligatures w14:val="none"/>
        </w:rPr>
        <w:t xml:space="preserve"> </w:t>
      </w:r>
      <w:r w:rsidRPr="00B7005F">
        <w:rPr>
          <w:rFonts w:ascii="Calibri" w:eastAsia="Times New Roman" w:hAnsi="Calibri" w:cs="Calibri"/>
          <w:kern w:val="0"/>
          <w14:ligatures w14:val="none"/>
        </w:rPr>
        <w:t>and</w:t>
      </w:r>
      <w:r w:rsidRPr="00B7005F">
        <w:rPr>
          <w:rFonts w:ascii="Calibri" w:eastAsia="Times New Roman" w:hAnsi="Calibri" w:cs="Calibri"/>
          <w:spacing w:val="20"/>
          <w:kern w:val="0"/>
          <w14:ligatures w14:val="none"/>
        </w:rPr>
        <w:t xml:space="preserve"> </w:t>
      </w:r>
      <w:r w:rsidRPr="00B7005F">
        <w:rPr>
          <w:rFonts w:ascii="Calibri" w:eastAsia="Times New Roman" w:hAnsi="Calibri" w:cs="Calibri"/>
          <w:kern w:val="0"/>
          <w14:ligatures w14:val="none"/>
        </w:rPr>
        <w:t>if</w:t>
      </w:r>
      <w:r w:rsidRPr="00B7005F">
        <w:rPr>
          <w:rFonts w:ascii="Calibri" w:eastAsia="Times New Roman" w:hAnsi="Calibri" w:cs="Calibri"/>
          <w:spacing w:val="19"/>
          <w:kern w:val="0"/>
          <w14:ligatures w14:val="none"/>
        </w:rPr>
        <w:t xml:space="preserve"> </w:t>
      </w:r>
      <w:r w:rsidRPr="00B7005F">
        <w:rPr>
          <w:rFonts w:ascii="Calibri" w:eastAsia="Times New Roman" w:hAnsi="Calibri" w:cs="Calibri"/>
          <w:kern w:val="0"/>
          <w14:ligatures w14:val="none"/>
        </w:rPr>
        <w:t>a</w:t>
      </w:r>
      <w:r w:rsidRPr="00B7005F">
        <w:rPr>
          <w:rFonts w:ascii="Calibri" w:eastAsia="Times New Roman" w:hAnsi="Calibri" w:cs="Calibri"/>
          <w:spacing w:val="18"/>
          <w:kern w:val="0"/>
          <w14:ligatures w14:val="none"/>
        </w:rPr>
        <w:t xml:space="preserve"> </w:t>
      </w:r>
      <w:r w:rsidRPr="00B7005F">
        <w:rPr>
          <w:rFonts w:ascii="Calibri" w:eastAsia="Times New Roman" w:hAnsi="Calibri" w:cs="Calibri"/>
          <w:kern w:val="0"/>
          <w14:ligatures w14:val="none"/>
        </w:rPr>
        <w:t>broker</w:t>
      </w:r>
      <w:r w:rsidRPr="00B7005F">
        <w:rPr>
          <w:rFonts w:ascii="Calibri" w:eastAsia="Times New Roman" w:hAnsi="Calibri" w:cs="Calibri"/>
          <w:spacing w:val="19"/>
          <w:kern w:val="0"/>
          <w14:ligatures w14:val="none"/>
        </w:rPr>
        <w:t xml:space="preserve"> </w:t>
      </w:r>
      <w:r w:rsidRPr="00B7005F">
        <w:rPr>
          <w:rFonts w:ascii="Calibri" w:eastAsia="Times New Roman" w:hAnsi="Calibri" w:cs="Calibri"/>
          <w:kern w:val="0"/>
          <w14:ligatures w14:val="none"/>
        </w:rPr>
        <w:t>or</w:t>
      </w:r>
      <w:r w:rsidRPr="00B7005F">
        <w:rPr>
          <w:rFonts w:ascii="Calibri" w:eastAsia="Times New Roman" w:hAnsi="Calibri" w:cs="Calibri"/>
          <w:spacing w:val="18"/>
          <w:kern w:val="0"/>
          <w14:ligatures w14:val="none"/>
        </w:rPr>
        <w:t xml:space="preserve"> </w:t>
      </w:r>
      <w:r w:rsidRPr="00B7005F">
        <w:rPr>
          <w:rFonts w:ascii="Calibri" w:eastAsia="Times New Roman" w:hAnsi="Calibri" w:cs="Calibri"/>
          <w:kern w:val="0"/>
          <w14:ligatures w14:val="none"/>
        </w:rPr>
        <w:t>insurer</w:t>
      </w:r>
      <w:r w:rsidRPr="00B7005F">
        <w:rPr>
          <w:rFonts w:ascii="Calibri" w:eastAsia="Times New Roman" w:hAnsi="Calibri" w:cs="Calibri"/>
          <w:spacing w:val="19"/>
          <w:kern w:val="0"/>
          <w14:ligatures w14:val="none"/>
        </w:rPr>
        <w:t xml:space="preserve"> </w:t>
      </w:r>
      <w:r w:rsidRPr="00B7005F">
        <w:rPr>
          <w:rFonts w:ascii="Calibri" w:eastAsia="Times New Roman" w:hAnsi="Calibri" w:cs="Calibri"/>
          <w:kern w:val="0"/>
          <w14:ligatures w14:val="none"/>
        </w:rPr>
        <w:t>delivers</w:t>
      </w:r>
      <w:r w:rsidRPr="00B7005F">
        <w:rPr>
          <w:rFonts w:ascii="Calibri" w:eastAsia="Times New Roman" w:hAnsi="Calibri" w:cs="Calibri"/>
          <w:spacing w:val="20"/>
          <w:kern w:val="0"/>
          <w14:ligatures w14:val="none"/>
        </w:rPr>
        <w:t xml:space="preserve"> </w:t>
      </w:r>
      <w:r w:rsidRPr="00B7005F">
        <w:rPr>
          <w:rFonts w:ascii="Calibri" w:eastAsia="Times New Roman" w:hAnsi="Calibri" w:cs="Calibri"/>
          <w:kern w:val="0"/>
          <w14:ligatures w14:val="none"/>
        </w:rPr>
        <w:t>a</w:t>
      </w:r>
      <w:r w:rsidRPr="00B7005F">
        <w:rPr>
          <w:rFonts w:ascii="Calibri" w:eastAsia="Times New Roman" w:hAnsi="Calibri" w:cs="Calibri"/>
          <w:spacing w:val="18"/>
          <w:kern w:val="0"/>
          <w14:ligatures w14:val="none"/>
        </w:rPr>
        <w:t xml:space="preserve"> </w:t>
      </w:r>
      <w:r w:rsidRPr="00B7005F">
        <w:rPr>
          <w:rFonts w:ascii="Calibri" w:eastAsia="Times New Roman" w:hAnsi="Calibri" w:cs="Calibri"/>
          <w:kern w:val="0"/>
          <w14:ligatures w14:val="none"/>
        </w:rPr>
        <w:t>notice</w:t>
      </w:r>
      <w:r w:rsidRPr="00B7005F">
        <w:rPr>
          <w:rFonts w:ascii="Calibri" w:eastAsia="Times New Roman" w:hAnsi="Calibri" w:cs="Calibri"/>
          <w:spacing w:val="19"/>
          <w:kern w:val="0"/>
          <w14:ligatures w14:val="none"/>
        </w:rPr>
        <w:t xml:space="preserve"> </w:t>
      </w:r>
      <w:r w:rsidRPr="00B7005F">
        <w:rPr>
          <w:rFonts w:ascii="Calibri" w:eastAsia="Times New Roman" w:hAnsi="Calibri" w:cs="Calibri"/>
          <w:kern w:val="0"/>
          <w14:ligatures w14:val="none"/>
        </w:rPr>
        <w:t>to</w:t>
      </w:r>
      <w:r w:rsidRPr="00B7005F">
        <w:rPr>
          <w:rFonts w:ascii="Calibri" w:eastAsia="Times New Roman" w:hAnsi="Calibri" w:cs="Calibri"/>
          <w:spacing w:val="19"/>
          <w:kern w:val="0"/>
          <w14:ligatures w14:val="none"/>
        </w:rPr>
        <w:t xml:space="preserve"> </w:t>
      </w:r>
      <w:r w:rsidRPr="00B7005F">
        <w:rPr>
          <w:rFonts w:ascii="Calibri" w:eastAsia="Times New Roman" w:hAnsi="Calibri" w:cs="Calibri"/>
          <w:kern w:val="0"/>
          <w14:ligatures w14:val="none"/>
        </w:rPr>
        <w:t>the</w:t>
      </w:r>
      <w:r w:rsidRPr="00B7005F">
        <w:rPr>
          <w:rFonts w:ascii="Calibri" w:eastAsia="Times New Roman" w:hAnsi="Calibri" w:cs="Calibri"/>
          <w:spacing w:val="19"/>
          <w:kern w:val="0"/>
          <w14:ligatures w14:val="none"/>
        </w:rPr>
        <w:t xml:space="preserve"> </w:t>
      </w:r>
      <w:r w:rsidRPr="00B7005F">
        <w:rPr>
          <w:rFonts w:ascii="Calibri" w:eastAsia="Times New Roman" w:hAnsi="Calibri" w:cs="Calibri"/>
          <w:kern w:val="0"/>
          <w14:ligatures w14:val="none"/>
        </w:rPr>
        <w:t>insured</w:t>
      </w:r>
      <w:r w:rsidRPr="00B7005F">
        <w:rPr>
          <w:rFonts w:ascii="Calibri" w:eastAsia="Times New Roman" w:hAnsi="Calibri" w:cs="Calibri"/>
          <w:spacing w:val="20"/>
          <w:kern w:val="0"/>
          <w14:ligatures w14:val="none"/>
        </w:rPr>
        <w:t xml:space="preserve"> </w:t>
      </w:r>
      <w:r w:rsidRPr="00B7005F">
        <w:rPr>
          <w:rFonts w:ascii="Calibri" w:eastAsia="Times New Roman" w:hAnsi="Calibri" w:cs="Calibri"/>
          <w:kern w:val="0"/>
          <w14:ligatures w14:val="none"/>
        </w:rPr>
        <w:t>at</w:t>
      </w:r>
      <w:r w:rsidRPr="00B7005F">
        <w:rPr>
          <w:rFonts w:ascii="Calibri" w:eastAsia="Times New Roman" w:hAnsi="Calibri" w:cs="Calibri"/>
          <w:spacing w:val="20"/>
          <w:kern w:val="0"/>
          <w14:ligatures w14:val="none"/>
        </w:rPr>
        <w:t xml:space="preserve"> </w:t>
      </w:r>
      <w:r w:rsidRPr="00B7005F">
        <w:rPr>
          <w:rFonts w:ascii="Calibri" w:eastAsia="Times New Roman" w:hAnsi="Calibri" w:cs="Calibri"/>
          <w:kern w:val="0"/>
          <w14:ligatures w14:val="none"/>
        </w:rPr>
        <w:t>the</w:t>
      </w:r>
      <w:r w:rsidRPr="00B7005F">
        <w:rPr>
          <w:rFonts w:ascii="Calibri" w:eastAsia="Times New Roman" w:hAnsi="Calibri" w:cs="Calibri"/>
          <w:spacing w:val="19"/>
          <w:kern w:val="0"/>
          <w14:ligatures w14:val="none"/>
        </w:rPr>
        <w:t xml:space="preserve"> </w:t>
      </w:r>
      <w:r w:rsidRPr="00B7005F">
        <w:rPr>
          <w:rFonts w:ascii="Calibri" w:eastAsia="Times New Roman" w:hAnsi="Calibri" w:cs="Calibri"/>
          <w:kern w:val="0"/>
          <w14:ligatures w14:val="none"/>
        </w:rPr>
        <w:t>time</w:t>
      </w:r>
      <w:r w:rsidRPr="00B7005F">
        <w:rPr>
          <w:rFonts w:ascii="Calibri" w:eastAsia="Times New Roman" w:hAnsi="Calibri" w:cs="Calibri"/>
          <w:spacing w:val="19"/>
          <w:kern w:val="0"/>
          <w14:ligatures w14:val="none"/>
        </w:rPr>
        <w:t xml:space="preserve"> </w:t>
      </w:r>
      <w:r w:rsidRPr="00B7005F">
        <w:rPr>
          <w:rFonts w:ascii="Calibri" w:eastAsia="Times New Roman" w:hAnsi="Calibri" w:cs="Calibri"/>
          <w:spacing w:val="-5"/>
          <w:kern w:val="0"/>
          <w14:ligatures w14:val="none"/>
        </w:rPr>
        <w:t xml:space="preserve">the </w:t>
      </w:r>
      <w:r w:rsidR="002F56EE" w:rsidRPr="00B7005F">
        <w:rPr>
          <w:rFonts w:ascii="Calibri" w:eastAsia="Times New Roman" w:hAnsi="Calibri" w:cs="Calibri"/>
          <w:kern w:val="0"/>
          <w14:ligatures w14:val="none"/>
        </w:rPr>
        <w:t>relationship is established, this exception does not appear to be sufficiently broad to encompass the way that surplus lines insurance is transacted.</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For example, the contemplated notice seems to</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assume</w:t>
      </w:r>
      <w:r w:rsidR="002F56EE" w:rsidRPr="00B7005F">
        <w:rPr>
          <w:rFonts w:ascii="Calibri" w:eastAsia="Times New Roman" w:hAnsi="Calibri" w:cs="Calibri"/>
          <w:spacing w:val="28"/>
          <w:kern w:val="0"/>
          <w14:ligatures w14:val="none"/>
        </w:rPr>
        <w:t xml:space="preserve"> </w:t>
      </w:r>
      <w:r w:rsidR="002F56EE" w:rsidRPr="00B7005F">
        <w:rPr>
          <w:rFonts w:ascii="Calibri" w:eastAsia="Times New Roman" w:hAnsi="Calibri" w:cs="Calibri"/>
          <w:kern w:val="0"/>
          <w14:ligatures w14:val="none"/>
        </w:rPr>
        <w:t>it</w:t>
      </w:r>
      <w:r w:rsidR="002F56EE" w:rsidRPr="00B7005F">
        <w:rPr>
          <w:rFonts w:ascii="Calibri" w:eastAsia="Times New Roman" w:hAnsi="Calibri" w:cs="Calibri"/>
          <w:spacing w:val="28"/>
          <w:kern w:val="0"/>
          <w14:ligatures w14:val="none"/>
        </w:rPr>
        <w:t xml:space="preserve"> </w:t>
      </w:r>
      <w:r w:rsidR="002F56EE" w:rsidRPr="00B7005F">
        <w:rPr>
          <w:rFonts w:ascii="Calibri" w:eastAsia="Times New Roman" w:hAnsi="Calibri" w:cs="Calibri"/>
          <w:kern w:val="0"/>
          <w14:ligatures w14:val="none"/>
        </w:rPr>
        <w:t>is</w:t>
      </w:r>
      <w:r w:rsidR="002F56EE" w:rsidRPr="00B7005F">
        <w:rPr>
          <w:rFonts w:ascii="Calibri" w:eastAsia="Times New Roman" w:hAnsi="Calibri" w:cs="Calibri"/>
          <w:spacing w:val="28"/>
          <w:kern w:val="0"/>
          <w14:ligatures w14:val="none"/>
        </w:rPr>
        <w:t xml:space="preserve"> </w:t>
      </w:r>
      <w:r w:rsidR="002F56EE" w:rsidRPr="00B7005F">
        <w:rPr>
          <w:rFonts w:ascii="Calibri" w:eastAsia="Times New Roman" w:hAnsi="Calibri" w:cs="Calibri"/>
          <w:kern w:val="0"/>
          <w14:ligatures w14:val="none"/>
        </w:rPr>
        <w:t>only</w:t>
      </w:r>
      <w:r w:rsidR="002F56EE" w:rsidRPr="00B7005F">
        <w:rPr>
          <w:rFonts w:ascii="Calibri" w:eastAsia="Times New Roman" w:hAnsi="Calibri" w:cs="Calibri"/>
          <w:spacing w:val="28"/>
          <w:kern w:val="0"/>
          <w14:ligatures w14:val="none"/>
        </w:rPr>
        <w:t xml:space="preserve"> </w:t>
      </w:r>
      <w:r w:rsidR="002F56EE" w:rsidRPr="00B7005F">
        <w:rPr>
          <w:rFonts w:ascii="Calibri" w:eastAsia="Times New Roman" w:hAnsi="Calibri" w:cs="Calibri"/>
          <w:kern w:val="0"/>
          <w14:ligatures w14:val="none"/>
        </w:rPr>
        <w:t>provided</w:t>
      </w:r>
      <w:r w:rsidR="002F56EE" w:rsidRPr="00B7005F">
        <w:rPr>
          <w:rFonts w:ascii="Calibri" w:eastAsia="Times New Roman" w:hAnsi="Calibri" w:cs="Calibri"/>
          <w:spacing w:val="28"/>
          <w:kern w:val="0"/>
          <w14:ligatures w14:val="none"/>
        </w:rPr>
        <w:t xml:space="preserve"> </w:t>
      </w:r>
      <w:r w:rsidR="002F56EE" w:rsidRPr="00B7005F">
        <w:rPr>
          <w:rFonts w:ascii="Calibri" w:eastAsia="Times New Roman" w:hAnsi="Calibri" w:cs="Calibri"/>
          <w:kern w:val="0"/>
          <w14:ligatures w14:val="none"/>
        </w:rPr>
        <w:t>once</w:t>
      </w:r>
      <w:r w:rsidR="002F56EE" w:rsidRPr="00B7005F">
        <w:rPr>
          <w:rFonts w:ascii="Calibri" w:eastAsia="Times New Roman" w:hAnsi="Calibri" w:cs="Calibri"/>
          <w:spacing w:val="28"/>
          <w:kern w:val="0"/>
          <w14:ligatures w14:val="none"/>
        </w:rPr>
        <w:t xml:space="preserve"> </w:t>
      </w:r>
      <w:r w:rsidR="002F56EE" w:rsidRPr="00B7005F">
        <w:rPr>
          <w:rFonts w:ascii="Calibri" w:eastAsia="Times New Roman" w:hAnsi="Calibri" w:cs="Calibri"/>
          <w:kern w:val="0"/>
          <w14:ligatures w14:val="none"/>
        </w:rPr>
        <w:t>the</w:t>
      </w:r>
      <w:r w:rsidR="002F56EE" w:rsidRPr="00B7005F">
        <w:rPr>
          <w:rFonts w:ascii="Calibri" w:eastAsia="Times New Roman" w:hAnsi="Calibri" w:cs="Calibri"/>
          <w:spacing w:val="28"/>
          <w:kern w:val="0"/>
          <w14:ligatures w14:val="none"/>
        </w:rPr>
        <w:t xml:space="preserve"> </w:t>
      </w:r>
      <w:r w:rsidR="002F56EE" w:rsidRPr="00B7005F">
        <w:rPr>
          <w:rFonts w:ascii="Calibri" w:eastAsia="Times New Roman" w:hAnsi="Calibri" w:cs="Calibri"/>
          <w:kern w:val="0"/>
          <w14:ligatures w14:val="none"/>
        </w:rPr>
        <w:t>policy</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is</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issued,</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but</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by</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the</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time</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the</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insurer</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becomes</w:t>
      </w:r>
      <w:r w:rsidR="002F56EE" w:rsidRPr="00B7005F">
        <w:rPr>
          <w:rFonts w:ascii="Calibri" w:eastAsia="Times New Roman" w:hAnsi="Calibri" w:cs="Calibri"/>
          <w:spacing w:val="40"/>
          <w:kern w:val="0"/>
          <w14:ligatures w14:val="none"/>
        </w:rPr>
        <w:t xml:space="preserve"> </w:t>
      </w:r>
      <w:r w:rsidR="002F56EE" w:rsidRPr="00B7005F">
        <w:rPr>
          <w:rFonts w:ascii="Calibri" w:eastAsia="Times New Roman" w:hAnsi="Calibri" w:cs="Calibri"/>
          <w:kern w:val="0"/>
          <w14:ligatures w14:val="none"/>
        </w:rPr>
        <w:t>aware of the consumer, there has already been transaction of insurance and exchange of information involving multiple brokers.</w:t>
      </w:r>
    </w:p>
    <w:p w14:paraId="68AE2F6B" w14:textId="77777777" w:rsidR="00B7005F" w:rsidRPr="00B7005F" w:rsidRDefault="00B7005F" w:rsidP="00B7005F">
      <w:pPr>
        <w:widowControl w:val="0"/>
        <w:autoSpaceDE w:val="0"/>
        <w:autoSpaceDN w:val="0"/>
        <w:spacing w:after="0" w:line="240" w:lineRule="auto"/>
        <w:ind w:left="270" w:right="270"/>
        <w:jc w:val="both"/>
        <w:rPr>
          <w:rFonts w:ascii="Calibri" w:eastAsia="Times New Roman" w:hAnsi="Calibri" w:cs="Calibri"/>
          <w:kern w:val="0"/>
          <w14:ligatures w14:val="none"/>
        </w:rPr>
      </w:pPr>
    </w:p>
    <w:p w14:paraId="594F74E3" w14:textId="77777777" w:rsidR="002F56EE" w:rsidRPr="00B7005F" w:rsidRDefault="002F56EE" w:rsidP="00B7005F">
      <w:pPr>
        <w:widowControl w:val="0"/>
        <w:autoSpaceDE w:val="0"/>
        <w:autoSpaceDN w:val="0"/>
        <w:spacing w:after="0" w:line="240" w:lineRule="auto"/>
        <w:ind w:left="270" w:right="270"/>
        <w:jc w:val="both"/>
        <w:rPr>
          <w:rFonts w:ascii="Calibri" w:eastAsia="Times New Roman" w:hAnsi="Calibri" w:cs="Calibri"/>
          <w:kern w:val="0"/>
          <w14:ligatures w14:val="none"/>
        </w:rPr>
      </w:pPr>
      <w:r w:rsidRPr="00B7005F">
        <w:rPr>
          <w:rFonts w:ascii="Calibri" w:eastAsia="Times New Roman" w:hAnsi="Calibri" w:cs="Calibri"/>
          <w:kern w:val="0"/>
          <w14:ligatures w14:val="none"/>
        </w:rPr>
        <w:t>For this reason, we believe the better approach would be to follow the model that many states have already</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done</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in</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their</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consumer</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privacy</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laws,</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and</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in</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other</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laws</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applying</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to</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the</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way</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in</w:t>
      </w:r>
      <w:r w:rsidRPr="00B7005F">
        <w:rPr>
          <w:rFonts w:ascii="Calibri" w:eastAsia="Times New Roman" w:hAnsi="Calibri" w:cs="Calibri"/>
          <w:spacing w:val="40"/>
          <w:kern w:val="0"/>
          <w14:ligatures w14:val="none"/>
        </w:rPr>
        <w:t xml:space="preserve"> </w:t>
      </w:r>
      <w:r w:rsidRPr="00B7005F">
        <w:rPr>
          <w:rFonts w:ascii="Calibri" w:eastAsia="Times New Roman" w:hAnsi="Calibri" w:cs="Calibri"/>
          <w:kern w:val="0"/>
          <w14:ligatures w14:val="none"/>
        </w:rPr>
        <w:t xml:space="preserve">which surplus lines insurance is transacted. That is, to recognize that the surplus lines </w:t>
      </w:r>
      <w:r w:rsidRPr="00B7005F">
        <w:rPr>
          <w:rFonts w:ascii="Calibri" w:eastAsia="Times New Roman" w:hAnsi="Calibri" w:cs="Calibri"/>
          <w:kern w:val="0"/>
          <w:u w:val="single"/>
          <w14:ligatures w14:val="none"/>
        </w:rPr>
        <w:t>broker</w:t>
      </w:r>
      <w:r w:rsidRPr="00B7005F">
        <w:rPr>
          <w:rFonts w:ascii="Calibri" w:eastAsia="Times New Roman" w:hAnsi="Calibri" w:cs="Calibri"/>
          <w:kern w:val="0"/>
          <w14:ligatures w14:val="none"/>
        </w:rPr>
        <w:t xml:space="preserve">, not the </w:t>
      </w:r>
      <w:r w:rsidRPr="00B7005F">
        <w:rPr>
          <w:rFonts w:ascii="Calibri" w:eastAsia="Times New Roman" w:hAnsi="Calibri" w:cs="Calibri"/>
          <w:kern w:val="0"/>
          <w:u w:val="single"/>
          <w14:ligatures w14:val="none"/>
        </w:rPr>
        <w:t>insurer</w:t>
      </w:r>
      <w:r w:rsidRPr="00B7005F">
        <w:rPr>
          <w:rFonts w:ascii="Calibri" w:eastAsia="Times New Roman" w:hAnsi="Calibri" w:cs="Calibri"/>
          <w:kern w:val="0"/>
          <w14:ligatures w14:val="none"/>
        </w:rPr>
        <w:t>, issues policy documentation to insureds. This can be accomplished by amending the definition of “licensee” so that it is consistent with state insurance law definitions of “licensee” – meaning authorized insurers (i.e. not surplus lines), and licensed insurance producers, including surplus lines brokers.</w:t>
      </w:r>
    </w:p>
    <w:p w14:paraId="15132381" w14:textId="77777777" w:rsidR="007F3081" w:rsidRPr="007F3081" w:rsidRDefault="007F3081" w:rsidP="00B7005F">
      <w:pPr>
        <w:tabs>
          <w:tab w:val="left" w:leader="dot" w:pos="9090"/>
        </w:tabs>
        <w:spacing w:after="0" w:line="240" w:lineRule="auto"/>
        <w:ind w:left="270" w:right="270"/>
        <w:rPr>
          <w:rFonts w:ascii="Calibri" w:hAnsi="Calibri" w:cs="Calibri"/>
        </w:rPr>
      </w:pPr>
    </w:p>
    <w:p w14:paraId="14A815E6" w14:textId="77777777" w:rsidR="00B7005F" w:rsidRDefault="00B7005F" w:rsidP="00C7121A">
      <w:pPr>
        <w:tabs>
          <w:tab w:val="left" w:leader="dot" w:pos="9090"/>
        </w:tabs>
        <w:spacing w:after="0" w:line="240" w:lineRule="auto"/>
        <w:rPr>
          <w:rFonts w:ascii="Calibri" w:hAnsi="Calibri" w:cs="Calibri"/>
          <w:b/>
          <w:bCs/>
          <w:u w:val="single"/>
        </w:rPr>
      </w:pPr>
      <w:r>
        <w:rPr>
          <w:rFonts w:ascii="Calibri" w:hAnsi="Calibri" w:cs="Calibri"/>
          <w:b/>
          <w:bCs/>
          <w:u w:val="single"/>
        </w:rPr>
        <w:br w:type="page"/>
      </w:r>
    </w:p>
    <w:p w14:paraId="55FDB52A" w14:textId="0132CB26" w:rsidR="00995943" w:rsidRPr="00B7005F" w:rsidRDefault="00995943" w:rsidP="00D51B12">
      <w:pPr>
        <w:tabs>
          <w:tab w:val="left" w:leader="dot" w:pos="9090"/>
        </w:tabs>
        <w:spacing w:after="0" w:line="240" w:lineRule="auto"/>
        <w:jc w:val="both"/>
        <w:rPr>
          <w:rFonts w:ascii="Calibri" w:hAnsi="Calibri" w:cs="Calibri"/>
          <w:b/>
          <w:bCs/>
          <w:u w:val="single"/>
        </w:rPr>
      </w:pPr>
      <w:r w:rsidRPr="00B7005F">
        <w:rPr>
          <w:rFonts w:ascii="Calibri" w:hAnsi="Calibri" w:cs="Calibri"/>
          <w:b/>
          <w:bCs/>
          <w:u w:val="single"/>
        </w:rPr>
        <w:lastRenderedPageBreak/>
        <w:t>National Association of Mutual Insurance Companies (NAMIC)</w:t>
      </w:r>
    </w:p>
    <w:p w14:paraId="270F167B" w14:textId="77777777" w:rsidR="00995943" w:rsidRPr="00B7005F" w:rsidRDefault="00995943" w:rsidP="00D51B12">
      <w:pPr>
        <w:tabs>
          <w:tab w:val="left" w:leader="dot" w:pos="9090"/>
        </w:tabs>
        <w:spacing w:after="0" w:line="240" w:lineRule="auto"/>
        <w:jc w:val="both"/>
        <w:rPr>
          <w:rFonts w:ascii="Calibri" w:hAnsi="Calibri" w:cs="Calibri"/>
        </w:rPr>
      </w:pPr>
    </w:p>
    <w:p w14:paraId="5445DC0E" w14:textId="77777777" w:rsidR="00BF2A40" w:rsidRPr="00B7005F" w:rsidRDefault="00BF2A40" w:rsidP="00D51B12">
      <w:pPr>
        <w:shd w:val="clear" w:color="auto" w:fill="F2F2F2"/>
        <w:tabs>
          <w:tab w:val="left" w:pos="9720"/>
        </w:tabs>
        <w:spacing w:after="0" w:line="240" w:lineRule="auto"/>
        <w:ind w:right="87"/>
        <w:jc w:val="both"/>
        <w:rPr>
          <w:rFonts w:ascii="Calibri" w:eastAsia="Calibri" w:hAnsi="Calibri" w:cs="Calibri"/>
          <w:color w:val="000000"/>
          <w:kern w:val="0"/>
          <w14:ligatures w14:val="none"/>
        </w:rPr>
      </w:pPr>
      <w:r w:rsidRPr="00B7005F">
        <w:rPr>
          <w:rFonts w:ascii="Calibri" w:eastAsia="Calibri" w:hAnsi="Calibri" w:cs="Calibri"/>
          <w:color w:val="000000"/>
          <w:kern w:val="0"/>
          <w14:ligatures w14:val="none"/>
        </w:rPr>
        <w:t xml:space="preserve">As the Privacy Protection (H) Working Group’s (PPWG or Working Group) review moves to Article V, which restricts sharing nonpublic personal information, it is increasingly difficult to comment. </w:t>
      </w:r>
      <w:r w:rsidRPr="00B7005F">
        <w:rPr>
          <w:rFonts w:ascii="Calibri" w:eastAsia="Calibri" w:hAnsi="Calibri" w:cs="Calibri"/>
          <w:b/>
          <w:bCs/>
          <w:color w:val="000000"/>
          <w:kern w:val="0"/>
          <w14:ligatures w14:val="none"/>
        </w:rPr>
        <w:t xml:space="preserve">Interested parties do not have a full context or understanding of what specifically is being restricted. Together both definitions and exceptions provide essential information about scope and therefore help inform both insurer </w:t>
      </w:r>
      <w:proofErr w:type="gramStart"/>
      <w:r w:rsidRPr="00B7005F">
        <w:rPr>
          <w:rFonts w:ascii="Calibri" w:eastAsia="Calibri" w:hAnsi="Calibri" w:cs="Calibri"/>
          <w:b/>
          <w:bCs/>
          <w:color w:val="000000"/>
          <w:kern w:val="0"/>
          <w14:ligatures w14:val="none"/>
        </w:rPr>
        <w:t>review</w:t>
      </w:r>
      <w:proofErr w:type="gramEnd"/>
      <w:r w:rsidRPr="00B7005F">
        <w:rPr>
          <w:rFonts w:ascii="Calibri" w:eastAsia="Calibri" w:hAnsi="Calibri" w:cs="Calibri"/>
          <w:b/>
          <w:bCs/>
          <w:color w:val="000000"/>
          <w:kern w:val="0"/>
          <w14:ligatures w14:val="none"/>
        </w:rPr>
        <w:t xml:space="preserve"> of the feasibility of accomplishing what the Working Group is setting forth in the draft and possible alternative suggestions for satisfying the PPWG’s goals while still meeting business purposes.</w:t>
      </w:r>
      <w:r w:rsidRPr="00B7005F">
        <w:rPr>
          <w:rFonts w:ascii="Calibri" w:eastAsia="Calibri" w:hAnsi="Calibri" w:cs="Calibri"/>
          <w:color w:val="000000"/>
          <w:kern w:val="0"/>
          <w14:ligatures w14:val="none"/>
        </w:rPr>
        <w:t xml:space="preserve"> Without seeing what changes are being envisioned in those sections and/or discussing the interconnection between the substantive requirements and what is encompassed in the requirements is challenging. For these reasons, NAMIC respectfully asks the PPWG to please share additional information going forward but also for the opportunity to be able to share input once information is fully available and open for comment.</w:t>
      </w:r>
    </w:p>
    <w:p w14:paraId="1717E273" w14:textId="77777777" w:rsidR="00BF2A40" w:rsidRPr="00B7005F" w:rsidRDefault="00BF2A40" w:rsidP="00D51B12">
      <w:pPr>
        <w:tabs>
          <w:tab w:val="left" w:pos="9720"/>
        </w:tabs>
        <w:spacing w:after="0" w:line="240" w:lineRule="auto"/>
        <w:ind w:right="87"/>
        <w:jc w:val="both"/>
        <w:rPr>
          <w:rFonts w:ascii="Calibri" w:eastAsia="Calibri" w:hAnsi="Calibri" w:cs="Calibri"/>
          <w:color w:val="000000"/>
          <w:kern w:val="0"/>
          <w14:ligatures w14:val="none"/>
        </w:rPr>
      </w:pPr>
    </w:p>
    <w:p w14:paraId="0A5715B2" w14:textId="77777777" w:rsidR="00BF2A40" w:rsidRPr="00B7005F" w:rsidRDefault="00BF2A40" w:rsidP="00D51B12">
      <w:pPr>
        <w:tabs>
          <w:tab w:val="left" w:pos="9720"/>
        </w:tabs>
        <w:spacing w:after="0" w:line="240" w:lineRule="auto"/>
        <w:ind w:right="87"/>
        <w:jc w:val="both"/>
        <w:rPr>
          <w:rFonts w:ascii="Calibri" w:eastAsia="Calibri" w:hAnsi="Calibri" w:cs="Calibri"/>
          <w:color w:val="000000"/>
          <w:kern w:val="0"/>
          <w14:ligatures w14:val="none"/>
        </w:rPr>
      </w:pPr>
      <w:r w:rsidRPr="00B7005F">
        <w:rPr>
          <w:rFonts w:ascii="Calibri" w:eastAsia="Calibri" w:hAnsi="Calibri" w:cs="Calibri"/>
          <w:color w:val="000000"/>
          <w:kern w:val="0"/>
          <w14:ligatures w14:val="none"/>
        </w:rPr>
        <w:t>As an overall administrative matter throughout,</w:t>
      </w:r>
      <w:r w:rsidRPr="00B7005F">
        <w:rPr>
          <w:rFonts w:ascii="Calibri" w:eastAsia="Calibri" w:hAnsi="Calibri" w:cs="Calibri"/>
          <w:b/>
          <w:bCs/>
          <w:color w:val="000000"/>
          <w:kern w:val="0"/>
          <w14:ligatures w14:val="none"/>
        </w:rPr>
        <w:t xml:space="preserve"> </w:t>
      </w:r>
      <w:r w:rsidRPr="00B7005F">
        <w:rPr>
          <w:rFonts w:ascii="Calibri" w:eastAsia="Calibri" w:hAnsi="Calibri" w:cs="Calibri"/>
          <w:color w:val="000000"/>
          <w:kern w:val="0"/>
          <w14:ligatures w14:val="none"/>
        </w:rPr>
        <w:t xml:space="preserve">the May 16 Article V exposure draft appears to remove many </w:t>
      </w:r>
      <w:r w:rsidRPr="00B7005F">
        <w:rPr>
          <w:rFonts w:ascii="Calibri" w:eastAsia="Calibri" w:hAnsi="Calibri" w:cs="Calibri"/>
          <w:b/>
          <w:bCs/>
          <w:color w:val="000000"/>
          <w:kern w:val="0"/>
          <w14:ligatures w14:val="none"/>
        </w:rPr>
        <w:t>subtitles or headings</w:t>
      </w:r>
      <w:r w:rsidRPr="00B7005F">
        <w:rPr>
          <w:rFonts w:ascii="Calibri" w:eastAsia="Calibri" w:hAnsi="Calibri" w:cs="Calibri"/>
          <w:color w:val="000000"/>
          <w:kern w:val="0"/>
          <w14:ligatures w14:val="none"/>
        </w:rPr>
        <w:t xml:space="preserve">. While not necessarily a substantive problem (although it may introduce confusion and challenges in a few specific places (this should be resolved)), kindly consider retaining them throughout the model as they may aid readability as well as discussion of the topics. </w:t>
      </w:r>
    </w:p>
    <w:p w14:paraId="49E7FED1" w14:textId="77777777" w:rsidR="00BF2A40" w:rsidRPr="00B7005F" w:rsidRDefault="00BF2A40" w:rsidP="00D51B12">
      <w:pPr>
        <w:tabs>
          <w:tab w:val="left" w:pos="9720"/>
        </w:tabs>
        <w:spacing w:after="0" w:line="240" w:lineRule="auto"/>
        <w:ind w:right="87"/>
        <w:jc w:val="both"/>
        <w:rPr>
          <w:rFonts w:ascii="Calibri" w:eastAsia="Calibri" w:hAnsi="Calibri" w:cs="Calibri"/>
          <w:color w:val="000000"/>
          <w:kern w:val="0"/>
          <w14:ligatures w14:val="none"/>
        </w:rPr>
      </w:pPr>
    </w:p>
    <w:p w14:paraId="642777C2" w14:textId="77777777" w:rsidR="00BF2A40" w:rsidRPr="00B7005F" w:rsidRDefault="00BF2A40" w:rsidP="00D51B12">
      <w:pPr>
        <w:tabs>
          <w:tab w:val="left" w:pos="9720"/>
        </w:tabs>
        <w:spacing w:after="0" w:line="240" w:lineRule="auto"/>
        <w:ind w:right="87"/>
        <w:jc w:val="both"/>
        <w:rPr>
          <w:rFonts w:ascii="Calibri" w:eastAsia="Calibri" w:hAnsi="Calibri" w:cs="Calibri"/>
          <w:color w:val="000000"/>
          <w:kern w:val="0"/>
          <w14:ligatures w14:val="none"/>
        </w:rPr>
      </w:pPr>
      <w:r w:rsidRPr="00B7005F">
        <w:rPr>
          <w:rFonts w:ascii="Calibri" w:eastAsia="Calibri" w:hAnsi="Calibri" w:cs="Calibri"/>
          <w:color w:val="000000"/>
          <w:kern w:val="0"/>
          <w14:ligatures w14:val="none"/>
        </w:rPr>
        <w:t xml:space="preserve">Unlike previous comments, because of the challenge mentioned above, specific words and themes are more difficult to articulate, here we are simply indicating some challenges. Our hope is that this shares NAMIC member concerns while </w:t>
      </w:r>
      <w:r w:rsidRPr="00B7005F">
        <w:rPr>
          <w:rFonts w:ascii="Calibri" w:eastAsia="Calibri" w:hAnsi="Calibri" w:cs="Calibri"/>
          <w:b/>
          <w:bCs/>
          <w:color w:val="000000"/>
          <w:kern w:val="0"/>
          <w14:ligatures w14:val="none"/>
        </w:rPr>
        <w:t>facilitating dialog</w:t>
      </w:r>
      <w:r w:rsidRPr="00B7005F">
        <w:rPr>
          <w:rFonts w:ascii="Calibri" w:eastAsia="Calibri" w:hAnsi="Calibri" w:cs="Calibri"/>
          <w:color w:val="000000"/>
          <w:kern w:val="0"/>
          <w14:ligatures w14:val="none"/>
        </w:rPr>
        <w:t xml:space="preserve"> on these topics. Please be understanding and accept apologies in advance for the format – while not necessarily easy to read hopefully it is useful for following the questions raised.</w:t>
      </w:r>
    </w:p>
    <w:p w14:paraId="4D2B5A91" w14:textId="77777777" w:rsidR="00995943" w:rsidRPr="00B7005F" w:rsidRDefault="00995943" w:rsidP="00D51B12">
      <w:pPr>
        <w:tabs>
          <w:tab w:val="left" w:leader="dot" w:pos="9090"/>
        </w:tabs>
        <w:spacing w:after="0" w:line="240" w:lineRule="auto"/>
        <w:jc w:val="both"/>
        <w:rPr>
          <w:rFonts w:ascii="Calibri" w:hAnsi="Calibri" w:cs="Calibri"/>
        </w:rPr>
      </w:pPr>
    </w:p>
    <w:p w14:paraId="12CE6CA3" w14:textId="003A8053" w:rsidR="00947571" w:rsidRDefault="00947571" w:rsidP="00C7121A">
      <w:pPr>
        <w:tabs>
          <w:tab w:val="left" w:leader="dot" w:pos="9090"/>
        </w:tabs>
        <w:spacing w:after="0" w:line="240" w:lineRule="auto"/>
        <w:rPr>
          <w:rFonts w:ascii="Calibri" w:hAnsi="Calibri" w:cs="Calibri"/>
          <w:b/>
          <w:bCs/>
          <w:u w:val="single"/>
        </w:rPr>
      </w:pPr>
    </w:p>
    <w:p w14:paraId="0BE621BC" w14:textId="6EDDE9E5" w:rsidR="00E451A8" w:rsidRDefault="00E451A8">
      <w:pPr>
        <w:rPr>
          <w:rFonts w:ascii="Calibri" w:hAnsi="Calibri" w:cs="Calibri"/>
        </w:rPr>
      </w:pPr>
      <w:r>
        <w:rPr>
          <w:rFonts w:ascii="Calibri" w:hAnsi="Calibri" w:cs="Calibri"/>
        </w:rPr>
        <w:br w:type="page"/>
      </w:r>
    </w:p>
    <w:p w14:paraId="31FB9E1C" w14:textId="77777777" w:rsidR="004D6BED" w:rsidRPr="004D6BED" w:rsidRDefault="004D6BED" w:rsidP="004D6BED">
      <w:pPr>
        <w:tabs>
          <w:tab w:val="left" w:pos="9720"/>
        </w:tabs>
        <w:spacing w:after="0" w:line="240" w:lineRule="auto"/>
        <w:ind w:right="87"/>
        <w:jc w:val="both"/>
        <w:rPr>
          <w:rFonts w:ascii="Aptos" w:hAnsi="Aptos" w:cstheme="minorHAnsi"/>
          <w:color w:val="000000" w:themeColor="text1"/>
          <w:kern w:val="0"/>
          <w14:ligatures w14:val="none"/>
        </w:rPr>
      </w:pPr>
    </w:p>
    <w:p w14:paraId="1CED62A7" w14:textId="77777777" w:rsidR="004D6BED" w:rsidRPr="004D6BED" w:rsidRDefault="004D6BED" w:rsidP="004D6BED">
      <w:pPr>
        <w:spacing w:after="0" w:line="240" w:lineRule="auto"/>
        <w:ind w:right="432"/>
        <w:jc w:val="both"/>
        <w:rPr>
          <w:rFonts w:ascii="Aptos" w:hAnsi="Aptos" w:cstheme="minorHAnsi"/>
          <w:b/>
          <w:bCs/>
          <w:color w:val="FF0000"/>
          <w:kern w:val="0"/>
          <w:sz w:val="10"/>
          <w:szCs w:val="10"/>
          <w14:ligatures w14:val="none"/>
        </w:rPr>
      </w:pPr>
      <w:r w:rsidRPr="004D6BED">
        <w:rPr>
          <w:rFonts w:ascii="Aptos" w:hAnsi="Aptos" w:cstheme="minorHAnsi"/>
          <w:noProof/>
          <w:color w:val="000000" w:themeColor="text1"/>
          <w:kern w:val="0"/>
          <w14:ligatures w14:val="none"/>
        </w:rPr>
        <w:drawing>
          <wp:inline distT="0" distB="0" distL="0" distR="0" wp14:anchorId="3461236C" wp14:editId="0D98C326">
            <wp:extent cx="6053455" cy="273061"/>
            <wp:effectExtent l="0" t="0" r="4445" b="0"/>
            <wp:docPr id="101522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2496" name=""/>
                    <pic:cNvPicPr/>
                  </pic:nvPicPr>
                  <pic:blipFill>
                    <a:blip r:embed="rId15"/>
                    <a:stretch>
                      <a:fillRect/>
                    </a:stretch>
                  </pic:blipFill>
                  <pic:spPr>
                    <a:xfrm>
                      <a:off x="0" y="0"/>
                      <a:ext cx="6053455" cy="273061"/>
                    </a:xfrm>
                    <a:prstGeom prst="rect">
                      <a:avLst/>
                    </a:prstGeom>
                  </pic:spPr>
                </pic:pic>
              </a:graphicData>
            </a:graphic>
          </wp:inline>
        </w:drawing>
      </w:r>
    </w:p>
    <w:p w14:paraId="59EE6946" w14:textId="77777777" w:rsidR="004D6BED" w:rsidRPr="004D6BED" w:rsidRDefault="004D6BED" w:rsidP="004D6BED">
      <w:pPr>
        <w:pBdr>
          <w:right w:val="single" w:sz="24" w:space="4" w:color="0070C0"/>
        </w:pBdr>
        <w:shd w:val="clear" w:color="auto" w:fill="F2F2F2" w:themeFill="background1" w:themeFillShade="F2"/>
        <w:tabs>
          <w:tab w:val="left" w:pos="8910"/>
        </w:tabs>
        <w:spacing w:after="0" w:line="240" w:lineRule="auto"/>
        <w:ind w:right="-7"/>
        <w:jc w:val="both"/>
        <w:rPr>
          <w:rFonts w:ascii="Aptos" w:hAnsi="Aptos" w:cstheme="minorHAnsi"/>
          <w:b/>
          <w:bCs/>
          <w:color w:val="000000" w:themeColor="text1"/>
          <w:kern w:val="0"/>
          <w14:ligatures w14:val="none"/>
        </w:rPr>
      </w:pPr>
      <w:r w:rsidRPr="004D6BED">
        <w:rPr>
          <w:rFonts w:ascii="Aptos" w:hAnsi="Aptos" w:cstheme="minorHAnsi"/>
          <w:b/>
          <w:bCs/>
          <w:color w:val="000000" w:themeColor="text1"/>
          <w:kern w:val="0"/>
          <w14:ligatures w14:val="none"/>
        </w:rPr>
        <w:t>FRAGMENTED APPROACHES</w:t>
      </w:r>
    </w:p>
    <w:p w14:paraId="2A497CA5" w14:textId="77777777" w:rsidR="004D6BED" w:rsidRPr="004D6BED" w:rsidRDefault="004D6BED" w:rsidP="004D6BED">
      <w:pPr>
        <w:pBdr>
          <w:right w:val="single" w:sz="24" w:space="4" w:color="0070C0"/>
        </w:pBdr>
        <w:shd w:val="clear" w:color="auto" w:fill="F2F2F2" w:themeFill="background1" w:themeFillShade="F2"/>
        <w:tabs>
          <w:tab w:val="left" w:pos="8910"/>
        </w:tabs>
        <w:spacing w:after="0" w:line="240" w:lineRule="auto"/>
        <w:ind w:right="-7"/>
        <w:jc w:val="both"/>
        <w:rPr>
          <w:rFonts w:ascii="Aptos" w:hAnsi="Aptos" w:cstheme="minorHAnsi"/>
          <w:color w:val="000000" w:themeColor="text1"/>
          <w:kern w:val="0"/>
          <w14:ligatures w14:val="none"/>
        </w:rPr>
      </w:pPr>
      <w:r w:rsidRPr="004D6BED">
        <w:rPr>
          <w:rFonts w:ascii="Aptos" w:hAnsi="Aptos" w:cstheme="minorHAnsi"/>
          <w:color w:val="000000" w:themeColor="text1"/>
          <w:kern w:val="0"/>
          <w14:ligatures w14:val="none"/>
        </w:rPr>
        <w:t xml:space="preserve">Secs. 18, 20, 21, 21, and 22 </w:t>
      </w:r>
    </w:p>
    <w:p w14:paraId="603F9417" w14:textId="77777777" w:rsidR="004D6BED" w:rsidRPr="004D6BED" w:rsidRDefault="004D6BED" w:rsidP="004D6BED">
      <w:pPr>
        <w:pBdr>
          <w:right w:val="single" w:sz="24" w:space="4" w:color="0070C0"/>
        </w:pBdr>
        <w:shd w:val="clear" w:color="auto" w:fill="F2F2F2" w:themeFill="background1" w:themeFillShade="F2"/>
        <w:tabs>
          <w:tab w:val="left" w:pos="8910"/>
        </w:tabs>
        <w:spacing w:after="0" w:line="240" w:lineRule="auto"/>
        <w:ind w:right="-7"/>
        <w:jc w:val="both"/>
        <w:rPr>
          <w:rFonts w:ascii="Aptos" w:hAnsi="Aptos" w:cstheme="minorHAnsi"/>
          <w:color w:val="000000" w:themeColor="text1"/>
          <w:kern w:val="0"/>
          <w14:ligatures w14:val="none"/>
        </w:rPr>
      </w:pPr>
      <w:r w:rsidRPr="004D6BED">
        <w:rPr>
          <w:rFonts w:ascii="Aptos" w:hAnsi="Aptos" w:cstheme="minorHAnsi"/>
          <w:color w:val="000000" w:themeColor="text1"/>
          <w:kern w:val="0"/>
          <w14:ligatures w14:val="none"/>
        </w:rPr>
        <w:t xml:space="preserve">A comment was made about this being more “fragmented” than necessary with respect to sharing with nonaffiliated third parties and categories of reasons for sharing. Additional information may be conveyed through the process. There may be ways to simplify that could be considered as the drafting process continues. </w:t>
      </w:r>
    </w:p>
    <w:p w14:paraId="02212182" w14:textId="77777777" w:rsidR="004D6BED" w:rsidRPr="004D6BED" w:rsidRDefault="004D6BED" w:rsidP="004D6BED">
      <w:pPr>
        <w:spacing w:after="0" w:line="240" w:lineRule="auto"/>
        <w:ind w:right="432"/>
        <w:jc w:val="both"/>
        <w:rPr>
          <w:rFonts w:ascii="Aptos" w:hAnsi="Aptos" w:cstheme="minorHAnsi"/>
          <w:b/>
          <w:bCs/>
          <w:i/>
          <w:iCs/>
          <w:color w:val="FF0000"/>
          <w:kern w:val="0"/>
          <w14:ligatures w14:val="none"/>
        </w:rPr>
      </w:pPr>
    </w:p>
    <w:p w14:paraId="7B96BAE0" w14:textId="77777777" w:rsidR="004D6BED" w:rsidRPr="004D6BED" w:rsidRDefault="004D6BED" w:rsidP="004D6BED">
      <w:pPr>
        <w:spacing w:after="0" w:line="240" w:lineRule="auto"/>
        <w:ind w:right="432"/>
        <w:jc w:val="both"/>
        <w:rPr>
          <w:rFonts w:ascii="Aptos" w:hAnsi="Aptos" w:cstheme="minorHAnsi"/>
          <w:b/>
          <w:bCs/>
          <w:color w:val="FF0000"/>
          <w:kern w:val="0"/>
          <w14:ligatures w14:val="none"/>
        </w:rPr>
      </w:pPr>
      <w:r w:rsidRPr="004D6BED">
        <w:rPr>
          <w:rFonts w:ascii="Aptos" w:hAnsi="Aptos" w:cstheme="minorHAnsi"/>
          <w:b/>
          <w:bCs/>
          <w:noProof/>
          <w:color w:val="FF0000"/>
          <w:kern w:val="0"/>
          <w14:ligatures w14:val="none"/>
        </w:rPr>
        <w:drawing>
          <wp:inline distT="0" distB="0" distL="0" distR="0" wp14:anchorId="38834546" wp14:editId="1F055850">
            <wp:extent cx="6144482" cy="390580"/>
            <wp:effectExtent l="0" t="0" r="0" b="9525"/>
            <wp:docPr id="294729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29499" name=""/>
                    <pic:cNvPicPr/>
                  </pic:nvPicPr>
                  <pic:blipFill>
                    <a:blip r:embed="rId16"/>
                    <a:stretch>
                      <a:fillRect/>
                    </a:stretch>
                  </pic:blipFill>
                  <pic:spPr>
                    <a:xfrm>
                      <a:off x="0" y="0"/>
                      <a:ext cx="6144482" cy="390580"/>
                    </a:xfrm>
                    <a:prstGeom prst="rect">
                      <a:avLst/>
                    </a:prstGeom>
                  </pic:spPr>
                </pic:pic>
              </a:graphicData>
            </a:graphic>
          </wp:inline>
        </w:drawing>
      </w:r>
    </w:p>
    <w:p w14:paraId="608C126B" w14:textId="77777777" w:rsidR="004D6BED" w:rsidRPr="004D6BED" w:rsidRDefault="004D6BED" w:rsidP="004D6BED">
      <w:pPr>
        <w:spacing w:after="0" w:line="240" w:lineRule="auto"/>
        <w:ind w:right="432"/>
        <w:jc w:val="both"/>
        <w:rPr>
          <w:rFonts w:ascii="Aptos" w:hAnsi="Aptos" w:cstheme="minorHAnsi"/>
          <w:b/>
          <w:bCs/>
          <w:color w:val="FF0000"/>
          <w:kern w:val="0"/>
          <w14:ligatures w14:val="none"/>
        </w:rPr>
      </w:pPr>
      <w:r w:rsidRPr="004D6BED">
        <w:rPr>
          <w:rFonts w:ascii="Aptos" w:hAnsi="Aptos" w:cstheme="minorHAnsi"/>
          <w:b/>
          <w:bCs/>
          <w:noProof/>
          <w:color w:val="FF0000"/>
          <w:kern w:val="0"/>
          <w14:ligatures w14:val="none"/>
        </w:rPr>
        <w:drawing>
          <wp:inline distT="0" distB="0" distL="0" distR="0" wp14:anchorId="2B19AC49" wp14:editId="12F34157">
            <wp:extent cx="6163535" cy="628738"/>
            <wp:effectExtent l="0" t="0" r="0" b="0"/>
            <wp:docPr id="1568226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6256" name=""/>
                    <pic:cNvPicPr/>
                  </pic:nvPicPr>
                  <pic:blipFill>
                    <a:blip r:embed="rId17"/>
                    <a:stretch>
                      <a:fillRect/>
                    </a:stretch>
                  </pic:blipFill>
                  <pic:spPr>
                    <a:xfrm>
                      <a:off x="0" y="0"/>
                      <a:ext cx="6163535" cy="628738"/>
                    </a:xfrm>
                    <a:prstGeom prst="rect">
                      <a:avLst/>
                    </a:prstGeom>
                  </pic:spPr>
                </pic:pic>
              </a:graphicData>
            </a:graphic>
          </wp:inline>
        </w:drawing>
      </w:r>
    </w:p>
    <w:p w14:paraId="78AB7433" w14:textId="77777777" w:rsidR="004D6BED" w:rsidRPr="004D6BED" w:rsidRDefault="004D6BED" w:rsidP="004D6BED">
      <w:pPr>
        <w:spacing w:after="0" w:line="240" w:lineRule="auto"/>
        <w:ind w:right="432"/>
        <w:jc w:val="both"/>
        <w:rPr>
          <w:rFonts w:ascii="Aptos" w:hAnsi="Aptos" w:cstheme="minorHAnsi"/>
          <w:b/>
          <w:bCs/>
          <w:color w:val="FF0000"/>
          <w:kern w:val="0"/>
          <w14:ligatures w14:val="none"/>
        </w:rPr>
      </w:pPr>
      <w:r w:rsidRPr="004D6BED">
        <w:rPr>
          <w:rFonts w:ascii="Aptos" w:hAnsi="Aptos" w:cstheme="minorHAnsi"/>
          <w:b/>
          <w:bCs/>
          <w:noProof/>
          <w:color w:val="FF0000"/>
          <w:kern w:val="0"/>
          <w14:ligatures w14:val="none"/>
        </w:rPr>
        <w:drawing>
          <wp:inline distT="0" distB="0" distL="0" distR="0" wp14:anchorId="191E71C3" wp14:editId="3FFF006F">
            <wp:extent cx="6144482" cy="543001"/>
            <wp:effectExtent l="0" t="0" r="0" b="9525"/>
            <wp:docPr id="54634512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187" name="Picture 1" descr="A black text on a white background&#10;&#10;AI-generated content may be incorrect."/>
                    <pic:cNvPicPr/>
                  </pic:nvPicPr>
                  <pic:blipFill>
                    <a:blip r:embed="rId18"/>
                    <a:stretch>
                      <a:fillRect/>
                    </a:stretch>
                  </pic:blipFill>
                  <pic:spPr>
                    <a:xfrm>
                      <a:off x="0" y="0"/>
                      <a:ext cx="6144482" cy="543001"/>
                    </a:xfrm>
                    <a:prstGeom prst="rect">
                      <a:avLst/>
                    </a:prstGeom>
                  </pic:spPr>
                </pic:pic>
              </a:graphicData>
            </a:graphic>
          </wp:inline>
        </w:drawing>
      </w:r>
    </w:p>
    <w:p w14:paraId="6495C6DB"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cstheme="minorHAnsi"/>
          <w:b/>
          <w:bCs/>
          <w:noProof/>
          <w:color w:val="FF0000"/>
          <w:kern w:val="0"/>
          <w14:ligatures w14:val="none"/>
        </w:rPr>
        <w:drawing>
          <wp:inline distT="0" distB="0" distL="0" distR="0" wp14:anchorId="34C07DD0" wp14:editId="57A76615">
            <wp:extent cx="6115904" cy="476316"/>
            <wp:effectExtent l="0" t="0" r="0" b="0"/>
            <wp:docPr id="1489360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74545" name=""/>
                    <pic:cNvPicPr/>
                  </pic:nvPicPr>
                  <pic:blipFill>
                    <a:blip r:embed="rId19"/>
                    <a:stretch>
                      <a:fillRect/>
                    </a:stretch>
                  </pic:blipFill>
                  <pic:spPr>
                    <a:xfrm>
                      <a:off x="0" y="0"/>
                      <a:ext cx="6115904" cy="476316"/>
                    </a:xfrm>
                    <a:prstGeom prst="rect">
                      <a:avLst/>
                    </a:prstGeom>
                  </pic:spPr>
                </pic:pic>
              </a:graphicData>
            </a:graphic>
          </wp:inline>
        </w:drawing>
      </w:r>
      <w:r w:rsidRPr="004D6BED">
        <w:rPr>
          <w:rFonts w:ascii="Aptos" w:hAnsi="Aptos"/>
          <w:noProof/>
          <w:kern w:val="0"/>
          <w14:ligatures w14:val="none"/>
        </w:rPr>
        <w:t xml:space="preserve"> </w:t>
      </w:r>
    </w:p>
    <w:p w14:paraId="60FAA2FD" w14:textId="77777777" w:rsidR="004D6BED" w:rsidRPr="004D6BED" w:rsidRDefault="004D6BED" w:rsidP="004D6BED">
      <w:pPr>
        <w:spacing w:after="0" w:line="240" w:lineRule="auto"/>
        <w:ind w:right="432"/>
        <w:jc w:val="both"/>
        <w:rPr>
          <w:rFonts w:ascii="Aptos" w:hAnsi="Aptos" w:cstheme="minorHAnsi"/>
          <w:i/>
          <w:iCs/>
          <w:color w:val="000000" w:themeColor="text1"/>
          <w:kern w:val="0"/>
          <w:sz w:val="10"/>
          <w:szCs w:val="10"/>
          <w14:ligatures w14:val="none"/>
        </w:rPr>
      </w:pPr>
    </w:p>
    <w:p w14:paraId="0A4B9F2D" w14:textId="77777777" w:rsidR="004D6BED" w:rsidRPr="004D6BED" w:rsidRDefault="004D6BED" w:rsidP="004D6BED">
      <w:pPr>
        <w:pBdr>
          <w:right w:val="single" w:sz="24" w:space="4" w:color="0070C0"/>
        </w:pBdr>
        <w:shd w:val="clear" w:color="auto" w:fill="F2F2F2" w:themeFill="background1" w:themeFillShade="F2"/>
        <w:tabs>
          <w:tab w:val="left" w:pos="8910"/>
        </w:tabs>
        <w:spacing w:after="0" w:line="240" w:lineRule="auto"/>
        <w:ind w:left="2970" w:right="-7"/>
        <w:jc w:val="both"/>
        <w:rPr>
          <w:rFonts w:ascii="Aptos" w:hAnsi="Aptos"/>
          <w:noProof/>
          <w:color w:val="000000" w:themeColor="text1"/>
          <w:kern w:val="0"/>
          <w14:ligatures w14:val="none"/>
        </w:rPr>
      </w:pPr>
      <w:r w:rsidRPr="004D6BED">
        <w:rPr>
          <w:rFonts w:ascii="Aptos" w:hAnsi="Aptos"/>
          <w:b/>
          <w:bCs/>
          <w:noProof/>
          <w:color w:val="000000" w:themeColor="text1"/>
          <w:kern w:val="0"/>
          <w14:ligatures w14:val="none"/>
        </w:rPr>
        <w:t>REFERENCED SECTION NUMBERS (EXCEPTIONS) – ADMINISTRATIVE</w:t>
      </w:r>
      <w:r w:rsidRPr="004D6BED">
        <w:rPr>
          <w:rFonts w:ascii="Aptos" w:hAnsi="Aptos"/>
          <w:noProof/>
          <w:color w:val="000000" w:themeColor="text1"/>
          <w:kern w:val="0"/>
          <w14:ligatures w14:val="none"/>
        </w:rPr>
        <w:t xml:space="preserve"> – Kindly review section numbers; with redrafting efforts numbers may be shifting and it does not appear that the numbers indicated above for the opt out notice now correspond to relevant section.</w:t>
      </w:r>
    </w:p>
    <w:p w14:paraId="12263DF8" w14:textId="77777777" w:rsidR="004D6BED" w:rsidRPr="004D6BED" w:rsidRDefault="004D6BED" w:rsidP="004D6BED">
      <w:pPr>
        <w:tabs>
          <w:tab w:val="left" w:pos="8910"/>
        </w:tabs>
        <w:spacing w:after="0" w:line="240" w:lineRule="auto"/>
        <w:ind w:right="-7"/>
        <w:jc w:val="both"/>
        <w:rPr>
          <w:rFonts w:ascii="Aptos" w:hAnsi="Aptos"/>
          <w:noProof/>
          <w:kern w:val="0"/>
          <w14:ligatures w14:val="none"/>
        </w:rPr>
      </w:pPr>
    </w:p>
    <w:p w14:paraId="6024048B" w14:textId="77777777" w:rsidR="004D6BED" w:rsidRPr="004D6BED" w:rsidRDefault="004D6BED" w:rsidP="004D6BED">
      <w:pPr>
        <w:spacing w:after="0" w:line="240" w:lineRule="auto"/>
        <w:ind w:right="432"/>
        <w:jc w:val="both"/>
        <w:rPr>
          <w:rFonts w:ascii="Aptos" w:hAnsi="Aptos" w:cstheme="minorHAnsi"/>
          <w:b/>
          <w:bCs/>
          <w:color w:val="FF0000"/>
          <w:kern w:val="0"/>
          <w14:ligatures w14:val="none"/>
        </w:rPr>
      </w:pPr>
      <w:r w:rsidRPr="004D6BED">
        <w:rPr>
          <w:rFonts w:ascii="Aptos" w:hAnsi="Aptos" w:cstheme="minorHAnsi"/>
          <w:b/>
          <w:bCs/>
          <w:noProof/>
          <w:color w:val="FF0000"/>
          <w:kern w:val="0"/>
          <w14:ligatures w14:val="none"/>
        </w:rPr>
        <w:drawing>
          <wp:inline distT="0" distB="0" distL="0" distR="0" wp14:anchorId="4C042572" wp14:editId="561D5CE1">
            <wp:extent cx="6106377" cy="504895"/>
            <wp:effectExtent l="0" t="0" r="8890" b="9525"/>
            <wp:docPr id="782145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4178" name=""/>
                    <pic:cNvPicPr/>
                  </pic:nvPicPr>
                  <pic:blipFill>
                    <a:blip r:embed="rId20"/>
                    <a:stretch>
                      <a:fillRect/>
                    </a:stretch>
                  </pic:blipFill>
                  <pic:spPr>
                    <a:xfrm>
                      <a:off x="0" y="0"/>
                      <a:ext cx="6106377" cy="504895"/>
                    </a:xfrm>
                    <a:prstGeom prst="rect">
                      <a:avLst/>
                    </a:prstGeom>
                  </pic:spPr>
                </pic:pic>
              </a:graphicData>
            </a:graphic>
          </wp:inline>
        </w:drawing>
      </w:r>
    </w:p>
    <w:p w14:paraId="60CF4433" w14:textId="77777777" w:rsidR="004D6BED" w:rsidRPr="004D6BED" w:rsidRDefault="004D6BED" w:rsidP="004D6BED">
      <w:pPr>
        <w:spacing w:after="0" w:line="240" w:lineRule="auto"/>
        <w:ind w:right="432"/>
        <w:jc w:val="both"/>
        <w:rPr>
          <w:rFonts w:ascii="Aptos" w:hAnsi="Aptos" w:cstheme="minorHAnsi"/>
          <w:b/>
          <w:bCs/>
          <w:color w:val="FF0000"/>
          <w:kern w:val="0"/>
          <w14:ligatures w14:val="none"/>
        </w:rPr>
      </w:pPr>
      <w:r w:rsidRPr="004D6BED">
        <w:rPr>
          <w:rFonts w:ascii="Aptos" w:hAnsi="Aptos" w:cstheme="minorHAnsi"/>
          <w:b/>
          <w:bCs/>
          <w:noProof/>
          <w:color w:val="FF0000"/>
          <w:kern w:val="0"/>
          <w14:ligatures w14:val="none"/>
        </w:rPr>
        <w:drawing>
          <wp:inline distT="0" distB="0" distL="0" distR="0" wp14:anchorId="3F81151B" wp14:editId="56137FD4">
            <wp:extent cx="6039693" cy="504895"/>
            <wp:effectExtent l="0" t="0" r="0" b="9525"/>
            <wp:docPr id="2141399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75777" name=""/>
                    <pic:cNvPicPr/>
                  </pic:nvPicPr>
                  <pic:blipFill>
                    <a:blip r:embed="rId21"/>
                    <a:stretch>
                      <a:fillRect/>
                    </a:stretch>
                  </pic:blipFill>
                  <pic:spPr>
                    <a:xfrm>
                      <a:off x="0" y="0"/>
                      <a:ext cx="6039693" cy="504895"/>
                    </a:xfrm>
                    <a:prstGeom prst="rect">
                      <a:avLst/>
                    </a:prstGeom>
                  </pic:spPr>
                </pic:pic>
              </a:graphicData>
            </a:graphic>
          </wp:inline>
        </w:drawing>
      </w:r>
    </w:p>
    <w:p w14:paraId="0A785476" w14:textId="77777777" w:rsidR="004D6BED" w:rsidRPr="004D6BED" w:rsidRDefault="004D6BED" w:rsidP="004D6BED">
      <w:pPr>
        <w:pBdr>
          <w:right w:val="single" w:sz="24" w:space="4" w:color="0070C0"/>
        </w:pBdr>
        <w:spacing w:after="0" w:line="240" w:lineRule="auto"/>
        <w:ind w:left="2880" w:right="-7"/>
        <w:jc w:val="both"/>
        <w:rPr>
          <w:rFonts w:ascii="Aptos" w:hAnsi="Aptos" w:cstheme="minorHAnsi"/>
          <w:b/>
          <w:bCs/>
          <w:color w:val="000000" w:themeColor="text1"/>
          <w:kern w:val="0"/>
          <w:sz w:val="10"/>
          <w:szCs w:val="10"/>
          <w14:ligatures w14:val="none"/>
        </w:rPr>
      </w:pPr>
    </w:p>
    <w:p w14:paraId="454CF6FA" w14:textId="77777777" w:rsidR="004D6BED" w:rsidRPr="004D6BED" w:rsidRDefault="004D6BED" w:rsidP="004D6BED">
      <w:pPr>
        <w:pBdr>
          <w:right w:val="single" w:sz="24" w:space="4" w:color="0070C0"/>
        </w:pBdr>
        <w:shd w:val="clear" w:color="auto" w:fill="F2F2F2" w:themeFill="background1" w:themeFillShade="F2"/>
        <w:tabs>
          <w:tab w:val="left" w:pos="3060"/>
        </w:tabs>
        <w:spacing w:after="0" w:line="240" w:lineRule="auto"/>
        <w:ind w:left="3060" w:right="-7"/>
        <w:jc w:val="both"/>
        <w:rPr>
          <w:rFonts w:ascii="Aptos" w:hAnsi="Aptos" w:cstheme="minorHAnsi"/>
          <w:b/>
          <w:bCs/>
          <w:color w:val="000000" w:themeColor="text1"/>
          <w:kern w:val="0"/>
          <w14:ligatures w14:val="none"/>
        </w:rPr>
      </w:pPr>
      <w:r w:rsidRPr="004D6BED">
        <w:rPr>
          <w:rFonts w:ascii="Aptos" w:hAnsi="Aptos" w:cstheme="minorHAnsi"/>
          <w:b/>
          <w:bCs/>
          <w:color w:val="000000" w:themeColor="text1"/>
          <w:kern w:val="0"/>
          <w14:ligatures w14:val="none"/>
        </w:rPr>
        <w:t xml:space="preserve">CLARITY </w:t>
      </w:r>
    </w:p>
    <w:p w14:paraId="34ABB2EE" w14:textId="77777777" w:rsidR="004D6BED" w:rsidRPr="004D6BED" w:rsidRDefault="004D6BED" w:rsidP="004D6BED">
      <w:pPr>
        <w:pBdr>
          <w:right w:val="single" w:sz="24" w:space="4" w:color="0070C0"/>
        </w:pBdr>
        <w:shd w:val="clear" w:color="auto" w:fill="F2F2F2" w:themeFill="background1" w:themeFillShade="F2"/>
        <w:tabs>
          <w:tab w:val="left" w:pos="3060"/>
        </w:tabs>
        <w:spacing w:after="0" w:line="240" w:lineRule="auto"/>
        <w:ind w:left="3060" w:right="-7"/>
        <w:jc w:val="both"/>
        <w:rPr>
          <w:rFonts w:ascii="Aptos" w:hAnsi="Aptos" w:cstheme="minorHAnsi"/>
          <w:color w:val="000000" w:themeColor="text1"/>
          <w:kern w:val="0"/>
          <w14:ligatures w14:val="none"/>
        </w:rPr>
      </w:pPr>
      <w:r w:rsidRPr="004D6BED">
        <w:rPr>
          <w:rFonts w:ascii="Aptos" w:hAnsi="Aptos" w:cstheme="minorHAnsi"/>
          <w:color w:val="000000" w:themeColor="text1"/>
          <w:kern w:val="0"/>
          <w14:ligatures w14:val="none"/>
        </w:rPr>
        <w:t>Sec. 18(A)(1)(d)</w:t>
      </w:r>
    </w:p>
    <w:p w14:paraId="39FC33B2" w14:textId="77777777" w:rsidR="004D6BED" w:rsidRPr="004D6BED" w:rsidRDefault="004D6BED" w:rsidP="004D6BED">
      <w:pPr>
        <w:pBdr>
          <w:right w:val="single" w:sz="24" w:space="4" w:color="0070C0"/>
        </w:pBdr>
        <w:shd w:val="clear" w:color="auto" w:fill="F2F2F2" w:themeFill="background1" w:themeFillShade="F2"/>
        <w:tabs>
          <w:tab w:val="left" w:pos="3060"/>
        </w:tabs>
        <w:spacing w:after="0" w:line="240" w:lineRule="auto"/>
        <w:ind w:left="3060" w:right="-7"/>
        <w:jc w:val="both"/>
        <w:rPr>
          <w:rFonts w:ascii="Aptos" w:hAnsi="Aptos" w:cstheme="minorHAnsi"/>
          <w:color w:val="000000" w:themeColor="text1"/>
          <w:kern w:val="0"/>
          <w14:ligatures w14:val="none"/>
        </w:rPr>
      </w:pPr>
      <w:r w:rsidRPr="004D6BED">
        <w:rPr>
          <w:rFonts w:ascii="Aptos" w:hAnsi="Aptos" w:cstheme="minorHAnsi"/>
          <w:color w:val="000000" w:themeColor="text1"/>
          <w:kern w:val="0"/>
          <w14:ligatures w14:val="none"/>
        </w:rPr>
        <w:t>As a technical item, the “depending on the applicable requirement” wording may be confusing.</w:t>
      </w:r>
    </w:p>
    <w:p w14:paraId="1B448876" w14:textId="77777777" w:rsidR="004D6BED" w:rsidRPr="004D6BED" w:rsidRDefault="004D6BED" w:rsidP="004D6BED">
      <w:pPr>
        <w:spacing w:after="0" w:line="240" w:lineRule="auto"/>
        <w:ind w:right="432"/>
        <w:jc w:val="both"/>
        <w:rPr>
          <w:rFonts w:ascii="Aptos" w:hAnsi="Aptos" w:cstheme="minorHAnsi"/>
          <w:b/>
          <w:bCs/>
          <w:color w:val="FF0000"/>
          <w:kern w:val="0"/>
          <w14:ligatures w14:val="none"/>
        </w:rPr>
      </w:pPr>
    </w:p>
    <w:p w14:paraId="2F33D9B4" w14:textId="77777777" w:rsidR="004D6BED" w:rsidRPr="004D6BED" w:rsidRDefault="004D6BED" w:rsidP="004D6BED">
      <w:pPr>
        <w:spacing w:after="0" w:line="240" w:lineRule="auto"/>
        <w:ind w:right="432"/>
        <w:jc w:val="both"/>
        <w:rPr>
          <w:rFonts w:ascii="Aptos" w:hAnsi="Aptos" w:cstheme="minorHAnsi"/>
          <w:b/>
          <w:bCs/>
          <w:color w:val="FF0000"/>
          <w:kern w:val="0"/>
          <w14:ligatures w14:val="none"/>
        </w:rPr>
      </w:pPr>
      <w:r w:rsidRPr="004D6BED">
        <w:rPr>
          <w:rFonts w:ascii="Aptos" w:hAnsi="Aptos" w:cstheme="minorHAnsi"/>
          <w:b/>
          <w:bCs/>
          <w:noProof/>
          <w:color w:val="FF0000"/>
          <w:kern w:val="0"/>
          <w14:ligatures w14:val="none"/>
        </w:rPr>
        <w:drawing>
          <wp:inline distT="0" distB="0" distL="0" distR="0" wp14:anchorId="451BCBBF" wp14:editId="56642F29">
            <wp:extent cx="6020640" cy="590632"/>
            <wp:effectExtent l="0" t="0" r="0" b="0"/>
            <wp:docPr id="770040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36170" name=""/>
                    <pic:cNvPicPr/>
                  </pic:nvPicPr>
                  <pic:blipFill>
                    <a:blip r:embed="rId22"/>
                    <a:stretch>
                      <a:fillRect/>
                    </a:stretch>
                  </pic:blipFill>
                  <pic:spPr>
                    <a:xfrm>
                      <a:off x="0" y="0"/>
                      <a:ext cx="6020640" cy="590632"/>
                    </a:xfrm>
                    <a:prstGeom prst="rect">
                      <a:avLst/>
                    </a:prstGeom>
                  </pic:spPr>
                </pic:pic>
              </a:graphicData>
            </a:graphic>
          </wp:inline>
        </w:drawing>
      </w:r>
    </w:p>
    <w:p w14:paraId="7333A920" w14:textId="77777777" w:rsidR="004D6BED" w:rsidRPr="004D6BED" w:rsidRDefault="004D6BED" w:rsidP="004D6BED">
      <w:pPr>
        <w:spacing w:after="0" w:line="240" w:lineRule="auto"/>
        <w:ind w:right="432"/>
        <w:jc w:val="both"/>
        <w:rPr>
          <w:rFonts w:ascii="Aptos" w:hAnsi="Aptos" w:cstheme="minorHAnsi"/>
          <w:color w:val="000000" w:themeColor="text1"/>
          <w:kern w:val="0"/>
          <w:sz w:val="10"/>
          <w:szCs w:val="10"/>
          <w14:ligatures w14:val="none"/>
        </w:rPr>
      </w:pPr>
    </w:p>
    <w:p w14:paraId="1FEC2F8E" w14:textId="77777777" w:rsidR="004D6BED" w:rsidRPr="004D6BED" w:rsidRDefault="004D6BED" w:rsidP="004D6BED">
      <w:pPr>
        <w:pBdr>
          <w:right w:val="single" w:sz="24" w:space="1" w:color="0070C0"/>
        </w:pBdr>
        <w:shd w:val="clear" w:color="auto" w:fill="F2F2F2" w:themeFill="background1" w:themeFillShade="F2"/>
        <w:tabs>
          <w:tab w:val="left" w:pos="9000"/>
        </w:tabs>
        <w:spacing w:after="0" w:line="240" w:lineRule="auto"/>
        <w:ind w:left="2070" w:right="-7"/>
        <w:jc w:val="both"/>
        <w:rPr>
          <w:rFonts w:ascii="Aptos" w:hAnsi="Aptos" w:cstheme="minorHAnsi"/>
          <w:b/>
          <w:bCs/>
          <w:color w:val="000000" w:themeColor="text1"/>
          <w:kern w:val="0"/>
          <w14:ligatures w14:val="none"/>
        </w:rPr>
      </w:pPr>
      <w:r w:rsidRPr="004D6BED">
        <w:rPr>
          <w:rFonts w:ascii="Aptos" w:hAnsi="Aptos" w:cstheme="minorHAnsi"/>
          <w:b/>
          <w:bCs/>
          <w:caps/>
          <w:color w:val="000000" w:themeColor="text1"/>
          <w:kern w:val="0"/>
          <w14:ligatures w14:val="none"/>
        </w:rPr>
        <w:t>OPT-OUT Definition Placement – Administrative Item</w:t>
      </w:r>
    </w:p>
    <w:p w14:paraId="42E92909" w14:textId="77777777" w:rsidR="004D6BED" w:rsidRPr="004D6BED" w:rsidRDefault="004D6BED" w:rsidP="004D6BED">
      <w:pPr>
        <w:pBdr>
          <w:right w:val="single" w:sz="24" w:space="1" w:color="0070C0"/>
        </w:pBdr>
        <w:shd w:val="clear" w:color="auto" w:fill="F2F2F2" w:themeFill="background1" w:themeFillShade="F2"/>
        <w:tabs>
          <w:tab w:val="left" w:pos="9000"/>
        </w:tabs>
        <w:spacing w:after="0" w:line="240" w:lineRule="auto"/>
        <w:ind w:left="2070" w:right="-7"/>
        <w:jc w:val="both"/>
        <w:rPr>
          <w:rFonts w:ascii="Aptos" w:hAnsi="Aptos" w:cstheme="minorHAnsi"/>
          <w:color w:val="000000" w:themeColor="text1"/>
          <w:kern w:val="0"/>
          <w14:ligatures w14:val="none"/>
        </w:rPr>
      </w:pPr>
      <w:r w:rsidRPr="004D6BED">
        <w:rPr>
          <w:rFonts w:ascii="Aptos" w:hAnsi="Aptos" w:cstheme="minorHAnsi"/>
          <w:color w:val="000000" w:themeColor="text1"/>
          <w:kern w:val="0"/>
          <w14:ligatures w14:val="none"/>
        </w:rPr>
        <w:t xml:space="preserve">Sec. 18(A)(2) </w:t>
      </w:r>
    </w:p>
    <w:p w14:paraId="05D81EEE" w14:textId="77777777" w:rsidR="004D6BED" w:rsidRPr="004D6BED" w:rsidRDefault="004D6BED" w:rsidP="004D6BED">
      <w:pPr>
        <w:pBdr>
          <w:right w:val="single" w:sz="24" w:space="1" w:color="0070C0"/>
        </w:pBdr>
        <w:shd w:val="clear" w:color="auto" w:fill="F2F2F2" w:themeFill="background1" w:themeFillShade="F2"/>
        <w:tabs>
          <w:tab w:val="left" w:pos="9000"/>
        </w:tabs>
        <w:spacing w:after="0" w:line="240" w:lineRule="auto"/>
        <w:ind w:left="2070" w:right="-7"/>
        <w:jc w:val="both"/>
        <w:rPr>
          <w:rFonts w:ascii="Aptos" w:hAnsi="Aptos" w:cstheme="minorHAnsi"/>
          <w:color w:val="000000" w:themeColor="text1"/>
          <w:kern w:val="0"/>
          <w14:ligatures w14:val="none"/>
        </w:rPr>
      </w:pPr>
      <w:r w:rsidRPr="004D6BED">
        <w:rPr>
          <w:rFonts w:ascii="Aptos" w:hAnsi="Aptos" w:cstheme="minorHAnsi"/>
          <w:color w:val="000000" w:themeColor="text1"/>
          <w:kern w:val="0"/>
          <w14:ligatures w14:val="none"/>
        </w:rPr>
        <w:t xml:space="preserve">Understanding that the “opt-out” definition was housed in this article in Model 672 as initially drafted, because it also is referred to in the previous article </w:t>
      </w:r>
      <w:r w:rsidRPr="004D6BED">
        <w:rPr>
          <w:rFonts w:ascii="Aptos" w:hAnsi="Aptos" w:cstheme="minorHAnsi"/>
          <w:color w:val="000000" w:themeColor="text1"/>
          <w:kern w:val="0"/>
          <w14:ligatures w14:val="none"/>
        </w:rPr>
        <w:lastRenderedPageBreak/>
        <w:t xml:space="preserve">(relating to notice), consider whether it belongs in the overall Definitions Section (which was Section 4 in the August 5, </w:t>
      </w:r>
      <w:proofErr w:type="gramStart"/>
      <w:r w:rsidRPr="004D6BED">
        <w:rPr>
          <w:rFonts w:ascii="Aptos" w:hAnsi="Aptos" w:cstheme="minorHAnsi"/>
          <w:color w:val="000000" w:themeColor="text1"/>
          <w:kern w:val="0"/>
          <w14:ligatures w14:val="none"/>
        </w:rPr>
        <w:t>2024</w:t>
      </w:r>
      <w:proofErr w:type="gramEnd"/>
      <w:r w:rsidRPr="004D6BED">
        <w:rPr>
          <w:rFonts w:ascii="Aptos" w:hAnsi="Aptos" w:cstheme="minorHAnsi"/>
          <w:color w:val="000000" w:themeColor="text1"/>
          <w:kern w:val="0"/>
          <w14:ligatures w14:val="none"/>
        </w:rPr>
        <w:t xml:space="preserve"> draft).</w:t>
      </w:r>
    </w:p>
    <w:p w14:paraId="4F275013" w14:textId="77777777" w:rsidR="004D6BED" w:rsidRPr="004D6BED" w:rsidRDefault="004D6BED" w:rsidP="004D6BED">
      <w:pPr>
        <w:pBdr>
          <w:right w:val="single" w:sz="24" w:space="1" w:color="0070C0"/>
        </w:pBdr>
        <w:spacing w:after="0" w:line="240" w:lineRule="auto"/>
        <w:ind w:left="2070" w:right="-7"/>
        <w:jc w:val="both"/>
        <w:rPr>
          <w:rFonts w:ascii="Aptos" w:hAnsi="Aptos" w:cstheme="minorHAnsi"/>
          <w:color w:val="000000" w:themeColor="text1"/>
          <w:kern w:val="0"/>
          <w:sz w:val="10"/>
          <w:szCs w:val="10"/>
          <w14:ligatures w14:val="none"/>
        </w:rPr>
      </w:pPr>
    </w:p>
    <w:p w14:paraId="3237CAE9"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cstheme="minorHAnsi"/>
          <w:b/>
          <w:bCs/>
          <w:color w:val="000000" w:themeColor="text1"/>
          <w:kern w:val="0"/>
          <w14:ligatures w14:val="none"/>
        </w:rPr>
      </w:pPr>
      <w:r w:rsidRPr="004D6BED">
        <w:rPr>
          <w:rFonts w:ascii="Aptos" w:hAnsi="Aptos" w:cstheme="minorHAnsi"/>
          <w:b/>
          <w:bCs/>
          <w:color w:val="000000" w:themeColor="text1"/>
          <w:kern w:val="0"/>
          <w14:ligatures w14:val="none"/>
        </w:rPr>
        <w:t xml:space="preserve">EXCEPTIONS REFERENCED </w:t>
      </w:r>
    </w:p>
    <w:p w14:paraId="2170169A"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cstheme="minorHAnsi"/>
          <w:color w:val="000000" w:themeColor="text1"/>
          <w:kern w:val="0"/>
          <w14:ligatures w14:val="none"/>
        </w:rPr>
      </w:pPr>
      <w:r w:rsidRPr="004D6BED">
        <w:rPr>
          <w:rFonts w:ascii="Aptos" w:hAnsi="Aptos" w:cstheme="minorHAnsi"/>
          <w:color w:val="000000" w:themeColor="text1"/>
          <w:kern w:val="0"/>
          <w14:ligatures w14:val="none"/>
        </w:rPr>
        <w:t xml:space="preserve">Sec. 18(A)(2) </w:t>
      </w:r>
    </w:p>
    <w:p w14:paraId="641FD022"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cstheme="minorHAnsi"/>
          <w:color w:val="000000" w:themeColor="text1"/>
          <w:kern w:val="0"/>
          <w14:ligatures w14:val="none"/>
        </w:rPr>
      </w:pPr>
      <w:r w:rsidRPr="004D6BED">
        <w:rPr>
          <w:rFonts w:ascii="Aptos" w:hAnsi="Aptos" w:cstheme="minorHAnsi"/>
          <w:color w:val="000000" w:themeColor="text1"/>
          <w:kern w:val="0"/>
          <w14:ligatures w14:val="none"/>
        </w:rPr>
        <w:t>Looking back at this section under Section 12 of Model 672 as it exists today, sections 15, 16, and 17 are referenced. It makes sense for the exceptions to continue to be referenced in this provision. This is important as references to the sections listed above would be confusing and likely impracticable.</w:t>
      </w:r>
    </w:p>
    <w:p w14:paraId="33809F6A" w14:textId="77777777" w:rsidR="004D6BED" w:rsidRPr="004D6BED" w:rsidRDefault="004D6BED" w:rsidP="004D6BED">
      <w:pPr>
        <w:spacing w:after="0" w:line="240" w:lineRule="auto"/>
        <w:ind w:right="432"/>
        <w:jc w:val="both"/>
        <w:rPr>
          <w:rFonts w:ascii="Aptos" w:hAnsi="Aptos" w:cstheme="minorHAnsi"/>
          <w:b/>
          <w:bCs/>
          <w:color w:val="FF0000"/>
          <w:kern w:val="0"/>
          <w14:ligatures w14:val="none"/>
        </w:rPr>
      </w:pPr>
    </w:p>
    <w:p w14:paraId="68707109" w14:textId="77777777" w:rsidR="004D6BED" w:rsidRPr="004D6BED" w:rsidRDefault="004D6BED" w:rsidP="004D6BED">
      <w:pPr>
        <w:spacing w:after="0" w:line="240" w:lineRule="auto"/>
        <w:ind w:right="432"/>
        <w:jc w:val="both"/>
        <w:rPr>
          <w:rFonts w:ascii="Aptos" w:hAnsi="Aptos" w:cstheme="minorHAnsi"/>
          <w:b/>
          <w:bCs/>
          <w:color w:val="FF0000"/>
          <w:kern w:val="0"/>
          <w14:ligatures w14:val="none"/>
        </w:rPr>
      </w:pPr>
      <w:r w:rsidRPr="004D6BED">
        <w:rPr>
          <w:rFonts w:ascii="Aptos" w:hAnsi="Aptos" w:cstheme="minorHAnsi"/>
          <w:b/>
          <w:bCs/>
          <w:noProof/>
          <w:color w:val="FF0000"/>
          <w:kern w:val="0"/>
          <w14:ligatures w14:val="none"/>
        </w:rPr>
        <w:drawing>
          <wp:inline distT="0" distB="0" distL="0" distR="0" wp14:anchorId="5C720A64" wp14:editId="1E0577A5">
            <wp:extent cx="6039693" cy="447737"/>
            <wp:effectExtent l="0" t="0" r="0" b="9525"/>
            <wp:docPr id="203961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25034" name=""/>
                    <pic:cNvPicPr/>
                  </pic:nvPicPr>
                  <pic:blipFill>
                    <a:blip r:embed="rId23"/>
                    <a:stretch>
                      <a:fillRect/>
                    </a:stretch>
                  </pic:blipFill>
                  <pic:spPr>
                    <a:xfrm>
                      <a:off x="0" y="0"/>
                      <a:ext cx="6039693" cy="447737"/>
                    </a:xfrm>
                    <a:prstGeom prst="rect">
                      <a:avLst/>
                    </a:prstGeom>
                  </pic:spPr>
                </pic:pic>
              </a:graphicData>
            </a:graphic>
          </wp:inline>
        </w:drawing>
      </w:r>
    </w:p>
    <w:p w14:paraId="3CAD43B5" w14:textId="77777777" w:rsidR="004D6BED" w:rsidRPr="004D6BED" w:rsidRDefault="004D6BED" w:rsidP="004D6BED">
      <w:pPr>
        <w:spacing w:after="0" w:line="240" w:lineRule="auto"/>
        <w:ind w:left="2250" w:right="432"/>
        <w:jc w:val="both"/>
        <w:rPr>
          <w:rFonts w:ascii="Aptos" w:hAnsi="Aptos" w:cs="Segoe UI"/>
          <w:kern w:val="0"/>
          <w:sz w:val="10"/>
          <w:szCs w:val="10"/>
          <w14:ligatures w14:val="none"/>
        </w:rPr>
      </w:pPr>
    </w:p>
    <w:p w14:paraId="5E0B3DA2"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cs="Segoe UI"/>
          <w:b/>
          <w:bCs/>
          <w:color w:val="000000" w:themeColor="text1"/>
          <w:kern w:val="0"/>
          <w:sz w:val="18"/>
          <w14:ligatures w14:val="none"/>
        </w:rPr>
      </w:pPr>
      <w:r w:rsidRPr="004D6BED">
        <w:rPr>
          <w:rFonts w:ascii="Aptos" w:hAnsi="Aptos" w:cs="Segoe UI"/>
          <w:b/>
          <w:bCs/>
          <w:color w:val="000000" w:themeColor="text1"/>
          <w:kern w:val="0"/>
          <w:sz w:val="18"/>
          <w14:ligatures w14:val="none"/>
        </w:rPr>
        <w:t>OPT-IN DEFINITION WORDING &amp; STANDARD</w:t>
      </w:r>
    </w:p>
    <w:p w14:paraId="7048699B"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cs="Segoe UI"/>
          <w:color w:val="000000" w:themeColor="text1"/>
          <w:kern w:val="0"/>
          <w:sz w:val="18"/>
          <w14:ligatures w14:val="none"/>
        </w:rPr>
      </w:pPr>
      <w:r w:rsidRPr="004D6BED">
        <w:rPr>
          <w:rFonts w:ascii="Aptos" w:hAnsi="Aptos" w:cs="Segoe UI"/>
          <w:color w:val="000000" w:themeColor="text1"/>
          <w:kern w:val="0"/>
          <w:sz w:val="18"/>
          <w14:ligatures w14:val="none"/>
        </w:rPr>
        <w:t>Sec. 18</w:t>
      </w:r>
      <w:proofErr w:type="gramStart"/>
      <w:r w:rsidRPr="004D6BED">
        <w:rPr>
          <w:rFonts w:ascii="Aptos" w:hAnsi="Aptos" w:cs="Segoe UI"/>
          <w:color w:val="000000" w:themeColor="text1"/>
          <w:kern w:val="0"/>
          <w:sz w:val="18"/>
          <w14:ligatures w14:val="none"/>
        </w:rPr>
        <w:t>A(</w:t>
      </w:r>
      <w:proofErr w:type="gramEnd"/>
      <w:r w:rsidRPr="004D6BED">
        <w:rPr>
          <w:rFonts w:ascii="Aptos" w:hAnsi="Aptos" w:cs="Segoe UI"/>
          <w:color w:val="000000" w:themeColor="text1"/>
          <w:kern w:val="0"/>
          <w:sz w:val="18"/>
          <w14:ligatures w14:val="none"/>
        </w:rPr>
        <w:t>3) [version 5.16.25]</w:t>
      </w:r>
    </w:p>
    <w:p w14:paraId="250865E2"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cs="Segoe UI"/>
          <w:color w:val="000000" w:themeColor="text1"/>
          <w:kern w:val="0"/>
          <w:sz w:val="18"/>
          <w14:ligatures w14:val="none"/>
        </w:rPr>
      </w:pPr>
      <w:r w:rsidRPr="004D6BED">
        <w:rPr>
          <w:rFonts w:ascii="Aptos" w:hAnsi="Aptos" w:cs="Segoe UI"/>
          <w:color w:val="000000" w:themeColor="text1"/>
          <w:kern w:val="0"/>
          <w:sz w:val="18"/>
          <w14:ligatures w14:val="none"/>
        </w:rPr>
        <w:t xml:space="preserve">The wording used in this draft – “knowing and intelligent agreement” – is subjective and seems to be novel. If the PPWG decides to include an opt-in approach, the requirements should be revised and made internally consistent with the kind of wording elsewhere in the model, focusing on being “clear” or “clear and conspicuous.” This could reference what is contained in a new Section 22 of </w:t>
      </w:r>
      <w:proofErr w:type="gramStart"/>
      <w:r w:rsidRPr="004D6BED">
        <w:rPr>
          <w:rFonts w:ascii="Aptos" w:hAnsi="Aptos" w:cs="Segoe UI"/>
          <w:color w:val="000000" w:themeColor="text1"/>
          <w:kern w:val="0"/>
          <w:sz w:val="18"/>
          <w14:ligatures w14:val="none"/>
        </w:rPr>
        <w:t>the May</w:t>
      </w:r>
      <w:proofErr w:type="gramEnd"/>
      <w:r w:rsidRPr="004D6BED">
        <w:rPr>
          <w:rFonts w:ascii="Aptos" w:hAnsi="Aptos" w:cs="Segoe UI"/>
          <w:color w:val="000000" w:themeColor="text1"/>
          <w:kern w:val="0"/>
          <w:sz w:val="18"/>
          <w14:ligatures w14:val="none"/>
        </w:rPr>
        <w:t xml:space="preserve"> 16, 2025, draft Article V or to the relevant notice provisions on notice content (such as under Article II (</w:t>
      </w:r>
      <w:proofErr w:type="gramStart"/>
      <w:r w:rsidRPr="004D6BED">
        <w:rPr>
          <w:rFonts w:ascii="Aptos" w:hAnsi="Aptos" w:cs="Segoe UI"/>
          <w:color w:val="000000" w:themeColor="text1"/>
          <w:kern w:val="0"/>
          <w:sz w:val="18"/>
          <w14:ligatures w14:val="none"/>
        </w:rPr>
        <w:t>in particular Section</w:t>
      </w:r>
      <w:proofErr w:type="gramEnd"/>
      <w:r w:rsidRPr="004D6BED">
        <w:rPr>
          <w:rFonts w:ascii="Aptos" w:hAnsi="Aptos" w:cs="Segoe UI"/>
          <w:color w:val="000000" w:themeColor="text1"/>
          <w:kern w:val="0"/>
          <w:sz w:val="18"/>
          <w14:ligatures w14:val="none"/>
        </w:rPr>
        <w:t xml:space="preserve"> 5) of existing Model 672. [If despite the comments here the PPWG is moving forward it may be that some wording along the lines of “</w:t>
      </w:r>
      <w:r w:rsidRPr="004D6BED">
        <w:rPr>
          <w:rFonts w:ascii="Aptos" w:hAnsi="Aptos" w:cs="Segoe UI"/>
          <w:color w:val="000000" w:themeColor="text1"/>
          <w:kern w:val="0"/>
          <w:sz w:val="18"/>
          <w:u w:val="single"/>
          <w14:ligatures w14:val="none"/>
        </w:rPr>
        <w:t>affirmative agreement</w:t>
      </w:r>
      <w:r w:rsidRPr="004D6BED">
        <w:rPr>
          <w:rFonts w:ascii="Aptos" w:hAnsi="Aptos" w:cs="Segoe UI"/>
          <w:color w:val="000000" w:themeColor="text1"/>
          <w:kern w:val="0"/>
          <w:sz w:val="18"/>
          <w14:ligatures w14:val="none"/>
        </w:rPr>
        <w:t xml:space="preserve">” may be workable. Additional review with members may be necessary.] </w:t>
      </w:r>
    </w:p>
    <w:p w14:paraId="4E394B45" w14:textId="77777777" w:rsidR="004D6BED" w:rsidRPr="004D6BED" w:rsidRDefault="004D6BED" w:rsidP="004D6BED">
      <w:pPr>
        <w:pBdr>
          <w:right w:val="single" w:sz="24" w:space="4" w:color="0070C0"/>
        </w:pBdr>
        <w:spacing w:after="0" w:line="240" w:lineRule="auto"/>
        <w:ind w:left="2250" w:right="-7"/>
        <w:jc w:val="both"/>
        <w:rPr>
          <w:rFonts w:ascii="Aptos" w:hAnsi="Aptos" w:cs="Segoe UI"/>
          <w:color w:val="000000" w:themeColor="text1"/>
          <w:kern w:val="0"/>
          <w:sz w:val="10"/>
          <w:szCs w:val="10"/>
          <w14:ligatures w14:val="none"/>
        </w:rPr>
      </w:pPr>
    </w:p>
    <w:p w14:paraId="07096A71"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cs="Segoe UI"/>
          <w:b/>
          <w:bCs/>
          <w:color w:val="000000" w:themeColor="text1"/>
          <w:kern w:val="0"/>
          <w:sz w:val="18"/>
          <w14:ligatures w14:val="none"/>
        </w:rPr>
      </w:pPr>
      <w:r w:rsidRPr="004D6BED">
        <w:rPr>
          <w:rFonts w:ascii="Aptos" w:hAnsi="Aptos" w:cs="Segoe UI"/>
          <w:b/>
          <w:bCs/>
          <w:color w:val="000000" w:themeColor="text1"/>
          <w:kern w:val="0"/>
          <w:sz w:val="18"/>
          <w14:ligatures w14:val="none"/>
        </w:rPr>
        <w:t>DEFINITION PLACEMENT</w:t>
      </w:r>
    </w:p>
    <w:p w14:paraId="0F451266"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cs="Segoe UI"/>
          <w:color w:val="000000" w:themeColor="text1"/>
          <w:kern w:val="0"/>
          <w:sz w:val="18"/>
          <w14:ligatures w14:val="none"/>
        </w:rPr>
      </w:pPr>
      <w:r w:rsidRPr="004D6BED">
        <w:rPr>
          <w:rFonts w:ascii="Aptos" w:hAnsi="Aptos" w:cs="Segoe UI"/>
          <w:color w:val="000000" w:themeColor="text1"/>
          <w:kern w:val="0"/>
          <w:sz w:val="18"/>
          <w14:ligatures w14:val="none"/>
        </w:rPr>
        <w:t>Sec. 18(A)(3)</w:t>
      </w:r>
    </w:p>
    <w:p w14:paraId="67DF8002"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cs="Segoe UI"/>
          <w:color w:val="000000" w:themeColor="text1"/>
          <w:kern w:val="0"/>
          <w:sz w:val="18"/>
          <w14:ligatures w14:val="none"/>
        </w:rPr>
      </w:pPr>
      <w:r w:rsidRPr="004D6BED">
        <w:rPr>
          <w:rFonts w:ascii="Aptos" w:hAnsi="Aptos" w:cs="Segoe UI"/>
          <w:color w:val="000000" w:themeColor="text1"/>
          <w:kern w:val="0"/>
          <w:sz w:val="18"/>
          <w14:ligatures w14:val="none"/>
        </w:rPr>
        <w:t xml:space="preserve">See </w:t>
      </w:r>
      <w:proofErr w:type="gramStart"/>
      <w:r w:rsidRPr="004D6BED">
        <w:rPr>
          <w:rFonts w:ascii="Aptos" w:hAnsi="Aptos" w:cs="Segoe UI"/>
          <w:color w:val="000000" w:themeColor="text1"/>
          <w:kern w:val="0"/>
          <w:sz w:val="18"/>
          <w14:ligatures w14:val="none"/>
        </w:rPr>
        <w:t>note</w:t>
      </w:r>
      <w:proofErr w:type="gramEnd"/>
      <w:r w:rsidRPr="004D6BED">
        <w:rPr>
          <w:rFonts w:ascii="Aptos" w:hAnsi="Aptos" w:cs="Segoe UI"/>
          <w:color w:val="000000" w:themeColor="text1"/>
          <w:kern w:val="0"/>
          <w:sz w:val="18"/>
          <w14:ligatures w14:val="none"/>
        </w:rPr>
        <w:t xml:space="preserve"> above.</w:t>
      </w:r>
    </w:p>
    <w:p w14:paraId="043ECC55" w14:textId="77777777" w:rsidR="004D6BED" w:rsidRPr="004D6BED" w:rsidRDefault="004D6BED" w:rsidP="004D6BED">
      <w:pPr>
        <w:pBdr>
          <w:right w:val="single" w:sz="24" w:space="4" w:color="0070C0"/>
        </w:pBdr>
        <w:spacing w:after="0" w:line="240" w:lineRule="auto"/>
        <w:ind w:left="2250" w:right="-7"/>
        <w:jc w:val="both"/>
        <w:rPr>
          <w:rFonts w:ascii="Aptos" w:hAnsi="Aptos" w:cs="Segoe UI"/>
          <w:b/>
          <w:bCs/>
          <w:color w:val="000000" w:themeColor="text1"/>
          <w:kern w:val="0"/>
          <w:sz w:val="10"/>
          <w:szCs w:val="10"/>
          <w14:ligatures w14:val="none"/>
        </w:rPr>
      </w:pPr>
    </w:p>
    <w:p w14:paraId="7831992A" w14:textId="77777777" w:rsidR="004D6BED" w:rsidRPr="004D6BED" w:rsidRDefault="004D6BED" w:rsidP="004D6BED">
      <w:pPr>
        <w:pBdr>
          <w:right w:val="single" w:sz="24" w:space="4" w:color="0070C0"/>
        </w:pBdr>
        <w:shd w:val="clear" w:color="auto" w:fill="F2F2F2" w:themeFill="background1" w:themeFillShade="F2"/>
        <w:tabs>
          <w:tab w:val="left" w:pos="1530"/>
        </w:tabs>
        <w:spacing w:after="0" w:line="240" w:lineRule="auto"/>
        <w:ind w:left="225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OPT-IN &amp; IMPORTANT DECISION</w:t>
      </w:r>
    </w:p>
    <w:p w14:paraId="21CDDA9E" w14:textId="77777777" w:rsidR="004D6BED" w:rsidRPr="004D6BED" w:rsidRDefault="004D6BED" w:rsidP="004D6BED">
      <w:pPr>
        <w:pBdr>
          <w:right w:val="single" w:sz="24" w:space="4" w:color="0070C0"/>
        </w:pBdr>
        <w:shd w:val="clear" w:color="auto" w:fill="F2F2F2" w:themeFill="background1" w:themeFillShade="F2"/>
        <w:tabs>
          <w:tab w:val="left" w:pos="1530"/>
        </w:tabs>
        <w:spacing w:after="0" w:line="240" w:lineRule="auto"/>
        <w:ind w:left="225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18 and elsewhere</w:t>
      </w:r>
    </w:p>
    <w:p w14:paraId="7148AAB3" w14:textId="77777777" w:rsidR="004D6BED" w:rsidRPr="004D6BED" w:rsidRDefault="004D6BED" w:rsidP="004D6BED">
      <w:pPr>
        <w:pBdr>
          <w:right w:val="single" w:sz="24" w:space="4" w:color="0070C0"/>
        </w:pBdr>
        <w:shd w:val="clear" w:color="auto" w:fill="F2F2F2" w:themeFill="background1" w:themeFillShade="F2"/>
        <w:tabs>
          <w:tab w:val="left" w:pos="1530"/>
        </w:tabs>
        <w:spacing w:after="0" w:line="240" w:lineRule="auto"/>
        <w:ind w:left="225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Opt-ins are contrary to most state laws that indicate an opt-out for this activity. Because of the operational concerns the opt-in, it is essential to get the definitions right to avoid harsh unintended consequences. In previous comments and discussions NAMIC has underscored concerns with an opt-in approach. We ask for an opportunity to please continue this discussion as creating a new parallel structure may pose difficulties.</w:t>
      </w:r>
    </w:p>
    <w:p w14:paraId="0BC983ED" w14:textId="77777777" w:rsidR="004D6BED" w:rsidRPr="004D6BED" w:rsidRDefault="004D6BED" w:rsidP="004D6BED">
      <w:pPr>
        <w:spacing w:after="0" w:line="240" w:lineRule="auto"/>
        <w:ind w:right="432"/>
        <w:jc w:val="both"/>
        <w:rPr>
          <w:rFonts w:ascii="Aptos" w:hAnsi="Aptos" w:cstheme="minorHAnsi"/>
          <w:b/>
          <w:bCs/>
          <w:i/>
          <w:iCs/>
          <w:color w:val="FF0000"/>
          <w:kern w:val="0"/>
          <w14:ligatures w14:val="none"/>
        </w:rPr>
      </w:pPr>
    </w:p>
    <w:p w14:paraId="4CD6C7FB"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cstheme="minorHAnsi"/>
          <w:b/>
          <w:bCs/>
          <w:noProof/>
          <w:color w:val="FF0000"/>
          <w:kern w:val="0"/>
          <w14:ligatures w14:val="none"/>
        </w:rPr>
        <w:drawing>
          <wp:inline distT="0" distB="0" distL="0" distR="0" wp14:anchorId="52CBBC33" wp14:editId="6CFFC066">
            <wp:extent cx="6030167" cy="514422"/>
            <wp:effectExtent l="0" t="0" r="0" b="0"/>
            <wp:docPr id="90505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42580" name=""/>
                    <pic:cNvPicPr/>
                  </pic:nvPicPr>
                  <pic:blipFill>
                    <a:blip r:embed="rId24"/>
                    <a:stretch>
                      <a:fillRect/>
                    </a:stretch>
                  </pic:blipFill>
                  <pic:spPr>
                    <a:xfrm>
                      <a:off x="0" y="0"/>
                      <a:ext cx="6030167" cy="514422"/>
                    </a:xfrm>
                    <a:prstGeom prst="rect">
                      <a:avLst/>
                    </a:prstGeom>
                  </pic:spPr>
                </pic:pic>
              </a:graphicData>
            </a:graphic>
          </wp:inline>
        </w:drawing>
      </w:r>
      <w:r w:rsidRPr="004D6BED">
        <w:rPr>
          <w:rFonts w:ascii="Aptos" w:hAnsi="Aptos"/>
          <w:noProof/>
          <w:kern w:val="0"/>
          <w14:ligatures w14:val="none"/>
        </w:rPr>
        <w:t xml:space="preserve"> </w:t>
      </w:r>
    </w:p>
    <w:p w14:paraId="66C2BA74" w14:textId="77777777" w:rsidR="004D6BED" w:rsidRPr="004D6BED" w:rsidRDefault="004D6BED" w:rsidP="004D6BED">
      <w:pPr>
        <w:pBdr>
          <w:right w:val="single" w:sz="24" w:space="4" w:color="0070C0"/>
        </w:pBdr>
        <w:spacing w:after="0" w:line="240" w:lineRule="auto"/>
        <w:ind w:left="2160" w:right="-7"/>
        <w:jc w:val="both"/>
        <w:rPr>
          <w:rFonts w:ascii="Aptos" w:hAnsi="Aptos"/>
          <w:noProof/>
          <w:color w:val="000000" w:themeColor="text1"/>
          <w:kern w:val="0"/>
          <w:sz w:val="10"/>
          <w:szCs w:val="10"/>
          <w14:ligatures w14:val="none"/>
        </w:rPr>
      </w:pPr>
    </w:p>
    <w:p w14:paraId="5777DEEA" w14:textId="77777777" w:rsidR="004D6BED" w:rsidRPr="004D6BED" w:rsidRDefault="004D6BED" w:rsidP="004D6BED">
      <w:pPr>
        <w:pBdr>
          <w:right w:val="single" w:sz="24" w:space="4" w:color="0070C0"/>
        </w:pBdr>
        <w:shd w:val="clear" w:color="auto" w:fill="F2F2F2" w:themeFill="background1" w:themeFillShade="F2"/>
        <w:spacing w:after="0" w:line="240" w:lineRule="auto"/>
        <w:ind w:left="2160" w:right="-7"/>
        <w:jc w:val="both"/>
        <w:rPr>
          <w:rFonts w:ascii="Aptos" w:hAnsi="Aptos"/>
          <w:noProof/>
          <w:color w:val="000000" w:themeColor="text1"/>
          <w:kern w:val="0"/>
          <w14:ligatures w14:val="none"/>
        </w:rPr>
      </w:pPr>
      <w:r w:rsidRPr="004D6BED">
        <w:rPr>
          <w:rFonts w:ascii="Aptos" w:hAnsi="Aptos"/>
          <w:b/>
          <w:bCs/>
          <w:noProof/>
          <w:color w:val="000000" w:themeColor="text1"/>
          <w:kern w:val="0"/>
          <w14:ligatures w14:val="none"/>
        </w:rPr>
        <w:t>EXAMPLES</w:t>
      </w:r>
      <w:r w:rsidRPr="004D6BED">
        <w:rPr>
          <w:rFonts w:ascii="Aptos" w:hAnsi="Aptos"/>
          <w:noProof/>
          <w:color w:val="000000" w:themeColor="text1"/>
          <w:kern w:val="0"/>
          <w14:ligatures w14:val="none"/>
        </w:rPr>
        <w:t xml:space="preserve"> – </w:t>
      </w:r>
    </w:p>
    <w:p w14:paraId="2CAF8AA1" w14:textId="77777777" w:rsidR="004D6BED" w:rsidRPr="004D6BED" w:rsidRDefault="004D6BED" w:rsidP="004D6BED">
      <w:pPr>
        <w:pBdr>
          <w:right w:val="single" w:sz="24" w:space="4" w:color="0070C0"/>
        </w:pBdr>
        <w:shd w:val="clear" w:color="auto" w:fill="F2F2F2" w:themeFill="background1" w:themeFillShade="F2"/>
        <w:spacing w:after="0" w:line="240" w:lineRule="auto"/>
        <w:ind w:left="216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18(A)(4) </w:t>
      </w:r>
    </w:p>
    <w:p w14:paraId="6566113C" w14:textId="77777777" w:rsidR="004D6BED" w:rsidRPr="004D6BED" w:rsidRDefault="004D6BED" w:rsidP="004D6BED">
      <w:pPr>
        <w:pBdr>
          <w:right w:val="single" w:sz="24" w:space="4" w:color="0070C0"/>
        </w:pBdr>
        <w:shd w:val="clear" w:color="auto" w:fill="F2F2F2" w:themeFill="background1" w:themeFillShade="F2"/>
        <w:spacing w:after="0" w:line="240" w:lineRule="auto"/>
        <w:ind w:left="216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While it appears that the PPWG may be looking to remove subheadings [kindly see preference for retaining], additional consideration should be given where the word “examples” is removed, as here. Model 672 was designed to allow for examples in a very deliberate way. (While there has not been discussion yet of Section 3 relating to Rule of Construction, we have serious concerns with removing examples and with states having their own (potentially differing) wording in privacy related notice content, delivery, </w:t>
      </w:r>
      <w:r w:rsidRPr="004D6BED">
        <w:rPr>
          <w:rFonts w:ascii="Aptos" w:hAnsi="Aptos"/>
          <w:noProof/>
          <w:color w:val="000000" w:themeColor="text1"/>
          <w:kern w:val="0"/>
          <w14:ligatures w14:val="none"/>
        </w:rPr>
        <w:lastRenderedPageBreak/>
        <w:t>option execution, etc.). If removing the subheading, please incorporate example-related wording into the provision itself.</w:t>
      </w:r>
    </w:p>
    <w:p w14:paraId="17B02755" w14:textId="77777777" w:rsidR="004D6BED" w:rsidRPr="004D6BED" w:rsidRDefault="004D6BED" w:rsidP="004D6BED">
      <w:pPr>
        <w:spacing w:after="0" w:line="240" w:lineRule="auto"/>
        <w:ind w:right="432"/>
        <w:jc w:val="both"/>
        <w:rPr>
          <w:rFonts w:ascii="Aptos" w:hAnsi="Aptos"/>
          <w:noProof/>
          <w:kern w:val="0"/>
          <w14:ligatures w14:val="none"/>
        </w:rPr>
      </w:pPr>
    </w:p>
    <w:p w14:paraId="5BE19702"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cstheme="minorHAnsi"/>
          <w:b/>
          <w:bCs/>
          <w:noProof/>
          <w:color w:val="FF0000"/>
          <w:kern w:val="0"/>
          <w14:ligatures w14:val="none"/>
        </w:rPr>
        <w:drawing>
          <wp:inline distT="0" distB="0" distL="0" distR="0" wp14:anchorId="2A84FB06" wp14:editId="4A9ED34C">
            <wp:extent cx="5953956" cy="914528"/>
            <wp:effectExtent l="0" t="0" r="0" b="0"/>
            <wp:docPr id="1680412579"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24194" name="Picture 1" descr="A close up of a text&#10;&#10;AI-generated content may be incorrect."/>
                    <pic:cNvPicPr/>
                  </pic:nvPicPr>
                  <pic:blipFill>
                    <a:blip r:embed="rId25"/>
                    <a:stretch>
                      <a:fillRect/>
                    </a:stretch>
                  </pic:blipFill>
                  <pic:spPr>
                    <a:xfrm>
                      <a:off x="0" y="0"/>
                      <a:ext cx="5953956" cy="914528"/>
                    </a:xfrm>
                    <a:prstGeom prst="rect">
                      <a:avLst/>
                    </a:prstGeom>
                  </pic:spPr>
                </pic:pic>
              </a:graphicData>
            </a:graphic>
          </wp:inline>
        </w:drawing>
      </w:r>
      <w:r w:rsidRPr="004D6BED">
        <w:rPr>
          <w:rFonts w:ascii="Aptos" w:hAnsi="Aptos"/>
          <w:noProof/>
          <w:kern w:val="0"/>
          <w14:ligatures w14:val="none"/>
        </w:rPr>
        <w:t xml:space="preserve"> </w:t>
      </w:r>
    </w:p>
    <w:p w14:paraId="786B0B3A" w14:textId="77777777" w:rsidR="004D6BED" w:rsidRPr="004D6BED" w:rsidRDefault="004D6BED" w:rsidP="004D6BED">
      <w:pPr>
        <w:spacing w:after="0" w:line="240" w:lineRule="auto"/>
        <w:ind w:right="432"/>
        <w:jc w:val="both"/>
        <w:rPr>
          <w:rFonts w:ascii="Aptos" w:hAnsi="Aptos"/>
          <w:noProof/>
          <w:kern w:val="0"/>
          <w14:ligatures w14:val="none"/>
        </w:rPr>
      </w:pPr>
    </w:p>
    <w:p w14:paraId="3D9AB8AA"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4A1CD457" wp14:editId="4F0ADD41">
            <wp:extent cx="5934903" cy="1333686"/>
            <wp:effectExtent l="0" t="0" r="8890" b="0"/>
            <wp:docPr id="438425880"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2077" name="Picture 1" descr="A close-up of a text&#10;&#10;AI-generated content may be incorrect."/>
                    <pic:cNvPicPr/>
                  </pic:nvPicPr>
                  <pic:blipFill>
                    <a:blip r:embed="rId26"/>
                    <a:stretch>
                      <a:fillRect/>
                    </a:stretch>
                  </pic:blipFill>
                  <pic:spPr>
                    <a:xfrm>
                      <a:off x="0" y="0"/>
                      <a:ext cx="5934903" cy="1333686"/>
                    </a:xfrm>
                    <a:prstGeom prst="rect">
                      <a:avLst/>
                    </a:prstGeom>
                  </pic:spPr>
                </pic:pic>
              </a:graphicData>
            </a:graphic>
          </wp:inline>
        </w:drawing>
      </w:r>
      <w:r w:rsidRPr="004D6BED">
        <w:rPr>
          <w:rFonts w:ascii="Aptos" w:hAnsi="Aptos"/>
          <w:noProof/>
          <w:kern w:val="0"/>
          <w14:ligatures w14:val="none"/>
        </w:rPr>
        <w:t xml:space="preserve"> </w:t>
      </w:r>
    </w:p>
    <w:p w14:paraId="73AB30B0" w14:textId="77777777" w:rsidR="004D6BED" w:rsidRPr="004D6BED" w:rsidRDefault="004D6BED" w:rsidP="004D6BED">
      <w:pPr>
        <w:pBdr>
          <w:right w:val="single" w:sz="24" w:space="4" w:color="0070C0"/>
        </w:pBdr>
        <w:spacing w:after="0" w:line="240" w:lineRule="auto"/>
        <w:ind w:right="83"/>
        <w:jc w:val="both"/>
        <w:rPr>
          <w:rFonts w:ascii="Aptos" w:hAnsi="Aptos"/>
          <w:noProof/>
          <w:color w:val="000000" w:themeColor="text1"/>
          <w:kern w:val="0"/>
          <w:sz w:val="10"/>
          <w:szCs w:val="10"/>
          <w14:ligatures w14:val="none"/>
        </w:rPr>
      </w:pPr>
    </w:p>
    <w:p w14:paraId="0977D577"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83"/>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 xml:space="preserve">TIMING OF REASONABLE OPPORTUNITY: </w:t>
      </w:r>
    </w:p>
    <w:p w14:paraId="5544DDB7"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83"/>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18(A)(4)(b) </w:t>
      </w:r>
    </w:p>
    <w:p w14:paraId="4DFAAB1E"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83"/>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The removal of the long-standing thirty days for “at any time” may be problematic as this may not be instantaneous (even if electronic). Consider retaining the 30 days as a reasonable time. (Also note that the targeted advertising wording in Section 21 refers to 15 days.)</w:t>
      </w:r>
    </w:p>
    <w:p w14:paraId="24837E7C" w14:textId="77777777" w:rsidR="004D6BED" w:rsidRPr="004D6BED" w:rsidRDefault="004D6BED" w:rsidP="004D6BED">
      <w:pPr>
        <w:pBdr>
          <w:right w:val="single" w:sz="24" w:space="4" w:color="0070C0"/>
        </w:pBdr>
        <w:spacing w:after="0" w:line="240" w:lineRule="auto"/>
        <w:ind w:left="2880" w:right="83"/>
        <w:jc w:val="both"/>
        <w:rPr>
          <w:rFonts w:ascii="Aptos" w:hAnsi="Aptos"/>
          <w:noProof/>
          <w:color w:val="000000" w:themeColor="text1"/>
          <w:kern w:val="0"/>
          <w:sz w:val="10"/>
          <w:szCs w:val="10"/>
          <w14:ligatures w14:val="none"/>
        </w:rPr>
      </w:pPr>
    </w:p>
    <w:p w14:paraId="639813B1"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83"/>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UETA &amp; PRIVACY OPT OUT: VENN DIAGRAMS</w:t>
      </w:r>
    </w:p>
    <w:p w14:paraId="5C38536D"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83"/>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18(A)(4)(b) </w:t>
      </w:r>
    </w:p>
    <w:p w14:paraId="77E56C8A"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83"/>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Inclusion of UETA may need to be more fully explored; they do not necessarily fully intersect.</w:t>
      </w:r>
    </w:p>
    <w:p w14:paraId="3781D236" w14:textId="77777777" w:rsidR="004D6BED" w:rsidRPr="004D6BED" w:rsidRDefault="004D6BED" w:rsidP="004D6BED">
      <w:pPr>
        <w:pBdr>
          <w:right w:val="single" w:sz="24" w:space="4" w:color="0070C0"/>
        </w:pBdr>
        <w:spacing w:after="0" w:line="240" w:lineRule="auto"/>
        <w:ind w:left="2700" w:right="83"/>
        <w:jc w:val="both"/>
        <w:rPr>
          <w:rFonts w:ascii="Aptos" w:hAnsi="Aptos"/>
          <w:noProof/>
          <w:color w:val="000000" w:themeColor="text1"/>
          <w:kern w:val="0"/>
          <w:sz w:val="10"/>
          <w:szCs w:val="10"/>
          <w14:ligatures w14:val="none"/>
        </w:rPr>
      </w:pPr>
    </w:p>
    <w:p w14:paraId="0A6A20A3"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83"/>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AT ANY TIME</w:t>
      </w:r>
    </w:p>
    <w:p w14:paraId="2472B77A"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83"/>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18(A)(4)(b) and elsewhere</w:t>
      </w:r>
    </w:p>
    <w:p w14:paraId="5FF587E1"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83"/>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Additional  review may be needed on how “at any time” works.</w:t>
      </w:r>
    </w:p>
    <w:p w14:paraId="696AA44B" w14:textId="77777777" w:rsidR="004D6BED" w:rsidRPr="004D6BED" w:rsidRDefault="004D6BED" w:rsidP="004D6BED">
      <w:pPr>
        <w:spacing w:after="0" w:line="240" w:lineRule="auto"/>
        <w:ind w:right="432"/>
        <w:jc w:val="both"/>
        <w:rPr>
          <w:rFonts w:ascii="Aptos" w:hAnsi="Aptos"/>
          <w:noProof/>
          <w:kern w:val="0"/>
          <w14:ligatures w14:val="none"/>
        </w:rPr>
      </w:pPr>
    </w:p>
    <w:p w14:paraId="3B2DBE1E"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6ED6E3AC" wp14:editId="44E92E40">
            <wp:extent cx="5982535" cy="523948"/>
            <wp:effectExtent l="0" t="0" r="0" b="9525"/>
            <wp:docPr id="1660233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1701" name=""/>
                    <pic:cNvPicPr/>
                  </pic:nvPicPr>
                  <pic:blipFill>
                    <a:blip r:embed="rId27"/>
                    <a:stretch>
                      <a:fillRect/>
                    </a:stretch>
                  </pic:blipFill>
                  <pic:spPr>
                    <a:xfrm>
                      <a:off x="0" y="0"/>
                      <a:ext cx="5982535" cy="523948"/>
                    </a:xfrm>
                    <a:prstGeom prst="rect">
                      <a:avLst/>
                    </a:prstGeom>
                  </pic:spPr>
                </pic:pic>
              </a:graphicData>
            </a:graphic>
          </wp:inline>
        </w:drawing>
      </w:r>
      <w:r w:rsidRPr="004D6BED">
        <w:rPr>
          <w:rFonts w:ascii="Aptos" w:hAnsi="Aptos"/>
          <w:noProof/>
          <w:kern w:val="0"/>
          <w14:ligatures w14:val="none"/>
        </w:rPr>
        <w:t xml:space="preserve"> </w:t>
      </w:r>
      <w:r w:rsidRPr="004D6BED">
        <w:rPr>
          <w:rFonts w:ascii="Aptos" w:hAnsi="Aptos"/>
          <w:noProof/>
          <w:kern w:val="0"/>
          <w14:ligatures w14:val="none"/>
        </w:rPr>
        <w:drawing>
          <wp:inline distT="0" distB="0" distL="0" distR="0" wp14:anchorId="40A03553" wp14:editId="5D2A9674">
            <wp:extent cx="5982535" cy="1000265"/>
            <wp:effectExtent l="0" t="0" r="0" b="9525"/>
            <wp:docPr id="129234221" name="Picture 1"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37573" name="Picture 1" descr="A close-up of a message&#10;&#10;AI-generated content may be incorrect."/>
                    <pic:cNvPicPr/>
                  </pic:nvPicPr>
                  <pic:blipFill>
                    <a:blip r:embed="rId28"/>
                    <a:stretch>
                      <a:fillRect/>
                    </a:stretch>
                  </pic:blipFill>
                  <pic:spPr>
                    <a:xfrm>
                      <a:off x="0" y="0"/>
                      <a:ext cx="5982535" cy="1000265"/>
                    </a:xfrm>
                    <a:prstGeom prst="rect">
                      <a:avLst/>
                    </a:prstGeom>
                  </pic:spPr>
                </pic:pic>
              </a:graphicData>
            </a:graphic>
          </wp:inline>
        </w:drawing>
      </w:r>
      <w:r w:rsidRPr="004D6BED">
        <w:rPr>
          <w:rFonts w:ascii="Aptos" w:hAnsi="Aptos"/>
          <w:noProof/>
          <w:kern w:val="0"/>
          <w14:ligatures w14:val="none"/>
        </w:rPr>
        <w:t xml:space="preserve"> </w:t>
      </w:r>
    </w:p>
    <w:p w14:paraId="01462F61" w14:textId="77777777" w:rsidR="004D6BED" w:rsidRPr="004D6BED" w:rsidRDefault="004D6BED" w:rsidP="004D6BED">
      <w:pPr>
        <w:spacing w:after="0" w:line="240" w:lineRule="auto"/>
        <w:ind w:right="432"/>
        <w:jc w:val="both"/>
        <w:rPr>
          <w:rFonts w:ascii="Aptos" w:hAnsi="Aptos"/>
          <w:noProof/>
          <w:kern w:val="0"/>
          <w14:ligatures w14:val="none"/>
        </w:rPr>
      </w:pPr>
    </w:p>
    <w:p w14:paraId="7C945687"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TIMING</w:t>
      </w:r>
    </w:p>
    <w:p w14:paraId="61C88562"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18(A)(4)(c) and elsewhere</w:t>
      </w:r>
    </w:p>
    <w:p w14:paraId="64B1EE38"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Additional review may be needed on the impact of this change.</w:t>
      </w:r>
    </w:p>
    <w:p w14:paraId="190CD095"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lastRenderedPageBreak/>
        <w:drawing>
          <wp:inline distT="0" distB="0" distL="0" distR="0" wp14:anchorId="45DAD029" wp14:editId="76707D92">
            <wp:extent cx="6030167" cy="381053"/>
            <wp:effectExtent l="0" t="0" r="8890" b="0"/>
            <wp:docPr id="47753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87984" name=""/>
                    <pic:cNvPicPr/>
                  </pic:nvPicPr>
                  <pic:blipFill>
                    <a:blip r:embed="rId29"/>
                    <a:stretch>
                      <a:fillRect/>
                    </a:stretch>
                  </pic:blipFill>
                  <pic:spPr>
                    <a:xfrm>
                      <a:off x="0" y="0"/>
                      <a:ext cx="6030167" cy="381053"/>
                    </a:xfrm>
                    <a:prstGeom prst="rect">
                      <a:avLst/>
                    </a:prstGeom>
                  </pic:spPr>
                </pic:pic>
              </a:graphicData>
            </a:graphic>
          </wp:inline>
        </w:drawing>
      </w:r>
      <w:r w:rsidRPr="004D6BED">
        <w:rPr>
          <w:rFonts w:ascii="Aptos" w:hAnsi="Aptos"/>
          <w:noProof/>
          <w:kern w:val="0"/>
          <w14:ligatures w14:val="none"/>
        </w:rPr>
        <w:t xml:space="preserve"> </w:t>
      </w:r>
      <w:r w:rsidRPr="004D6BED">
        <w:rPr>
          <w:rFonts w:ascii="Aptos" w:hAnsi="Aptos"/>
          <w:noProof/>
          <w:kern w:val="0"/>
          <w14:ligatures w14:val="none"/>
        </w:rPr>
        <w:drawing>
          <wp:inline distT="0" distB="0" distL="0" distR="0" wp14:anchorId="548E5195" wp14:editId="72DCB198">
            <wp:extent cx="5906324" cy="885949"/>
            <wp:effectExtent l="0" t="0" r="0" b="9525"/>
            <wp:docPr id="1262748098" name="Picture 1"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59784" name="Picture 1" descr="A close-up of a message&#10;&#10;AI-generated content may be incorrect."/>
                    <pic:cNvPicPr/>
                  </pic:nvPicPr>
                  <pic:blipFill>
                    <a:blip r:embed="rId30"/>
                    <a:stretch>
                      <a:fillRect/>
                    </a:stretch>
                  </pic:blipFill>
                  <pic:spPr>
                    <a:xfrm>
                      <a:off x="0" y="0"/>
                      <a:ext cx="5906324" cy="885949"/>
                    </a:xfrm>
                    <a:prstGeom prst="rect">
                      <a:avLst/>
                    </a:prstGeom>
                  </pic:spPr>
                </pic:pic>
              </a:graphicData>
            </a:graphic>
          </wp:inline>
        </w:drawing>
      </w:r>
      <w:r w:rsidRPr="004D6BED">
        <w:rPr>
          <w:rFonts w:ascii="Aptos" w:hAnsi="Aptos"/>
          <w:noProof/>
          <w:kern w:val="0"/>
          <w14:ligatures w14:val="none"/>
        </w:rPr>
        <w:t xml:space="preserve"> </w:t>
      </w:r>
    </w:p>
    <w:p w14:paraId="1BAAAFBC" w14:textId="77777777" w:rsidR="004D6BED" w:rsidRPr="004D6BED" w:rsidRDefault="004D6BED" w:rsidP="004D6BED">
      <w:pPr>
        <w:pBdr>
          <w:right w:val="single" w:sz="24" w:space="4" w:color="0070C0"/>
        </w:pBdr>
        <w:spacing w:after="0" w:line="240" w:lineRule="auto"/>
        <w:ind w:right="-7"/>
        <w:jc w:val="both"/>
        <w:rPr>
          <w:rFonts w:ascii="Aptos" w:hAnsi="Aptos"/>
          <w:noProof/>
          <w:color w:val="000000" w:themeColor="text1"/>
          <w:kern w:val="0"/>
          <w14:ligatures w14:val="none"/>
        </w:rPr>
      </w:pPr>
    </w:p>
    <w:p w14:paraId="7E247D56"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OPT-IN DECISION TIMING</w:t>
      </w:r>
    </w:p>
    <w:p w14:paraId="58E9355E"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18(A)(5)(a) </w:t>
      </w:r>
    </w:p>
    <w:p w14:paraId="05B12AFF"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0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There does not seem to be a reason to limit a licensee from allowing consumers to choose to opt-in at additional points in time.</w:t>
      </w:r>
    </w:p>
    <w:p w14:paraId="26E0B544" w14:textId="77777777" w:rsidR="004D6BED" w:rsidRPr="004D6BED" w:rsidRDefault="004D6BED" w:rsidP="004D6BED">
      <w:pPr>
        <w:spacing w:after="0" w:line="240" w:lineRule="auto"/>
        <w:ind w:right="432"/>
        <w:jc w:val="both"/>
        <w:rPr>
          <w:rFonts w:ascii="Aptos" w:hAnsi="Aptos"/>
          <w:noProof/>
          <w:kern w:val="0"/>
          <w14:ligatures w14:val="none"/>
        </w:rPr>
      </w:pPr>
    </w:p>
    <w:p w14:paraId="1596C866"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179606B6" wp14:editId="718C3C92">
            <wp:extent cx="5982535" cy="971686"/>
            <wp:effectExtent l="0" t="0" r="0" b="0"/>
            <wp:docPr id="1358421525"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13536" name="Picture 1" descr="A close-up of a text&#10;&#10;AI-generated content may be incorrect."/>
                    <pic:cNvPicPr/>
                  </pic:nvPicPr>
                  <pic:blipFill>
                    <a:blip r:embed="rId31"/>
                    <a:stretch>
                      <a:fillRect/>
                    </a:stretch>
                  </pic:blipFill>
                  <pic:spPr>
                    <a:xfrm>
                      <a:off x="0" y="0"/>
                      <a:ext cx="5982535" cy="971686"/>
                    </a:xfrm>
                    <a:prstGeom prst="rect">
                      <a:avLst/>
                    </a:prstGeom>
                  </pic:spPr>
                </pic:pic>
              </a:graphicData>
            </a:graphic>
          </wp:inline>
        </w:drawing>
      </w:r>
      <w:r w:rsidRPr="004D6BED">
        <w:rPr>
          <w:rFonts w:ascii="Aptos" w:hAnsi="Aptos"/>
          <w:noProof/>
          <w:kern w:val="0"/>
          <w14:ligatures w14:val="none"/>
        </w:rPr>
        <w:t xml:space="preserve"> </w:t>
      </w:r>
    </w:p>
    <w:p w14:paraId="5492AA99" w14:textId="77777777" w:rsidR="004D6BED" w:rsidRPr="004D6BED" w:rsidRDefault="004D6BED" w:rsidP="004D6BED">
      <w:pPr>
        <w:pBdr>
          <w:right w:val="single" w:sz="24" w:space="4" w:color="0070C0"/>
        </w:pBdr>
        <w:spacing w:after="0" w:line="240" w:lineRule="auto"/>
        <w:ind w:left="2880" w:right="83"/>
        <w:jc w:val="both"/>
        <w:rPr>
          <w:rFonts w:ascii="Aptos" w:hAnsi="Aptos"/>
          <w:noProof/>
          <w:kern w:val="0"/>
          <w:sz w:val="10"/>
          <w:szCs w:val="10"/>
          <w14:ligatures w14:val="none"/>
        </w:rPr>
      </w:pPr>
    </w:p>
    <w:p w14:paraId="19A79C9B"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90" w:right="83"/>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UETA &amp; PRIVACY OPT OUT: VENN DIAGRAMS</w:t>
      </w:r>
    </w:p>
    <w:p w14:paraId="4E2FA4CC"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90" w:right="83"/>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18(A)(5)(b) </w:t>
      </w:r>
    </w:p>
    <w:p w14:paraId="14D212AF"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90" w:right="83"/>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Inclusion of UETA may need to be more fully explored; they do not necessarily fully intersect.</w:t>
      </w:r>
    </w:p>
    <w:p w14:paraId="5A237E9E" w14:textId="77777777" w:rsidR="004D6BED" w:rsidRPr="004D6BED" w:rsidRDefault="004D6BED" w:rsidP="004D6BED">
      <w:pPr>
        <w:pBdr>
          <w:right w:val="single" w:sz="24" w:space="4" w:color="0070C0"/>
        </w:pBdr>
        <w:spacing w:after="0" w:line="240" w:lineRule="auto"/>
        <w:ind w:left="2790" w:right="83"/>
        <w:jc w:val="both"/>
        <w:rPr>
          <w:rFonts w:ascii="Aptos" w:hAnsi="Aptos"/>
          <w:noProof/>
          <w:color w:val="000000" w:themeColor="text1"/>
          <w:kern w:val="0"/>
          <w:sz w:val="10"/>
          <w:szCs w:val="10"/>
          <w14:ligatures w14:val="none"/>
        </w:rPr>
      </w:pPr>
    </w:p>
    <w:p w14:paraId="1EBD5256"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90" w:right="83"/>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PROCESSING TIME</w:t>
      </w:r>
    </w:p>
    <w:p w14:paraId="600C6609"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90" w:right="83"/>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18(A)(5)(b) </w:t>
      </w:r>
    </w:p>
    <w:p w14:paraId="56B35B55"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90" w:right="83"/>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With use of the “at any time” wording there may be confusion as to allowing time for the option to be implemented.</w:t>
      </w:r>
    </w:p>
    <w:p w14:paraId="23CD1D98" w14:textId="77777777" w:rsidR="004D6BED" w:rsidRPr="004D6BED" w:rsidRDefault="004D6BED" w:rsidP="004D6BED">
      <w:pPr>
        <w:spacing w:after="0" w:line="240" w:lineRule="auto"/>
        <w:ind w:right="432"/>
        <w:jc w:val="both"/>
        <w:rPr>
          <w:rFonts w:ascii="Aptos" w:hAnsi="Aptos"/>
          <w:noProof/>
          <w:kern w:val="0"/>
          <w14:ligatures w14:val="none"/>
        </w:rPr>
      </w:pPr>
    </w:p>
    <w:p w14:paraId="0EF5081E"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2BFC9FAE" wp14:editId="1586ACC2">
            <wp:extent cx="5925377" cy="1038370"/>
            <wp:effectExtent l="0" t="0" r="0" b="9525"/>
            <wp:docPr id="465855832"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67946" name="Picture 1" descr="A close-up of a text&#10;&#10;AI-generated content may be incorrect."/>
                    <pic:cNvPicPr/>
                  </pic:nvPicPr>
                  <pic:blipFill>
                    <a:blip r:embed="rId32"/>
                    <a:stretch>
                      <a:fillRect/>
                    </a:stretch>
                  </pic:blipFill>
                  <pic:spPr>
                    <a:xfrm>
                      <a:off x="0" y="0"/>
                      <a:ext cx="5925377" cy="1038370"/>
                    </a:xfrm>
                    <a:prstGeom prst="rect">
                      <a:avLst/>
                    </a:prstGeom>
                  </pic:spPr>
                </pic:pic>
              </a:graphicData>
            </a:graphic>
          </wp:inline>
        </w:drawing>
      </w:r>
      <w:r w:rsidRPr="004D6BED">
        <w:rPr>
          <w:rFonts w:ascii="Aptos" w:hAnsi="Aptos"/>
          <w:noProof/>
          <w:kern w:val="0"/>
          <w14:ligatures w14:val="none"/>
        </w:rPr>
        <w:t xml:space="preserve"> </w:t>
      </w:r>
    </w:p>
    <w:p w14:paraId="69452DB4" w14:textId="73D3AD01" w:rsidR="004D6BED" w:rsidRPr="004D6BED" w:rsidRDefault="004D6BED" w:rsidP="004D6BED">
      <w:pPr>
        <w:spacing w:after="0" w:line="240" w:lineRule="auto"/>
        <w:rPr>
          <w:rFonts w:ascii="Aptos" w:hAnsi="Aptos"/>
          <w:noProof/>
          <w:kern w:val="0"/>
          <w14:ligatures w14:val="none"/>
        </w:rPr>
      </w:pPr>
    </w:p>
    <w:p w14:paraId="3225DA0B"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6A9E3A15" wp14:editId="53272CE4">
            <wp:extent cx="6181725" cy="853991"/>
            <wp:effectExtent l="0" t="0" r="0" b="3810"/>
            <wp:docPr id="600268636" name="Picture 1" descr="A close-up of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7485" name="Picture 1" descr="A close-up of red text&#10;&#10;AI-generated content may be incorrect."/>
                    <pic:cNvPicPr/>
                  </pic:nvPicPr>
                  <pic:blipFill>
                    <a:blip r:embed="rId33"/>
                    <a:stretch>
                      <a:fillRect/>
                    </a:stretch>
                  </pic:blipFill>
                  <pic:spPr>
                    <a:xfrm>
                      <a:off x="0" y="0"/>
                      <a:ext cx="6219006" cy="859141"/>
                    </a:xfrm>
                    <a:prstGeom prst="rect">
                      <a:avLst/>
                    </a:prstGeom>
                  </pic:spPr>
                </pic:pic>
              </a:graphicData>
            </a:graphic>
          </wp:inline>
        </w:drawing>
      </w:r>
    </w:p>
    <w:p w14:paraId="712A93C9" w14:textId="77777777" w:rsidR="004D6BED" w:rsidRPr="004D6BED" w:rsidRDefault="004D6BED" w:rsidP="004D6BED">
      <w:pPr>
        <w:pBdr>
          <w:right w:val="single" w:sz="24" w:space="4" w:color="0070C0"/>
        </w:pBdr>
        <w:spacing w:after="0" w:line="240" w:lineRule="auto"/>
        <w:ind w:right="-7"/>
        <w:jc w:val="both"/>
        <w:rPr>
          <w:rFonts w:ascii="Aptos" w:hAnsi="Aptos"/>
          <w:noProof/>
          <w:kern w:val="0"/>
          <w:sz w:val="10"/>
          <w:szCs w:val="10"/>
          <w14:ligatures w14:val="none"/>
        </w:rPr>
      </w:pPr>
    </w:p>
    <w:p w14:paraId="09748447"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 xml:space="preserve">CONFUSION </w:t>
      </w:r>
    </w:p>
    <w:p w14:paraId="56034DD1"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noProof/>
          <w:kern w:val="0"/>
          <w14:ligatures w14:val="none"/>
        </w:rPr>
      </w:pPr>
      <w:r w:rsidRPr="004D6BED">
        <w:rPr>
          <w:rFonts w:ascii="Aptos" w:hAnsi="Aptos"/>
          <w:noProof/>
          <w:kern w:val="0"/>
          <w14:ligatures w14:val="none"/>
        </w:rPr>
        <w:t xml:space="preserve">Sec. 18(B)(1) </w:t>
      </w:r>
    </w:p>
    <w:p w14:paraId="57CD2357"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noProof/>
          <w:kern w:val="0"/>
          <w14:ligatures w14:val="none"/>
        </w:rPr>
      </w:pPr>
      <w:r w:rsidRPr="004D6BED">
        <w:rPr>
          <w:rFonts w:ascii="Aptos" w:hAnsi="Aptos"/>
          <w:noProof/>
          <w:kern w:val="0"/>
          <w14:ligatures w14:val="none"/>
        </w:rPr>
        <w:t xml:space="preserve">It is unclear why this would be removed. </w:t>
      </w:r>
    </w:p>
    <w:p w14:paraId="73D1A754" w14:textId="77777777" w:rsidR="004D6BED" w:rsidRPr="004D6BED" w:rsidRDefault="004D6BED" w:rsidP="004D6BED">
      <w:pPr>
        <w:spacing w:after="0" w:line="240" w:lineRule="auto"/>
        <w:ind w:right="432"/>
        <w:jc w:val="both"/>
        <w:rPr>
          <w:rFonts w:ascii="Aptos" w:hAnsi="Aptos"/>
          <w:noProof/>
          <w:kern w:val="0"/>
          <w14:ligatures w14:val="none"/>
        </w:rPr>
      </w:pPr>
    </w:p>
    <w:p w14:paraId="4D0D42D7"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lastRenderedPageBreak/>
        <w:drawing>
          <wp:inline distT="0" distB="0" distL="0" distR="0" wp14:anchorId="20F20AEF" wp14:editId="009A4014">
            <wp:extent cx="6153785" cy="995040"/>
            <wp:effectExtent l="0" t="0" r="0" b="0"/>
            <wp:docPr id="365986359"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4615" name="Picture 1" descr="A close-up of a text&#10;&#10;AI-generated content may be incorrect."/>
                    <pic:cNvPicPr/>
                  </pic:nvPicPr>
                  <pic:blipFill>
                    <a:blip r:embed="rId34"/>
                    <a:stretch>
                      <a:fillRect/>
                    </a:stretch>
                  </pic:blipFill>
                  <pic:spPr>
                    <a:xfrm>
                      <a:off x="0" y="0"/>
                      <a:ext cx="6184640" cy="1000029"/>
                    </a:xfrm>
                    <a:prstGeom prst="rect">
                      <a:avLst/>
                    </a:prstGeom>
                  </pic:spPr>
                </pic:pic>
              </a:graphicData>
            </a:graphic>
          </wp:inline>
        </w:drawing>
      </w:r>
    </w:p>
    <w:p w14:paraId="352FF272" w14:textId="77777777" w:rsidR="004D6BED" w:rsidRPr="004D6BED" w:rsidRDefault="004D6BED" w:rsidP="004D6BED">
      <w:pPr>
        <w:spacing w:after="0" w:line="240" w:lineRule="auto"/>
        <w:ind w:right="432"/>
        <w:jc w:val="both"/>
        <w:rPr>
          <w:rFonts w:ascii="Aptos" w:hAnsi="Aptos"/>
          <w:noProof/>
          <w:kern w:val="0"/>
          <w14:ligatures w14:val="none"/>
        </w:rPr>
      </w:pPr>
    </w:p>
    <w:p w14:paraId="0B74CB05"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3898FD28" wp14:editId="6034C2B8">
            <wp:extent cx="6144482" cy="743054"/>
            <wp:effectExtent l="0" t="0" r="0" b="0"/>
            <wp:docPr id="10240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81216" name=""/>
                    <pic:cNvPicPr/>
                  </pic:nvPicPr>
                  <pic:blipFill>
                    <a:blip r:embed="rId35"/>
                    <a:stretch>
                      <a:fillRect/>
                    </a:stretch>
                  </pic:blipFill>
                  <pic:spPr>
                    <a:xfrm>
                      <a:off x="0" y="0"/>
                      <a:ext cx="6144482" cy="743054"/>
                    </a:xfrm>
                    <a:prstGeom prst="rect">
                      <a:avLst/>
                    </a:prstGeom>
                  </pic:spPr>
                </pic:pic>
              </a:graphicData>
            </a:graphic>
          </wp:inline>
        </w:drawing>
      </w:r>
      <w:r w:rsidRPr="004D6BED">
        <w:rPr>
          <w:rFonts w:ascii="Aptos" w:hAnsi="Aptos"/>
          <w:noProof/>
          <w:kern w:val="0"/>
          <w14:ligatures w14:val="none"/>
        </w:rPr>
        <w:t xml:space="preserve"> </w:t>
      </w:r>
    </w:p>
    <w:p w14:paraId="1A9D3CDC" w14:textId="77777777" w:rsidR="004D6BED" w:rsidRPr="004D6BED" w:rsidRDefault="004D6BED" w:rsidP="004D6BED">
      <w:pPr>
        <w:spacing w:after="0" w:line="240" w:lineRule="auto"/>
        <w:ind w:right="432"/>
        <w:jc w:val="both"/>
        <w:rPr>
          <w:rFonts w:ascii="Aptos" w:hAnsi="Aptos"/>
          <w:noProof/>
          <w:kern w:val="0"/>
          <w14:ligatures w14:val="none"/>
        </w:rPr>
      </w:pPr>
    </w:p>
    <w:p w14:paraId="1D3486AF"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631EF451" wp14:editId="358FC1B6">
            <wp:extent cx="6249272" cy="285790"/>
            <wp:effectExtent l="0" t="0" r="0" b="0"/>
            <wp:docPr id="1656242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85588" name=""/>
                    <pic:cNvPicPr/>
                  </pic:nvPicPr>
                  <pic:blipFill>
                    <a:blip r:embed="rId36"/>
                    <a:stretch>
                      <a:fillRect/>
                    </a:stretch>
                  </pic:blipFill>
                  <pic:spPr>
                    <a:xfrm>
                      <a:off x="0" y="0"/>
                      <a:ext cx="6249272" cy="285790"/>
                    </a:xfrm>
                    <a:prstGeom prst="rect">
                      <a:avLst/>
                    </a:prstGeom>
                  </pic:spPr>
                </pic:pic>
              </a:graphicData>
            </a:graphic>
          </wp:inline>
        </w:drawing>
      </w:r>
      <w:r w:rsidRPr="004D6BED">
        <w:rPr>
          <w:rFonts w:ascii="Aptos" w:hAnsi="Aptos"/>
          <w:noProof/>
          <w:kern w:val="0"/>
          <w14:ligatures w14:val="none"/>
        </w:rPr>
        <w:t xml:space="preserve"> </w:t>
      </w:r>
    </w:p>
    <w:p w14:paraId="031FBB59"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67072760" wp14:editId="187E79ED">
            <wp:extent cx="6106377" cy="933580"/>
            <wp:effectExtent l="0" t="0" r="8890" b="0"/>
            <wp:docPr id="1809751951"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32016" name="Picture 1" descr="A close-up of a computer screen&#10;&#10;AI-generated content may be incorrect."/>
                    <pic:cNvPicPr/>
                  </pic:nvPicPr>
                  <pic:blipFill>
                    <a:blip r:embed="rId37"/>
                    <a:stretch>
                      <a:fillRect/>
                    </a:stretch>
                  </pic:blipFill>
                  <pic:spPr>
                    <a:xfrm>
                      <a:off x="0" y="0"/>
                      <a:ext cx="6106377" cy="933580"/>
                    </a:xfrm>
                    <a:prstGeom prst="rect">
                      <a:avLst/>
                    </a:prstGeom>
                  </pic:spPr>
                </pic:pic>
              </a:graphicData>
            </a:graphic>
          </wp:inline>
        </w:drawing>
      </w:r>
    </w:p>
    <w:p w14:paraId="7362FBA7" w14:textId="77777777" w:rsidR="004D6BED" w:rsidRPr="004D6BED" w:rsidRDefault="004D6BED" w:rsidP="004D6BED">
      <w:pPr>
        <w:spacing w:after="0" w:line="240" w:lineRule="auto"/>
        <w:ind w:right="-97"/>
        <w:jc w:val="both"/>
        <w:rPr>
          <w:rFonts w:ascii="Aptos" w:hAnsi="Aptos"/>
          <w:noProof/>
          <w:color w:val="000000" w:themeColor="text1"/>
          <w:kern w:val="0"/>
          <w:sz w:val="10"/>
          <w:szCs w:val="10"/>
          <w14:ligatures w14:val="none"/>
        </w:rPr>
      </w:pPr>
    </w:p>
    <w:p w14:paraId="375D29F6" w14:textId="77777777" w:rsidR="004D6BED" w:rsidRPr="004D6BED" w:rsidRDefault="004D6BED" w:rsidP="004D6BED">
      <w:pPr>
        <w:pBdr>
          <w:right w:val="single" w:sz="24" w:space="4" w:color="0070C0"/>
        </w:pBdr>
        <w:shd w:val="clear" w:color="auto" w:fill="F2F2F2" w:themeFill="background1" w:themeFillShade="F2"/>
        <w:spacing w:after="0" w:line="240" w:lineRule="auto"/>
        <w:ind w:left="234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 xml:space="preserve">CONNECTION TO GLBA &amp; NONAFFILIATED FINANCIAL INSTITUTION </w:t>
      </w:r>
    </w:p>
    <w:p w14:paraId="0C1F8954" w14:textId="77777777" w:rsidR="004D6BED" w:rsidRPr="004D6BED" w:rsidRDefault="004D6BED" w:rsidP="004D6BED">
      <w:pPr>
        <w:pBdr>
          <w:right w:val="single" w:sz="24" w:space="4" w:color="0070C0"/>
        </w:pBdr>
        <w:shd w:val="clear" w:color="auto" w:fill="F2F2F2" w:themeFill="background1" w:themeFillShade="F2"/>
        <w:spacing w:after="0" w:line="240" w:lineRule="auto"/>
        <w:ind w:left="234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Sections 19(A)(1); 19(A)(1)(a); 19(A)(2); 19(B)(1); 19(B)(1)(a); 19(B)(1)(c); 19(B)(2); 19(B)(2)(b) </w:t>
      </w:r>
    </w:p>
    <w:p w14:paraId="30E40F84" w14:textId="77777777" w:rsidR="004D6BED" w:rsidRPr="004D6BED" w:rsidRDefault="004D6BED" w:rsidP="004D6BED">
      <w:pPr>
        <w:pBdr>
          <w:right w:val="single" w:sz="24" w:space="4" w:color="0070C0"/>
        </w:pBdr>
        <w:shd w:val="clear" w:color="auto" w:fill="F2F2F2" w:themeFill="background1" w:themeFillShade="F2"/>
        <w:spacing w:after="0" w:line="240" w:lineRule="auto"/>
        <w:ind w:left="234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Under GLBA and Model 672 there were special careful approaches meant for nonaffiliated financial institutions. Did the PPWG intend to replace “financial instutution” with “third party service provider” in these provisions? This seems puzzling; it should be reviewed. Also, there should be considerations of possible unintended consequences. [For example, how will a licensee know who is an affiliate of every third party service provider?]</w:t>
      </w:r>
    </w:p>
    <w:p w14:paraId="3834170A" w14:textId="77777777" w:rsidR="004D6BED" w:rsidRPr="004D6BED" w:rsidRDefault="004D6BED" w:rsidP="004D6BED">
      <w:pPr>
        <w:pBdr>
          <w:right w:val="single" w:sz="24" w:space="4" w:color="0070C0"/>
        </w:pBdr>
        <w:spacing w:after="0" w:line="240" w:lineRule="auto"/>
        <w:ind w:left="2340" w:right="-7"/>
        <w:jc w:val="both"/>
        <w:rPr>
          <w:rFonts w:ascii="Aptos" w:hAnsi="Aptos"/>
          <w:noProof/>
          <w:color w:val="000000" w:themeColor="text1"/>
          <w:kern w:val="0"/>
          <w:sz w:val="10"/>
          <w:szCs w:val="10"/>
          <w14:ligatures w14:val="none"/>
        </w:rPr>
      </w:pPr>
    </w:p>
    <w:p w14:paraId="4164BD8A" w14:textId="77777777" w:rsidR="004D6BED" w:rsidRPr="004D6BED" w:rsidRDefault="004D6BED" w:rsidP="004D6BED">
      <w:pPr>
        <w:pBdr>
          <w:right w:val="single" w:sz="24" w:space="4" w:color="0070C0"/>
        </w:pBdr>
        <w:shd w:val="clear" w:color="auto" w:fill="F2F2F2" w:themeFill="background1" w:themeFillShade="F2"/>
        <w:spacing w:after="0" w:line="240" w:lineRule="auto"/>
        <w:ind w:left="2340" w:right="-7"/>
        <w:jc w:val="both"/>
        <w:rPr>
          <w:rFonts w:ascii="Aptos" w:hAnsi="Aptos"/>
          <w:noProof/>
          <w:color w:val="000000" w:themeColor="text1"/>
          <w:kern w:val="0"/>
          <w14:ligatures w14:val="none"/>
        </w:rPr>
      </w:pPr>
      <w:r w:rsidRPr="004D6BED">
        <w:rPr>
          <w:rFonts w:ascii="Aptos" w:hAnsi="Aptos"/>
          <w:b/>
          <w:bCs/>
          <w:noProof/>
          <w:color w:val="000000" w:themeColor="text1"/>
          <w:kern w:val="0"/>
          <w14:ligatures w14:val="none"/>
        </w:rPr>
        <w:t>REFERENCED SECTION NUMBERS (EXCEPTIONS) – ADMINISTRATIVE</w:t>
      </w:r>
      <w:r w:rsidRPr="004D6BED">
        <w:rPr>
          <w:rFonts w:ascii="Aptos" w:hAnsi="Aptos"/>
          <w:noProof/>
          <w:color w:val="000000" w:themeColor="text1"/>
          <w:kern w:val="0"/>
          <w14:ligatures w14:val="none"/>
        </w:rPr>
        <w:t xml:space="preserve"> – Kindly review section numbers; with redrafting efforts numbers may be shifting and it does not appear that the numbers indicated above now correspond to exception-related sections.</w:t>
      </w:r>
    </w:p>
    <w:p w14:paraId="50C827FB" w14:textId="77777777" w:rsidR="004D6BED" w:rsidRPr="004D6BED" w:rsidRDefault="004D6BED" w:rsidP="004D6BED">
      <w:pPr>
        <w:spacing w:after="0" w:line="240" w:lineRule="auto"/>
        <w:ind w:right="432"/>
        <w:jc w:val="both"/>
        <w:rPr>
          <w:rFonts w:ascii="Aptos" w:hAnsi="Aptos"/>
          <w:noProof/>
          <w:color w:val="000000" w:themeColor="text1"/>
          <w:kern w:val="0"/>
          <w14:ligatures w14:val="none"/>
        </w:rPr>
      </w:pPr>
    </w:p>
    <w:p w14:paraId="29B2A1A6"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471829BA" wp14:editId="050599FE">
            <wp:extent cx="6068272" cy="609685"/>
            <wp:effectExtent l="0" t="0" r="8890" b="0"/>
            <wp:docPr id="173676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60201" name=""/>
                    <pic:cNvPicPr/>
                  </pic:nvPicPr>
                  <pic:blipFill>
                    <a:blip r:embed="rId38"/>
                    <a:stretch>
                      <a:fillRect/>
                    </a:stretch>
                  </pic:blipFill>
                  <pic:spPr>
                    <a:xfrm>
                      <a:off x="0" y="0"/>
                      <a:ext cx="6068272" cy="609685"/>
                    </a:xfrm>
                    <a:prstGeom prst="rect">
                      <a:avLst/>
                    </a:prstGeom>
                  </pic:spPr>
                </pic:pic>
              </a:graphicData>
            </a:graphic>
          </wp:inline>
        </w:drawing>
      </w:r>
      <w:r w:rsidRPr="004D6BED">
        <w:rPr>
          <w:rFonts w:ascii="Aptos" w:hAnsi="Aptos"/>
          <w:noProof/>
          <w:kern w:val="0"/>
          <w14:ligatures w14:val="none"/>
        </w:rPr>
        <w:t xml:space="preserve"> </w:t>
      </w:r>
    </w:p>
    <w:p w14:paraId="44F03280" w14:textId="77777777" w:rsidR="004D6BED" w:rsidRPr="004D6BED" w:rsidRDefault="004D6BED" w:rsidP="004D6BED">
      <w:pPr>
        <w:pBdr>
          <w:right w:val="single" w:sz="24" w:space="4" w:color="0070C0"/>
        </w:pBdr>
        <w:spacing w:after="0" w:line="240" w:lineRule="auto"/>
        <w:ind w:right="-97"/>
        <w:jc w:val="both"/>
        <w:rPr>
          <w:rFonts w:ascii="Aptos" w:hAnsi="Aptos"/>
          <w:noProof/>
          <w:kern w:val="0"/>
          <w:sz w:val="10"/>
          <w:szCs w:val="10"/>
          <w14:ligatures w14:val="none"/>
        </w:rPr>
      </w:pPr>
    </w:p>
    <w:p w14:paraId="4DCE2022" w14:textId="77777777" w:rsidR="004D6BED" w:rsidRPr="004D6BED" w:rsidRDefault="004D6BED" w:rsidP="004D6BED">
      <w:pPr>
        <w:pBdr>
          <w:right w:val="single" w:sz="24" w:space="4" w:color="0070C0"/>
        </w:pBdr>
        <w:shd w:val="clear" w:color="auto" w:fill="F2F2F2" w:themeFill="background1" w:themeFillShade="F2"/>
        <w:spacing w:after="0" w:line="240" w:lineRule="auto"/>
        <w:ind w:left="2970" w:right="-9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GLBA CONNECTION &amp; NONAFFILIATED FINANCIAL INSTITUTION</w:t>
      </w:r>
    </w:p>
    <w:p w14:paraId="77B384B3" w14:textId="77777777" w:rsidR="004D6BED" w:rsidRPr="004D6BED" w:rsidRDefault="004D6BED" w:rsidP="004D6BED">
      <w:pPr>
        <w:pBdr>
          <w:right w:val="single" w:sz="24" w:space="4" w:color="0070C0"/>
        </w:pBdr>
        <w:shd w:val="clear" w:color="auto" w:fill="F2F2F2" w:themeFill="background1" w:themeFillShade="F2"/>
        <w:spacing w:after="0" w:line="240" w:lineRule="auto"/>
        <w:ind w:left="2970" w:right="-9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19(A)(1)(a)</w:t>
      </w:r>
    </w:p>
    <w:p w14:paraId="3CF6CAC0" w14:textId="77777777" w:rsidR="004D6BED" w:rsidRPr="004D6BED" w:rsidRDefault="004D6BED" w:rsidP="004D6BED">
      <w:pPr>
        <w:pBdr>
          <w:right w:val="single" w:sz="24" w:space="4" w:color="0070C0"/>
        </w:pBdr>
        <w:shd w:val="clear" w:color="auto" w:fill="F2F2F2" w:themeFill="background1" w:themeFillShade="F2"/>
        <w:spacing w:after="0" w:line="240" w:lineRule="auto"/>
        <w:ind w:left="2970" w:right="-9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Please see the note above on this issue for this subsection.</w:t>
      </w:r>
    </w:p>
    <w:p w14:paraId="62CD0E2D" w14:textId="77777777" w:rsidR="004D6BED" w:rsidRPr="004D6BED" w:rsidRDefault="004D6BED" w:rsidP="004D6BED">
      <w:pPr>
        <w:spacing w:after="0" w:line="240" w:lineRule="auto"/>
        <w:ind w:right="432"/>
        <w:jc w:val="both"/>
        <w:rPr>
          <w:rFonts w:ascii="Aptos" w:hAnsi="Aptos"/>
          <w:noProof/>
          <w:kern w:val="0"/>
          <w14:ligatures w14:val="none"/>
        </w:rPr>
      </w:pPr>
    </w:p>
    <w:p w14:paraId="6FA5B9CC"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lastRenderedPageBreak/>
        <w:drawing>
          <wp:inline distT="0" distB="0" distL="0" distR="0" wp14:anchorId="42F15B72" wp14:editId="404E0AC4">
            <wp:extent cx="6038490" cy="1398586"/>
            <wp:effectExtent l="0" t="0" r="635" b="0"/>
            <wp:docPr id="1342851890" name="Picture 1" descr="A close 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51701" name="Picture 1" descr="A close up of a document&#10;&#10;AI-generated content may be incorrect."/>
                    <pic:cNvPicPr/>
                  </pic:nvPicPr>
                  <pic:blipFill>
                    <a:blip r:embed="rId39"/>
                    <a:stretch>
                      <a:fillRect/>
                    </a:stretch>
                  </pic:blipFill>
                  <pic:spPr>
                    <a:xfrm>
                      <a:off x="0" y="0"/>
                      <a:ext cx="6064656" cy="1404646"/>
                    </a:xfrm>
                    <a:prstGeom prst="rect">
                      <a:avLst/>
                    </a:prstGeom>
                  </pic:spPr>
                </pic:pic>
              </a:graphicData>
            </a:graphic>
          </wp:inline>
        </w:drawing>
      </w:r>
    </w:p>
    <w:p w14:paraId="43D5C510" w14:textId="77777777" w:rsidR="004D6BED" w:rsidRPr="004D6BED" w:rsidRDefault="004D6BED" w:rsidP="004D6BED">
      <w:pPr>
        <w:pBdr>
          <w:right w:val="single" w:sz="24" w:space="4" w:color="0070C0"/>
        </w:pBdr>
        <w:spacing w:after="0" w:line="240" w:lineRule="auto"/>
        <w:ind w:right="-97"/>
        <w:jc w:val="both"/>
        <w:rPr>
          <w:rFonts w:ascii="Aptos" w:hAnsi="Aptos"/>
          <w:noProof/>
          <w:color w:val="000000" w:themeColor="text1"/>
          <w:kern w:val="0"/>
          <w:sz w:val="10"/>
          <w:szCs w:val="10"/>
          <w14:ligatures w14:val="none"/>
        </w:rPr>
      </w:pPr>
    </w:p>
    <w:p w14:paraId="7AF5DDB0" w14:textId="77777777" w:rsidR="004D6BED" w:rsidRPr="004D6BED" w:rsidRDefault="004D6BED" w:rsidP="004D6BED">
      <w:pPr>
        <w:pBdr>
          <w:right w:val="single" w:sz="24" w:space="4" w:color="0070C0"/>
        </w:pBdr>
        <w:shd w:val="clear" w:color="auto" w:fill="F2F2F2" w:themeFill="background1" w:themeFillShade="F2"/>
        <w:spacing w:after="0" w:line="240" w:lineRule="auto"/>
        <w:ind w:left="2880" w:right="-97"/>
        <w:jc w:val="both"/>
        <w:rPr>
          <w:rFonts w:ascii="Aptos" w:hAnsi="Aptos"/>
          <w:noProof/>
          <w:color w:val="000000" w:themeColor="text1"/>
          <w:kern w:val="0"/>
          <w14:ligatures w14:val="none"/>
        </w:rPr>
      </w:pPr>
      <w:r w:rsidRPr="004D6BED">
        <w:rPr>
          <w:rFonts w:ascii="Aptos" w:hAnsi="Aptos"/>
          <w:b/>
          <w:bCs/>
          <w:noProof/>
          <w:color w:val="000000" w:themeColor="text1"/>
          <w:kern w:val="0"/>
          <w14:ligatures w14:val="none"/>
        </w:rPr>
        <w:t>REFERENCED SECTION NUMBERS (EXCEPTIONS) – ADMINISTRATIVE</w:t>
      </w:r>
      <w:r w:rsidRPr="004D6BED">
        <w:rPr>
          <w:rFonts w:ascii="Aptos" w:hAnsi="Aptos"/>
          <w:noProof/>
          <w:color w:val="000000" w:themeColor="text1"/>
          <w:kern w:val="0"/>
          <w14:ligatures w14:val="none"/>
        </w:rPr>
        <w:t xml:space="preserve"> – Kindly review section numbers; with redrafting efforts numbers may be shifting and it does not appear that the numbers indicated above now correspond to exception-related sections.</w:t>
      </w:r>
    </w:p>
    <w:p w14:paraId="3F55A3F8" w14:textId="2159F368" w:rsidR="004D6BED" w:rsidRPr="004D6BED" w:rsidRDefault="004D6BED" w:rsidP="004D6BED">
      <w:pPr>
        <w:spacing w:after="0" w:line="240" w:lineRule="auto"/>
        <w:ind w:right="432"/>
        <w:jc w:val="both"/>
        <w:rPr>
          <w:rFonts w:ascii="Aptos" w:hAnsi="Aptos"/>
          <w:noProof/>
          <w:kern w:val="0"/>
          <w14:ligatures w14:val="none"/>
        </w:rPr>
      </w:pPr>
    </w:p>
    <w:p w14:paraId="53804A24" w14:textId="77777777" w:rsidR="004D6BED" w:rsidRPr="004D6BED" w:rsidRDefault="004D6BED" w:rsidP="004D6BED">
      <w:pPr>
        <w:spacing w:after="0" w:line="240" w:lineRule="auto"/>
        <w:ind w:left="90"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0CFFDFB1" wp14:editId="4F353EA6">
            <wp:extent cx="5995358" cy="1102920"/>
            <wp:effectExtent l="0" t="0" r="5715" b="2540"/>
            <wp:docPr id="1668438152"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46691" name="Picture 1" descr="A close up of a text&#10;&#10;AI-generated content may be incorrect."/>
                    <pic:cNvPicPr/>
                  </pic:nvPicPr>
                  <pic:blipFill>
                    <a:blip r:embed="rId40"/>
                    <a:stretch>
                      <a:fillRect/>
                    </a:stretch>
                  </pic:blipFill>
                  <pic:spPr>
                    <a:xfrm>
                      <a:off x="0" y="0"/>
                      <a:ext cx="6036469" cy="1110483"/>
                    </a:xfrm>
                    <a:prstGeom prst="rect">
                      <a:avLst/>
                    </a:prstGeom>
                  </pic:spPr>
                </pic:pic>
              </a:graphicData>
            </a:graphic>
          </wp:inline>
        </w:drawing>
      </w:r>
    </w:p>
    <w:p w14:paraId="7BA93A3D" w14:textId="77777777" w:rsidR="004D6BED" w:rsidRPr="004D6BED" w:rsidRDefault="004D6BED" w:rsidP="004D6BED">
      <w:pPr>
        <w:pBdr>
          <w:right w:val="single" w:sz="24" w:space="4" w:color="0070C0"/>
        </w:pBdr>
        <w:shd w:val="clear" w:color="auto" w:fill="F2F2F2" w:themeFill="background1" w:themeFillShade="F2"/>
        <w:spacing w:after="0" w:line="240" w:lineRule="auto"/>
        <w:ind w:left="234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GLBA CONNECTION &amp; NONAFFILIATED FINANCIAL INSTITUTION</w:t>
      </w:r>
    </w:p>
    <w:p w14:paraId="262C3D55" w14:textId="77777777" w:rsidR="004D6BED" w:rsidRPr="004D6BED" w:rsidRDefault="004D6BED" w:rsidP="004D6BED">
      <w:pPr>
        <w:pBdr>
          <w:right w:val="single" w:sz="24" w:space="4" w:color="0070C0"/>
        </w:pBdr>
        <w:shd w:val="clear" w:color="auto" w:fill="F2F2F2" w:themeFill="background1" w:themeFillShade="F2"/>
        <w:spacing w:after="0" w:line="240" w:lineRule="auto"/>
        <w:ind w:left="234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19(A)(2)</w:t>
      </w:r>
    </w:p>
    <w:p w14:paraId="0A39B36F" w14:textId="1AA10590" w:rsidR="004D6BED" w:rsidRPr="004D6BED" w:rsidRDefault="004D6BED" w:rsidP="004D6BED">
      <w:pPr>
        <w:pBdr>
          <w:right w:val="single" w:sz="24" w:space="4" w:color="0070C0"/>
        </w:pBdr>
        <w:shd w:val="clear" w:color="auto" w:fill="F2F2F2" w:themeFill="background1" w:themeFillShade="F2"/>
        <w:spacing w:after="0" w:line="240" w:lineRule="auto"/>
        <w:ind w:left="234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lease see the note above on this issue for this subsection.</w:t>
      </w:r>
    </w:p>
    <w:p w14:paraId="7CE31645" w14:textId="77777777" w:rsidR="004D6BED" w:rsidRPr="004D6BED" w:rsidRDefault="004D6BED" w:rsidP="004D6BED">
      <w:pPr>
        <w:spacing w:after="0" w:line="240" w:lineRule="auto"/>
        <w:ind w:right="432"/>
        <w:jc w:val="both"/>
        <w:rPr>
          <w:rFonts w:ascii="Aptos" w:hAnsi="Aptos"/>
          <w:noProof/>
          <w:kern w:val="0"/>
          <w14:ligatures w14:val="none"/>
        </w:rPr>
      </w:pPr>
    </w:p>
    <w:p w14:paraId="2EDA58F1"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48B14CBB" wp14:editId="54D98763">
            <wp:extent cx="5963482" cy="2676899"/>
            <wp:effectExtent l="0" t="0" r="0" b="9525"/>
            <wp:docPr id="970510930"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72856" name="Picture 1" descr="A screenshot of a document&#10;&#10;AI-generated content may be incorrect."/>
                    <pic:cNvPicPr/>
                  </pic:nvPicPr>
                  <pic:blipFill>
                    <a:blip r:embed="rId41"/>
                    <a:stretch>
                      <a:fillRect/>
                    </a:stretch>
                  </pic:blipFill>
                  <pic:spPr>
                    <a:xfrm>
                      <a:off x="0" y="0"/>
                      <a:ext cx="5963482" cy="2676899"/>
                    </a:xfrm>
                    <a:prstGeom prst="rect">
                      <a:avLst/>
                    </a:prstGeom>
                  </pic:spPr>
                </pic:pic>
              </a:graphicData>
            </a:graphic>
          </wp:inline>
        </w:drawing>
      </w:r>
      <w:r w:rsidRPr="004D6BED">
        <w:rPr>
          <w:rFonts w:ascii="Aptos" w:hAnsi="Aptos"/>
          <w:noProof/>
          <w:kern w:val="0"/>
          <w14:ligatures w14:val="none"/>
        </w:rPr>
        <w:t xml:space="preserve"> </w:t>
      </w:r>
    </w:p>
    <w:p w14:paraId="0992E368"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GLBA CONNECTION &amp; NONAFFILIATED FINANCIAL INSTITUTION</w:t>
      </w:r>
    </w:p>
    <w:p w14:paraId="632AB5B1"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19(B)(1) </w:t>
      </w:r>
    </w:p>
    <w:p w14:paraId="788927E1"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Please see the note above on this issue for all of this subsection.</w:t>
      </w:r>
    </w:p>
    <w:p w14:paraId="40CBE81C" w14:textId="77777777" w:rsidR="004D6BED" w:rsidRPr="004D6BED" w:rsidRDefault="004D6BED" w:rsidP="004D6BED">
      <w:pPr>
        <w:pBdr>
          <w:right w:val="single" w:sz="24" w:space="1" w:color="0070C0"/>
        </w:pBdr>
        <w:spacing w:after="0" w:line="240" w:lineRule="auto"/>
        <w:ind w:left="2340" w:right="-7"/>
        <w:jc w:val="both"/>
        <w:rPr>
          <w:rFonts w:ascii="Aptos" w:hAnsi="Aptos"/>
          <w:noProof/>
          <w:color w:val="000000" w:themeColor="text1"/>
          <w:kern w:val="0"/>
          <w:sz w:val="10"/>
          <w:szCs w:val="10"/>
          <w14:ligatures w14:val="none"/>
        </w:rPr>
      </w:pPr>
    </w:p>
    <w:p w14:paraId="6994604C" w14:textId="77777777" w:rsidR="004D6BED" w:rsidRPr="004D6BED" w:rsidRDefault="004D6BED" w:rsidP="004D6BED">
      <w:pPr>
        <w:pBdr>
          <w:right w:val="single" w:sz="24" w:space="1" w:color="0070C0"/>
        </w:pBdr>
        <w:shd w:val="clear" w:color="auto" w:fill="F2F2F2" w:themeFill="background1" w:themeFillShade="F2"/>
        <w:tabs>
          <w:tab w:val="left" w:pos="2700"/>
        </w:tabs>
        <w:spacing w:after="0" w:line="240" w:lineRule="auto"/>
        <w:ind w:left="2070" w:right="-7"/>
        <w:jc w:val="both"/>
        <w:rPr>
          <w:rFonts w:ascii="Aptos" w:hAnsi="Aptos"/>
          <w:noProof/>
          <w:color w:val="000000" w:themeColor="text1"/>
          <w:kern w:val="0"/>
          <w14:ligatures w14:val="none"/>
        </w:rPr>
      </w:pPr>
      <w:r w:rsidRPr="004D6BED">
        <w:rPr>
          <w:rFonts w:ascii="Aptos" w:hAnsi="Aptos"/>
          <w:b/>
          <w:bCs/>
          <w:noProof/>
          <w:color w:val="000000" w:themeColor="text1"/>
          <w:kern w:val="0"/>
          <w14:ligatures w14:val="none"/>
        </w:rPr>
        <w:t>REFERENCED SECTION NUMBERS (EXCEPTIONS) – ADMINISTRATIVE</w:t>
      </w:r>
      <w:r w:rsidRPr="004D6BED">
        <w:rPr>
          <w:rFonts w:ascii="Aptos" w:hAnsi="Aptos"/>
          <w:noProof/>
          <w:color w:val="000000" w:themeColor="text1"/>
          <w:kern w:val="0"/>
          <w14:ligatures w14:val="none"/>
        </w:rPr>
        <w:t>:</w:t>
      </w:r>
    </w:p>
    <w:p w14:paraId="7C3F338D" w14:textId="77777777" w:rsidR="004D6BED" w:rsidRPr="004D6BED" w:rsidRDefault="004D6BED" w:rsidP="004D6BED">
      <w:pPr>
        <w:pBdr>
          <w:right w:val="single" w:sz="24" w:space="1" w:color="0070C0"/>
        </w:pBdr>
        <w:shd w:val="clear" w:color="auto" w:fill="F2F2F2" w:themeFill="background1" w:themeFillShade="F2"/>
        <w:tabs>
          <w:tab w:val="left" w:pos="2700"/>
        </w:tabs>
        <w:spacing w:after="0" w:line="240" w:lineRule="auto"/>
        <w:ind w:left="207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19(B)(1) </w:t>
      </w:r>
    </w:p>
    <w:p w14:paraId="1FA9904D" w14:textId="77777777" w:rsidR="004D6BED" w:rsidRPr="004D6BED" w:rsidRDefault="004D6BED" w:rsidP="004D6BED">
      <w:pPr>
        <w:pBdr>
          <w:right w:val="single" w:sz="24" w:space="1" w:color="0070C0"/>
        </w:pBdr>
        <w:shd w:val="clear" w:color="auto" w:fill="F2F2F2" w:themeFill="background1" w:themeFillShade="F2"/>
        <w:tabs>
          <w:tab w:val="left" w:pos="2700"/>
        </w:tabs>
        <w:spacing w:after="0" w:line="240" w:lineRule="auto"/>
        <w:ind w:left="207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lastRenderedPageBreak/>
        <w:t>Kindly review section numbers; with redrafting efforts numbers may be shifting and it does not appear that the numbers indicated above now correspond to exception-related sections.</w:t>
      </w:r>
    </w:p>
    <w:p w14:paraId="36333654" w14:textId="77777777" w:rsidR="004D6BED" w:rsidRPr="004D6BED" w:rsidRDefault="004D6BED" w:rsidP="004D6BED">
      <w:pPr>
        <w:spacing w:after="0" w:line="240" w:lineRule="auto"/>
        <w:ind w:right="432"/>
        <w:jc w:val="both"/>
        <w:rPr>
          <w:rFonts w:ascii="Aptos" w:hAnsi="Aptos"/>
          <w:noProof/>
          <w:kern w:val="0"/>
          <w14:ligatures w14:val="none"/>
        </w:rPr>
      </w:pPr>
    </w:p>
    <w:p w14:paraId="65B81612"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382BB88F" wp14:editId="00540664">
            <wp:extent cx="5925377" cy="3077004"/>
            <wp:effectExtent l="0" t="0" r="0" b="9525"/>
            <wp:docPr id="1188730987"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33994" name="Picture 1" descr="A screenshot of a document&#10;&#10;AI-generated content may be incorrect."/>
                    <pic:cNvPicPr/>
                  </pic:nvPicPr>
                  <pic:blipFill>
                    <a:blip r:embed="rId42"/>
                    <a:stretch>
                      <a:fillRect/>
                    </a:stretch>
                  </pic:blipFill>
                  <pic:spPr>
                    <a:xfrm>
                      <a:off x="0" y="0"/>
                      <a:ext cx="5925377" cy="3077004"/>
                    </a:xfrm>
                    <a:prstGeom prst="rect">
                      <a:avLst/>
                    </a:prstGeom>
                  </pic:spPr>
                </pic:pic>
              </a:graphicData>
            </a:graphic>
          </wp:inline>
        </w:drawing>
      </w:r>
      <w:r w:rsidRPr="004D6BED">
        <w:rPr>
          <w:rFonts w:ascii="Aptos" w:hAnsi="Aptos"/>
          <w:noProof/>
          <w:kern w:val="0"/>
          <w14:ligatures w14:val="none"/>
        </w:rPr>
        <w:t xml:space="preserve"> </w:t>
      </w:r>
    </w:p>
    <w:p w14:paraId="62339D68" w14:textId="77777777" w:rsidR="004D6BED" w:rsidRPr="004D6BED" w:rsidRDefault="004D6BED" w:rsidP="004D6BED">
      <w:pPr>
        <w:spacing w:after="0" w:line="240" w:lineRule="auto"/>
        <w:ind w:right="432"/>
        <w:jc w:val="both"/>
        <w:rPr>
          <w:rFonts w:ascii="Aptos" w:hAnsi="Aptos"/>
          <w:noProof/>
          <w:kern w:val="0"/>
          <w14:ligatures w14:val="none"/>
        </w:rPr>
      </w:pPr>
    </w:p>
    <w:p w14:paraId="712A9C0F"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GLBA CONNECTION &amp; NONAFFILIATED FINANCIAL INSTITUTION</w:t>
      </w:r>
    </w:p>
    <w:p w14:paraId="0AB1E044"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19(B)(2)</w:t>
      </w:r>
    </w:p>
    <w:p w14:paraId="64F54B12"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Please see the note above on this issue for all of this subsection.</w:t>
      </w:r>
    </w:p>
    <w:p w14:paraId="314DDE7C" w14:textId="77777777" w:rsidR="004D6BED" w:rsidRPr="004D6BED" w:rsidRDefault="004D6BED" w:rsidP="004D6BED">
      <w:pPr>
        <w:pBdr>
          <w:right w:val="single" w:sz="24" w:space="1" w:color="0070C0"/>
        </w:pBdr>
        <w:spacing w:after="0" w:line="240" w:lineRule="auto"/>
        <w:ind w:left="2880" w:right="-7"/>
        <w:jc w:val="both"/>
        <w:rPr>
          <w:rFonts w:ascii="Aptos" w:hAnsi="Aptos"/>
          <w:noProof/>
          <w:color w:val="000000" w:themeColor="text1"/>
          <w:kern w:val="0"/>
          <w:sz w:val="10"/>
          <w:szCs w:val="10"/>
          <w14:ligatures w14:val="none"/>
        </w:rPr>
      </w:pPr>
    </w:p>
    <w:p w14:paraId="135D18EF"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noProof/>
          <w:color w:val="000000" w:themeColor="text1"/>
          <w:kern w:val="0"/>
          <w14:ligatures w14:val="none"/>
        </w:rPr>
      </w:pPr>
      <w:r w:rsidRPr="004D6BED">
        <w:rPr>
          <w:rFonts w:ascii="Aptos" w:hAnsi="Aptos"/>
          <w:b/>
          <w:bCs/>
          <w:noProof/>
          <w:color w:val="000000" w:themeColor="text1"/>
          <w:kern w:val="0"/>
          <w14:ligatures w14:val="none"/>
        </w:rPr>
        <w:t>REFERENCED SECTION NUMBERS (EXCEPTIONS) – ADMINISTRATIVE</w:t>
      </w:r>
      <w:r w:rsidRPr="004D6BED">
        <w:rPr>
          <w:rFonts w:ascii="Aptos" w:hAnsi="Aptos"/>
          <w:noProof/>
          <w:color w:val="000000" w:themeColor="text1"/>
          <w:kern w:val="0"/>
          <w14:ligatures w14:val="none"/>
        </w:rPr>
        <w:t>:</w:t>
      </w:r>
    </w:p>
    <w:p w14:paraId="75925326"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19(B)(2) and (B)(2)(b) </w:t>
      </w:r>
    </w:p>
    <w:p w14:paraId="098CE034"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Kindly review section numbers; with redrafting efforts numbers may be shifting and it does not appear that the numbers indicated above now correspond to exception-related sections.</w:t>
      </w:r>
    </w:p>
    <w:p w14:paraId="1E89FED2" w14:textId="77777777" w:rsidR="004D6BED" w:rsidRPr="004D6BED" w:rsidRDefault="004D6BED" w:rsidP="004D6BED">
      <w:pPr>
        <w:spacing w:after="0" w:line="240" w:lineRule="auto"/>
        <w:ind w:right="432"/>
        <w:jc w:val="both"/>
        <w:rPr>
          <w:rFonts w:ascii="Aptos" w:hAnsi="Aptos"/>
          <w:noProof/>
          <w:kern w:val="0"/>
          <w14:ligatures w14:val="none"/>
        </w:rPr>
      </w:pPr>
    </w:p>
    <w:p w14:paraId="2F018626"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3285E5E6" wp14:editId="55D16B8B">
            <wp:extent cx="5925377" cy="2467319"/>
            <wp:effectExtent l="0" t="0" r="0" b="9525"/>
            <wp:docPr id="1954032416" name="Picture 1"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58586" name="Picture 1" descr="A close-up of a paper&#10;&#10;AI-generated content may be incorrect."/>
                    <pic:cNvPicPr/>
                  </pic:nvPicPr>
                  <pic:blipFill>
                    <a:blip r:embed="rId43"/>
                    <a:stretch>
                      <a:fillRect/>
                    </a:stretch>
                  </pic:blipFill>
                  <pic:spPr>
                    <a:xfrm>
                      <a:off x="0" y="0"/>
                      <a:ext cx="5925377" cy="2467319"/>
                    </a:xfrm>
                    <a:prstGeom prst="rect">
                      <a:avLst/>
                    </a:prstGeom>
                  </pic:spPr>
                </pic:pic>
              </a:graphicData>
            </a:graphic>
          </wp:inline>
        </w:drawing>
      </w:r>
      <w:r w:rsidRPr="004D6BED">
        <w:rPr>
          <w:rFonts w:ascii="Aptos" w:hAnsi="Aptos"/>
          <w:noProof/>
          <w:kern w:val="0"/>
          <w14:ligatures w14:val="none"/>
        </w:rPr>
        <w:t xml:space="preserve"> </w:t>
      </w:r>
    </w:p>
    <w:p w14:paraId="68841AB2" w14:textId="77777777" w:rsidR="004D6BED" w:rsidRPr="004D6BED" w:rsidRDefault="004D6BED" w:rsidP="004D6BED">
      <w:pPr>
        <w:shd w:val="clear" w:color="auto" w:fill="FFFFFF" w:themeFill="background1"/>
        <w:spacing w:after="0" w:line="240" w:lineRule="auto"/>
        <w:ind w:right="432"/>
        <w:jc w:val="both"/>
        <w:rPr>
          <w:rFonts w:ascii="Aptos" w:hAnsi="Aptos"/>
          <w:noProof/>
          <w:kern w:val="0"/>
          <w:sz w:val="10"/>
          <w:szCs w:val="10"/>
          <w14:ligatures w14:val="none"/>
        </w:rPr>
      </w:pPr>
    </w:p>
    <w:p w14:paraId="2F011607"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432"/>
        <w:jc w:val="both"/>
        <w:rPr>
          <w:rFonts w:ascii="Aptos" w:hAnsi="Aptos"/>
          <w:noProof/>
          <w:color w:val="000000" w:themeColor="text1"/>
          <w:kern w:val="0"/>
          <w14:ligatures w14:val="none"/>
        </w:rPr>
      </w:pPr>
      <w:r w:rsidRPr="004D6BED">
        <w:rPr>
          <w:rFonts w:ascii="Aptos" w:hAnsi="Aptos"/>
          <w:b/>
          <w:bCs/>
          <w:noProof/>
          <w:color w:val="000000" w:themeColor="text1"/>
          <w:kern w:val="0"/>
          <w14:ligatures w14:val="none"/>
        </w:rPr>
        <w:lastRenderedPageBreak/>
        <w:t>REFERENCED SECTION NUMBERS (EXCEPTIONS) – ADMINISTRATIVE</w:t>
      </w:r>
      <w:r w:rsidRPr="004D6BED">
        <w:rPr>
          <w:rFonts w:ascii="Aptos" w:hAnsi="Aptos"/>
          <w:noProof/>
          <w:color w:val="000000" w:themeColor="text1"/>
          <w:kern w:val="0"/>
          <w14:ligatures w14:val="none"/>
        </w:rPr>
        <w:t>:</w:t>
      </w:r>
    </w:p>
    <w:p w14:paraId="57B6CB94"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19(C) and (C)(3) </w:t>
      </w:r>
    </w:p>
    <w:p w14:paraId="1AACE015" w14:textId="77777777" w:rsidR="004D6BED" w:rsidRPr="004D6BED" w:rsidRDefault="004D6BED" w:rsidP="004D6BED">
      <w:pPr>
        <w:pBdr>
          <w:right w:val="single" w:sz="24" w:space="1" w:color="0070C0"/>
        </w:pBdr>
        <w:shd w:val="clear" w:color="auto" w:fill="F2F2F2" w:themeFill="background1" w:themeFillShade="F2"/>
        <w:spacing w:after="0" w:line="240" w:lineRule="auto"/>
        <w:ind w:left="207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Kindly review section numbers; with redrafting efforts numbers may be shifting and it does not appear that the numbers indicated above now correspond to exception-related sections.</w:t>
      </w:r>
    </w:p>
    <w:p w14:paraId="751D4E02" w14:textId="77777777" w:rsidR="004D6BED" w:rsidRPr="004D6BED" w:rsidRDefault="004D6BED" w:rsidP="004D6BED">
      <w:pPr>
        <w:pBdr>
          <w:right w:val="single" w:sz="24" w:space="1" w:color="0070C0"/>
        </w:pBdr>
        <w:spacing w:after="0" w:line="240" w:lineRule="auto"/>
        <w:ind w:right="432"/>
        <w:jc w:val="both"/>
        <w:rPr>
          <w:rFonts w:ascii="Aptos" w:hAnsi="Aptos"/>
          <w:noProof/>
          <w:color w:val="000000" w:themeColor="text1"/>
          <w:kern w:val="0"/>
          <w:sz w:val="10"/>
          <w:szCs w:val="10"/>
          <w14:ligatures w14:val="none"/>
        </w:rPr>
      </w:pPr>
    </w:p>
    <w:p w14:paraId="00468E67" w14:textId="77777777" w:rsidR="004D6BED" w:rsidRPr="004D6BED" w:rsidRDefault="004D6BED" w:rsidP="004D6BED">
      <w:pPr>
        <w:pBdr>
          <w:right w:val="single" w:sz="24" w:space="1" w:color="0070C0"/>
        </w:pBdr>
        <w:shd w:val="clear" w:color="auto" w:fill="F2F2F2" w:themeFill="background1" w:themeFillShade="F2"/>
        <w:spacing w:after="0" w:line="240" w:lineRule="auto"/>
        <w:ind w:left="1530" w:right="432"/>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TPSP</w:t>
      </w:r>
    </w:p>
    <w:p w14:paraId="2DD1B9A5" w14:textId="77777777" w:rsidR="004D6BED" w:rsidRPr="004D6BED" w:rsidRDefault="004D6BED" w:rsidP="004D6BED">
      <w:pPr>
        <w:pBdr>
          <w:right w:val="single" w:sz="24" w:space="1" w:color="0070C0"/>
        </w:pBdr>
        <w:shd w:val="clear" w:color="auto" w:fill="F2F2F2" w:themeFill="background1" w:themeFillShade="F2"/>
        <w:spacing w:after="0" w:line="240" w:lineRule="auto"/>
        <w:ind w:left="153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19(C)-(D)</w:t>
      </w:r>
    </w:p>
    <w:p w14:paraId="61CBB992" w14:textId="77777777" w:rsidR="004D6BED" w:rsidRPr="004D6BED" w:rsidRDefault="004D6BED" w:rsidP="004D6BED">
      <w:pPr>
        <w:pBdr>
          <w:right w:val="single" w:sz="24" w:space="1" w:color="0070C0"/>
        </w:pBdr>
        <w:shd w:val="clear" w:color="auto" w:fill="F2F2F2" w:themeFill="background1" w:themeFillShade="F2"/>
        <w:spacing w:after="0" w:line="240" w:lineRule="auto"/>
        <w:ind w:left="153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Note that it appears that (C) and (D) are intended to address nonaffiliated third parties overall.</w:t>
      </w:r>
    </w:p>
    <w:p w14:paraId="5F9AFAF7" w14:textId="77777777" w:rsidR="004D6BED" w:rsidRPr="004D6BED" w:rsidRDefault="004D6BED" w:rsidP="004D6BED">
      <w:pPr>
        <w:spacing w:after="0" w:line="240" w:lineRule="auto"/>
        <w:ind w:right="432"/>
        <w:jc w:val="both"/>
        <w:rPr>
          <w:rFonts w:ascii="Aptos" w:hAnsi="Aptos"/>
          <w:noProof/>
          <w:kern w:val="0"/>
          <w14:ligatures w14:val="none"/>
        </w:rPr>
      </w:pPr>
    </w:p>
    <w:p w14:paraId="579AC945"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5E178431" wp14:editId="47373DB1">
            <wp:extent cx="6106377" cy="2295845"/>
            <wp:effectExtent l="0" t="0" r="8890" b="9525"/>
            <wp:docPr id="13379601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70677" name="Picture 1" descr="A screenshot of a computer&#10;&#10;AI-generated content may be incorrect."/>
                    <pic:cNvPicPr/>
                  </pic:nvPicPr>
                  <pic:blipFill>
                    <a:blip r:embed="rId44"/>
                    <a:stretch>
                      <a:fillRect/>
                    </a:stretch>
                  </pic:blipFill>
                  <pic:spPr>
                    <a:xfrm>
                      <a:off x="0" y="0"/>
                      <a:ext cx="6106377" cy="2295845"/>
                    </a:xfrm>
                    <a:prstGeom prst="rect">
                      <a:avLst/>
                    </a:prstGeom>
                  </pic:spPr>
                </pic:pic>
              </a:graphicData>
            </a:graphic>
          </wp:inline>
        </w:drawing>
      </w:r>
      <w:r w:rsidRPr="004D6BED">
        <w:rPr>
          <w:rFonts w:ascii="Aptos" w:hAnsi="Aptos"/>
          <w:noProof/>
          <w:kern w:val="0"/>
          <w14:ligatures w14:val="none"/>
        </w:rPr>
        <w:t xml:space="preserve"> </w:t>
      </w:r>
    </w:p>
    <w:p w14:paraId="6828395A" w14:textId="77777777" w:rsidR="004D6BED" w:rsidRPr="004D6BED" w:rsidRDefault="004D6BED" w:rsidP="004D6BED">
      <w:pPr>
        <w:spacing w:after="0" w:line="240" w:lineRule="auto"/>
        <w:ind w:right="432"/>
        <w:jc w:val="both"/>
        <w:rPr>
          <w:rFonts w:ascii="Aptos" w:hAnsi="Aptos"/>
          <w:noProof/>
          <w:kern w:val="0"/>
          <w:sz w:val="10"/>
          <w:szCs w:val="10"/>
          <w14:ligatures w14:val="none"/>
        </w:rPr>
      </w:pPr>
    </w:p>
    <w:p w14:paraId="6A2D1100" w14:textId="77777777" w:rsidR="004D6BED" w:rsidRPr="004D6BED" w:rsidRDefault="004D6BED" w:rsidP="004D6BED">
      <w:pPr>
        <w:pBdr>
          <w:right w:val="single" w:sz="24" w:space="1" w:color="0070C0"/>
        </w:pBdr>
        <w:shd w:val="clear" w:color="auto" w:fill="F2F2F2" w:themeFill="background1" w:themeFillShade="F2"/>
        <w:spacing w:after="0" w:line="240" w:lineRule="auto"/>
        <w:ind w:left="1530" w:right="432"/>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TPSP</w:t>
      </w:r>
    </w:p>
    <w:p w14:paraId="5DF22F00" w14:textId="77777777" w:rsidR="004D6BED" w:rsidRPr="004D6BED" w:rsidRDefault="004D6BED" w:rsidP="004D6BED">
      <w:pPr>
        <w:pBdr>
          <w:right w:val="single" w:sz="24" w:space="1" w:color="0070C0"/>
        </w:pBdr>
        <w:shd w:val="clear" w:color="auto" w:fill="F2F2F2" w:themeFill="background1" w:themeFillShade="F2"/>
        <w:spacing w:after="0" w:line="240" w:lineRule="auto"/>
        <w:ind w:left="153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19(C)-(D)</w:t>
      </w:r>
    </w:p>
    <w:p w14:paraId="2F01F276" w14:textId="77777777" w:rsidR="004D6BED" w:rsidRPr="004D6BED" w:rsidRDefault="004D6BED" w:rsidP="004D6BED">
      <w:pPr>
        <w:pBdr>
          <w:right w:val="single" w:sz="24" w:space="1" w:color="0070C0"/>
        </w:pBdr>
        <w:shd w:val="clear" w:color="auto" w:fill="F2F2F2" w:themeFill="background1" w:themeFillShade="F2"/>
        <w:spacing w:after="0" w:line="240" w:lineRule="auto"/>
        <w:ind w:left="153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Note that it appears that (C) and (D) are intended to address nonaffiliated third parties overall.</w:t>
      </w:r>
    </w:p>
    <w:p w14:paraId="78BF5C13" w14:textId="77777777" w:rsidR="004D6BED" w:rsidRPr="004D6BED" w:rsidRDefault="004D6BED" w:rsidP="004D6BED">
      <w:pPr>
        <w:pBdr>
          <w:right w:val="single" w:sz="24" w:space="1" w:color="0070C0"/>
        </w:pBdr>
        <w:shd w:val="clear" w:color="auto" w:fill="FFFFFF" w:themeFill="background1"/>
        <w:spacing w:after="0" w:line="240" w:lineRule="auto"/>
        <w:ind w:right="432"/>
        <w:jc w:val="both"/>
        <w:rPr>
          <w:rFonts w:ascii="Aptos" w:hAnsi="Aptos"/>
          <w:noProof/>
          <w:color w:val="000000" w:themeColor="text1"/>
          <w:kern w:val="0"/>
          <w:sz w:val="10"/>
          <w:szCs w:val="10"/>
          <w14:ligatures w14:val="none"/>
        </w:rPr>
      </w:pPr>
    </w:p>
    <w:p w14:paraId="603C427B" w14:textId="77777777" w:rsidR="004D6BED" w:rsidRPr="004D6BED" w:rsidRDefault="004D6BED" w:rsidP="004D6BED">
      <w:pPr>
        <w:pBdr>
          <w:right w:val="single" w:sz="24" w:space="1" w:color="0070C0"/>
        </w:pBdr>
        <w:shd w:val="clear" w:color="auto" w:fill="F2F2F2" w:themeFill="background1" w:themeFillShade="F2"/>
        <w:spacing w:after="0" w:line="240" w:lineRule="auto"/>
        <w:ind w:left="1530" w:right="432"/>
        <w:jc w:val="both"/>
        <w:rPr>
          <w:rFonts w:ascii="Aptos" w:hAnsi="Aptos"/>
          <w:noProof/>
          <w:color w:val="000000" w:themeColor="text1"/>
          <w:kern w:val="0"/>
          <w14:ligatures w14:val="none"/>
        </w:rPr>
      </w:pPr>
      <w:r w:rsidRPr="004D6BED">
        <w:rPr>
          <w:rFonts w:ascii="Aptos" w:hAnsi="Aptos"/>
          <w:b/>
          <w:bCs/>
          <w:noProof/>
          <w:color w:val="000000" w:themeColor="text1"/>
          <w:kern w:val="0"/>
          <w14:ligatures w14:val="none"/>
        </w:rPr>
        <w:t>REFERENCED SECTION NUMBERS (EXCEPTIONS) – ADMINISTRATIVE</w:t>
      </w:r>
      <w:r w:rsidRPr="004D6BED">
        <w:rPr>
          <w:rFonts w:ascii="Aptos" w:hAnsi="Aptos"/>
          <w:noProof/>
          <w:color w:val="000000" w:themeColor="text1"/>
          <w:kern w:val="0"/>
          <w14:ligatures w14:val="none"/>
        </w:rPr>
        <w:t>:</w:t>
      </w:r>
    </w:p>
    <w:p w14:paraId="02CF5303" w14:textId="77777777" w:rsidR="004D6BED" w:rsidRPr="004D6BED" w:rsidRDefault="004D6BED" w:rsidP="004D6BED">
      <w:pPr>
        <w:pBdr>
          <w:right w:val="single" w:sz="24" w:space="1" w:color="0070C0"/>
        </w:pBdr>
        <w:shd w:val="clear" w:color="auto" w:fill="F2F2F2" w:themeFill="background1" w:themeFillShade="F2"/>
        <w:spacing w:after="0" w:line="240" w:lineRule="auto"/>
        <w:ind w:left="153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19(D) </w:t>
      </w:r>
    </w:p>
    <w:p w14:paraId="66B043E6" w14:textId="77777777" w:rsidR="004D6BED" w:rsidRPr="004D6BED" w:rsidRDefault="004D6BED" w:rsidP="004D6BED">
      <w:pPr>
        <w:pBdr>
          <w:right w:val="single" w:sz="24" w:space="1" w:color="0070C0"/>
        </w:pBdr>
        <w:shd w:val="clear" w:color="auto" w:fill="F2F2F2" w:themeFill="background1" w:themeFillShade="F2"/>
        <w:spacing w:after="0" w:line="240" w:lineRule="auto"/>
        <w:ind w:left="153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Kindly review section numbers; with redrafting efforts numbers may be shifting and it does not appear that the numbers indicated above now correspond to exception-related sections.</w:t>
      </w:r>
    </w:p>
    <w:p w14:paraId="42393BD4" w14:textId="77777777" w:rsidR="004D6BED" w:rsidRPr="004D6BED" w:rsidRDefault="004D6BED" w:rsidP="004D6BED">
      <w:pPr>
        <w:spacing w:after="0" w:line="240" w:lineRule="auto"/>
        <w:ind w:right="432"/>
        <w:jc w:val="both"/>
        <w:rPr>
          <w:rFonts w:ascii="Aptos" w:hAnsi="Aptos"/>
          <w:noProof/>
          <w:kern w:val="0"/>
          <w14:ligatures w14:val="none"/>
        </w:rPr>
      </w:pPr>
    </w:p>
    <w:p w14:paraId="28B91593"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2D468CBD" wp14:editId="0691F58C">
            <wp:extent cx="6163535" cy="209579"/>
            <wp:effectExtent l="0" t="0" r="8890" b="0"/>
            <wp:docPr id="466537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12127" name=""/>
                    <pic:cNvPicPr/>
                  </pic:nvPicPr>
                  <pic:blipFill>
                    <a:blip r:embed="rId45"/>
                    <a:stretch>
                      <a:fillRect/>
                    </a:stretch>
                  </pic:blipFill>
                  <pic:spPr>
                    <a:xfrm>
                      <a:off x="0" y="0"/>
                      <a:ext cx="6163535" cy="209579"/>
                    </a:xfrm>
                    <a:prstGeom prst="rect">
                      <a:avLst/>
                    </a:prstGeom>
                  </pic:spPr>
                </pic:pic>
              </a:graphicData>
            </a:graphic>
          </wp:inline>
        </w:drawing>
      </w:r>
      <w:r w:rsidRPr="004D6BED">
        <w:rPr>
          <w:rFonts w:ascii="Aptos" w:hAnsi="Aptos"/>
          <w:noProof/>
          <w:kern w:val="0"/>
          <w14:ligatures w14:val="none"/>
        </w:rPr>
        <w:t xml:space="preserve"> </w:t>
      </w:r>
    </w:p>
    <w:p w14:paraId="5F7D6EE9" w14:textId="77777777" w:rsidR="004D6BED" w:rsidRPr="004D6BED" w:rsidRDefault="004D6BED" w:rsidP="004D6BED">
      <w:pPr>
        <w:spacing w:after="0" w:line="240" w:lineRule="auto"/>
        <w:ind w:right="432"/>
        <w:jc w:val="both"/>
        <w:rPr>
          <w:rFonts w:ascii="Aptos" w:hAnsi="Aptos"/>
          <w:noProof/>
          <w:kern w:val="0"/>
          <w14:ligatures w14:val="none"/>
        </w:rPr>
      </w:pPr>
    </w:p>
    <w:p w14:paraId="6A14B78F"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2885A8E5" wp14:editId="2AAD130A">
            <wp:extent cx="6125430" cy="895475"/>
            <wp:effectExtent l="0" t="0" r="8890" b="0"/>
            <wp:docPr id="947720398"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2636" name="Picture 1" descr="A close-up of a text&#10;&#10;AI-generated content may be incorrect."/>
                    <pic:cNvPicPr/>
                  </pic:nvPicPr>
                  <pic:blipFill>
                    <a:blip r:embed="rId46"/>
                    <a:stretch>
                      <a:fillRect/>
                    </a:stretch>
                  </pic:blipFill>
                  <pic:spPr>
                    <a:xfrm>
                      <a:off x="0" y="0"/>
                      <a:ext cx="6125430" cy="895475"/>
                    </a:xfrm>
                    <a:prstGeom prst="rect">
                      <a:avLst/>
                    </a:prstGeom>
                  </pic:spPr>
                </pic:pic>
              </a:graphicData>
            </a:graphic>
          </wp:inline>
        </w:drawing>
      </w:r>
      <w:r w:rsidRPr="004D6BED">
        <w:rPr>
          <w:rFonts w:ascii="Aptos" w:hAnsi="Aptos"/>
          <w:noProof/>
          <w:kern w:val="0"/>
          <w14:ligatures w14:val="none"/>
        </w:rPr>
        <w:t xml:space="preserve"> </w:t>
      </w:r>
    </w:p>
    <w:p w14:paraId="37D2DDC3" w14:textId="77777777" w:rsidR="004D6BED" w:rsidRPr="004D6BED" w:rsidRDefault="004D6BED" w:rsidP="004D6BED">
      <w:pPr>
        <w:spacing w:after="0" w:line="240" w:lineRule="auto"/>
        <w:ind w:right="432"/>
        <w:jc w:val="both"/>
        <w:rPr>
          <w:rFonts w:ascii="Aptos" w:hAnsi="Aptos"/>
          <w:noProof/>
          <w:kern w:val="0"/>
          <w14:ligatures w14:val="none"/>
        </w:rPr>
      </w:pPr>
    </w:p>
    <w:p w14:paraId="2F926280"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4CC022CD" wp14:editId="0203E6D9">
            <wp:extent cx="5960962" cy="356765"/>
            <wp:effectExtent l="0" t="0" r="0" b="5715"/>
            <wp:docPr id="1392722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02635" name=""/>
                    <pic:cNvPicPr/>
                  </pic:nvPicPr>
                  <pic:blipFill>
                    <a:blip r:embed="rId47"/>
                    <a:stretch>
                      <a:fillRect/>
                    </a:stretch>
                  </pic:blipFill>
                  <pic:spPr>
                    <a:xfrm>
                      <a:off x="0" y="0"/>
                      <a:ext cx="6135456" cy="367209"/>
                    </a:xfrm>
                    <a:prstGeom prst="rect">
                      <a:avLst/>
                    </a:prstGeom>
                  </pic:spPr>
                </pic:pic>
              </a:graphicData>
            </a:graphic>
          </wp:inline>
        </w:drawing>
      </w:r>
    </w:p>
    <w:p w14:paraId="1DD9881E" w14:textId="77777777" w:rsidR="004D6BED" w:rsidRPr="004D6BED" w:rsidRDefault="004D6BED" w:rsidP="004D6BED">
      <w:pPr>
        <w:spacing w:after="0" w:line="240" w:lineRule="auto"/>
        <w:ind w:right="-7"/>
        <w:jc w:val="both"/>
        <w:rPr>
          <w:rFonts w:ascii="Aptos" w:hAnsi="Aptos"/>
          <w:noProof/>
          <w:color w:val="000000" w:themeColor="text1"/>
          <w:kern w:val="0"/>
          <w:sz w:val="10"/>
          <w:szCs w:val="10"/>
          <w14:ligatures w14:val="none"/>
        </w:rPr>
      </w:pPr>
    </w:p>
    <w:p w14:paraId="3D47A28B" w14:textId="77777777" w:rsidR="004D6BED" w:rsidRPr="004D6BED" w:rsidRDefault="004D6BED" w:rsidP="004D6BED">
      <w:pPr>
        <w:pBdr>
          <w:right w:val="single" w:sz="24" w:space="4" w:color="0070C0"/>
        </w:pBdr>
        <w:shd w:val="clear" w:color="auto" w:fill="F2F2F2" w:themeFill="background1" w:themeFillShade="F2"/>
        <w:tabs>
          <w:tab w:val="left" w:pos="990"/>
        </w:tabs>
        <w:spacing w:after="0" w:line="240" w:lineRule="auto"/>
        <w:ind w:left="153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“ACCESS CODE” QUESTION</w:t>
      </w:r>
    </w:p>
    <w:p w14:paraId="00337874" w14:textId="77777777" w:rsidR="004D6BED" w:rsidRPr="004D6BED" w:rsidRDefault="004D6BED" w:rsidP="004D6BED">
      <w:pPr>
        <w:pBdr>
          <w:right w:val="single" w:sz="24" w:space="4" w:color="0070C0"/>
        </w:pBdr>
        <w:shd w:val="clear" w:color="auto" w:fill="F2F2F2" w:themeFill="background1" w:themeFillShade="F2"/>
        <w:tabs>
          <w:tab w:val="left" w:pos="990"/>
        </w:tabs>
        <w:spacing w:after="0" w:line="240" w:lineRule="auto"/>
        <w:ind w:left="153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20(B) </w:t>
      </w:r>
    </w:p>
    <w:p w14:paraId="51A0B855" w14:textId="77777777" w:rsidR="004D6BED" w:rsidRPr="004D6BED" w:rsidRDefault="004D6BED" w:rsidP="004D6BED">
      <w:pPr>
        <w:pBdr>
          <w:right w:val="single" w:sz="24" w:space="4" w:color="0070C0"/>
        </w:pBdr>
        <w:shd w:val="clear" w:color="auto" w:fill="F2F2F2" w:themeFill="background1" w:themeFillShade="F2"/>
        <w:tabs>
          <w:tab w:val="left" w:pos="990"/>
        </w:tabs>
        <w:spacing w:after="0" w:line="240" w:lineRule="auto"/>
        <w:ind w:left="153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lastRenderedPageBreak/>
        <w:t>Although this language does not appear to be revised, it may be beneficial to consider a defintion of “access code” to clarify the scope of its meaning here.</w:t>
      </w:r>
    </w:p>
    <w:p w14:paraId="1DCC6595" w14:textId="77777777" w:rsidR="004D6BED" w:rsidRPr="004D6BED" w:rsidRDefault="004D6BED" w:rsidP="004D6BED">
      <w:pPr>
        <w:spacing w:after="0" w:line="240" w:lineRule="auto"/>
        <w:ind w:right="432"/>
        <w:jc w:val="both"/>
        <w:rPr>
          <w:rFonts w:ascii="Aptos" w:hAnsi="Aptos"/>
          <w:noProof/>
          <w:kern w:val="0"/>
          <w14:ligatures w14:val="none"/>
        </w:rPr>
      </w:pPr>
    </w:p>
    <w:p w14:paraId="4561B8AE"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6ABBB42C" wp14:editId="3DFBF5AC">
            <wp:extent cx="5717894" cy="442068"/>
            <wp:effectExtent l="0" t="0" r="0" b="0"/>
            <wp:docPr id="854919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09400" name=""/>
                    <pic:cNvPicPr/>
                  </pic:nvPicPr>
                  <pic:blipFill>
                    <a:blip r:embed="rId48"/>
                    <a:stretch>
                      <a:fillRect/>
                    </a:stretch>
                  </pic:blipFill>
                  <pic:spPr>
                    <a:xfrm>
                      <a:off x="0" y="0"/>
                      <a:ext cx="5848771" cy="452186"/>
                    </a:xfrm>
                    <a:prstGeom prst="rect">
                      <a:avLst/>
                    </a:prstGeom>
                  </pic:spPr>
                </pic:pic>
              </a:graphicData>
            </a:graphic>
          </wp:inline>
        </w:drawing>
      </w:r>
    </w:p>
    <w:p w14:paraId="50F6C3DA" w14:textId="77777777" w:rsidR="004D6BED" w:rsidRPr="004D6BED" w:rsidRDefault="004D6BED" w:rsidP="004D6BED">
      <w:pPr>
        <w:spacing w:after="0" w:line="240" w:lineRule="auto"/>
        <w:ind w:right="432"/>
        <w:jc w:val="both"/>
        <w:rPr>
          <w:rFonts w:ascii="Aptos" w:hAnsi="Aptos"/>
          <w:noProof/>
          <w:kern w:val="0"/>
          <w:sz w:val="10"/>
          <w:szCs w:val="10"/>
          <w14:ligatures w14:val="none"/>
        </w:rPr>
      </w:pPr>
    </w:p>
    <w:p w14:paraId="25C45777" w14:textId="77777777" w:rsidR="004D6BED" w:rsidRPr="004D6BED" w:rsidRDefault="004D6BED" w:rsidP="004D6BED">
      <w:pPr>
        <w:pBdr>
          <w:right w:val="single" w:sz="24" w:space="4" w:color="0070C0"/>
        </w:pBdr>
        <w:shd w:val="clear" w:color="auto" w:fill="F2F2F2" w:themeFill="background1" w:themeFillShade="F2"/>
        <w:spacing w:after="0" w:line="240" w:lineRule="auto"/>
        <w:ind w:left="198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“CHARGES TO THE ACCOUNT”</w:t>
      </w:r>
    </w:p>
    <w:p w14:paraId="785C3ED4" w14:textId="77777777" w:rsidR="004D6BED" w:rsidRPr="004D6BED" w:rsidRDefault="004D6BED" w:rsidP="004D6BED">
      <w:pPr>
        <w:pBdr>
          <w:right w:val="single" w:sz="24" w:space="4" w:color="0070C0"/>
        </w:pBdr>
        <w:shd w:val="clear" w:color="auto" w:fill="F2F2F2" w:themeFill="background1" w:themeFillShade="F2"/>
        <w:spacing w:after="0" w:line="240" w:lineRule="auto"/>
        <w:ind w:left="19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20(B)(1) </w:t>
      </w:r>
    </w:p>
    <w:p w14:paraId="05E3399D" w14:textId="77777777" w:rsidR="004D6BED" w:rsidRPr="004D6BED" w:rsidRDefault="004D6BED" w:rsidP="004D6BED">
      <w:pPr>
        <w:pBdr>
          <w:right w:val="single" w:sz="24" w:space="4" w:color="0070C0"/>
        </w:pBdr>
        <w:shd w:val="clear" w:color="auto" w:fill="F2F2F2" w:themeFill="background1" w:themeFillShade="F2"/>
        <w:spacing w:after="0" w:line="240" w:lineRule="auto"/>
        <w:ind w:left="19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Although this language does not appear to be revised, a question was asked about what it means in the insurance content.</w:t>
      </w:r>
    </w:p>
    <w:p w14:paraId="7925F367" w14:textId="77777777" w:rsidR="004D6BED" w:rsidRPr="004D6BED" w:rsidRDefault="004D6BED" w:rsidP="004D6BED">
      <w:pPr>
        <w:spacing w:after="0" w:line="240" w:lineRule="auto"/>
        <w:ind w:right="432"/>
        <w:jc w:val="both"/>
        <w:rPr>
          <w:rFonts w:ascii="Aptos" w:hAnsi="Aptos"/>
          <w:noProof/>
          <w:kern w:val="0"/>
          <w14:ligatures w14:val="none"/>
        </w:rPr>
      </w:pPr>
    </w:p>
    <w:p w14:paraId="3FF7BF89"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060C915E" wp14:editId="2B317A5F">
            <wp:extent cx="5845215" cy="417516"/>
            <wp:effectExtent l="0" t="0" r="3175" b="1905"/>
            <wp:docPr id="30271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67827" name=""/>
                    <pic:cNvPicPr/>
                  </pic:nvPicPr>
                  <pic:blipFill>
                    <a:blip r:embed="rId49"/>
                    <a:stretch>
                      <a:fillRect/>
                    </a:stretch>
                  </pic:blipFill>
                  <pic:spPr>
                    <a:xfrm>
                      <a:off x="0" y="0"/>
                      <a:ext cx="5974983" cy="426785"/>
                    </a:xfrm>
                    <a:prstGeom prst="rect">
                      <a:avLst/>
                    </a:prstGeom>
                  </pic:spPr>
                </pic:pic>
              </a:graphicData>
            </a:graphic>
          </wp:inline>
        </w:drawing>
      </w:r>
    </w:p>
    <w:p w14:paraId="1E7BD432" w14:textId="77777777" w:rsidR="004D6BED" w:rsidRPr="004D6BED" w:rsidRDefault="004D6BED" w:rsidP="004D6BED">
      <w:pPr>
        <w:spacing w:after="0" w:line="240" w:lineRule="auto"/>
        <w:ind w:right="432"/>
        <w:jc w:val="both"/>
        <w:rPr>
          <w:rFonts w:ascii="Aptos" w:hAnsi="Aptos"/>
          <w:noProof/>
          <w:kern w:val="0"/>
          <w14:ligatures w14:val="none"/>
        </w:rPr>
      </w:pPr>
    </w:p>
    <w:p w14:paraId="0F884B72"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24306355" wp14:editId="6F5F7F08">
            <wp:extent cx="5694744" cy="326035"/>
            <wp:effectExtent l="0" t="0" r="1270" b="0"/>
            <wp:docPr id="1366020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60720" name=""/>
                    <pic:cNvPicPr/>
                  </pic:nvPicPr>
                  <pic:blipFill>
                    <a:blip r:embed="rId50"/>
                    <a:stretch>
                      <a:fillRect/>
                    </a:stretch>
                  </pic:blipFill>
                  <pic:spPr>
                    <a:xfrm>
                      <a:off x="0" y="0"/>
                      <a:ext cx="5759216" cy="329726"/>
                    </a:xfrm>
                    <a:prstGeom prst="rect">
                      <a:avLst/>
                    </a:prstGeom>
                  </pic:spPr>
                </pic:pic>
              </a:graphicData>
            </a:graphic>
          </wp:inline>
        </w:drawing>
      </w:r>
    </w:p>
    <w:p w14:paraId="7AC3209D" w14:textId="77777777" w:rsidR="004D6BED" w:rsidRPr="004D6BED" w:rsidRDefault="004D6BED" w:rsidP="004D6BED">
      <w:pPr>
        <w:spacing w:after="0" w:line="240" w:lineRule="auto"/>
        <w:ind w:right="432"/>
        <w:jc w:val="both"/>
        <w:rPr>
          <w:rFonts w:ascii="Aptos" w:hAnsi="Aptos"/>
          <w:noProof/>
          <w:kern w:val="0"/>
          <w:sz w:val="10"/>
          <w:szCs w:val="10"/>
          <w14:ligatures w14:val="none"/>
        </w:rPr>
      </w:pPr>
    </w:p>
    <w:p w14:paraId="2AC71CD3" w14:textId="77777777" w:rsidR="004D6BED" w:rsidRPr="004D6BED" w:rsidRDefault="004D6BED" w:rsidP="004D6BED">
      <w:pPr>
        <w:pBdr>
          <w:right w:val="single" w:sz="24" w:space="4" w:color="0070C0"/>
        </w:pBdr>
        <w:shd w:val="clear" w:color="auto" w:fill="F2F2F2" w:themeFill="background1" w:themeFillShade="F2"/>
        <w:spacing w:after="0" w:line="240" w:lineRule="auto"/>
        <w:ind w:left="198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“AFFINITY”</w:t>
      </w:r>
    </w:p>
    <w:p w14:paraId="33A992CF" w14:textId="77777777" w:rsidR="004D6BED" w:rsidRPr="004D6BED" w:rsidRDefault="004D6BED" w:rsidP="004D6BED">
      <w:pPr>
        <w:pBdr>
          <w:right w:val="single" w:sz="24" w:space="4" w:color="0070C0"/>
        </w:pBdr>
        <w:shd w:val="clear" w:color="auto" w:fill="F2F2F2" w:themeFill="background1" w:themeFillShade="F2"/>
        <w:spacing w:after="0" w:line="240" w:lineRule="auto"/>
        <w:ind w:left="19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20(B)(3) </w:t>
      </w:r>
    </w:p>
    <w:p w14:paraId="0B71E5F8" w14:textId="77777777" w:rsidR="004D6BED" w:rsidRPr="004D6BED" w:rsidRDefault="004D6BED" w:rsidP="004D6BED">
      <w:pPr>
        <w:pBdr>
          <w:right w:val="single" w:sz="24" w:space="4" w:color="0070C0"/>
        </w:pBdr>
        <w:shd w:val="clear" w:color="auto" w:fill="F2F2F2" w:themeFill="background1" w:themeFillShade="F2"/>
        <w:spacing w:after="0" w:line="240" w:lineRule="auto"/>
        <w:ind w:left="19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Although this language does not appear to be revised, a question was asked about the definition of “affinity.”</w:t>
      </w:r>
    </w:p>
    <w:p w14:paraId="539417BB" w14:textId="77777777" w:rsidR="004D6BED" w:rsidRPr="004D6BED" w:rsidRDefault="004D6BED" w:rsidP="004D6BED">
      <w:pPr>
        <w:spacing w:after="0" w:line="240" w:lineRule="auto"/>
        <w:ind w:right="432"/>
        <w:jc w:val="both"/>
        <w:rPr>
          <w:rFonts w:ascii="Aptos" w:hAnsi="Aptos"/>
          <w:noProof/>
          <w:kern w:val="0"/>
          <w14:ligatures w14:val="none"/>
        </w:rPr>
      </w:pPr>
    </w:p>
    <w:p w14:paraId="735F5418"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3D9936DD" wp14:editId="39DA97EC">
            <wp:extent cx="6106377" cy="1781424"/>
            <wp:effectExtent l="0" t="0" r="0" b="9525"/>
            <wp:docPr id="85191368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54269" name="Picture 1" descr="A close-up of a document&#10;&#10;AI-generated content may be incorrect."/>
                    <pic:cNvPicPr/>
                  </pic:nvPicPr>
                  <pic:blipFill>
                    <a:blip r:embed="rId51"/>
                    <a:stretch>
                      <a:fillRect/>
                    </a:stretch>
                  </pic:blipFill>
                  <pic:spPr>
                    <a:xfrm>
                      <a:off x="0" y="0"/>
                      <a:ext cx="6106377" cy="1781424"/>
                    </a:xfrm>
                    <a:prstGeom prst="rect">
                      <a:avLst/>
                    </a:prstGeom>
                  </pic:spPr>
                </pic:pic>
              </a:graphicData>
            </a:graphic>
          </wp:inline>
        </w:drawing>
      </w:r>
      <w:r w:rsidRPr="004D6BED">
        <w:rPr>
          <w:rFonts w:ascii="Aptos" w:hAnsi="Aptos"/>
          <w:noProof/>
          <w:kern w:val="0"/>
          <w14:ligatures w14:val="none"/>
        </w:rPr>
        <w:t xml:space="preserve"> </w:t>
      </w:r>
    </w:p>
    <w:p w14:paraId="2B2A23E4" w14:textId="77777777" w:rsidR="004D6BED" w:rsidRPr="004D6BED" w:rsidRDefault="004D6BED" w:rsidP="004D6BED">
      <w:pPr>
        <w:spacing w:after="0" w:line="240" w:lineRule="auto"/>
        <w:rPr>
          <w:rFonts w:ascii="Aptos" w:hAnsi="Aptos"/>
          <w:noProof/>
          <w:kern w:val="0"/>
          <w14:ligatures w14:val="none"/>
        </w:rPr>
      </w:pPr>
    </w:p>
    <w:p w14:paraId="0AAFAF62"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12031832" wp14:editId="1BC3F961">
            <wp:extent cx="6144482" cy="304843"/>
            <wp:effectExtent l="0" t="0" r="0" b="0"/>
            <wp:docPr id="991922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91173" name=""/>
                    <pic:cNvPicPr/>
                  </pic:nvPicPr>
                  <pic:blipFill>
                    <a:blip r:embed="rId52"/>
                    <a:stretch>
                      <a:fillRect/>
                    </a:stretch>
                  </pic:blipFill>
                  <pic:spPr>
                    <a:xfrm>
                      <a:off x="0" y="0"/>
                      <a:ext cx="6144482" cy="304843"/>
                    </a:xfrm>
                    <a:prstGeom prst="rect">
                      <a:avLst/>
                    </a:prstGeom>
                  </pic:spPr>
                </pic:pic>
              </a:graphicData>
            </a:graphic>
          </wp:inline>
        </w:drawing>
      </w:r>
    </w:p>
    <w:p w14:paraId="10E7F601" w14:textId="77777777" w:rsidR="004D6BED" w:rsidRPr="004D6BED" w:rsidRDefault="004D6BED" w:rsidP="004D6BED">
      <w:pPr>
        <w:pBdr>
          <w:right w:val="single" w:sz="24" w:space="4" w:color="0070C0"/>
        </w:pBdr>
        <w:shd w:val="clear" w:color="auto" w:fill="F2F2F2" w:themeFill="background1" w:themeFillShade="F2"/>
        <w:spacing w:after="0" w:line="240" w:lineRule="auto"/>
        <w:ind w:left="18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CONSISTENT WORDING – ADMINISTRATIVE:</w:t>
      </w:r>
    </w:p>
    <w:p w14:paraId="2DD54F11" w14:textId="77777777" w:rsidR="004D6BED" w:rsidRPr="004D6BED" w:rsidRDefault="004D6BED" w:rsidP="004D6BED">
      <w:pPr>
        <w:pBdr>
          <w:right w:val="single" w:sz="24" w:space="4" w:color="0070C0"/>
        </w:pBdr>
        <w:shd w:val="clear" w:color="auto" w:fill="F2F2F2" w:themeFill="background1" w:themeFillShade="F2"/>
        <w:spacing w:after="0" w:line="240" w:lineRule="auto"/>
        <w:ind w:left="1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Throughout</w:t>
      </w:r>
    </w:p>
    <w:p w14:paraId="6B471CAF" w14:textId="77777777" w:rsidR="004D6BED" w:rsidRPr="004D6BED" w:rsidRDefault="004D6BED" w:rsidP="004D6BED">
      <w:pPr>
        <w:pBdr>
          <w:right w:val="single" w:sz="24" w:space="4" w:color="0070C0"/>
        </w:pBdr>
        <w:shd w:val="clear" w:color="auto" w:fill="F2F2F2" w:themeFill="background1" w:themeFillShade="F2"/>
        <w:spacing w:after="0" w:line="240" w:lineRule="auto"/>
        <w:ind w:left="1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It appears that the title to current Section 21 refers to “targeted marketing” while the other provisions refer to “targeted advertising.”</w:t>
      </w:r>
    </w:p>
    <w:p w14:paraId="222459CA" w14:textId="77777777" w:rsidR="004D6BED" w:rsidRPr="004D6BED" w:rsidRDefault="004D6BED" w:rsidP="004D6BED">
      <w:pPr>
        <w:pBdr>
          <w:right w:val="single" w:sz="24" w:space="4" w:color="0070C0"/>
        </w:pBdr>
        <w:shd w:val="clear" w:color="auto" w:fill="FFFFFF" w:themeFill="background1"/>
        <w:spacing w:after="0" w:line="240" w:lineRule="auto"/>
        <w:ind w:right="-7"/>
        <w:jc w:val="both"/>
        <w:rPr>
          <w:rFonts w:ascii="Aptos" w:hAnsi="Aptos"/>
          <w:noProof/>
          <w:color w:val="000000" w:themeColor="text1"/>
          <w:kern w:val="0"/>
          <w:sz w:val="10"/>
          <w:szCs w:val="10"/>
          <w14:ligatures w14:val="none"/>
        </w:rPr>
      </w:pPr>
    </w:p>
    <w:p w14:paraId="679569BB" w14:textId="77777777" w:rsidR="004D6BED" w:rsidRPr="004D6BED" w:rsidRDefault="004D6BED" w:rsidP="004D6BED">
      <w:pPr>
        <w:pBdr>
          <w:right w:val="single" w:sz="24" w:space="4" w:color="0070C0"/>
        </w:pBdr>
        <w:shd w:val="clear" w:color="auto" w:fill="F2F2F2" w:themeFill="background1" w:themeFillShade="F2"/>
        <w:tabs>
          <w:tab w:val="left" w:pos="9090"/>
        </w:tabs>
        <w:spacing w:after="0" w:line="240" w:lineRule="auto"/>
        <w:ind w:left="180" w:right="-7"/>
        <w:jc w:val="both"/>
        <w:rPr>
          <w:rFonts w:ascii="Aptos" w:hAnsi="Aptos"/>
          <w:noProof/>
          <w:color w:val="000000" w:themeColor="text1"/>
          <w:kern w:val="0"/>
          <w14:ligatures w14:val="none"/>
        </w:rPr>
      </w:pPr>
      <w:r w:rsidRPr="004D6BED">
        <w:rPr>
          <w:rFonts w:ascii="Aptos" w:hAnsi="Aptos"/>
          <w:b/>
          <w:bCs/>
          <w:noProof/>
          <w:color w:val="000000" w:themeColor="text1"/>
          <w:kern w:val="0"/>
          <w14:ligatures w14:val="none"/>
        </w:rPr>
        <w:t>SCOPE OF ACTIVITY/LIMITATION</w:t>
      </w:r>
      <w:r w:rsidRPr="004D6BED">
        <w:rPr>
          <w:rFonts w:ascii="Aptos" w:hAnsi="Aptos"/>
          <w:noProof/>
          <w:color w:val="000000" w:themeColor="text1"/>
          <w:kern w:val="0"/>
          <w14:ligatures w14:val="none"/>
        </w:rPr>
        <w:t xml:space="preserve">: </w:t>
      </w:r>
    </w:p>
    <w:p w14:paraId="6A06127B" w14:textId="77777777" w:rsidR="004D6BED" w:rsidRPr="004D6BED" w:rsidRDefault="004D6BED" w:rsidP="004D6BED">
      <w:pPr>
        <w:pBdr>
          <w:right w:val="single" w:sz="24" w:space="4" w:color="0070C0"/>
        </w:pBdr>
        <w:shd w:val="clear" w:color="auto" w:fill="F2F2F2" w:themeFill="background1" w:themeFillShade="F2"/>
        <w:tabs>
          <w:tab w:val="left" w:pos="9090"/>
        </w:tabs>
        <w:spacing w:after="0" w:line="240" w:lineRule="auto"/>
        <w:ind w:left="1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Overall for Section 21</w:t>
      </w:r>
    </w:p>
    <w:p w14:paraId="05FFF9F0" w14:textId="77777777" w:rsidR="004D6BED" w:rsidRPr="004D6BED" w:rsidRDefault="004D6BED" w:rsidP="004D6BED">
      <w:pPr>
        <w:pBdr>
          <w:right w:val="single" w:sz="24" w:space="4" w:color="0070C0"/>
        </w:pBdr>
        <w:shd w:val="clear" w:color="auto" w:fill="F2F2F2" w:themeFill="background1" w:themeFillShade="F2"/>
        <w:tabs>
          <w:tab w:val="left" w:pos="9090"/>
        </w:tabs>
        <w:spacing w:after="0" w:line="240" w:lineRule="auto"/>
        <w:ind w:left="1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To undertand what falls within this Section and its workability, the definition of “targeted advertising” (perhaps in Section 4) is linked to the substantive provisions relating to this subject. In particular, it is important to consider what is and is not included. Interested parties have not seen an intended definition. One example of how to structure that definition is sketched below:</w:t>
      </w:r>
    </w:p>
    <w:p w14:paraId="48242C53" w14:textId="77777777" w:rsidR="004D6BED" w:rsidRPr="004D6BED" w:rsidRDefault="004D6BED" w:rsidP="004D6BED">
      <w:pPr>
        <w:pBdr>
          <w:right w:val="single" w:sz="24" w:space="4" w:color="0070C0"/>
        </w:pBdr>
        <w:shd w:val="clear" w:color="auto" w:fill="FFFFFF" w:themeFill="background1"/>
        <w:tabs>
          <w:tab w:val="left" w:pos="9720"/>
        </w:tabs>
        <w:spacing w:after="0" w:line="240" w:lineRule="auto"/>
        <w:ind w:right="-7"/>
        <w:jc w:val="both"/>
        <w:rPr>
          <w:rFonts w:ascii="Aptos" w:hAnsi="Aptos"/>
          <w:noProof/>
          <w:color w:val="000000" w:themeColor="text1"/>
          <w:kern w:val="0"/>
          <w:sz w:val="10"/>
          <w:szCs w:val="10"/>
          <w14:ligatures w14:val="none"/>
        </w:rPr>
      </w:pPr>
    </w:p>
    <w:p w14:paraId="2EC55893" w14:textId="77777777" w:rsidR="004D6BED" w:rsidRPr="004D6BED" w:rsidRDefault="004D6BED" w:rsidP="004D6BED">
      <w:pPr>
        <w:pBdr>
          <w:right w:val="single" w:sz="24" w:space="4" w:color="0070C0"/>
        </w:pBdr>
        <w:shd w:val="clear" w:color="auto" w:fill="F2F2F2" w:themeFill="background1" w:themeFillShade="F2"/>
        <w:tabs>
          <w:tab w:val="left" w:pos="540"/>
          <w:tab w:val="left" w:pos="630"/>
          <w:tab w:val="left" w:pos="9720"/>
        </w:tabs>
        <w:spacing w:after="0" w:line="240" w:lineRule="auto"/>
        <w:ind w:left="540" w:right="-7" w:hanging="180"/>
        <w:jc w:val="both"/>
        <w:rPr>
          <w:rFonts w:ascii="Aptos" w:hAnsi="Aptos"/>
          <w:color w:val="000000" w:themeColor="text1"/>
          <w:kern w:val="0"/>
          <w14:ligatures w14:val="none"/>
        </w:rPr>
      </w:pPr>
      <w:r w:rsidRPr="004D6BED">
        <w:rPr>
          <w:rFonts w:ascii="Aptos" w:hAnsi="Aptos"/>
          <w:color w:val="000000" w:themeColor="text1"/>
          <w:kern w:val="0"/>
          <w14:ligatures w14:val="none"/>
        </w:rPr>
        <w:tab/>
        <w:t xml:space="preserve">“Targeted advertising” means displaying online advertisements to a consumer where the advertisement is selected based upon data that is linked or reasonably linkable to an identified </w:t>
      </w:r>
      <w:r w:rsidRPr="004D6BED">
        <w:rPr>
          <w:rFonts w:ascii="Aptos" w:hAnsi="Aptos"/>
          <w:color w:val="000000" w:themeColor="text1"/>
          <w:kern w:val="0"/>
          <w14:ligatures w14:val="none"/>
        </w:rPr>
        <w:lastRenderedPageBreak/>
        <w:t xml:space="preserve">or identifiable natural person obtained from that consumer's activities across nonaffiliated websites or online applications over time to predict such consumer's preferences or interests. </w:t>
      </w:r>
    </w:p>
    <w:p w14:paraId="63E3D2DF" w14:textId="77777777" w:rsidR="004D6BED" w:rsidRPr="004D6BED" w:rsidRDefault="004D6BED" w:rsidP="004D6BED">
      <w:pPr>
        <w:pBdr>
          <w:right w:val="single" w:sz="24" w:space="4" w:color="0070C0"/>
        </w:pBdr>
        <w:shd w:val="clear" w:color="auto" w:fill="F2F2F2" w:themeFill="background1" w:themeFillShade="F2"/>
        <w:tabs>
          <w:tab w:val="left" w:pos="540"/>
          <w:tab w:val="left" w:pos="720"/>
          <w:tab w:val="left" w:pos="9720"/>
        </w:tabs>
        <w:spacing w:after="0" w:line="240" w:lineRule="auto"/>
        <w:ind w:left="540" w:right="-7" w:hanging="180"/>
        <w:jc w:val="both"/>
        <w:rPr>
          <w:rFonts w:ascii="Aptos" w:hAnsi="Aptos"/>
          <w:color w:val="000000" w:themeColor="text1"/>
          <w:kern w:val="0"/>
          <w:sz w:val="10"/>
          <w:szCs w:val="10"/>
          <w14:ligatures w14:val="none"/>
        </w:rPr>
      </w:pPr>
    </w:p>
    <w:p w14:paraId="361D9C30" w14:textId="77777777" w:rsidR="004D6BED" w:rsidRPr="004D6BED" w:rsidRDefault="004D6BED" w:rsidP="004D6BED">
      <w:pPr>
        <w:pBdr>
          <w:right w:val="single" w:sz="24" w:space="4" w:color="0070C0"/>
        </w:pBdr>
        <w:shd w:val="clear" w:color="auto" w:fill="F2F2F2" w:themeFill="background1" w:themeFillShade="F2"/>
        <w:tabs>
          <w:tab w:val="left" w:pos="540"/>
          <w:tab w:val="left" w:pos="720"/>
          <w:tab w:val="left" w:pos="9720"/>
        </w:tabs>
        <w:spacing w:after="0" w:line="240" w:lineRule="auto"/>
        <w:ind w:left="540" w:right="-7" w:hanging="180"/>
        <w:jc w:val="both"/>
        <w:rPr>
          <w:rFonts w:ascii="Aptos" w:hAnsi="Aptos"/>
          <w:color w:val="000000" w:themeColor="text1"/>
          <w:kern w:val="0"/>
          <w14:ligatures w14:val="none"/>
        </w:rPr>
      </w:pPr>
      <w:r w:rsidRPr="004D6BED">
        <w:rPr>
          <w:rFonts w:ascii="Aptos" w:hAnsi="Aptos"/>
          <w:color w:val="000000" w:themeColor="text1"/>
          <w:kern w:val="0"/>
          <w14:ligatures w14:val="none"/>
        </w:rPr>
        <w:tab/>
        <w:t>“Targeted advertising” does not include:</w:t>
      </w:r>
    </w:p>
    <w:p w14:paraId="28FDBBD9" w14:textId="77777777" w:rsidR="004D6BED" w:rsidRPr="004D6BED" w:rsidRDefault="004D6BED" w:rsidP="004D6BED">
      <w:pPr>
        <w:numPr>
          <w:ilvl w:val="0"/>
          <w:numId w:val="10"/>
        </w:numPr>
        <w:pBdr>
          <w:right w:val="single" w:sz="24" w:space="4" w:color="0070C0"/>
        </w:pBdr>
        <w:shd w:val="clear" w:color="auto" w:fill="F2F2F2" w:themeFill="background1" w:themeFillShade="F2"/>
        <w:tabs>
          <w:tab w:val="left" w:pos="9720"/>
        </w:tabs>
        <w:spacing w:after="0" w:line="240" w:lineRule="auto"/>
        <w:ind w:left="1080" w:right="-7"/>
        <w:contextualSpacing/>
        <w:jc w:val="both"/>
        <w:rPr>
          <w:rFonts w:ascii="Aptos" w:hAnsi="Aptos"/>
          <w:color w:val="000000" w:themeColor="text1"/>
          <w:kern w:val="0"/>
          <w14:ligatures w14:val="none"/>
        </w:rPr>
      </w:pPr>
      <w:r w:rsidRPr="004D6BED">
        <w:rPr>
          <w:rFonts w:ascii="Aptos" w:hAnsi="Aptos"/>
          <w:color w:val="000000" w:themeColor="text1"/>
          <w:kern w:val="0"/>
          <w14:ligatures w14:val="none"/>
        </w:rPr>
        <w:t xml:space="preserve">Online advertisements based on activities within a Licensee’s own websites or online </w:t>
      </w:r>
      <w:proofErr w:type="gramStart"/>
      <w:r w:rsidRPr="004D6BED">
        <w:rPr>
          <w:rFonts w:ascii="Aptos" w:hAnsi="Aptos"/>
          <w:color w:val="000000" w:themeColor="text1"/>
          <w:kern w:val="0"/>
          <w14:ligatures w14:val="none"/>
        </w:rPr>
        <w:t>applications;</w:t>
      </w:r>
      <w:proofErr w:type="gramEnd"/>
    </w:p>
    <w:p w14:paraId="291C4894" w14:textId="77777777" w:rsidR="004D6BED" w:rsidRPr="004D6BED" w:rsidRDefault="004D6BED" w:rsidP="004D6BED">
      <w:pPr>
        <w:numPr>
          <w:ilvl w:val="0"/>
          <w:numId w:val="10"/>
        </w:numPr>
        <w:pBdr>
          <w:right w:val="single" w:sz="24" w:space="4" w:color="0070C0"/>
        </w:pBdr>
        <w:shd w:val="clear" w:color="auto" w:fill="F2F2F2" w:themeFill="background1" w:themeFillShade="F2"/>
        <w:tabs>
          <w:tab w:val="left" w:pos="9720"/>
        </w:tabs>
        <w:spacing w:after="0" w:line="240" w:lineRule="auto"/>
        <w:ind w:left="1080" w:right="-7"/>
        <w:contextualSpacing/>
        <w:jc w:val="both"/>
        <w:rPr>
          <w:rFonts w:ascii="Aptos" w:hAnsi="Aptos"/>
          <w:color w:val="000000" w:themeColor="text1"/>
          <w:kern w:val="0"/>
          <w14:ligatures w14:val="none"/>
        </w:rPr>
      </w:pPr>
      <w:r w:rsidRPr="004D6BED">
        <w:rPr>
          <w:rFonts w:ascii="Aptos" w:hAnsi="Aptos"/>
          <w:color w:val="000000" w:themeColor="text1"/>
          <w:kern w:val="0"/>
          <w14:ligatures w14:val="none"/>
        </w:rPr>
        <w:t xml:space="preserve">Online advertisements based on the context of a consumer's current search query, visit to a website, or online </w:t>
      </w:r>
      <w:proofErr w:type="gramStart"/>
      <w:r w:rsidRPr="004D6BED">
        <w:rPr>
          <w:rFonts w:ascii="Aptos" w:hAnsi="Aptos"/>
          <w:color w:val="000000" w:themeColor="text1"/>
          <w:kern w:val="0"/>
          <w14:ligatures w14:val="none"/>
        </w:rPr>
        <w:t>application;</w:t>
      </w:r>
      <w:proofErr w:type="gramEnd"/>
    </w:p>
    <w:p w14:paraId="3D1919F3" w14:textId="77777777" w:rsidR="004D6BED" w:rsidRPr="004D6BED" w:rsidRDefault="004D6BED" w:rsidP="004D6BED">
      <w:pPr>
        <w:numPr>
          <w:ilvl w:val="0"/>
          <w:numId w:val="10"/>
        </w:numPr>
        <w:pBdr>
          <w:right w:val="single" w:sz="24" w:space="4" w:color="0070C0"/>
        </w:pBdr>
        <w:shd w:val="clear" w:color="auto" w:fill="F2F2F2" w:themeFill="background1" w:themeFillShade="F2"/>
        <w:tabs>
          <w:tab w:val="left" w:pos="9720"/>
        </w:tabs>
        <w:spacing w:after="0" w:line="240" w:lineRule="auto"/>
        <w:ind w:left="1080" w:right="-7"/>
        <w:contextualSpacing/>
        <w:jc w:val="both"/>
        <w:rPr>
          <w:rFonts w:ascii="Aptos" w:hAnsi="Aptos"/>
          <w:color w:val="000000" w:themeColor="text1"/>
          <w:kern w:val="0"/>
          <w14:ligatures w14:val="none"/>
        </w:rPr>
      </w:pPr>
      <w:r w:rsidRPr="004D6BED">
        <w:rPr>
          <w:rFonts w:ascii="Aptos" w:hAnsi="Aptos"/>
          <w:color w:val="000000" w:themeColor="text1"/>
          <w:kern w:val="0"/>
          <w14:ligatures w14:val="none"/>
        </w:rPr>
        <w:t>Online advertisements directed to a consumer in response to the consumer's request for information or feedback; or</w:t>
      </w:r>
    </w:p>
    <w:p w14:paraId="0705645C" w14:textId="77777777" w:rsidR="004D6BED" w:rsidRPr="004D6BED" w:rsidRDefault="004D6BED" w:rsidP="004D6BED">
      <w:pPr>
        <w:numPr>
          <w:ilvl w:val="0"/>
          <w:numId w:val="10"/>
        </w:numPr>
        <w:pBdr>
          <w:right w:val="single" w:sz="24" w:space="4" w:color="0070C0"/>
        </w:pBdr>
        <w:shd w:val="clear" w:color="auto" w:fill="F2F2F2" w:themeFill="background1" w:themeFillShade="F2"/>
        <w:tabs>
          <w:tab w:val="left" w:pos="9720"/>
        </w:tabs>
        <w:spacing w:after="0" w:line="240" w:lineRule="auto"/>
        <w:ind w:left="1080" w:right="-7"/>
        <w:contextualSpacing/>
        <w:jc w:val="both"/>
        <w:rPr>
          <w:rFonts w:ascii="Aptos" w:hAnsi="Aptos"/>
          <w:color w:val="000000" w:themeColor="text1"/>
          <w:kern w:val="0"/>
          <w14:ligatures w14:val="none"/>
        </w:rPr>
      </w:pPr>
      <w:r w:rsidRPr="004D6BED">
        <w:rPr>
          <w:rFonts w:ascii="Aptos" w:hAnsi="Aptos"/>
          <w:color w:val="000000" w:themeColor="text1"/>
          <w:kern w:val="0"/>
          <w14:ligatures w14:val="none"/>
        </w:rPr>
        <w:t>Processing personal data solely for measuring or reporting advertising performance, reach, or frequency.</w:t>
      </w:r>
    </w:p>
    <w:p w14:paraId="7C76B706" w14:textId="77777777" w:rsidR="004D6BED" w:rsidRPr="004D6BED" w:rsidRDefault="004D6BED" w:rsidP="004D6BED">
      <w:pPr>
        <w:tabs>
          <w:tab w:val="left" w:pos="9720"/>
        </w:tabs>
        <w:spacing w:after="0" w:line="240" w:lineRule="auto"/>
        <w:ind w:right="-7"/>
        <w:jc w:val="both"/>
        <w:rPr>
          <w:rFonts w:ascii="Aptos" w:hAnsi="Aptos"/>
          <w:noProof/>
          <w:color w:val="0070C0"/>
          <w:kern w:val="0"/>
          <w14:ligatures w14:val="none"/>
        </w:rPr>
      </w:pPr>
    </w:p>
    <w:p w14:paraId="715867AC" w14:textId="77777777" w:rsidR="004D6BED" w:rsidRPr="004D6BED" w:rsidRDefault="004D6BED" w:rsidP="004D6BED">
      <w:pPr>
        <w:tabs>
          <w:tab w:val="left" w:pos="9720"/>
        </w:tabs>
        <w:spacing w:after="0" w:line="240" w:lineRule="auto"/>
        <w:ind w:right="-7"/>
        <w:jc w:val="both"/>
        <w:rPr>
          <w:rFonts w:ascii="Aptos" w:hAnsi="Aptos"/>
          <w:noProof/>
          <w:color w:val="0070C0"/>
          <w:kern w:val="0"/>
          <w14:ligatures w14:val="none"/>
        </w:rPr>
      </w:pPr>
      <w:r w:rsidRPr="004D6BED">
        <w:rPr>
          <w:rFonts w:ascii="Aptos" w:hAnsi="Aptos"/>
          <w:noProof/>
          <w:color w:val="0070C0"/>
          <w:kern w:val="0"/>
          <w14:ligatures w14:val="none"/>
        </w:rPr>
        <w:drawing>
          <wp:inline distT="0" distB="0" distL="0" distR="0" wp14:anchorId="4842AF17" wp14:editId="4143EFAE">
            <wp:extent cx="6114103" cy="729205"/>
            <wp:effectExtent l="0" t="0" r="1270" b="0"/>
            <wp:docPr id="40656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20202" name=""/>
                    <pic:cNvPicPr/>
                  </pic:nvPicPr>
                  <pic:blipFill>
                    <a:blip r:embed="rId53"/>
                    <a:stretch>
                      <a:fillRect/>
                    </a:stretch>
                  </pic:blipFill>
                  <pic:spPr>
                    <a:xfrm>
                      <a:off x="0" y="0"/>
                      <a:ext cx="6160048" cy="734685"/>
                    </a:xfrm>
                    <a:prstGeom prst="rect">
                      <a:avLst/>
                    </a:prstGeom>
                  </pic:spPr>
                </pic:pic>
              </a:graphicData>
            </a:graphic>
          </wp:inline>
        </w:drawing>
      </w:r>
    </w:p>
    <w:p w14:paraId="678E337C" w14:textId="77777777" w:rsidR="004D6BED" w:rsidRPr="004D6BED" w:rsidRDefault="004D6BED" w:rsidP="004D6BED">
      <w:pPr>
        <w:tabs>
          <w:tab w:val="left" w:pos="9720"/>
        </w:tabs>
        <w:spacing w:after="0" w:line="240" w:lineRule="auto"/>
        <w:ind w:right="-7"/>
        <w:jc w:val="both"/>
        <w:rPr>
          <w:rFonts w:ascii="Aptos" w:hAnsi="Aptos"/>
          <w:noProof/>
          <w:color w:val="0070C0"/>
          <w:kern w:val="0"/>
          <w:sz w:val="10"/>
          <w:szCs w:val="10"/>
          <w14:ligatures w14:val="none"/>
        </w:rPr>
      </w:pPr>
    </w:p>
    <w:p w14:paraId="5559FB94" w14:textId="77777777" w:rsidR="004D6BED" w:rsidRPr="004D6BED" w:rsidRDefault="004D6BED" w:rsidP="004D6BED">
      <w:pPr>
        <w:pBdr>
          <w:right w:val="single" w:sz="24" w:space="4" w:color="0070C0"/>
        </w:pBdr>
        <w:shd w:val="clear" w:color="auto" w:fill="F2F2F2" w:themeFill="background1" w:themeFillShade="F2"/>
        <w:tabs>
          <w:tab w:val="left" w:pos="9720"/>
        </w:tabs>
        <w:spacing w:after="0" w:line="240" w:lineRule="auto"/>
        <w:ind w:left="171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COMPLIANCE &amp; POTENTIAL CONFUSION</w:t>
      </w:r>
    </w:p>
    <w:p w14:paraId="78154D4E" w14:textId="77777777" w:rsidR="004D6BED" w:rsidRPr="004D6BED" w:rsidRDefault="004D6BED" w:rsidP="004D6BED">
      <w:pPr>
        <w:pBdr>
          <w:right w:val="single" w:sz="24" w:space="4" w:color="0070C0"/>
        </w:pBdr>
        <w:shd w:val="clear" w:color="auto" w:fill="F2F2F2" w:themeFill="background1" w:themeFillShade="F2"/>
        <w:tabs>
          <w:tab w:val="left" w:pos="9720"/>
        </w:tabs>
        <w:spacing w:after="0" w:line="240" w:lineRule="auto"/>
        <w:ind w:left="171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21(A) </w:t>
      </w:r>
    </w:p>
    <w:p w14:paraId="6443A2CB" w14:textId="77777777" w:rsidR="004D6BED" w:rsidRPr="004D6BED" w:rsidRDefault="004D6BED" w:rsidP="004D6BED">
      <w:pPr>
        <w:pBdr>
          <w:right w:val="single" w:sz="24" w:space="4" w:color="0070C0"/>
        </w:pBdr>
        <w:shd w:val="clear" w:color="auto" w:fill="F2F2F2" w:themeFill="background1" w:themeFillShade="F2"/>
        <w:tabs>
          <w:tab w:val="left" w:pos="9720"/>
        </w:tabs>
        <w:spacing w:after="0" w:line="240" w:lineRule="auto"/>
        <w:ind w:left="171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There may need to be additional review of this provision, to better understand its scope and how it would work in practice.</w:t>
      </w:r>
    </w:p>
    <w:p w14:paraId="6E5731EF"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664EB662" wp14:editId="74B7B513">
            <wp:extent cx="6154400" cy="497712"/>
            <wp:effectExtent l="0" t="0" r="0" b="0"/>
            <wp:docPr id="1894532182"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2218" name="Picture 1" descr="Blue text on a white background&#10;&#10;AI-generated content may be incorrect."/>
                    <pic:cNvPicPr/>
                  </pic:nvPicPr>
                  <pic:blipFill>
                    <a:blip r:embed="rId54"/>
                    <a:stretch>
                      <a:fillRect/>
                    </a:stretch>
                  </pic:blipFill>
                  <pic:spPr>
                    <a:xfrm>
                      <a:off x="0" y="0"/>
                      <a:ext cx="6243224" cy="504895"/>
                    </a:xfrm>
                    <a:prstGeom prst="rect">
                      <a:avLst/>
                    </a:prstGeom>
                  </pic:spPr>
                </pic:pic>
              </a:graphicData>
            </a:graphic>
          </wp:inline>
        </w:drawing>
      </w:r>
    </w:p>
    <w:p w14:paraId="222392F0"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46AA942F" wp14:editId="1903B9B3">
            <wp:extent cx="6018835" cy="336980"/>
            <wp:effectExtent l="0" t="0" r="1270" b="6350"/>
            <wp:docPr id="511200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09962" name=""/>
                    <pic:cNvPicPr/>
                  </pic:nvPicPr>
                  <pic:blipFill>
                    <a:blip r:embed="rId55"/>
                    <a:stretch>
                      <a:fillRect/>
                    </a:stretch>
                  </pic:blipFill>
                  <pic:spPr>
                    <a:xfrm>
                      <a:off x="0" y="0"/>
                      <a:ext cx="6245102" cy="349648"/>
                    </a:xfrm>
                    <a:prstGeom prst="rect">
                      <a:avLst/>
                    </a:prstGeom>
                  </pic:spPr>
                </pic:pic>
              </a:graphicData>
            </a:graphic>
          </wp:inline>
        </w:drawing>
      </w:r>
    </w:p>
    <w:p w14:paraId="49C8D76E" w14:textId="77777777" w:rsidR="004D6BED" w:rsidRPr="004D6BED" w:rsidRDefault="004D6BED" w:rsidP="004D6BED">
      <w:pPr>
        <w:spacing w:after="0" w:line="240" w:lineRule="auto"/>
        <w:ind w:right="432"/>
        <w:jc w:val="both"/>
        <w:rPr>
          <w:rFonts w:ascii="Aptos" w:hAnsi="Aptos"/>
          <w:noProof/>
          <w:kern w:val="0"/>
          <w14:ligatures w14:val="none"/>
        </w:rPr>
      </w:pPr>
    </w:p>
    <w:p w14:paraId="38FD736C" w14:textId="77777777" w:rsidR="004D6BED" w:rsidRPr="004D6BED" w:rsidRDefault="004D6BED" w:rsidP="004D6BED">
      <w:pPr>
        <w:spacing w:after="0" w:line="240" w:lineRule="auto"/>
        <w:ind w:left="720" w:right="432"/>
        <w:jc w:val="both"/>
        <w:rPr>
          <w:rFonts w:ascii="Aptos" w:hAnsi="Aptos"/>
          <w:noProof/>
          <w:kern w:val="0"/>
          <w14:ligatures w14:val="none"/>
        </w:rPr>
      </w:pPr>
      <w:r w:rsidRPr="004D6BED">
        <w:rPr>
          <w:rFonts w:ascii="Aptos" w:hAnsi="Aptos" w:cstheme="minorHAnsi"/>
          <w:b/>
          <w:bCs/>
          <w:noProof/>
          <w:color w:val="FF0000"/>
          <w:kern w:val="0"/>
          <w14:ligatures w14:val="none"/>
        </w:rPr>
        <w:drawing>
          <wp:inline distT="0" distB="0" distL="0" distR="0" wp14:anchorId="3EF7CDB6" wp14:editId="439B961C">
            <wp:extent cx="5649113" cy="1733792"/>
            <wp:effectExtent l="0" t="0" r="8890" b="0"/>
            <wp:docPr id="1328263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87375" name="Picture 1" descr="A screenshot of a computer screen&#10;&#10;AI-generated content may be incorrect."/>
                    <pic:cNvPicPr/>
                  </pic:nvPicPr>
                  <pic:blipFill>
                    <a:blip r:embed="rId56"/>
                    <a:stretch>
                      <a:fillRect/>
                    </a:stretch>
                  </pic:blipFill>
                  <pic:spPr>
                    <a:xfrm>
                      <a:off x="0" y="0"/>
                      <a:ext cx="5649113" cy="1733792"/>
                    </a:xfrm>
                    <a:prstGeom prst="rect">
                      <a:avLst/>
                    </a:prstGeom>
                  </pic:spPr>
                </pic:pic>
              </a:graphicData>
            </a:graphic>
          </wp:inline>
        </w:drawing>
      </w:r>
      <w:r w:rsidRPr="004D6BED">
        <w:rPr>
          <w:rFonts w:ascii="Aptos" w:hAnsi="Aptos"/>
          <w:noProof/>
          <w:kern w:val="0"/>
          <w14:ligatures w14:val="none"/>
        </w:rPr>
        <w:t xml:space="preserve"> </w:t>
      </w:r>
    </w:p>
    <w:p w14:paraId="6E41D59E" w14:textId="77777777" w:rsidR="004D6BED" w:rsidRPr="004D6BED" w:rsidRDefault="004D6BED" w:rsidP="004D6BED">
      <w:pPr>
        <w:pBdr>
          <w:right w:val="single" w:sz="24" w:space="4" w:color="0070C0"/>
        </w:pBdr>
        <w:spacing w:after="0" w:line="240" w:lineRule="auto"/>
        <w:ind w:left="2250" w:right="-7"/>
        <w:jc w:val="both"/>
        <w:rPr>
          <w:rFonts w:ascii="Aptos" w:hAnsi="Aptos"/>
          <w:b/>
          <w:bCs/>
          <w:noProof/>
          <w:color w:val="000000" w:themeColor="text1"/>
          <w:kern w:val="0"/>
          <w:sz w:val="10"/>
          <w:szCs w:val="10"/>
          <w14:ligatures w14:val="none"/>
        </w:rPr>
      </w:pPr>
    </w:p>
    <w:p w14:paraId="6EACF100"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 xml:space="preserve">CHANGING OPT-OUT SELECTION FOR TARGETED ADVERTISING </w:t>
      </w:r>
    </w:p>
    <w:p w14:paraId="7BA68EB3"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 21(D)(3) </w:t>
      </w:r>
    </w:p>
    <w:p w14:paraId="3FBD530D"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Consider whether this is really an exception as drafted.</w:t>
      </w:r>
    </w:p>
    <w:p w14:paraId="5D27F476" w14:textId="77777777" w:rsidR="004D6BED" w:rsidRPr="004D6BED" w:rsidRDefault="004D6BED" w:rsidP="004D6BED">
      <w:pPr>
        <w:spacing w:after="0" w:line="240" w:lineRule="auto"/>
        <w:ind w:right="432"/>
        <w:jc w:val="both"/>
        <w:rPr>
          <w:rFonts w:ascii="Aptos" w:hAnsi="Aptos"/>
          <w:noProof/>
          <w:kern w:val="0"/>
          <w14:ligatures w14:val="none"/>
        </w:rPr>
      </w:pPr>
    </w:p>
    <w:p w14:paraId="60DA2B6E" w14:textId="77777777" w:rsidR="004D6BED" w:rsidRPr="004D6BED" w:rsidRDefault="004D6BED" w:rsidP="004D6BED">
      <w:pPr>
        <w:spacing w:after="0" w:line="240" w:lineRule="auto"/>
        <w:ind w:left="90" w:right="432"/>
        <w:jc w:val="both"/>
        <w:rPr>
          <w:rFonts w:ascii="Aptos" w:hAnsi="Aptos"/>
          <w:noProof/>
          <w:kern w:val="0"/>
          <w14:ligatures w14:val="none"/>
        </w:rPr>
      </w:pPr>
      <w:r w:rsidRPr="004D6BED">
        <w:rPr>
          <w:rFonts w:ascii="Aptos" w:hAnsi="Aptos"/>
          <w:noProof/>
          <w:kern w:val="0"/>
          <w14:ligatures w14:val="none"/>
        </w:rPr>
        <w:lastRenderedPageBreak/>
        <w:drawing>
          <wp:inline distT="0" distB="0" distL="0" distR="0" wp14:anchorId="42DA8597" wp14:editId="5443CE64">
            <wp:extent cx="5705475" cy="1352550"/>
            <wp:effectExtent l="0" t="0" r="9525" b="0"/>
            <wp:docPr id="1668493550"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28015" name="Picture 1" descr="A screenshot of a website&#10;&#10;AI-generated content may be incorrect."/>
                    <pic:cNvPicPr/>
                  </pic:nvPicPr>
                  <pic:blipFill>
                    <a:blip r:embed="rId57"/>
                    <a:stretch>
                      <a:fillRect/>
                    </a:stretch>
                  </pic:blipFill>
                  <pic:spPr>
                    <a:xfrm>
                      <a:off x="0" y="0"/>
                      <a:ext cx="5706272" cy="1352739"/>
                    </a:xfrm>
                    <a:prstGeom prst="rect">
                      <a:avLst/>
                    </a:prstGeom>
                  </pic:spPr>
                </pic:pic>
              </a:graphicData>
            </a:graphic>
          </wp:inline>
        </w:drawing>
      </w:r>
      <w:r w:rsidRPr="004D6BED">
        <w:rPr>
          <w:rFonts w:ascii="Aptos" w:hAnsi="Aptos"/>
          <w:noProof/>
          <w:kern w:val="0"/>
          <w14:ligatures w14:val="none"/>
        </w:rPr>
        <w:t xml:space="preserve"> </w:t>
      </w:r>
    </w:p>
    <w:p w14:paraId="2CC10FA0" w14:textId="77777777" w:rsidR="004D6BED" w:rsidRPr="004D6BED" w:rsidRDefault="004D6BED" w:rsidP="004D6BED">
      <w:pPr>
        <w:pBdr>
          <w:right w:val="single" w:sz="24" w:space="1" w:color="0070C0"/>
        </w:pBdr>
        <w:spacing w:after="0" w:line="240" w:lineRule="auto"/>
        <w:ind w:left="2160" w:right="-7"/>
        <w:jc w:val="both"/>
        <w:rPr>
          <w:rFonts w:ascii="Aptos" w:hAnsi="Aptos"/>
          <w:b/>
          <w:bCs/>
          <w:noProof/>
          <w:color w:val="000000" w:themeColor="text1"/>
          <w:kern w:val="0"/>
          <w:sz w:val="10"/>
          <w:szCs w:val="10"/>
          <w14:ligatures w14:val="none"/>
        </w:rPr>
      </w:pPr>
    </w:p>
    <w:p w14:paraId="05813FDA" w14:textId="77777777" w:rsidR="004D6BED" w:rsidRPr="004D6BED" w:rsidRDefault="004D6BED" w:rsidP="004D6BED">
      <w:pPr>
        <w:pBdr>
          <w:right w:val="single" w:sz="24" w:space="1" w:color="0070C0"/>
        </w:pBdr>
        <w:shd w:val="clear" w:color="auto" w:fill="F2F2F2" w:themeFill="background1" w:themeFillShade="F2"/>
        <w:spacing w:after="0" w:line="240" w:lineRule="auto"/>
        <w:ind w:left="216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OPT-OUT METHOD FOR TARGETED ADVERTISING</w:t>
      </w:r>
    </w:p>
    <w:p w14:paraId="4A7B2FB0" w14:textId="77777777" w:rsidR="004D6BED" w:rsidRPr="004D6BED" w:rsidRDefault="004D6BED" w:rsidP="004D6BED">
      <w:pPr>
        <w:pBdr>
          <w:right w:val="single" w:sz="24" w:space="1" w:color="0070C0"/>
        </w:pBdr>
        <w:shd w:val="clear" w:color="auto" w:fill="F2F2F2" w:themeFill="background1" w:themeFillShade="F2"/>
        <w:spacing w:after="0" w:line="240" w:lineRule="auto"/>
        <w:ind w:left="216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21(E)</w:t>
      </w:r>
    </w:p>
    <w:p w14:paraId="72E15431" w14:textId="77777777" w:rsidR="004D6BED" w:rsidRPr="004D6BED" w:rsidRDefault="004D6BED" w:rsidP="004D6BED">
      <w:pPr>
        <w:pBdr>
          <w:right w:val="single" w:sz="24" w:space="1" w:color="0070C0"/>
        </w:pBdr>
        <w:shd w:val="clear" w:color="auto" w:fill="F2F2F2" w:themeFill="background1" w:themeFillShade="F2"/>
        <w:spacing w:after="0" w:line="240" w:lineRule="auto"/>
        <w:ind w:left="216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A question has been asked about aligning with a CCPA enforcement action against Honda and not identifying/verifying. Overall, this subsection dealing with ways to comply with targeted advertising opt-out requirements may benefit from additional review.</w:t>
      </w:r>
    </w:p>
    <w:p w14:paraId="4967D329" w14:textId="77777777" w:rsidR="004D6BED" w:rsidRPr="004D6BED" w:rsidRDefault="004D6BED" w:rsidP="004D6BED">
      <w:pPr>
        <w:pBdr>
          <w:right w:val="single" w:sz="24" w:space="1" w:color="0070C0"/>
        </w:pBdr>
        <w:shd w:val="clear" w:color="auto" w:fill="FFFFFF" w:themeFill="background1"/>
        <w:tabs>
          <w:tab w:val="left" w:pos="1440"/>
        </w:tabs>
        <w:spacing w:after="0" w:line="240" w:lineRule="auto"/>
        <w:ind w:left="720" w:right="-7"/>
        <w:jc w:val="both"/>
        <w:rPr>
          <w:rFonts w:ascii="Aptos" w:hAnsi="Aptos"/>
          <w:b/>
          <w:bCs/>
          <w:noProof/>
          <w:color w:val="000000" w:themeColor="text1"/>
          <w:kern w:val="0"/>
          <w:sz w:val="10"/>
          <w:szCs w:val="10"/>
          <w14:ligatures w14:val="none"/>
        </w:rPr>
      </w:pPr>
      <w:r w:rsidRPr="004D6BED">
        <w:rPr>
          <w:rFonts w:ascii="Aptos" w:hAnsi="Aptos"/>
          <w:b/>
          <w:bCs/>
          <w:noProof/>
          <w:color w:val="000000" w:themeColor="text1"/>
          <w:kern w:val="0"/>
          <w:sz w:val="10"/>
          <w:szCs w:val="10"/>
          <w14:ligatures w14:val="none"/>
        </w:rPr>
        <w:tab/>
      </w:r>
    </w:p>
    <w:p w14:paraId="2F1CB35F" w14:textId="77777777" w:rsidR="004D6BED" w:rsidRPr="004D6BED" w:rsidRDefault="004D6BED" w:rsidP="004D6BED">
      <w:pPr>
        <w:pBdr>
          <w:right w:val="single" w:sz="24" w:space="1" w:color="0070C0"/>
        </w:pBdr>
        <w:shd w:val="clear" w:color="auto" w:fill="F2F2F2" w:themeFill="background1" w:themeFillShade="F2"/>
        <w:tabs>
          <w:tab w:val="left" w:pos="1530"/>
        </w:tabs>
        <w:spacing w:after="0" w:line="240" w:lineRule="auto"/>
        <w:ind w:left="144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 xml:space="preserve">PLACEMENT OF NEW OPT OUT NOTICE &amp; OPT OUT METHODS – ADMINISTRATIVE: </w:t>
      </w:r>
    </w:p>
    <w:p w14:paraId="7B1A176E" w14:textId="77777777" w:rsidR="004D6BED" w:rsidRPr="004D6BED" w:rsidRDefault="004D6BED" w:rsidP="004D6BED">
      <w:pPr>
        <w:pBdr>
          <w:right w:val="single" w:sz="24" w:space="1" w:color="0070C0"/>
        </w:pBdr>
        <w:shd w:val="clear" w:color="auto" w:fill="F2F2F2" w:themeFill="background1" w:themeFillShade="F2"/>
        <w:tabs>
          <w:tab w:val="left" w:pos="1530"/>
        </w:tabs>
        <w:spacing w:after="0" w:line="240" w:lineRule="auto"/>
        <w:ind w:left="144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Section 21(E) </w:t>
      </w:r>
    </w:p>
    <w:p w14:paraId="3301C196" w14:textId="77777777" w:rsidR="004D6BED" w:rsidRPr="004D6BED" w:rsidRDefault="004D6BED" w:rsidP="004D6BED">
      <w:pPr>
        <w:pBdr>
          <w:right w:val="single" w:sz="24" w:space="1" w:color="0070C0"/>
        </w:pBdr>
        <w:shd w:val="clear" w:color="auto" w:fill="F2F2F2" w:themeFill="background1" w:themeFillShade="F2"/>
        <w:tabs>
          <w:tab w:val="left" w:pos="1530"/>
        </w:tabs>
        <w:spacing w:after="0" w:line="240" w:lineRule="auto"/>
        <w:ind w:left="144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Existing Model 672 Section 8 contains information about form/method for how to satisfy opt out requirements. Understanding that those section numbers may have changed, consider whether this content may belong there (or otherwise cross referencing this section there). </w:t>
      </w:r>
    </w:p>
    <w:p w14:paraId="09423E37" w14:textId="77777777" w:rsidR="004D6BED" w:rsidRPr="004D6BED" w:rsidRDefault="004D6BED" w:rsidP="004D6BED">
      <w:pPr>
        <w:spacing w:after="0" w:line="240" w:lineRule="auto"/>
        <w:ind w:left="1440" w:right="432"/>
        <w:jc w:val="both"/>
        <w:rPr>
          <w:rFonts w:ascii="Aptos" w:hAnsi="Aptos"/>
          <w:noProof/>
          <w:color w:val="0070C0"/>
          <w:kern w:val="0"/>
          <w14:ligatures w14:val="none"/>
        </w:rPr>
      </w:pPr>
    </w:p>
    <w:p w14:paraId="6C349133"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4851B8AE" wp14:editId="0226C9B3">
            <wp:extent cx="5860129" cy="326571"/>
            <wp:effectExtent l="0" t="0" r="0" b="0"/>
            <wp:docPr id="1619190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57722" name=""/>
                    <pic:cNvPicPr/>
                  </pic:nvPicPr>
                  <pic:blipFill>
                    <a:blip r:embed="rId58"/>
                    <a:stretch>
                      <a:fillRect/>
                    </a:stretch>
                  </pic:blipFill>
                  <pic:spPr>
                    <a:xfrm>
                      <a:off x="0" y="0"/>
                      <a:ext cx="5942593" cy="331167"/>
                    </a:xfrm>
                    <a:prstGeom prst="rect">
                      <a:avLst/>
                    </a:prstGeom>
                  </pic:spPr>
                </pic:pic>
              </a:graphicData>
            </a:graphic>
          </wp:inline>
        </w:drawing>
      </w:r>
    </w:p>
    <w:p w14:paraId="37B341D8" w14:textId="77777777" w:rsidR="004D6BED" w:rsidRPr="004D6BED" w:rsidRDefault="004D6BED" w:rsidP="004D6BED">
      <w:pPr>
        <w:pBdr>
          <w:right w:val="single" w:sz="24" w:space="4" w:color="0070C0"/>
        </w:pBdr>
        <w:shd w:val="clear" w:color="auto" w:fill="F2F2F2" w:themeFill="background1" w:themeFillShade="F2"/>
        <w:tabs>
          <w:tab w:val="left" w:pos="9090"/>
        </w:tabs>
        <w:spacing w:after="0" w:line="240" w:lineRule="auto"/>
        <w:ind w:left="180" w:right="-7"/>
        <w:jc w:val="both"/>
        <w:rPr>
          <w:rFonts w:ascii="Aptos" w:hAnsi="Aptos"/>
          <w:noProof/>
          <w:color w:val="000000" w:themeColor="text1"/>
          <w:kern w:val="0"/>
          <w14:ligatures w14:val="none"/>
        </w:rPr>
      </w:pPr>
      <w:r w:rsidRPr="004D6BED">
        <w:rPr>
          <w:rFonts w:ascii="Aptos" w:hAnsi="Aptos"/>
          <w:b/>
          <w:bCs/>
          <w:noProof/>
          <w:color w:val="000000" w:themeColor="text1"/>
          <w:kern w:val="0"/>
          <w14:ligatures w14:val="none"/>
        </w:rPr>
        <w:t>SCOPE OF ACTIVITY/LIMITATION</w:t>
      </w:r>
      <w:r w:rsidRPr="004D6BED">
        <w:rPr>
          <w:rFonts w:ascii="Aptos" w:hAnsi="Aptos"/>
          <w:noProof/>
          <w:color w:val="000000" w:themeColor="text1"/>
          <w:kern w:val="0"/>
          <w14:ligatures w14:val="none"/>
        </w:rPr>
        <w:t xml:space="preserve">: </w:t>
      </w:r>
    </w:p>
    <w:p w14:paraId="72F1E018" w14:textId="77777777" w:rsidR="004D6BED" w:rsidRPr="004D6BED" w:rsidRDefault="004D6BED" w:rsidP="004D6BED">
      <w:pPr>
        <w:pBdr>
          <w:right w:val="single" w:sz="24" w:space="4" w:color="0070C0"/>
        </w:pBdr>
        <w:shd w:val="clear" w:color="auto" w:fill="F2F2F2" w:themeFill="background1" w:themeFillShade="F2"/>
        <w:tabs>
          <w:tab w:val="left" w:pos="9090"/>
        </w:tabs>
        <w:spacing w:after="0" w:line="240" w:lineRule="auto"/>
        <w:ind w:left="1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22 Overall</w:t>
      </w:r>
    </w:p>
    <w:p w14:paraId="442EF6C0" w14:textId="77777777" w:rsidR="004D6BED" w:rsidRPr="004D6BED" w:rsidRDefault="004D6BED" w:rsidP="004D6BED">
      <w:pPr>
        <w:pBdr>
          <w:right w:val="single" w:sz="24" w:space="4" w:color="0070C0"/>
        </w:pBdr>
        <w:shd w:val="clear" w:color="auto" w:fill="F2F2F2" w:themeFill="background1" w:themeFillShade="F2"/>
        <w:tabs>
          <w:tab w:val="left" w:pos="9090"/>
        </w:tabs>
        <w:spacing w:after="0" w:line="240" w:lineRule="auto"/>
        <w:ind w:left="1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To undertand what falls within this Section and its workability, the definition of “sale” (perhaps in Section 4) is linked to the substantive provisions relating to this subject. In particular, it is important to consider what is and is not included (and specifically exchange of information or services should not be included). Interested parties have not seen an intended definition. Without necessarily endorsing this wording, as it is important to continue to review its possible implications, a draft for possible brainstorming and discussion follows: </w:t>
      </w:r>
    </w:p>
    <w:p w14:paraId="58BCEB4E" w14:textId="77777777" w:rsidR="004D6BED" w:rsidRPr="004D6BED" w:rsidRDefault="004D6BED" w:rsidP="004D6BED">
      <w:pPr>
        <w:pBdr>
          <w:right w:val="single" w:sz="24" w:space="4" w:color="0070C0"/>
        </w:pBdr>
        <w:shd w:val="clear" w:color="auto" w:fill="F2F2F2" w:themeFill="background1" w:themeFillShade="F2"/>
        <w:tabs>
          <w:tab w:val="left" w:pos="9720"/>
        </w:tabs>
        <w:spacing w:after="0" w:line="240" w:lineRule="auto"/>
        <w:ind w:right="-7"/>
        <w:jc w:val="both"/>
        <w:rPr>
          <w:rFonts w:ascii="Aptos" w:hAnsi="Aptos"/>
          <w:noProof/>
          <w:color w:val="000000" w:themeColor="text1"/>
          <w:kern w:val="0"/>
          <w:sz w:val="10"/>
          <w:szCs w:val="10"/>
          <w14:ligatures w14:val="none"/>
        </w:rPr>
      </w:pPr>
    </w:p>
    <w:p w14:paraId="629BFB15" w14:textId="77777777" w:rsidR="004D6BED" w:rsidRPr="004D6BED" w:rsidRDefault="004D6BED" w:rsidP="004D6BED">
      <w:pPr>
        <w:widowControl w:val="0"/>
        <w:pBdr>
          <w:right w:val="single" w:sz="24" w:space="4" w:color="0070C0"/>
        </w:pBdr>
        <w:shd w:val="clear" w:color="auto" w:fill="F2F2F2" w:themeFill="background1" w:themeFillShade="F2"/>
        <w:tabs>
          <w:tab w:val="left" w:pos="630"/>
        </w:tabs>
        <w:autoSpaceDE w:val="0"/>
        <w:autoSpaceDN w:val="0"/>
        <w:spacing w:after="0" w:line="240" w:lineRule="auto"/>
        <w:ind w:left="540" w:right="-7"/>
        <w:jc w:val="both"/>
        <w:rPr>
          <w:rFonts w:ascii="Aptos" w:hAnsi="Aptos" w:cs="Arial"/>
          <w:b/>
          <w:bCs/>
          <w:color w:val="000000" w:themeColor="text1"/>
          <w:kern w:val="0"/>
          <w:u w:val="single"/>
          <w14:ligatures w14:val="none"/>
        </w:rPr>
      </w:pPr>
      <w:r w:rsidRPr="004D6BED">
        <w:rPr>
          <w:rFonts w:ascii="Aptos" w:hAnsi="Aptos" w:cs="Arial"/>
          <w:color w:val="000000" w:themeColor="text1"/>
          <w:kern w:val="0"/>
          <w:u w:val="single"/>
          <w14:ligatures w14:val="none"/>
        </w:rPr>
        <w:t>“</w:t>
      </w:r>
      <w:r w:rsidRPr="004D6BED">
        <w:rPr>
          <w:rFonts w:ascii="Aptos" w:hAnsi="Aptos" w:cs="Arial"/>
          <w:b/>
          <w:bCs/>
          <w:color w:val="000000" w:themeColor="text1"/>
          <w:kern w:val="0"/>
          <w:u w:val="single"/>
          <w14:ligatures w14:val="none"/>
        </w:rPr>
        <w:t>Sell</w:t>
      </w:r>
      <w:r w:rsidRPr="004D6BED">
        <w:rPr>
          <w:rFonts w:ascii="Aptos" w:hAnsi="Aptos" w:cs="Arial"/>
          <w:color w:val="000000" w:themeColor="text1"/>
          <w:kern w:val="0"/>
          <w:u w:val="single"/>
          <w14:ligatures w14:val="none"/>
        </w:rPr>
        <w:t>” or “</w:t>
      </w:r>
      <w:r w:rsidRPr="004D6BED">
        <w:rPr>
          <w:rFonts w:ascii="Aptos" w:hAnsi="Aptos" w:cs="Arial"/>
          <w:b/>
          <w:bCs/>
          <w:color w:val="000000" w:themeColor="text1"/>
          <w:kern w:val="0"/>
          <w:u w:val="single"/>
          <w14:ligatures w14:val="none"/>
        </w:rPr>
        <w:t>selling</w:t>
      </w:r>
      <w:r w:rsidRPr="004D6BED">
        <w:rPr>
          <w:rFonts w:ascii="Aptos" w:hAnsi="Aptos" w:cs="Arial"/>
          <w:color w:val="000000" w:themeColor="text1"/>
          <w:kern w:val="0"/>
          <w:u w:val="single"/>
          <w14:ligatures w14:val="none"/>
        </w:rPr>
        <w:t xml:space="preserve">” means the exchange of personal information to a third party for monetary or other valuable consideration. A licensee does not sell personal information when: </w:t>
      </w:r>
    </w:p>
    <w:p w14:paraId="14FC361D" w14:textId="77777777" w:rsidR="004D6BED" w:rsidRPr="004D6BED" w:rsidRDefault="004D6BED" w:rsidP="004D6BED">
      <w:pPr>
        <w:widowControl w:val="0"/>
        <w:numPr>
          <w:ilvl w:val="0"/>
          <w:numId w:val="11"/>
        </w:numPr>
        <w:pBdr>
          <w:right w:val="single" w:sz="24" w:space="4" w:color="0070C0"/>
        </w:pBdr>
        <w:shd w:val="clear" w:color="auto" w:fill="F2F2F2" w:themeFill="background1" w:themeFillShade="F2"/>
        <w:autoSpaceDE w:val="0"/>
        <w:autoSpaceDN w:val="0"/>
        <w:spacing w:after="0" w:line="240" w:lineRule="auto"/>
        <w:ind w:left="990" w:right="-7"/>
        <w:contextualSpacing/>
        <w:jc w:val="both"/>
        <w:rPr>
          <w:rFonts w:ascii="Aptos" w:hAnsi="Aptos" w:cs="Arial"/>
          <w:b/>
          <w:bCs/>
          <w:color w:val="000000" w:themeColor="text1"/>
          <w:kern w:val="0"/>
          <w:u w:val="single"/>
          <w14:ligatures w14:val="none"/>
        </w:rPr>
      </w:pPr>
      <w:r w:rsidRPr="004D6BED">
        <w:rPr>
          <w:rFonts w:ascii="Aptos" w:hAnsi="Aptos" w:cs="Arial"/>
          <w:color w:val="000000" w:themeColor="text1"/>
          <w:kern w:val="0"/>
          <w:u w:val="single"/>
          <w14:ligatures w14:val="none"/>
        </w:rPr>
        <w:t xml:space="preserve">The disclosure is to a third party for the purpose of or in support of providing a product or service requested by the consumer. </w:t>
      </w:r>
    </w:p>
    <w:p w14:paraId="2AB4B613" w14:textId="77777777" w:rsidR="004D6BED" w:rsidRPr="004D6BED" w:rsidRDefault="004D6BED" w:rsidP="004D6BED">
      <w:pPr>
        <w:widowControl w:val="0"/>
        <w:numPr>
          <w:ilvl w:val="0"/>
          <w:numId w:val="11"/>
        </w:numPr>
        <w:pBdr>
          <w:right w:val="single" w:sz="24" w:space="4" w:color="0070C0"/>
        </w:pBdr>
        <w:shd w:val="clear" w:color="auto" w:fill="F2F2F2" w:themeFill="background1" w:themeFillShade="F2"/>
        <w:autoSpaceDE w:val="0"/>
        <w:autoSpaceDN w:val="0"/>
        <w:spacing w:after="0" w:line="240" w:lineRule="auto"/>
        <w:ind w:left="990" w:right="-7"/>
        <w:contextualSpacing/>
        <w:jc w:val="both"/>
        <w:rPr>
          <w:rFonts w:ascii="Aptos" w:hAnsi="Aptos" w:cs="Arial"/>
          <w:b/>
          <w:bCs/>
          <w:color w:val="000000" w:themeColor="text1"/>
          <w:kern w:val="0"/>
          <w:u w:val="single"/>
          <w14:ligatures w14:val="none"/>
        </w:rPr>
      </w:pPr>
      <w:r w:rsidRPr="004D6BED">
        <w:rPr>
          <w:rFonts w:ascii="Aptos" w:hAnsi="Aptos" w:cs="Arial"/>
          <w:color w:val="000000" w:themeColor="text1"/>
          <w:kern w:val="0"/>
          <w:u w:val="single"/>
          <w14:ligatures w14:val="none"/>
        </w:rPr>
        <w:t xml:space="preserve">A licensee provides or receives information </w:t>
      </w:r>
      <w:proofErr w:type="gramStart"/>
      <w:r w:rsidRPr="004D6BED">
        <w:rPr>
          <w:rFonts w:ascii="Aptos" w:hAnsi="Aptos" w:cs="Arial"/>
          <w:color w:val="000000" w:themeColor="text1"/>
          <w:kern w:val="0"/>
          <w:u w:val="single"/>
          <w14:ligatures w14:val="none"/>
        </w:rPr>
        <w:t>to  an</w:t>
      </w:r>
      <w:proofErr w:type="gramEnd"/>
      <w:r w:rsidRPr="004D6BED">
        <w:rPr>
          <w:rFonts w:ascii="Aptos" w:hAnsi="Aptos" w:cs="Arial"/>
          <w:color w:val="000000" w:themeColor="text1"/>
          <w:kern w:val="0"/>
          <w:u w:val="single"/>
          <w14:ligatures w14:val="none"/>
        </w:rPr>
        <w:t xml:space="preserve"> insurance support </w:t>
      </w:r>
      <w:proofErr w:type="gramStart"/>
      <w:r w:rsidRPr="004D6BED">
        <w:rPr>
          <w:rFonts w:ascii="Aptos" w:hAnsi="Aptos" w:cs="Arial"/>
          <w:color w:val="000000" w:themeColor="text1"/>
          <w:kern w:val="0"/>
          <w:u w:val="single"/>
          <w14:ligatures w14:val="none"/>
        </w:rPr>
        <w:t>organization,  statistical</w:t>
      </w:r>
      <w:proofErr w:type="gramEnd"/>
      <w:r w:rsidRPr="004D6BED">
        <w:rPr>
          <w:rFonts w:ascii="Aptos" w:hAnsi="Aptos" w:cs="Arial"/>
          <w:color w:val="000000" w:themeColor="text1"/>
          <w:kern w:val="0"/>
          <w:u w:val="single"/>
          <w14:ligatures w14:val="none"/>
        </w:rPr>
        <w:t xml:space="preserve"> agent, or </w:t>
      </w:r>
      <w:proofErr w:type="gramStart"/>
      <w:r w:rsidRPr="004D6BED">
        <w:rPr>
          <w:rFonts w:ascii="Aptos" w:hAnsi="Aptos" w:cs="Arial"/>
          <w:color w:val="000000" w:themeColor="text1"/>
          <w:kern w:val="0"/>
          <w:u w:val="single"/>
          <w14:ligatures w14:val="none"/>
        </w:rPr>
        <w:t>reinsurer;</w:t>
      </w:r>
      <w:proofErr w:type="gramEnd"/>
    </w:p>
    <w:p w14:paraId="71B9D1F0" w14:textId="77777777" w:rsidR="004D6BED" w:rsidRPr="004D6BED" w:rsidRDefault="004D6BED" w:rsidP="004D6BED">
      <w:pPr>
        <w:widowControl w:val="0"/>
        <w:numPr>
          <w:ilvl w:val="0"/>
          <w:numId w:val="11"/>
        </w:numPr>
        <w:pBdr>
          <w:right w:val="single" w:sz="24" w:space="4" w:color="0070C0"/>
        </w:pBdr>
        <w:shd w:val="clear" w:color="auto" w:fill="F2F2F2" w:themeFill="background1" w:themeFillShade="F2"/>
        <w:autoSpaceDE w:val="0"/>
        <w:autoSpaceDN w:val="0"/>
        <w:spacing w:after="0" w:line="240" w:lineRule="auto"/>
        <w:ind w:left="990" w:right="-7"/>
        <w:contextualSpacing/>
        <w:jc w:val="both"/>
        <w:rPr>
          <w:rFonts w:ascii="Aptos" w:hAnsi="Aptos" w:cs="Arial"/>
          <w:b/>
          <w:bCs/>
          <w:color w:val="000000" w:themeColor="text1"/>
          <w:kern w:val="0"/>
          <w:u w:val="single"/>
          <w14:ligatures w14:val="none"/>
        </w:rPr>
      </w:pPr>
      <w:r w:rsidRPr="004D6BED">
        <w:rPr>
          <w:rFonts w:ascii="Aptos" w:hAnsi="Aptos" w:cs="Arial"/>
          <w:color w:val="000000" w:themeColor="text1"/>
          <w:kern w:val="0"/>
          <w:u w:val="single"/>
          <w14:ligatures w14:val="none"/>
        </w:rPr>
        <w:t xml:space="preserve">A licensee provides information to an affiliate or to a financial institution with which the licensee performs joint </w:t>
      </w:r>
      <w:proofErr w:type="gramStart"/>
      <w:r w:rsidRPr="004D6BED">
        <w:rPr>
          <w:rFonts w:ascii="Aptos" w:hAnsi="Aptos" w:cs="Arial"/>
          <w:color w:val="000000" w:themeColor="text1"/>
          <w:kern w:val="0"/>
          <w:u w:val="single"/>
          <w14:ligatures w14:val="none"/>
        </w:rPr>
        <w:t>marketing;</w:t>
      </w:r>
      <w:proofErr w:type="gramEnd"/>
    </w:p>
    <w:p w14:paraId="00B7D8A1" w14:textId="77777777" w:rsidR="004D6BED" w:rsidRPr="004D6BED" w:rsidRDefault="004D6BED" w:rsidP="004D6BED">
      <w:pPr>
        <w:widowControl w:val="0"/>
        <w:numPr>
          <w:ilvl w:val="0"/>
          <w:numId w:val="11"/>
        </w:numPr>
        <w:pBdr>
          <w:right w:val="single" w:sz="24" w:space="4" w:color="0070C0"/>
        </w:pBdr>
        <w:shd w:val="clear" w:color="auto" w:fill="F2F2F2" w:themeFill="background1" w:themeFillShade="F2"/>
        <w:autoSpaceDE w:val="0"/>
        <w:autoSpaceDN w:val="0"/>
        <w:spacing w:after="0" w:line="240" w:lineRule="auto"/>
        <w:ind w:left="990" w:right="-7"/>
        <w:contextualSpacing/>
        <w:jc w:val="both"/>
        <w:rPr>
          <w:rFonts w:ascii="Aptos" w:hAnsi="Aptos" w:cs="Arial"/>
          <w:b/>
          <w:bCs/>
          <w:color w:val="000000" w:themeColor="text1"/>
          <w:kern w:val="0"/>
          <w:u w:val="single"/>
          <w14:ligatures w14:val="none"/>
        </w:rPr>
      </w:pPr>
      <w:r w:rsidRPr="004D6BED">
        <w:rPr>
          <w:rFonts w:ascii="Aptos" w:hAnsi="Aptos" w:cs="Arial"/>
          <w:color w:val="000000" w:themeColor="text1"/>
          <w:kern w:val="0"/>
          <w:u w:val="single"/>
          <w14:ligatures w14:val="none"/>
        </w:rPr>
        <w:t xml:space="preserve">The business transfers to a third party </w:t>
      </w:r>
      <w:proofErr w:type="gramStart"/>
      <w:r w:rsidRPr="004D6BED">
        <w:rPr>
          <w:rFonts w:ascii="Aptos" w:hAnsi="Aptos" w:cs="Arial"/>
          <w:color w:val="000000" w:themeColor="text1"/>
          <w:kern w:val="0"/>
          <w:u w:val="single"/>
          <w14:ligatures w14:val="none"/>
        </w:rPr>
        <w:t>the personal</w:t>
      </w:r>
      <w:proofErr w:type="gramEnd"/>
      <w:r w:rsidRPr="004D6BED">
        <w:rPr>
          <w:rFonts w:ascii="Aptos" w:hAnsi="Aptos" w:cs="Arial"/>
          <w:color w:val="000000" w:themeColor="text1"/>
          <w:kern w:val="0"/>
          <w:u w:val="single"/>
          <w14:ligatures w14:val="none"/>
        </w:rPr>
        <w:t xml:space="preserve"> information as an asset that is part of a merger, acquisition, bankruptcy, or other transaction, or a proposed merger, acquisition, bankruptcy, or other transaction in which the party assumes control of all or part of the licensee’s assets; or</w:t>
      </w:r>
    </w:p>
    <w:p w14:paraId="27FE5675" w14:textId="77777777" w:rsidR="004D6BED" w:rsidRPr="004D6BED" w:rsidRDefault="004D6BED" w:rsidP="004D6BED">
      <w:pPr>
        <w:widowControl w:val="0"/>
        <w:numPr>
          <w:ilvl w:val="0"/>
          <w:numId w:val="11"/>
        </w:numPr>
        <w:pBdr>
          <w:right w:val="single" w:sz="24" w:space="4" w:color="0070C0"/>
        </w:pBdr>
        <w:shd w:val="clear" w:color="auto" w:fill="F2F2F2" w:themeFill="background1" w:themeFillShade="F2"/>
        <w:autoSpaceDE w:val="0"/>
        <w:autoSpaceDN w:val="0"/>
        <w:spacing w:after="0" w:line="240" w:lineRule="auto"/>
        <w:ind w:left="990" w:right="-7"/>
        <w:contextualSpacing/>
        <w:jc w:val="both"/>
        <w:rPr>
          <w:rFonts w:ascii="Aptos" w:hAnsi="Aptos" w:cs="Arial"/>
          <w:b/>
          <w:bCs/>
          <w:color w:val="000000" w:themeColor="text1"/>
          <w:kern w:val="0"/>
          <w:u w:val="single"/>
          <w14:ligatures w14:val="none"/>
        </w:rPr>
      </w:pPr>
      <w:r w:rsidRPr="004D6BED">
        <w:rPr>
          <w:rFonts w:ascii="Aptos" w:hAnsi="Aptos" w:cs="Arial"/>
          <w:color w:val="000000" w:themeColor="text1"/>
          <w:kern w:val="0"/>
          <w:u w:val="single"/>
          <w14:ligatures w14:val="none"/>
        </w:rPr>
        <w:t xml:space="preserve">A consumer uses or directs the business to (i) disclose personal information; or (ii) interact with one or more third parties including but not limited to referrals to other </w:t>
      </w:r>
      <w:proofErr w:type="gramStart"/>
      <w:r w:rsidRPr="004D6BED">
        <w:rPr>
          <w:rFonts w:ascii="Aptos" w:hAnsi="Aptos" w:cs="Arial"/>
          <w:color w:val="000000" w:themeColor="text1"/>
          <w:kern w:val="0"/>
          <w:u w:val="single"/>
          <w14:ligatures w14:val="none"/>
        </w:rPr>
        <w:t>licensees</w:t>
      </w:r>
      <w:proofErr w:type="gramEnd"/>
      <w:r w:rsidRPr="004D6BED">
        <w:rPr>
          <w:rFonts w:ascii="Aptos" w:hAnsi="Aptos" w:cs="Arial"/>
          <w:color w:val="000000" w:themeColor="text1"/>
          <w:kern w:val="0"/>
          <w:u w:val="single"/>
          <w14:ligatures w14:val="none"/>
        </w:rPr>
        <w:t>.</w:t>
      </w:r>
    </w:p>
    <w:p w14:paraId="6347824C" w14:textId="77777777" w:rsidR="004D6BED" w:rsidRPr="004D6BED" w:rsidRDefault="004D6BED" w:rsidP="004D6BED">
      <w:pPr>
        <w:pBdr>
          <w:right w:val="single" w:sz="24" w:space="4" w:color="0070C0"/>
        </w:pBdr>
        <w:shd w:val="clear" w:color="auto" w:fill="F2F2F2" w:themeFill="background1" w:themeFillShade="F2"/>
        <w:spacing w:after="0" w:line="240" w:lineRule="auto"/>
        <w:ind w:left="180" w:right="-7"/>
        <w:jc w:val="both"/>
        <w:rPr>
          <w:rFonts w:ascii="Aptos" w:hAnsi="Aptos"/>
          <w:noProof/>
          <w:color w:val="000000" w:themeColor="text1"/>
          <w:kern w:val="0"/>
          <w:sz w:val="10"/>
          <w:szCs w:val="10"/>
          <w14:ligatures w14:val="none"/>
        </w:rPr>
      </w:pPr>
    </w:p>
    <w:p w14:paraId="495E8100" w14:textId="77777777" w:rsidR="004D6BED" w:rsidRPr="004D6BED" w:rsidRDefault="004D6BED" w:rsidP="004D6BED">
      <w:pPr>
        <w:pBdr>
          <w:right w:val="single" w:sz="24" w:space="4" w:color="0070C0"/>
        </w:pBdr>
        <w:shd w:val="clear" w:color="auto" w:fill="F2F2F2" w:themeFill="background1" w:themeFillShade="F2"/>
        <w:spacing w:after="0" w:line="240" w:lineRule="auto"/>
        <w:ind w:left="1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lastRenderedPageBreak/>
        <w:t>Again, NAMIC encourages a holistic approach to reviewing of aspects of the draft model revisions, taking the substantive stantive provisions together with the applicable definitions and exceptions to understand and assess the scope and the full operational implications of the working drafts.</w:t>
      </w:r>
    </w:p>
    <w:p w14:paraId="4987C7FF" w14:textId="77777777" w:rsidR="004D6BED" w:rsidRPr="004D6BED" w:rsidRDefault="004D6BED" w:rsidP="004D6BED">
      <w:pPr>
        <w:pBdr>
          <w:right w:val="single" w:sz="24" w:space="4" w:color="0070C0"/>
        </w:pBdr>
        <w:shd w:val="clear" w:color="auto" w:fill="FFFFFF" w:themeFill="background1"/>
        <w:spacing w:after="0" w:line="240" w:lineRule="auto"/>
        <w:ind w:left="180" w:right="-7"/>
        <w:jc w:val="both"/>
        <w:rPr>
          <w:rFonts w:ascii="Aptos" w:hAnsi="Aptos"/>
          <w:noProof/>
          <w:color w:val="000000" w:themeColor="text1"/>
          <w:kern w:val="0"/>
          <w:sz w:val="10"/>
          <w:szCs w:val="10"/>
          <w14:ligatures w14:val="none"/>
        </w:rPr>
      </w:pPr>
    </w:p>
    <w:p w14:paraId="79106A29" w14:textId="77777777" w:rsidR="004D6BED" w:rsidRPr="004D6BED" w:rsidRDefault="004D6BED" w:rsidP="004D6BED">
      <w:pPr>
        <w:pBdr>
          <w:right w:val="single" w:sz="24" w:space="4" w:color="0070C0"/>
        </w:pBdr>
        <w:shd w:val="clear" w:color="auto" w:fill="F2F2F2" w:themeFill="background1" w:themeFillShade="F2"/>
        <w:spacing w:after="0" w:line="240" w:lineRule="auto"/>
        <w:ind w:left="180" w:right="-7"/>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EXCEPTIONS &amp; ALIGNMENT</w:t>
      </w:r>
    </w:p>
    <w:p w14:paraId="05C58FA6" w14:textId="77777777" w:rsidR="004D6BED" w:rsidRPr="004D6BED" w:rsidRDefault="004D6BED" w:rsidP="004D6BED">
      <w:pPr>
        <w:pBdr>
          <w:right w:val="single" w:sz="24" w:space="4" w:color="0070C0"/>
        </w:pBdr>
        <w:shd w:val="clear" w:color="auto" w:fill="F2F2F2" w:themeFill="background1" w:themeFillShade="F2"/>
        <w:spacing w:after="0" w:line="240" w:lineRule="auto"/>
        <w:ind w:left="1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22 Overall</w:t>
      </w:r>
    </w:p>
    <w:p w14:paraId="07248463" w14:textId="77777777" w:rsidR="004D6BED" w:rsidRPr="004D6BED" w:rsidRDefault="004D6BED" w:rsidP="004D6BED">
      <w:pPr>
        <w:pBdr>
          <w:right w:val="single" w:sz="24" w:space="4" w:color="0070C0"/>
        </w:pBdr>
        <w:shd w:val="clear" w:color="auto" w:fill="F2F2F2" w:themeFill="background1" w:themeFillShade="F2"/>
        <w:spacing w:after="0" w:line="240" w:lineRule="auto"/>
        <w:ind w:left="180" w:right="-7"/>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Review of the state comprehensive privacy laws may help inform additional wording and exceptions to ensure that important and reasonable functions are not impacted. </w:t>
      </w:r>
    </w:p>
    <w:p w14:paraId="1EF77C78" w14:textId="77777777" w:rsidR="004D6BED" w:rsidRPr="004D6BED" w:rsidRDefault="004D6BED" w:rsidP="004D6BED">
      <w:pPr>
        <w:spacing w:after="0" w:line="240" w:lineRule="auto"/>
        <w:ind w:left="720" w:right="432"/>
        <w:jc w:val="both"/>
        <w:rPr>
          <w:rFonts w:ascii="Aptos" w:hAnsi="Aptos"/>
          <w:noProof/>
          <w:kern w:val="0"/>
          <w14:ligatures w14:val="none"/>
        </w:rPr>
      </w:pPr>
    </w:p>
    <w:p w14:paraId="176ECB68" w14:textId="77777777" w:rsidR="004D6BED" w:rsidRPr="004D6BED" w:rsidRDefault="004D6BED" w:rsidP="004D6BED">
      <w:pPr>
        <w:spacing w:after="0" w:line="240" w:lineRule="auto"/>
        <w:ind w:left="180"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25148D61" wp14:editId="2080824E">
            <wp:extent cx="5936738" cy="300941"/>
            <wp:effectExtent l="0" t="0" r="0" b="4445"/>
            <wp:docPr id="1317141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48265" name=""/>
                    <pic:cNvPicPr/>
                  </pic:nvPicPr>
                  <pic:blipFill>
                    <a:blip r:embed="rId59"/>
                    <a:stretch>
                      <a:fillRect/>
                    </a:stretch>
                  </pic:blipFill>
                  <pic:spPr>
                    <a:xfrm>
                      <a:off x="0" y="0"/>
                      <a:ext cx="6042880" cy="306321"/>
                    </a:xfrm>
                    <a:prstGeom prst="rect">
                      <a:avLst/>
                    </a:prstGeom>
                  </pic:spPr>
                </pic:pic>
              </a:graphicData>
            </a:graphic>
          </wp:inline>
        </w:drawing>
      </w:r>
    </w:p>
    <w:p w14:paraId="107E1705" w14:textId="77777777" w:rsidR="004D6BED" w:rsidRPr="004D6BED" w:rsidRDefault="004D6BED" w:rsidP="004D6BED">
      <w:pPr>
        <w:pBdr>
          <w:right w:val="single" w:sz="24" w:space="4" w:color="0070C0"/>
        </w:pBdr>
        <w:shd w:val="clear" w:color="auto" w:fill="F2F2F2" w:themeFill="background1" w:themeFillShade="F2"/>
        <w:spacing w:after="0" w:line="240" w:lineRule="auto"/>
        <w:ind w:left="720" w:right="-7"/>
        <w:jc w:val="both"/>
        <w:rPr>
          <w:rFonts w:ascii="Aptos" w:hAnsi="Aptos"/>
          <w:b/>
          <w:bCs/>
          <w:noProof/>
          <w:kern w:val="0"/>
          <w14:ligatures w14:val="none"/>
        </w:rPr>
      </w:pPr>
      <w:r w:rsidRPr="004D6BED">
        <w:rPr>
          <w:rFonts w:ascii="Aptos" w:hAnsi="Aptos"/>
          <w:b/>
          <w:bCs/>
          <w:noProof/>
          <w:kern w:val="0"/>
          <w14:ligatures w14:val="none"/>
        </w:rPr>
        <w:t>OPT-IN &amp; IMPORTANT DECISION</w:t>
      </w:r>
    </w:p>
    <w:p w14:paraId="5045E42C" w14:textId="77777777" w:rsidR="004D6BED" w:rsidRPr="004D6BED" w:rsidRDefault="004D6BED" w:rsidP="004D6BED">
      <w:pPr>
        <w:pBdr>
          <w:right w:val="single" w:sz="24" w:space="4" w:color="0070C0"/>
        </w:pBdr>
        <w:shd w:val="clear" w:color="auto" w:fill="F2F2F2" w:themeFill="background1" w:themeFillShade="F2"/>
        <w:spacing w:after="0" w:line="240" w:lineRule="auto"/>
        <w:ind w:left="720" w:right="-7"/>
        <w:jc w:val="both"/>
        <w:rPr>
          <w:rFonts w:ascii="Aptos" w:hAnsi="Aptos"/>
          <w:noProof/>
          <w:kern w:val="0"/>
          <w14:ligatures w14:val="none"/>
        </w:rPr>
      </w:pPr>
      <w:r w:rsidRPr="004D6BED">
        <w:rPr>
          <w:rFonts w:ascii="Aptos" w:hAnsi="Aptos"/>
          <w:noProof/>
          <w:kern w:val="0"/>
          <w14:ligatures w14:val="none"/>
        </w:rPr>
        <w:t>Sec. 22 and elsewhere</w:t>
      </w:r>
    </w:p>
    <w:p w14:paraId="244F3F28" w14:textId="77777777" w:rsidR="004D6BED" w:rsidRPr="004D6BED" w:rsidRDefault="004D6BED" w:rsidP="004D6BED">
      <w:pPr>
        <w:pBdr>
          <w:right w:val="single" w:sz="24" w:space="4" w:color="0070C0"/>
        </w:pBdr>
        <w:shd w:val="clear" w:color="auto" w:fill="F2F2F2" w:themeFill="background1" w:themeFillShade="F2"/>
        <w:spacing w:after="0" w:line="240" w:lineRule="auto"/>
        <w:ind w:left="720" w:right="-7"/>
        <w:jc w:val="both"/>
        <w:rPr>
          <w:rFonts w:ascii="Aptos" w:hAnsi="Aptos"/>
          <w:noProof/>
          <w:kern w:val="0"/>
          <w14:ligatures w14:val="none"/>
        </w:rPr>
      </w:pPr>
      <w:r w:rsidRPr="004D6BED">
        <w:rPr>
          <w:rFonts w:ascii="Aptos" w:hAnsi="Aptos"/>
          <w:noProof/>
          <w:kern w:val="0"/>
          <w14:ligatures w14:val="none"/>
        </w:rPr>
        <w:t>Opt-ins are contrary to most state laws that indicate an opt-out for this activity. Because of the operational concerns the opt-in, it is essential to get the definitions right to avoid harsh unintended consequences. In previous comments and discussions NAMIC has underscored concerns with an opt-in approach. We ask for an opportunity to please continue this discussion as creating a new parallel structure may pose difficulties.</w:t>
      </w:r>
    </w:p>
    <w:p w14:paraId="0F36ACD6" w14:textId="77777777" w:rsidR="004D6BED" w:rsidRPr="004D6BED" w:rsidRDefault="004D6BED" w:rsidP="004D6BED">
      <w:pPr>
        <w:spacing w:after="0" w:line="240" w:lineRule="auto"/>
        <w:ind w:left="180" w:right="432"/>
        <w:jc w:val="both"/>
        <w:rPr>
          <w:rFonts w:ascii="Aptos" w:hAnsi="Aptos"/>
          <w:noProof/>
          <w:kern w:val="0"/>
          <w14:ligatures w14:val="none"/>
        </w:rPr>
      </w:pPr>
    </w:p>
    <w:p w14:paraId="3F915646" w14:textId="77777777" w:rsidR="004D6BED" w:rsidRPr="004D6BED" w:rsidRDefault="004D6BED" w:rsidP="004D6BED">
      <w:pPr>
        <w:spacing w:after="0" w:line="240" w:lineRule="auto"/>
        <w:ind w:left="270"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7D13C06D" wp14:editId="79CA0A7C">
            <wp:extent cx="5307804" cy="231493"/>
            <wp:effectExtent l="0" t="0" r="0" b="0"/>
            <wp:docPr id="173480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93521" name=""/>
                    <pic:cNvPicPr/>
                  </pic:nvPicPr>
                  <pic:blipFill>
                    <a:blip r:embed="rId60"/>
                    <a:stretch>
                      <a:fillRect/>
                    </a:stretch>
                  </pic:blipFill>
                  <pic:spPr>
                    <a:xfrm>
                      <a:off x="0" y="0"/>
                      <a:ext cx="5453692" cy="237856"/>
                    </a:xfrm>
                    <a:prstGeom prst="rect">
                      <a:avLst/>
                    </a:prstGeom>
                  </pic:spPr>
                </pic:pic>
              </a:graphicData>
            </a:graphic>
          </wp:inline>
        </w:drawing>
      </w:r>
    </w:p>
    <w:p w14:paraId="45A78EAD" w14:textId="77777777" w:rsidR="004D6BED" w:rsidRPr="004D6BED" w:rsidRDefault="004D6BED" w:rsidP="004D6BED">
      <w:pPr>
        <w:spacing w:after="0" w:line="240" w:lineRule="auto"/>
        <w:ind w:left="270" w:right="-7"/>
        <w:jc w:val="both"/>
        <w:rPr>
          <w:rFonts w:ascii="Aptos" w:hAnsi="Aptos"/>
          <w:noProof/>
          <w:kern w:val="0"/>
          <w:sz w:val="10"/>
          <w:szCs w:val="10"/>
          <w14:ligatures w14:val="none"/>
        </w:rPr>
      </w:pPr>
    </w:p>
    <w:p w14:paraId="4819551E"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b/>
          <w:bCs/>
          <w:noProof/>
          <w:kern w:val="0"/>
          <w14:ligatures w14:val="none"/>
        </w:rPr>
      </w:pPr>
      <w:r w:rsidRPr="004D6BED">
        <w:rPr>
          <w:rFonts w:ascii="Aptos" w:hAnsi="Aptos"/>
          <w:b/>
          <w:bCs/>
          <w:noProof/>
          <w:kern w:val="0"/>
          <w14:ligatures w14:val="none"/>
        </w:rPr>
        <w:t>WORD CHOICE</w:t>
      </w:r>
    </w:p>
    <w:p w14:paraId="0EE34AAD"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noProof/>
          <w:kern w:val="0"/>
          <w14:ligatures w14:val="none"/>
        </w:rPr>
      </w:pPr>
      <w:r w:rsidRPr="004D6BED">
        <w:rPr>
          <w:rFonts w:ascii="Aptos" w:hAnsi="Aptos"/>
          <w:noProof/>
          <w:kern w:val="0"/>
          <w14:ligatures w14:val="none"/>
        </w:rPr>
        <w:t>Sec. 22(A)(1)</w:t>
      </w:r>
    </w:p>
    <w:p w14:paraId="40B47C1B" w14:textId="77777777" w:rsidR="004D6BED" w:rsidRPr="004D6BED" w:rsidRDefault="004D6BED" w:rsidP="004D6BED">
      <w:pPr>
        <w:pBdr>
          <w:right w:val="single" w:sz="24" w:space="4" w:color="0070C0"/>
        </w:pBdr>
        <w:shd w:val="clear" w:color="auto" w:fill="F2F2F2" w:themeFill="background1" w:themeFillShade="F2"/>
        <w:spacing w:after="0" w:line="240" w:lineRule="auto"/>
        <w:ind w:left="2250" w:right="-7"/>
        <w:jc w:val="both"/>
        <w:rPr>
          <w:rFonts w:ascii="Aptos" w:hAnsi="Aptos"/>
          <w:noProof/>
          <w:kern w:val="0"/>
          <w14:ligatures w14:val="none"/>
        </w:rPr>
      </w:pPr>
      <w:r w:rsidRPr="004D6BED">
        <w:rPr>
          <w:rFonts w:ascii="Aptos" w:hAnsi="Aptos"/>
          <w:noProof/>
          <w:kern w:val="0"/>
          <w14:ligatures w14:val="none"/>
        </w:rPr>
        <w:t>Consider whether referring to “the” sale seems specific and should be striken.</w:t>
      </w:r>
    </w:p>
    <w:p w14:paraId="6709E68E" w14:textId="77777777" w:rsidR="004D6BED" w:rsidRPr="004D6BED" w:rsidRDefault="004D6BED" w:rsidP="004D6BED">
      <w:pPr>
        <w:spacing w:after="0" w:line="240" w:lineRule="auto"/>
        <w:ind w:left="270" w:right="432"/>
        <w:jc w:val="both"/>
        <w:rPr>
          <w:rFonts w:ascii="Aptos" w:hAnsi="Aptos"/>
          <w:noProof/>
          <w:kern w:val="0"/>
          <w14:ligatures w14:val="none"/>
        </w:rPr>
      </w:pPr>
    </w:p>
    <w:p w14:paraId="01DED21F" w14:textId="77777777" w:rsidR="004D6BED" w:rsidRPr="004D6BED" w:rsidRDefault="004D6BED" w:rsidP="004D6BED">
      <w:pPr>
        <w:tabs>
          <w:tab w:val="left" w:pos="1170"/>
        </w:tabs>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57011EAC" wp14:editId="61028E6A">
            <wp:extent cx="5416952" cy="340843"/>
            <wp:effectExtent l="0" t="0" r="0" b="2540"/>
            <wp:docPr id="203355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27087" name=""/>
                    <pic:cNvPicPr/>
                  </pic:nvPicPr>
                  <pic:blipFill>
                    <a:blip r:embed="rId61"/>
                    <a:stretch>
                      <a:fillRect/>
                    </a:stretch>
                  </pic:blipFill>
                  <pic:spPr>
                    <a:xfrm>
                      <a:off x="0" y="0"/>
                      <a:ext cx="5756013" cy="362177"/>
                    </a:xfrm>
                    <a:prstGeom prst="rect">
                      <a:avLst/>
                    </a:prstGeom>
                  </pic:spPr>
                </pic:pic>
              </a:graphicData>
            </a:graphic>
          </wp:inline>
        </w:drawing>
      </w:r>
    </w:p>
    <w:p w14:paraId="5C2F9E64" w14:textId="77777777" w:rsidR="004D6BED" w:rsidRPr="004D6BED" w:rsidRDefault="004D6BED" w:rsidP="004D6BED">
      <w:pPr>
        <w:spacing w:after="0" w:line="240" w:lineRule="auto"/>
        <w:ind w:left="270"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3A1E61DC" wp14:editId="3A9CF73C">
            <wp:extent cx="5775768" cy="383269"/>
            <wp:effectExtent l="0" t="0" r="0" b="0"/>
            <wp:docPr id="555823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41335" name=""/>
                    <pic:cNvPicPr/>
                  </pic:nvPicPr>
                  <pic:blipFill>
                    <a:blip r:embed="rId62"/>
                    <a:stretch>
                      <a:fillRect/>
                    </a:stretch>
                  </pic:blipFill>
                  <pic:spPr>
                    <a:xfrm>
                      <a:off x="0" y="0"/>
                      <a:ext cx="5845683" cy="387908"/>
                    </a:xfrm>
                    <a:prstGeom prst="rect">
                      <a:avLst/>
                    </a:prstGeom>
                  </pic:spPr>
                </pic:pic>
              </a:graphicData>
            </a:graphic>
          </wp:inline>
        </w:drawing>
      </w:r>
    </w:p>
    <w:p w14:paraId="29DC45D6" w14:textId="77777777" w:rsidR="004D6BED" w:rsidRPr="004D6BED" w:rsidRDefault="004D6BED" w:rsidP="004D6BED">
      <w:pPr>
        <w:spacing w:after="0" w:line="240" w:lineRule="auto"/>
        <w:ind w:left="720" w:right="432"/>
        <w:jc w:val="both"/>
        <w:rPr>
          <w:rFonts w:ascii="Aptos" w:hAnsi="Aptos"/>
          <w:noProof/>
          <w:kern w:val="0"/>
          <w14:ligatures w14:val="none"/>
        </w:rPr>
      </w:pPr>
    </w:p>
    <w:p w14:paraId="026FF59E"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32C5891F" wp14:editId="5F2A394F">
            <wp:extent cx="5831514" cy="451413"/>
            <wp:effectExtent l="0" t="0" r="0" b="6350"/>
            <wp:docPr id="827408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7575" name=""/>
                    <pic:cNvPicPr/>
                  </pic:nvPicPr>
                  <pic:blipFill>
                    <a:blip r:embed="rId63"/>
                    <a:stretch>
                      <a:fillRect/>
                    </a:stretch>
                  </pic:blipFill>
                  <pic:spPr>
                    <a:xfrm>
                      <a:off x="0" y="0"/>
                      <a:ext cx="6055992" cy="468790"/>
                    </a:xfrm>
                    <a:prstGeom prst="rect">
                      <a:avLst/>
                    </a:prstGeom>
                  </pic:spPr>
                </pic:pic>
              </a:graphicData>
            </a:graphic>
          </wp:inline>
        </w:drawing>
      </w:r>
    </w:p>
    <w:p w14:paraId="1C2E5DD5" w14:textId="77777777" w:rsidR="004D6BED" w:rsidRPr="004D6BED" w:rsidRDefault="004D6BED" w:rsidP="004D6BED">
      <w:pPr>
        <w:pBdr>
          <w:right w:val="single" w:sz="24" w:space="4" w:color="0070C0"/>
        </w:pBdr>
        <w:spacing w:after="0" w:line="240" w:lineRule="auto"/>
        <w:ind w:left="2790" w:right="432"/>
        <w:jc w:val="both"/>
        <w:rPr>
          <w:rFonts w:ascii="Aptos" w:hAnsi="Aptos"/>
          <w:b/>
          <w:bCs/>
          <w:noProof/>
          <w:kern w:val="0"/>
          <w:sz w:val="10"/>
          <w:szCs w:val="10"/>
          <w14:ligatures w14:val="none"/>
        </w:rPr>
      </w:pPr>
    </w:p>
    <w:p w14:paraId="39D26709"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90" w:right="432"/>
        <w:jc w:val="both"/>
        <w:rPr>
          <w:rFonts w:ascii="Aptos" w:hAnsi="Aptos"/>
          <w:b/>
          <w:bCs/>
          <w:noProof/>
          <w:kern w:val="0"/>
          <w14:ligatures w14:val="none"/>
        </w:rPr>
      </w:pPr>
      <w:r w:rsidRPr="004D6BED">
        <w:rPr>
          <w:rFonts w:ascii="Aptos" w:hAnsi="Aptos"/>
          <w:b/>
          <w:bCs/>
          <w:noProof/>
          <w:kern w:val="0"/>
          <w14:ligatures w14:val="none"/>
        </w:rPr>
        <w:t>PURPOSE &amp; LEVEL OF DETAIL</w:t>
      </w:r>
    </w:p>
    <w:p w14:paraId="57C786A8"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90" w:right="432"/>
        <w:jc w:val="both"/>
        <w:rPr>
          <w:rFonts w:ascii="Aptos" w:hAnsi="Aptos"/>
          <w:noProof/>
          <w:kern w:val="0"/>
          <w14:ligatures w14:val="none"/>
        </w:rPr>
      </w:pPr>
      <w:r w:rsidRPr="004D6BED">
        <w:rPr>
          <w:rFonts w:ascii="Aptos" w:hAnsi="Aptos"/>
          <w:noProof/>
          <w:kern w:val="0"/>
          <w14:ligatures w14:val="none"/>
        </w:rPr>
        <w:t>Sec. 22(B)(2)</w:t>
      </w:r>
    </w:p>
    <w:p w14:paraId="1C85B253" w14:textId="77777777" w:rsidR="004D6BED" w:rsidRPr="004D6BED" w:rsidRDefault="004D6BED" w:rsidP="004D6BED">
      <w:pPr>
        <w:pBdr>
          <w:right w:val="single" w:sz="24" w:space="4" w:color="0070C0"/>
        </w:pBdr>
        <w:shd w:val="clear" w:color="auto" w:fill="F2F2F2" w:themeFill="background1" w:themeFillShade="F2"/>
        <w:spacing w:after="0" w:line="240" w:lineRule="auto"/>
        <w:ind w:left="2790" w:right="432"/>
        <w:jc w:val="both"/>
        <w:rPr>
          <w:rFonts w:ascii="Aptos" w:hAnsi="Aptos"/>
          <w:noProof/>
          <w:kern w:val="0"/>
          <w14:ligatures w14:val="none"/>
        </w:rPr>
      </w:pPr>
      <w:r w:rsidRPr="004D6BED">
        <w:rPr>
          <w:rFonts w:ascii="Aptos" w:hAnsi="Aptos"/>
          <w:noProof/>
          <w:kern w:val="0"/>
          <w14:ligatures w14:val="none"/>
        </w:rPr>
        <w:t>A point was conveyed that “purposes” in notice should remain high-level.</w:t>
      </w:r>
    </w:p>
    <w:p w14:paraId="5016E514" w14:textId="77777777" w:rsidR="004D6BED" w:rsidRPr="004D6BED" w:rsidRDefault="004D6BED" w:rsidP="004D6BED">
      <w:pPr>
        <w:spacing w:after="0" w:line="240" w:lineRule="auto"/>
        <w:ind w:left="720" w:right="432"/>
        <w:jc w:val="both"/>
        <w:rPr>
          <w:rFonts w:ascii="Aptos" w:hAnsi="Aptos"/>
          <w:noProof/>
          <w:kern w:val="0"/>
          <w14:ligatures w14:val="none"/>
        </w:rPr>
      </w:pPr>
    </w:p>
    <w:p w14:paraId="195F22AF"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71E57DBD" wp14:editId="0C15A709">
            <wp:extent cx="5674479" cy="428263"/>
            <wp:effectExtent l="0" t="0" r="2540" b="0"/>
            <wp:docPr id="489661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47875" name=""/>
                    <pic:cNvPicPr/>
                  </pic:nvPicPr>
                  <pic:blipFill>
                    <a:blip r:embed="rId64"/>
                    <a:stretch>
                      <a:fillRect/>
                    </a:stretch>
                  </pic:blipFill>
                  <pic:spPr>
                    <a:xfrm>
                      <a:off x="0" y="0"/>
                      <a:ext cx="5754175" cy="434278"/>
                    </a:xfrm>
                    <a:prstGeom prst="rect">
                      <a:avLst/>
                    </a:prstGeom>
                  </pic:spPr>
                </pic:pic>
              </a:graphicData>
            </a:graphic>
          </wp:inline>
        </w:drawing>
      </w:r>
    </w:p>
    <w:p w14:paraId="47461736" w14:textId="3B9CDC06" w:rsidR="004D6BED" w:rsidRPr="004D6BED" w:rsidRDefault="004D6BED" w:rsidP="00F46F6F">
      <w:pPr>
        <w:spacing w:after="0" w:line="240" w:lineRule="auto"/>
        <w:ind w:right="432"/>
        <w:jc w:val="both"/>
        <w:rPr>
          <w:rFonts w:ascii="Aptos" w:hAnsi="Aptos"/>
          <w:noProof/>
          <w:kern w:val="0"/>
          <w14:ligatures w14:val="none"/>
        </w:rPr>
      </w:pPr>
    </w:p>
    <w:p w14:paraId="66F548B5" w14:textId="77777777" w:rsidR="004D6BED" w:rsidRPr="004D6BED" w:rsidRDefault="004D6BED" w:rsidP="004D6BED">
      <w:pPr>
        <w:spacing w:after="0" w:line="240" w:lineRule="auto"/>
        <w:ind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35B5C2FC" wp14:editId="190618AA">
            <wp:extent cx="5863784" cy="300941"/>
            <wp:effectExtent l="0" t="0" r="0" b="4445"/>
            <wp:docPr id="1657433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73795" name="Picture 1"/>
                    <pic:cNvPicPr/>
                  </pic:nvPicPr>
                  <pic:blipFill>
                    <a:blip r:embed="rId65"/>
                    <a:stretch>
                      <a:fillRect/>
                    </a:stretch>
                  </pic:blipFill>
                  <pic:spPr>
                    <a:xfrm>
                      <a:off x="0" y="0"/>
                      <a:ext cx="6309705" cy="323827"/>
                    </a:xfrm>
                    <a:prstGeom prst="rect">
                      <a:avLst/>
                    </a:prstGeom>
                  </pic:spPr>
                </pic:pic>
              </a:graphicData>
            </a:graphic>
          </wp:inline>
        </w:drawing>
      </w:r>
    </w:p>
    <w:p w14:paraId="6AF33CA4" w14:textId="77777777" w:rsidR="004D6BED" w:rsidRPr="004D6BED" w:rsidRDefault="004D6BED" w:rsidP="004D6BED">
      <w:pPr>
        <w:spacing w:after="0" w:line="240" w:lineRule="auto"/>
        <w:ind w:right="432"/>
        <w:jc w:val="both"/>
        <w:rPr>
          <w:rFonts w:ascii="Aptos" w:hAnsi="Aptos"/>
          <w:noProof/>
          <w:kern w:val="0"/>
          <w:sz w:val="10"/>
          <w:szCs w:val="10"/>
          <w14:ligatures w14:val="none"/>
        </w:rPr>
      </w:pPr>
    </w:p>
    <w:p w14:paraId="106A4735" w14:textId="77777777" w:rsidR="004D6BED" w:rsidRPr="004D6BED" w:rsidRDefault="004D6BED" w:rsidP="004D6BED">
      <w:pPr>
        <w:pBdr>
          <w:right w:val="single" w:sz="24" w:space="4" w:color="0070C0"/>
        </w:pBdr>
        <w:shd w:val="clear" w:color="auto" w:fill="F2F2F2" w:themeFill="background1" w:themeFillShade="F2"/>
        <w:spacing w:after="0" w:line="240" w:lineRule="auto"/>
        <w:ind w:left="720" w:right="432"/>
        <w:jc w:val="both"/>
        <w:rPr>
          <w:rFonts w:ascii="Aptos" w:hAnsi="Aptos" w:cstheme="minorHAnsi"/>
          <w:b/>
          <w:bCs/>
          <w:color w:val="000000" w:themeColor="text1"/>
          <w:kern w:val="0"/>
          <w14:ligatures w14:val="none"/>
        </w:rPr>
      </w:pPr>
      <w:r w:rsidRPr="004D6BED">
        <w:rPr>
          <w:rFonts w:ascii="Aptos" w:hAnsi="Aptos" w:cstheme="minorHAnsi"/>
          <w:b/>
          <w:bCs/>
          <w:color w:val="000000" w:themeColor="text1"/>
          <w:kern w:val="0"/>
          <w14:ligatures w14:val="none"/>
        </w:rPr>
        <w:t>SCOPE OF ACTIVITY/LIMITATION</w:t>
      </w:r>
    </w:p>
    <w:p w14:paraId="583A77D2" w14:textId="77777777" w:rsidR="004D6BED" w:rsidRPr="004D6BED" w:rsidRDefault="004D6BED" w:rsidP="004D6BED">
      <w:pPr>
        <w:pBdr>
          <w:right w:val="single" w:sz="24" w:space="4" w:color="0070C0"/>
        </w:pBdr>
        <w:shd w:val="clear" w:color="auto" w:fill="F2F2F2" w:themeFill="background1" w:themeFillShade="F2"/>
        <w:spacing w:after="0" w:line="240" w:lineRule="auto"/>
        <w:ind w:left="720" w:right="432"/>
        <w:jc w:val="both"/>
        <w:rPr>
          <w:rFonts w:ascii="Aptos" w:hAnsi="Aptos" w:cstheme="minorHAnsi"/>
          <w:color w:val="000000" w:themeColor="text1"/>
          <w:kern w:val="0"/>
          <w14:ligatures w14:val="none"/>
        </w:rPr>
      </w:pPr>
      <w:proofErr w:type="gramStart"/>
      <w:r w:rsidRPr="004D6BED">
        <w:rPr>
          <w:rFonts w:ascii="Aptos" w:hAnsi="Aptos" w:cstheme="minorHAnsi"/>
          <w:color w:val="000000" w:themeColor="text1"/>
          <w:kern w:val="0"/>
          <w14:ligatures w14:val="none"/>
        </w:rPr>
        <w:t>Overall</w:t>
      </w:r>
      <w:proofErr w:type="gramEnd"/>
      <w:r w:rsidRPr="004D6BED">
        <w:rPr>
          <w:rFonts w:ascii="Aptos" w:hAnsi="Aptos" w:cstheme="minorHAnsi"/>
          <w:color w:val="000000" w:themeColor="text1"/>
          <w:kern w:val="0"/>
          <w14:ligatures w14:val="none"/>
        </w:rPr>
        <w:t xml:space="preserve"> for Section 23</w:t>
      </w:r>
    </w:p>
    <w:p w14:paraId="56139CA3" w14:textId="77777777" w:rsidR="004D6BED" w:rsidRPr="004D6BED" w:rsidRDefault="004D6BED" w:rsidP="004D6BED">
      <w:pPr>
        <w:pBdr>
          <w:right w:val="single" w:sz="24" w:space="4" w:color="0070C0"/>
        </w:pBdr>
        <w:shd w:val="clear" w:color="auto" w:fill="F2F2F2" w:themeFill="background1" w:themeFillShade="F2"/>
        <w:spacing w:after="0" w:line="240" w:lineRule="auto"/>
        <w:ind w:left="720" w:right="432"/>
        <w:jc w:val="both"/>
        <w:rPr>
          <w:rFonts w:ascii="Aptos" w:hAnsi="Aptos" w:cstheme="minorHAnsi"/>
          <w:color w:val="000000" w:themeColor="text1"/>
          <w:kern w:val="0"/>
          <w14:ligatures w14:val="none"/>
        </w:rPr>
      </w:pPr>
      <w:r w:rsidRPr="004D6BED">
        <w:rPr>
          <w:rFonts w:ascii="Aptos" w:hAnsi="Aptos" w:cstheme="minorHAnsi"/>
          <w:color w:val="000000" w:themeColor="text1"/>
          <w:kern w:val="0"/>
          <w14:ligatures w14:val="none"/>
        </w:rPr>
        <w:t xml:space="preserve">To understand what falls within this section, and its workability, optimally the definition of personal information and the relevant exceptions would be reviewed concurrently. </w:t>
      </w:r>
    </w:p>
    <w:p w14:paraId="75EE5826" w14:textId="77777777" w:rsidR="004D6BED" w:rsidRPr="004D6BED" w:rsidRDefault="004D6BED" w:rsidP="004D6BED">
      <w:pPr>
        <w:spacing w:after="0" w:line="240" w:lineRule="auto"/>
        <w:ind w:left="90" w:right="432"/>
        <w:jc w:val="both"/>
        <w:rPr>
          <w:rFonts w:ascii="Aptos" w:hAnsi="Aptos"/>
          <w:noProof/>
          <w:kern w:val="0"/>
          <w14:ligatures w14:val="none"/>
        </w:rPr>
      </w:pPr>
      <w:r w:rsidRPr="004D6BED">
        <w:rPr>
          <w:rFonts w:ascii="Aptos" w:hAnsi="Aptos"/>
          <w:noProof/>
          <w:kern w:val="0"/>
          <w14:ligatures w14:val="none"/>
        </w:rPr>
        <w:lastRenderedPageBreak/>
        <w:drawing>
          <wp:inline distT="0" distB="0" distL="0" distR="0" wp14:anchorId="19ECE071" wp14:editId="2F6B08BF">
            <wp:extent cx="5817291" cy="890905"/>
            <wp:effectExtent l="0" t="0" r="0" b="4445"/>
            <wp:docPr id="1521687916"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34913" name="Picture 1" descr="A close-up of a text&#10;&#10;AI-generated content may be incorrect."/>
                    <pic:cNvPicPr/>
                  </pic:nvPicPr>
                  <pic:blipFill>
                    <a:blip r:embed="rId66"/>
                    <a:stretch>
                      <a:fillRect/>
                    </a:stretch>
                  </pic:blipFill>
                  <pic:spPr>
                    <a:xfrm>
                      <a:off x="0" y="0"/>
                      <a:ext cx="5845520" cy="895228"/>
                    </a:xfrm>
                    <a:prstGeom prst="rect">
                      <a:avLst/>
                    </a:prstGeom>
                  </pic:spPr>
                </pic:pic>
              </a:graphicData>
            </a:graphic>
          </wp:inline>
        </w:drawing>
      </w:r>
    </w:p>
    <w:p w14:paraId="53B89F37" w14:textId="77777777" w:rsidR="004D6BED" w:rsidRPr="004D6BED" w:rsidRDefault="004D6BED" w:rsidP="004D6BED">
      <w:pPr>
        <w:pBdr>
          <w:right w:val="single" w:sz="24" w:space="4" w:color="0070C0"/>
        </w:pBdr>
        <w:shd w:val="clear" w:color="auto" w:fill="F2F2F2" w:themeFill="background1" w:themeFillShade="F2"/>
        <w:spacing w:after="0" w:line="240" w:lineRule="auto"/>
        <w:ind w:left="1620" w:right="432"/>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“EXPRESSLY PERMITTED OR REQUIRED” – EXCEPTIONS &amp; PRACTICAL ITEMS</w:t>
      </w:r>
    </w:p>
    <w:p w14:paraId="6CC0F318" w14:textId="77777777" w:rsidR="004D6BED" w:rsidRPr="004D6BED" w:rsidRDefault="004D6BED" w:rsidP="004D6BED">
      <w:pPr>
        <w:pBdr>
          <w:right w:val="single" w:sz="24" w:space="4" w:color="0070C0"/>
        </w:pBdr>
        <w:shd w:val="clear" w:color="auto" w:fill="F2F2F2" w:themeFill="background1" w:themeFillShade="F2"/>
        <w:spacing w:after="0" w:line="240" w:lineRule="auto"/>
        <w:ind w:left="162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23(A)</w:t>
      </w:r>
    </w:p>
    <w:p w14:paraId="413AD20F" w14:textId="77777777" w:rsidR="004D6BED" w:rsidRPr="004D6BED" w:rsidRDefault="004D6BED" w:rsidP="004D6BED">
      <w:pPr>
        <w:pBdr>
          <w:right w:val="single" w:sz="24" w:space="4" w:color="0070C0"/>
        </w:pBdr>
        <w:shd w:val="clear" w:color="auto" w:fill="F2F2F2" w:themeFill="background1" w:themeFillShade="F2"/>
        <w:spacing w:after="0" w:line="240" w:lineRule="auto"/>
        <w:ind w:left="162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 xml:space="preserve">There is reference to Article VI, but the evolving wording for that article is not part of the exposure. It is difficult to assess the impact of this section without knowing what may be “expressly permitted or required by Article VI” means/allows. </w:t>
      </w:r>
    </w:p>
    <w:p w14:paraId="08996A7C" w14:textId="77777777" w:rsidR="004D6BED" w:rsidRPr="004D6BED" w:rsidRDefault="004D6BED" w:rsidP="004D6BED">
      <w:pPr>
        <w:pBdr>
          <w:right w:val="single" w:sz="24" w:space="4" w:color="0070C0"/>
        </w:pBdr>
        <w:shd w:val="clear" w:color="auto" w:fill="FFFFFF" w:themeFill="background1"/>
        <w:spacing w:after="0" w:line="240" w:lineRule="auto"/>
        <w:ind w:left="1620" w:right="432"/>
        <w:jc w:val="both"/>
        <w:rPr>
          <w:rFonts w:ascii="Aptos" w:hAnsi="Aptos"/>
          <w:noProof/>
          <w:color w:val="000000" w:themeColor="text1"/>
          <w:kern w:val="0"/>
          <w:sz w:val="10"/>
          <w:szCs w:val="10"/>
          <w14:ligatures w14:val="none"/>
        </w:rPr>
      </w:pPr>
    </w:p>
    <w:p w14:paraId="0096D325" w14:textId="77777777" w:rsidR="004D6BED" w:rsidRPr="004D6BED" w:rsidRDefault="004D6BED" w:rsidP="004D6BED">
      <w:pPr>
        <w:pBdr>
          <w:right w:val="single" w:sz="24" w:space="4" w:color="0070C0"/>
        </w:pBdr>
        <w:shd w:val="clear" w:color="auto" w:fill="F2F2F2" w:themeFill="background1" w:themeFillShade="F2"/>
        <w:spacing w:after="0" w:line="240" w:lineRule="auto"/>
        <w:ind w:left="1620" w:right="432"/>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DRAFTING</w:t>
      </w:r>
    </w:p>
    <w:p w14:paraId="352ED97B" w14:textId="77777777" w:rsidR="004D6BED" w:rsidRPr="004D6BED" w:rsidRDefault="004D6BED" w:rsidP="004D6BED">
      <w:pPr>
        <w:pBdr>
          <w:right w:val="single" w:sz="24" w:space="4" w:color="0070C0"/>
        </w:pBdr>
        <w:shd w:val="clear" w:color="auto" w:fill="F2F2F2" w:themeFill="background1" w:themeFillShade="F2"/>
        <w:spacing w:after="0" w:line="240" w:lineRule="auto"/>
        <w:ind w:left="162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23(A)</w:t>
      </w:r>
    </w:p>
    <w:p w14:paraId="615A0F83" w14:textId="77777777" w:rsidR="004D6BED" w:rsidRPr="004D6BED" w:rsidRDefault="004D6BED" w:rsidP="004D6BED">
      <w:pPr>
        <w:pBdr>
          <w:right w:val="single" w:sz="24" w:space="4" w:color="0070C0"/>
        </w:pBdr>
        <w:shd w:val="clear" w:color="auto" w:fill="F2F2F2" w:themeFill="background1" w:themeFillShade="F2"/>
        <w:spacing w:after="0" w:line="240" w:lineRule="auto"/>
        <w:ind w:left="162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Please carefully review the phrasing and placement of Article VI in the provision. Additional consideration for rephrasing this provision may be necessary.</w:t>
      </w:r>
    </w:p>
    <w:p w14:paraId="5711F309" w14:textId="77777777" w:rsidR="004D6BED" w:rsidRPr="004D6BED" w:rsidRDefault="004D6BED" w:rsidP="004D6BED">
      <w:pPr>
        <w:spacing w:after="0" w:line="240" w:lineRule="auto"/>
        <w:ind w:left="90" w:right="432"/>
        <w:jc w:val="both"/>
        <w:rPr>
          <w:rFonts w:ascii="Aptos" w:hAnsi="Aptos"/>
          <w:noProof/>
          <w:color w:val="000000" w:themeColor="text1"/>
          <w:kern w:val="0"/>
          <w14:ligatures w14:val="none"/>
        </w:rPr>
      </w:pPr>
    </w:p>
    <w:p w14:paraId="66A58BB7" w14:textId="77777777" w:rsidR="004D6BED" w:rsidRPr="004D6BED" w:rsidRDefault="004D6BED" w:rsidP="004D6BED">
      <w:pPr>
        <w:spacing w:after="0" w:line="240" w:lineRule="auto"/>
        <w:ind w:left="90"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383B5BFB" wp14:editId="584488CB">
            <wp:extent cx="5868364" cy="636270"/>
            <wp:effectExtent l="0" t="0" r="0" b="0"/>
            <wp:docPr id="1776436063"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92417" name="Picture 1" descr="A close-up of a sign&#10;&#10;AI-generated content may be incorrect."/>
                    <pic:cNvPicPr/>
                  </pic:nvPicPr>
                  <pic:blipFill>
                    <a:blip r:embed="rId67"/>
                    <a:stretch>
                      <a:fillRect/>
                    </a:stretch>
                  </pic:blipFill>
                  <pic:spPr>
                    <a:xfrm>
                      <a:off x="0" y="0"/>
                      <a:ext cx="5902524" cy="639974"/>
                    </a:xfrm>
                    <a:prstGeom prst="rect">
                      <a:avLst/>
                    </a:prstGeom>
                  </pic:spPr>
                </pic:pic>
              </a:graphicData>
            </a:graphic>
          </wp:inline>
        </w:drawing>
      </w:r>
      <w:r w:rsidRPr="004D6BED">
        <w:rPr>
          <w:rFonts w:ascii="Aptos" w:hAnsi="Aptos"/>
          <w:noProof/>
          <w:kern w:val="0"/>
          <w14:ligatures w14:val="none"/>
        </w:rPr>
        <w:drawing>
          <wp:inline distT="0" distB="0" distL="0" distR="0" wp14:anchorId="5840C111" wp14:editId="473B838A">
            <wp:extent cx="5817291" cy="455295"/>
            <wp:effectExtent l="0" t="0" r="0" b="1905"/>
            <wp:docPr id="164899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83626" name=""/>
                    <pic:cNvPicPr/>
                  </pic:nvPicPr>
                  <pic:blipFill>
                    <a:blip r:embed="rId68"/>
                    <a:stretch>
                      <a:fillRect/>
                    </a:stretch>
                  </pic:blipFill>
                  <pic:spPr>
                    <a:xfrm>
                      <a:off x="0" y="0"/>
                      <a:ext cx="5957377" cy="466259"/>
                    </a:xfrm>
                    <a:prstGeom prst="rect">
                      <a:avLst/>
                    </a:prstGeom>
                  </pic:spPr>
                </pic:pic>
              </a:graphicData>
            </a:graphic>
          </wp:inline>
        </w:drawing>
      </w:r>
      <w:r w:rsidRPr="004D6BED">
        <w:rPr>
          <w:rFonts w:ascii="Aptos" w:hAnsi="Aptos"/>
          <w:noProof/>
          <w:kern w:val="0"/>
          <w14:ligatures w14:val="none"/>
        </w:rPr>
        <w:drawing>
          <wp:inline distT="0" distB="0" distL="0" distR="0" wp14:anchorId="51322138" wp14:editId="0B314441">
            <wp:extent cx="5817235" cy="396240"/>
            <wp:effectExtent l="0" t="0" r="0" b="3810"/>
            <wp:docPr id="1416883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96616" name=""/>
                    <pic:cNvPicPr/>
                  </pic:nvPicPr>
                  <pic:blipFill>
                    <a:blip r:embed="rId69"/>
                    <a:stretch>
                      <a:fillRect/>
                    </a:stretch>
                  </pic:blipFill>
                  <pic:spPr>
                    <a:xfrm>
                      <a:off x="0" y="0"/>
                      <a:ext cx="6019687" cy="410030"/>
                    </a:xfrm>
                    <a:prstGeom prst="rect">
                      <a:avLst/>
                    </a:prstGeom>
                  </pic:spPr>
                </pic:pic>
              </a:graphicData>
            </a:graphic>
          </wp:inline>
        </w:drawing>
      </w:r>
    </w:p>
    <w:p w14:paraId="77EDD773" w14:textId="77777777" w:rsidR="004D6BED" w:rsidRPr="004D6BED" w:rsidRDefault="004D6BED" w:rsidP="004D6BED">
      <w:pPr>
        <w:pBdr>
          <w:right w:val="single" w:sz="24" w:space="4" w:color="0070C0"/>
        </w:pBdr>
        <w:shd w:val="clear" w:color="auto" w:fill="F2F2F2" w:themeFill="background1" w:themeFillShade="F2"/>
        <w:spacing w:after="0" w:line="240" w:lineRule="auto"/>
        <w:ind w:left="3060" w:right="432"/>
        <w:jc w:val="both"/>
        <w:rPr>
          <w:rFonts w:ascii="Aptos" w:hAnsi="Aptos"/>
          <w:b/>
          <w:bCs/>
          <w:noProof/>
          <w:kern w:val="0"/>
          <w14:ligatures w14:val="none"/>
        </w:rPr>
      </w:pPr>
      <w:r w:rsidRPr="004D6BED">
        <w:rPr>
          <w:rFonts w:ascii="Aptos" w:hAnsi="Aptos"/>
          <w:b/>
          <w:bCs/>
          <w:noProof/>
          <w:kern w:val="0"/>
          <w14:ligatures w14:val="none"/>
        </w:rPr>
        <w:t>PURPOSE &amp; LEVEL OF DETAIL</w:t>
      </w:r>
    </w:p>
    <w:p w14:paraId="7A6F4D29" w14:textId="77777777" w:rsidR="004D6BED" w:rsidRPr="004D6BED" w:rsidRDefault="004D6BED" w:rsidP="004D6BED">
      <w:pPr>
        <w:pBdr>
          <w:right w:val="single" w:sz="24" w:space="4" w:color="0070C0"/>
        </w:pBdr>
        <w:shd w:val="clear" w:color="auto" w:fill="F2F2F2" w:themeFill="background1" w:themeFillShade="F2"/>
        <w:spacing w:after="0" w:line="240" w:lineRule="auto"/>
        <w:ind w:left="3060" w:right="432"/>
        <w:jc w:val="both"/>
        <w:rPr>
          <w:rFonts w:ascii="Aptos" w:hAnsi="Aptos"/>
          <w:noProof/>
          <w:kern w:val="0"/>
          <w14:ligatures w14:val="none"/>
        </w:rPr>
      </w:pPr>
      <w:r w:rsidRPr="004D6BED">
        <w:rPr>
          <w:rFonts w:ascii="Aptos" w:hAnsi="Aptos"/>
          <w:noProof/>
          <w:kern w:val="0"/>
          <w14:ligatures w14:val="none"/>
        </w:rPr>
        <w:t>Sec. 23(B)(2)</w:t>
      </w:r>
    </w:p>
    <w:p w14:paraId="1AF01DCD" w14:textId="77777777" w:rsidR="004D6BED" w:rsidRPr="004D6BED" w:rsidRDefault="004D6BED" w:rsidP="004D6BED">
      <w:pPr>
        <w:pBdr>
          <w:right w:val="single" w:sz="24" w:space="4" w:color="0070C0"/>
        </w:pBdr>
        <w:shd w:val="clear" w:color="auto" w:fill="F2F2F2" w:themeFill="background1" w:themeFillShade="F2"/>
        <w:spacing w:after="0" w:line="240" w:lineRule="auto"/>
        <w:ind w:left="3060" w:right="432"/>
        <w:jc w:val="both"/>
        <w:rPr>
          <w:rFonts w:ascii="Aptos" w:hAnsi="Aptos"/>
          <w:noProof/>
          <w:kern w:val="0"/>
          <w14:ligatures w14:val="none"/>
        </w:rPr>
      </w:pPr>
      <w:r w:rsidRPr="004D6BED">
        <w:rPr>
          <w:rFonts w:ascii="Aptos" w:hAnsi="Aptos"/>
          <w:noProof/>
          <w:kern w:val="0"/>
          <w14:ligatures w14:val="none"/>
        </w:rPr>
        <w:t>A point was conveyed that “purposes” in notice should remain high-level.</w:t>
      </w:r>
    </w:p>
    <w:p w14:paraId="7B24DBCF" w14:textId="77777777" w:rsidR="004D6BED" w:rsidRPr="004D6BED" w:rsidRDefault="004D6BED" w:rsidP="004D6BED">
      <w:pPr>
        <w:spacing w:after="0" w:line="240" w:lineRule="auto"/>
        <w:ind w:left="90" w:right="432"/>
        <w:jc w:val="both"/>
        <w:rPr>
          <w:rFonts w:ascii="Aptos" w:hAnsi="Aptos"/>
          <w:noProof/>
          <w:kern w:val="0"/>
          <w14:ligatures w14:val="none"/>
        </w:rPr>
      </w:pPr>
    </w:p>
    <w:p w14:paraId="5011832B" w14:textId="77777777" w:rsidR="004D6BED" w:rsidRPr="004D6BED" w:rsidRDefault="004D6BED" w:rsidP="004D6BED">
      <w:pPr>
        <w:spacing w:after="0" w:line="240" w:lineRule="auto"/>
        <w:ind w:left="90" w:right="432"/>
        <w:jc w:val="both"/>
        <w:rPr>
          <w:rFonts w:ascii="Aptos" w:hAnsi="Aptos"/>
          <w:noProof/>
          <w:kern w:val="0"/>
          <w14:ligatures w14:val="none"/>
        </w:rPr>
      </w:pPr>
      <w:r w:rsidRPr="004D6BED">
        <w:rPr>
          <w:rFonts w:ascii="Aptos" w:hAnsi="Aptos"/>
          <w:noProof/>
          <w:kern w:val="0"/>
          <w14:ligatures w14:val="none"/>
        </w:rPr>
        <w:drawing>
          <wp:inline distT="0" distB="0" distL="0" distR="0" wp14:anchorId="7C141C18" wp14:editId="2A86C48C">
            <wp:extent cx="5927132" cy="486137"/>
            <wp:effectExtent l="0" t="0" r="0" b="9525"/>
            <wp:docPr id="1504992794"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43445" name="Picture 1" descr="A close-up of a sign&#10;&#10;AI-generated content may be incorrect."/>
                    <pic:cNvPicPr/>
                  </pic:nvPicPr>
                  <pic:blipFill>
                    <a:blip r:embed="rId70"/>
                    <a:stretch>
                      <a:fillRect/>
                    </a:stretch>
                  </pic:blipFill>
                  <pic:spPr>
                    <a:xfrm>
                      <a:off x="0" y="0"/>
                      <a:ext cx="6132115" cy="502950"/>
                    </a:xfrm>
                    <a:prstGeom prst="rect">
                      <a:avLst/>
                    </a:prstGeom>
                  </pic:spPr>
                </pic:pic>
              </a:graphicData>
            </a:graphic>
          </wp:inline>
        </w:drawing>
      </w:r>
    </w:p>
    <w:p w14:paraId="4AE1E2E9" w14:textId="77777777" w:rsidR="004D6BED" w:rsidRPr="004D6BED" w:rsidRDefault="004D6BED" w:rsidP="004D6BED">
      <w:pPr>
        <w:pBdr>
          <w:right w:val="single" w:sz="24" w:space="4" w:color="0070C0"/>
        </w:pBdr>
        <w:shd w:val="clear" w:color="auto" w:fill="F2F2F2" w:themeFill="background1" w:themeFillShade="F2"/>
        <w:spacing w:after="0" w:line="240" w:lineRule="auto"/>
        <w:ind w:left="2970" w:right="432"/>
        <w:jc w:val="both"/>
        <w:rPr>
          <w:rFonts w:ascii="Aptos" w:hAnsi="Aptos"/>
          <w:b/>
          <w:bCs/>
          <w:noProof/>
          <w:color w:val="000000" w:themeColor="text1"/>
          <w:kern w:val="0"/>
          <w14:ligatures w14:val="none"/>
        </w:rPr>
      </w:pPr>
      <w:r w:rsidRPr="004D6BED">
        <w:rPr>
          <w:rFonts w:ascii="Aptos" w:hAnsi="Aptos"/>
          <w:b/>
          <w:bCs/>
          <w:noProof/>
          <w:color w:val="000000" w:themeColor="text1"/>
          <w:kern w:val="0"/>
          <w14:ligatures w14:val="none"/>
        </w:rPr>
        <w:t>MECHANICS OF AFFIRMATIVE CONSENT OPT-IN PROCESS</w:t>
      </w:r>
    </w:p>
    <w:p w14:paraId="56CAD9C3" w14:textId="77777777" w:rsidR="004D6BED" w:rsidRPr="004D6BED" w:rsidRDefault="004D6BED" w:rsidP="004D6BED">
      <w:pPr>
        <w:pBdr>
          <w:right w:val="single" w:sz="24" w:space="4" w:color="0070C0"/>
        </w:pBdr>
        <w:shd w:val="clear" w:color="auto" w:fill="F2F2F2" w:themeFill="background1" w:themeFillShade="F2"/>
        <w:spacing w:after="0" w:line="240" w:lineRule="auto"/>
        <w:ind w:left="297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Sec. 23(B)(3)</w:t>
      </w:r>
    </w:p>
    <w:p w14:paraId="3F10F4DE" w14:textId="77777777" w:rsidR="004D6BED" w:rsidRPr="004D6BED" w:rsidRDefault="004D6BED" w:rsidP="004D6BED">
      <w:pPr>
        <w:pBdr>
          <w:right w:val="single" w:sz="24" w:space="4" w:color="0070C0"/>
        </w:pBdr>
        <w:shd w:val="clear" w:color="auto" w:fill="F2F2F2" w:themeFill="background1" w:themeFillShade="F2"/>
        <w:spacing w:after="0" w:line="240" w:lineRule="auto"/>
        <w:ind w:left="2970" w:right="432"/>
        <w:jc w:val="both"/>
        <w:rPr>
          <w:rFonts w:ascii="Aptos" w:hAnsi="Aptos"/>
          <w:noProof/>
          <w:color w:val="000000" w:themeColor="text1"/>
          <w:kern w:val="0"/>
          <w14:ligatures w14:val="none"/>
        </w:rPr>
      </w:pPr>
      <w:r w:rsidRPr="004D6BED">
        <w:rPr>
          <w:rFonts w:ascii="Aptos" w:hAnsi="Aptos"/>
          <w:noProof/>
          <w:color w:val="000000" w:themeColor="text1"/>
          <w:kern w:val="0"/>
          <w14:ligatures w14:val="none"/>
        </w:rPr>
        <w:t>A questions was asked about the form or process for satisfying the opt-in. Is it correct that this appears in Sec. 18(A)(5)? As the process continues, kindly review the placement of various provisions and the cross referencing of them.</w:t>
      </w:r>
    </w:p>
    <w:p w14:paraId="16B838A1" w14:textId="77777777" w:rsidR="004D6BED" w:rsidRPr="004D6BED" w:rsidRDefault="004D6BED" w:rsidP="004D6BED">
      <w:pPr>
        <w:spacing w:after="0" w:line="240" w:lineRule="auto"/>
        <w:rPr>
          <w:rFonts w:ascii="NewsGotLig" w:hAnsi="NewsGotLig"/>
          <w:kern w:val="0"/>
          <w:szCs w:val="24"/>
          <w14:ligatures w14:val="none"/>
        </w:rPr>
      </w:pPr>
    </w:p>
    <w:p w14:paraId="2B2183F3" w14:textId="2E9B8122" w:rsidR="00E61F28" w:rsidRDefault="00E61F28">
      <w:pPr>
        <w:rPr>
          <w:rFonts w:ascii="Calibri" w:hAnsi="Calibri" w:cs="Calibri"/>
          <w:b/>
          <w:bCs/>
          <w:u w:val="single"/>
        </w:rPr>
      </w:pPr>
      <w:r>
        <w:rPr>
          <w:rFonts w:ascii="Calibri" w:hAnsi="Calibri" w:cs="Calibri"/>
          <w:b/>
          <w:bCs/>
          <w:u w:val="single"/>
        </w:rPr>
        <w:br w:type="page"/>
      </w:r>
    </w:p>
    <w:p w14:paraId="1FE5AFD0" w14:textId="3FB3CF46" w:rsidR="00E61F28" w:rsidRPr="00710B74" w:rsidRDefault="00710B74" w:rsidP="00C7121A">
      <w:pPr>
        <w:tabs>
          <w:tab w:val="left" w:leader="dot" w:pos="9090"/>
        </w:tabs>
        <w:spacing w:after="0" w:line="240" w:lineRule="auto"/>
        <w:rPr>
          <w:rFonts w:ascii="Calibri" w:hAnsi="Calibri" w:cs="Calibri"/>
          <w:b/>
          <w:bCs/>
          <w:u w:val="single"/>
        </w:rPr>
      </w:pPr>
      <w:r>
        <w:rPr>
          <w:rFonts w:ascii="Calibri" w:hAnsi="Calibri" w:cs="Calibri"/>
          <w:b/>
          <w:bCs/>
          <w:u w:val="single"/>
        </w:rPr>
        <w:lastRenderedPageBreak/>
        <w:t>Privacy4Cars</w:t>
      </w:r>
    </w:p>
    <w:p w14:paraId="2BF5178E" w14:textId="77777777" w:rsidR="00E61F28" w:rsidRDefault="00E61F28" w:rsidP="00C7121A">
      <w:pPr>
        <w:tabs>
          <w:tab w:val="left" w:leader="dot" w:pos="9090"/>
        </w:tabs>
        <w:spacing w:after="0" w:line="240" w:lineRule="auto"/>
        <w:rPr>
          <w:rFonts w:ascii="Calibri" w:hAnsi="Calibri" w:cs="Calibri"/>
        </w:rPr>
      </w:pPr>
    </w:p>
    <w:p w14:paraId="1C6E7AEA" w14:textId="77777777" w:rsidR="00B900DB" w:rsidRPr="00B900DB" w:rsidRDefault="00B900DB" w:rsidP="00B900DB">
      <w:pPr>
        <w:widowControl w:val="0"/>
        <w:spacing w:after="0" w:line="240" w:lineRule="auto"/>
        <w:jc w:val="center"/>
        <w:rPr>
          <w:rFonts w:ascii="Calibri" w:eastAsia="Times New Roman" w:hAnsi="Calibri" w:cs="Calibri"/>
          <w:b/>
          <w:snapToGrid w:val="0"/>
          <w:kern w:val="0"/>
          <w14:ligatures w14:val="none"/>
        </w:rPr>
      </w:pPr>
      <w:r w:rsidRPr="00B900DB">
        <w:rPr>
          <w:rFonts w:ascii="Calibri" w:eastAsia="Times New Roman" w:hAnsi="Calibri" w:cs="Calibri"/>
          <w:b/>
          <w:snapToGrid w:val="0"/>
          <w:kern w:val="0"/>
          <w14:ligatures w14:val="none"/>
        </w:rPr>
        <w:t xml:space="preserve">ARTICLE </w:t>
      </w:r>
      <w:ins w:id="772" w:author="Neuerburg, Jennifer" w:date="2024-08-01T10:52:00Z">
        <w:r w:rsidRPr="00B900DB">
          <w:rPr>
            <w:rFonts w:ascii="Calibri" w:eastAsia="Times New Roman" w:hAnsi="Calibri" w:cs="Calibri"/>
            <w:b/>
            <w:snapToGrid w:val="0"/>
            <w:kern w:val="0"/>
            <w14:ligatures w14:val="none"/>
          </w:rPr>
          <w:t>V</w:t>
        </w:r>
      </w:ins>
      <w:del w:id="773" w:author="Neuerburg, Jennifer" w:date="2024-08-01T10:52:00Z">
        <w:r w:rsidRPr="00B900DB" w:rsidDel="007227B8">
          <w:rPr>
            <w:rFonts w:ascii="Calibri" w:eastAsia="Times New Roman" w:hAnsi="Calibri" w:cs="Calibri"/>
            <w:b/>
            <w:snapToGrid w:val="0"/>
            <w:kern w:val="0"/>
            <w14:ligatures w14:val="none"/>
          </w:rPr>
          <w:delText>III</w:delText>
        </w:r>
      </w:del>
      <w:r w:rsidRPr="00B900DB">
        <w:rPr>
          <w:rFonts w:ascii="Calibri" w:eastAsia="Times New Roman" w:hAnsi="Calibri" w:cs="Calibri"/>
          <w:b/>
          <w:snapToGrid w:val="0"/>
          <w:kern w:val="0"/>
          <w14:ligatures w14:val="none"/>
        </w:rPr>
        <w:t xml:space="preserve">. LIMITS ON DISCLOSURES OF </w:t>
      </w:r>
      <w:ins w:id="774" w:author="Neuerburg, Jennifer" w:date="2024-08-01T10:53:00Z">
        <w:r w:rsidRPr="00B900DB">
          <w:rPr>
            <w:rFonts w:ascii="Calibri" w:eastAsia="Times New Roman" w:hAnsi="Calibri" w:cs="Calibri"/>
            <w:b/>
            <w:snapToGrid w:val="0"/>
            <w:kern w:val="0"/>
            <w14:ligatures w14:val="none"/>
          </w:rPr>
          <w:t>NONPUBLIC PERSONAL</w:t>
        </w:r>
      </w:ins>
      <w:del w:id="775" w:author="Neuerburg, Jennifer" w:date="2024-08-01T10:53:00Z">
        <w:r w:rsidRPr="00B900DB" w:rsidDel="007227B8">
          <w:rPr>
            <w:rFonts w:ascii="Calibri" w:eastAsia="Times New Roman" w:hAnsi="Calibri" w:cs="Calibri"/>
            <w:b/>
            <w:snapToGrid w:val="0"/>
            <w:kern w:val="0"/>
            <w14:ligatures w14:val="none"/>
          </w:rPr>
          <w:delText xml:space="preserve">FINANCIAL </w:delText>
        </w:r>
      </w:del>
      <w:r w:rsidRPr="00B900DB">
        <w:rPr>
          <w:rFonts w:ascii="Calibri" w:eastAsia="Times New Roman" w:hAnsi="Calibri" w:cs="Calibri"/>
          <w:b/>
          <w:snapToGrid w:val="0"/>
          <w:kern w:val="0"/>
          <w14:ligatures w14:val="none"/>
        </w:rPr>
        <w:t>INFORMATION</w:t>
      </w:r>
    </w:p>
    <w:p w14:paraId="556E2518" w14:textId="77777777" w:rsidR="00B900DB" w:rsidRPr="00B900DB" w:rsidRDefault="00B900DB" w:rsidP="00B900DB">
      <w:pPr>
        <w:widowControl w:val="0"/>
        <w:spacing w:after="0" w:line="240" w:lineRule="auto"/>
        <w:jc w:val="both"/>
        <w:rPr>
          <w:rFonts w:ascii="Calibri" w:eastAsia="Times New Roman" w:hAnsi="Calibri" w:cs="Calibri"/>
          <w:b/>
          <w:snapToGrid w:val="0"/>
          <w:kern w:val="0"/>
          <w14:ligatures w14:val="none"/>
        </w:rPr>
      </w:pPr>
    </w:p>
    <w:p w14:paraId="7D91EB7F" w14:textId="77777777" w:rsidR="00B900DB" w:rsidRPr="00B900DB" w:rsidRDefault="00B900DB" w:rsidP="00B900DB">
      <w:pPr>
        <w:widowControl w:val="0"/>
        <w:spacing w:after="0" w:line="240" w:lineRule="auto"/>
        <w:ind w:left="1440" w:hanging="1440"/>
        <w:jc w:val="both"/>
        <w:rPr>
          <w:rFonts w:ascii="Calibri" w:eastAsia="Times New Roman" w:hAnsi="Calibri" w:cs="Calibri"/>
          <w:b/>
          <w:snapToGrid w:val="0"/>
          <w:kern w:val="0"/>
          <w14:ligatures w14:val="none"/>
        </w:rPr>
      </w:pPr>
      <w:r w:rsidRPr="00B900DB">
        <w:rPr>
          <w:rFonts w:ascii="Calibri" w:eastAsia="Times New Roman" w:hAnsi="Calibri" w:cs="Calibri"/>
          <w:b/>
          <w:snapToGrid w:val="0"/>
          <w:kern w:val="0"/>
          <w14:ligatures w14:val="none"/>
        </w:rPr>
        <w:t>Section 1</w:t>
      </w:r>
      <w:ins w:id="776" w:author="Fuendling, Annegret" w:date="2025-04-30T08:53:00Z">
        <w:r w:rsidRPr="00B900DB">
          <w:rPr>
            <w:rFonts w:ascii="Calibri" w:eastAsia="Times New Roman" w:hAnsi="Calibri" w:cs="Calibri"/>
            <w:b/>
            <w:snapToGrid w:val="0"/>
            <w:kern w:val="0"/>
            <w14:ligatures w14:val="none"/>
          </w:rPr>
          <w:t>8</w:t>
        </w:r>
      </w:ins>
      <w:ins w:id="777" w:author="Neuerburg, Jennifer" w:date="2024-08-05T16:37:00Z">
        <w:del w:id="778" w:author="Fuendling, Annegret" w:date="2025-04-30T08:53:00Z">
          <w:r w:rsidRPr="00B900DB" w:rsidDel="00112ACA">
            <w:rPr>
              <w:rFonts w:ascii="Calibri" w:eastAsia="Times New Roman" w:hAnsi="Calibri" w:cs="Calibri"/>
              <w:b/>
              <w:snapToGrid w:val="0"/>
              <w:kern w:val="0"/>
              <w14:ligatures w14:val="none"/>
            </w:rPr>
            <w:delText>6</w:delText>
          </w:r>
        </w:del>
      </w:ins>
      <w:del w:id="779" w:author="Neuerburg, Jennifer" w:date="2024-08-05T16:37:00Z">
        <w:r w:rsidRPr="00B900DB" w:rsidDel="00E005A6">
          <w:rPr>
            <w:rFonts w:ascii="Calibri" w:eastAsia="Times New Roman" w:hAnsi="Calibri" w:cs="Calibri"/>
            <w:b/>
            <w:snapToGrid w:val="0"/>
            <w:kern w:val="0"/>
            <w14:ligatures w14:val="none"/>
          </w:rPr>
          <w:delText>2</w:delText>
        </w:r>
      </w:del>
      <w:r w:rsidRPr="00B900DB">
        <w:rPr>
          <w:rFonts w:ascii="Calibri" w:eastAsia="Times New Roman" w:hAnsi="Calibri" w:cs="Calibri"/>
          <w:b/>
          <w:snapToGrid w:val="0"/>
          <w:kern w:val="0"/>
          <w14:ligatures w14:val="none"/>
        </w:rPr>
        <w:t>.</w:t>
      </w:r>
      <w:r w:rsidRPr="00B900DB">
        <w:rPr>
          <w:rFonts w:ascii="Calibri" w:eastAsia="Times New Roman" w:hAnsi="Calibri" w:cs="Calibri"/>
          <w:b/>
          <w:snapToGrid w:val="0"/>
          <w:kern w:val="0"/>
          <w14:ligatures w14:val="none"/>
        </w:rPr>
        <w:tab/>
        <w:t xml:space="preserve">Limits on Disclosure of Nonpublic Personal </w:t>
      </w:r>
      <w:del w:id="780" w:author="Neuerburg, Jennifer" w:date="2024-08-01T10:53:00Z">
        <w:r w:rsidRPr="00B900DB" w:rsidDel="007227B8">
          <w:rPr>
            <w:rFonts w:ascii="Calibri" w:eastAsia="Times New Roman" w:hAnsi="Calibri" w:cs="Calibri"/>
            <w:b/>
            <w:snapToGrid w:val="0"/>
            <w:kern w:val="0"/>
            <w14:ligatures w14:val="none"/>
          </w:rPr>
          <w:delText xml:space="preserve">Financial </w:delText>
        </w:r>
      </w:del>
      <w:r w:rsidRPr="00B900DB">
        <w:rPr>
          <w:rFonts w:ascii="Calibri" w:eastAsia="Times New Roman" w:hAnsi="Calibri" w:cs="Calibri"/>
          <w:b/>
          <w:snapToGrid w:val="0"/>
          <w:kern w:val="0"/>
          <w14:ligatures w14:val="none"/>
        </w:rPr>
        <w:t>Information to Nonaffiliated Third Parties</w:t>
      </w:r>
    </w:p>
    <w:p w14:paraId="620468E9" w14:textId="77777777" w:rsidR="00B900DB" w:rsidRPr="00B900DB" w:rsidRDefault="00B900DB" w:rsidP="00B900DB">
      <w:pPr>
        <w:widowControl w:val="0"/>
        <w:spacing w:after="0" w:line="240" w:lineRule="auto"/>
        <w:ind w:left="720" w:hanging="720"/>
        <w:jc w:val="both"/>
        <w:rPr>
          <w:rFonts w:ascii="Calibri" w:eastAsia="Times New Roman" w:hAnsi="Calibri" w:cs="Calibri"/>
          <w:snapToGrid w:val="0"/>
          <w:kern w:val="0"/>
          <w14:ligatures w14:val="none"/>
        </w:rPr>
      </w:pPr>
    </w:p>
    <w:p w14:paraId="5E39A38F" w14:textId="77777777" w:rsidR="00B900DB" w:rsidRPr="00B900DB" w:rsidRDefault="00B900DB" w:rsidP="00B900DB">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B900DB">
        <w:rPr>
          <w:rFonts w:ascii="Calibri" w:eastAsia="Times New Roman" w:hAnsi="Calibri" w:cs="Calibri"/>
          <w:snapToGrid w:val="0"/>
          <w:kern w:val="0"/>
          <w14:ligatures w14:val="none"/>
        </w:rPr>
        <w:t>A.</w:t>
      </w:r>
      <w:r w:rsidRPr="00B900DB">
        <w:rPr>
          <w:rFonts w:ascii="Calibri" w:eastAsia="Times New Roman" w:hAnsi="Calibri" w:cs="Calibri"/>
          <w:snapToGrid w:val="0"/>
          <w:kern w:val="0"/>
          <w14:ligatures w14:val="none"/>
        </w:rPr>
        <w:tab/>
        <w:t>(1)</w:t>
      </w:r>
      <w:r w:rsidRPr="00B900DB">
        <w:rPr>
          <w:rFonts w:ascii="Calibri" w:eastAsia="Times New Roman" w:hAnsi="Calibri" w:cs="Calibri"/>
          <w:snapToGrid w:val="0"/>
          <w:kern w:val="0"/>
          <w14:ligatures w14:val="none"/>
        </w:rPr>
        <w:tab/>
      </w:r>
      <w:del w:id="781" w:author="Dwyer, Elizabeth (DBR)" w:date="2025-05-06T14:12:00Z">
        <w:r w:rsidRPr="00B900DB" w:rsidDel="00EA2274">
          <w:rPr>
            <w:rFonts w:ascii="Calibri" w:eastAsia="Times New Roman" w:hAnsi="Calibri" w:cs="Calibri"/>
            <w:snapToGrid w:val="0"/>
            <w:kern w:val="0"/>
            <w14:ligatures w14:val="none"/>
          </w:rPr>
          <w:delText xml:space="preserve">Conditions for disclosure. </w:delText>
        </w:r>
      </w:del>
      <w:r w:rsidRPr="00B900DB">
        <w:rPr>
          <w:rFonts w:ascii="Calibri" w:eastAsia="Times New Roman" w:hAnsi="Calibri" w:cs="Calibri"/>
          <w:snapToGrid w:val="0"/>
          <w:kern w:val="0"/>
          <w14:ligatures w14:val="none"/>
        </w:rPr>
        <w:t xml:space="preserve">Except as otherwise authorized in </w:t>
      </w:r>
      <w:proofErr w:type="spellStart"/>
      <w:r w:rsidRPr="00B900DB">
        <w:rPr>
          <w:rFonts w:ascii="Calibri" w:eastAsia="Times New Roman" w:hAnsi="Calibri" w:cs="Calibri"/>
          <w:snapToGrid w:val="0"/>
          <w:kern w:val="0"/>
          <w14:ligatures w14:val="none"/>
        </w:rPr>
        <w:t>this</w:t>
      </w:r>
      <w:del w:id="782" w:author="Neuerburg, Jennifer" w:date="2024-08-01T11:38:00Z">
        <w:r w:rsidRPr="00B900DB" w:rsidDel="002B12FB">
          <w:rPr>
            <w:rFonts w:ascii="Calibri" w:eastAsia="Times New Roman" w:hAnsi="Calibri" w:cs="Calibri"/>
            <w:snapToGrid w:val="0"/>
            <w:kern w:val="0"/>
            <w14:ligatures w14:val="none"/>
          </w:rPr>
          <w:delText xml:space="preserve"> </w:delText>
        </w:r>
      </w:del>
      <w:ins w:id="783" w:author="Neuerburg, Jennifer" w:date="2024-08-01T11:38:00Z">
        <w:r w:rsidRPr="00B900DB">
          <w:rPr>
            <w:rFonts w:ascii="Calibri" w:eastAsia="Times New Roman" w:hAnsi="Calibri" w:cs="Calibri"/>
            <w:snapToGrid w:val="0"/>
            <w:kern w:val="0"/>
            <w14:ligatures w14:val="none"/>
          </w:rPr>
          <w:t>Act</w:t>
        </w:r>
      </w:ins>
      <w:proofErr w:type="spellEnd"/>
      <w:del w:id="784" w:author="Neuerburg, Jennifer" w:date="2024-08-01T11:38:00Z">
        <w:r w:rsidRPr="00B900DB" w:rsidDel="002B12FB">
          <w:rPr>
            <w:rFonts w:ascii="Calibri" w:eastAsia="Times New Roman" w:hAnsi="Calibri" w:cs="Calibri"/>
            <w:snapToGrid w:val="0"/>
            <w:kern w:val="0"/>
            <w14:ligatures w14:val="none"/>
          </w:rPr>
          <w:delText>regulation</w:delText>
        </w:r>
      </w:del>
      <w:r w:rsidRPr="00B900DB">
        <w:rPr>
          <w:rFonts w:ascii="Calibri" w:eastAsia="Times New Roman" w:hAnsi="Calibri" w:cs="Calibri"/>
          <w:snapToGrid w:val="0"/>
          <w:kern w:val="0"/>
          <w14:ligatures w14:val="none"/>
        </w:rPr>
        <w:t xml:space="preserve">, a licensee may not, directly or through any affiliate, disclose any nonpublic personal </w:t>
      </w:r>
      <w:del w:id="785" w:author="Neuerburg, Jennifer" w:date="2024-08-01T10:53:00Z">
        <w:r w:rsidRPr="00B900DB" w:rsidDel="007227B8">
          <w:rPr>
            <w:rFonts w:ascii="Calibri" w:eastAsia="Times New Roman" w:hAnsi="Calibri" w:cs="Calibri"/>
            <w:snapToGrid w:val="0"/>
            <w:kern w:val="0"/>
            <w14:ligatures w14:val="none"/>
          </w:rPr>
          <w:delText xml:space="preserve">financial </w:delText>
        </w:r>
      </w:del>
      <w:r w:rsidRPr="00B900DB">
        <w:rPr>
          <w:rFonts w:ascii="Calibri" w:eastAsia="Times New Roman" w:hAnsi="Calibri" w:cs="Calibri"/>
          <w:snapToGrid w:val="0"/>
          <w:kern w:val="0"/>
          <w14:ligatures w14:val="none"/>
        </w:rPr>
        <w:t>information about a consumer to a nonaffiliated third party unless:</w:t>
      </w:r>
    </w:p>
    <w:p w14:paraId="64449AE2" w14:textId="77777777" w:rsidR="00B900DB" w:rsidRPr="00B900DB" w:rsidRDefault="00B900DB" w:rsidP="00B900DB">
      <w:pPr>
        <w:widowControl w:val="0"/>
        <w:spacing w:after="0" w:line="240" w:lineRule="auto"/>
        <w:ind w:left="1440" w:firstLine="720"/>
        <w:jc w:val="both"/>
        <w:rPr>
          <w:rFonts w:ascii="Calibri" w:eastAsia="Times New Roman" w:hAnsi="Calibri" w:cs="Calibri"/>
          <w:snapToGrid w:val="0"/>
          <w:kern w:val="0"/>
          <w14:ligatures w14:val="none"/>
        </w:rPr>
      </w:pPr>
    </w:p>
    <w:p w14:paraId="36F6CC8F" w14:textId="77777777" w:rsidR="00B900DB" w:rsidRPr="00B900DB" w:rsidRDefault="00B900DB" w:rsidP="00B900DB">
      <w:pPr>
        <w:widowControl w:val="0"/>
        <w:spacing w:after="0" w:line="240" w:lineRule="auto"/>
        <w:ind w:left="2880" w:hanging="720"/>
        <w:jc w:val="both"/>
        <w:rPr>
          <w:rFonts w:ascii="Calibri" w:eastAsia="Times New Roman" w:hAnsi="Calibri" w:cs="Calibri"/>
          <w:snapToGrid w:val="0"/>
          <w:kern w:val="0"/>
          <w14:ligatures w14:val="none"/>
        </w:rPr>
      </w:pPr>
      <w:r w:rsidRPr="00B900DB">
        <w:rPr>
          <w:rFonts w:ascii="Calibri" w:eastAsia="Times New Roman" w:hAnsi="Calibri" w:cs="Calibri"/>
          <w:snapToGrid w:val="0"/>
          <w:kern w:val="0"/>
          <w14:ligatures w14:val="none"/>
        </w:rPr>
        <w:t>(a)</w:t>
      </w:r>
      <w:r w:rsidRPr="00B900DB">
        <w:rPr>
          <w:rFonts w:ascii="Calibri" w:eastAsia="Times New Roman" w:hAnsi="Calibri" w:cs="Calibri"/>
          <w:snapToGrid w:val="0"/>
          <w:kern w:val="0"/>
          <w14:ligatures w14:val="none"/>
        </w:rPr>
        <w:tab/>
        <w:t xml:space="preserve">The licensee has </w:t>
      </w:r>
      <w:proofErr w:type="gramStart"/>
      <w:r w:rsidRPr="00B900DB">
        <w:rPr>
          <w:rFonts w:ascii="Calibri" w:eastAsia="Times New Roman" w:hAnsi="Calibri" w:cs="Calibri"/>
          <w:snapToGrid w:val="0"/>
          <w:kern w:val="0"/>
          <w14:ligatures w14:val="none"/>
        </w:rPr>
        <w:t>provided to</w:t>
      </w:r>
      <w:proofErr w:type="gramEnd"/>
      <w:r w:rsidRPr="00B900DB">
        <w:rPr>
          <w:rFonts w:ascii="Calibri" w:eastAsia="Times New Roman" w:hAnsi="Calibri" w:cs="Calibri"/>
          <w:snapToGrid w:val="0"/>
          <w:kern w:val="0"/>
          <w14:ligatures w14:val="none"/>
        </w:rPr>
        <w:t xml:space="preserve"> the </w:t>
      </w:r>
      <w:proofErr w:type="gramStart"/>
      <w:r w:rsidRPr="00B900DB">
        <w:rPr>
          <w:rFonts w:ascii="Calibri" w:eastAsia="Times New Roman" w:hAnsi="Calibri" w:cs="Calibri"/>
          <w:snapToGrid w:val="0"/>
          <w:kern w:val="0"/>
          <w14:ligatures w14:val="none"/>
        </w:rPr>
        <w:t>consumer</w:t>
      </w:r>
      <w:proofErr w:type="gramEnd"/>
      <w:r w:rsidRPr="00B900DB">
        <w:rPr>
          <w:rFonts w:ascii="Calibri" w:eastAsia="Times New Roman" w:hAnsi="Calibri" w:cs="Calibri"/>
          <w:snapToGrid w:val="0"/>
          <w:kern w:val="0"/>
          <w14:ligatures w14:val="none"/>
        </w:rPr>
        <w:t xml:space="preserve"> an initial notice as required under Section </w:t>
      </w:r>
      <w:ins w:id="786" w:author="Neuerburg, Jennifer" w:date="2024-08-05T16:46:00Z">
        <w:r w:rsidRPr="00B900DB">
          <w:rPr>
            <w:rFonts w:ascii="Calibri" w:eastAsia="Times New Roman" w:hAnsi="Calibri" w:cs="Calibri"/>
            <w:snapToGrid w:val="0"/>
            <w:kern w:val="0"/>
            <w14:ligatures w14:val="none"/>
          </w:rPr>
          <w:t>9</w:t>
        </w:r>
      </w:ins>
      <w:del w:id="787" w:author="Neuerburg, Jennifer" w:date="2024-08-05T10:03:00Z">
        <w:r w:rsidRPr="00B900DB" w:rsidDel="001647F3">
          <w:rPr>
            <w:rFonts w:ascii="Calibri" w:eastAsia="Times New Roman" w:hAnsi="Calibri" w:cs="Calibri"/>
            <w:snapToGrid w:val="0"/>
            <w:kern w:val="0"/>
            <w14:ligatures w14:val="none"/>
          </w:rPr>
          <w:delText>5</w:delText>
        </w:r>
      </w:del>
      <w:r w:rsidRPr="00B900DB">
        <w:rPr>
          <w:rFonts w:ascii="Calibri" w:eastAsia="Times New Roman" w:hAnsi="Calibri" w:cs="Calibri"/>
          <w:snapToGrid w:val="0"/>
          <w:kern w:val="0"/>
          <w14:ligatures w14:val="none"/>
        </w:rPr>
        <w:t>;</w:t>
      </w:r>
    </w:p>
    <w:p w14:paraId="3512587A" w14:textId="77777777" w:rsidR="00B900DB" w:rsidRPr="00B900DB" w:rsidRDefault="00B900DB" w:rsidP="00B900DB">
      <w:pPr>
        <w:widowControl w:val="0"/>
        <w:spacing w:after="0" w:line="240" w:lineRule="auto"/>
        <w:ind w:left="1440"/>
        <w:jc w:val="both"/>
        <w:rPr>
          <w:rFonts w:ascii="Calibri" w:eastAsia="Times New Roman" w:hAnsi="Calibri" w:cs="Calibri"/>
          <w:snapToGrid w:val="0"/>
          <w:kern w:val="0"/>
          <w14:ligatures w14:val="none"/>
        </w:rPr>
      </w:pPr>
    </w:p>
    <w:p w14:paraId="1BD90196" w14:textId="77777777" w:rsidR="00B900DB" w:rsidRPr="00B900DB" w:rsidRDefault="00B900DB" w:rsidP="00B900DB">
      <w:pPr>
        <w:widowControl w:val="0"/>
        <w:spacing w:after="0" w:line="240" w:lineRule="auto"/>
        <w:ind w:left="2880" w:hanging="720"/>
        <w:jc w:val="both"/>
        <w:rPr>
          <w:rFonts w:ascii="Calibri" w:eastAsia="Times New Roman" w:hAnsi="Calibri" w:cs="Calibri"/>
          <w:snapToGrid w:val="0"/>
          <w:kern w:val="0"/>
          <w14:ligatures w14:val="none"/>
        </w:rPr>
      </w:pPr>
      <w:r w:rsidRPr="00B900DB">
        <w:rPr>
          <w:rFonts w:ascii="Calibri" w:eastAsia="Times New Roman" w:hAnsi="Calibri" w:cs="Calibri"/>
          <w:snapToGrid w:val="0"/>
          <w:kern w:val="0"/>
          <w14:ligatures w14:val="none"/>
        </w:rPr>
        <w:t>(b)</w:t>
      </w:r>
      <w:r w:rsidRPr="00B900DB">
        <w:rPr>
          <w:rFonts w:ascii="Calibri" w:eastAsia="Times New Roman" w:hAnsi="Calibri" w:cs="Calibri"/>
          <w:snapToGrid w:val="0"/>
          <w:kern w:val="0"/>
          <w14:ligatures w14:val="none"/>
        </w:rPr>
        <w:tab/>
        <w:t xml:space="preserve">The licensee has provided to the </w:t>
      </w:r>
      <w:proofErr w:type="gramStart"/>
      <w:r w:rsidRPr="00B900DB">
        <w:rPr>
          <w:rFonts w:ascii="Calibri" w:eastAsia="Times New Roman" w:hAnsi="Calibri" w:cs="Calibri"/>
          <w:snapToGrid w:val="0"/>
          <w:kern w:val="0"/>
          <w14:ligatures w14:val="none"/>
        </w:rPr>
        <w:t>consumer</w:t>
      </w:r>
      <w:proofErr w:type="gramEnd"/>
      <w:r w:rsidRPr="00B900DB">
        <w:rPr>
          <w:rFonts w:ascii="Calibri" w:eastAsia="Times New Roman" w:hAnsi="Calibri" w:cs="Calibri"/>
          <w:snapToGrid w:val="0"/>
          <w:kern w:val="0"/>
          <w14:ligatures w14:val="none"/>
        </w:rPr>
        <w:t xml:space="preserve"> an opt out notice as required in Section </w:t>
      </w:r>
      <w:ins w:id="788" w:author="Neuerburg, Jennifer" w:date="2024-08-05T10:03:00Z">
        <w:r w:rsidRPr="00B900DB">
          <w:rPr>
            <w:rFonts w:ascii="Calibri" w:eastAsia="Times New Roman" w:hAnsi="Calibri" w:cs="Calibri"/>
            <w:snapToGrid w:val="0"/>
            <w:kern w:val="0"/>
            <w14:ligatures w14:val="none"/>
          </w:rPr>
          <w:t>1</w:t>
        </w:r>
      </w:ins>
      <w:ins w:id="789" w:author="Neuerburg, Jennifer" w:date="2024-08-05T16:46:00Z">
        <w:r w:rsidRPr="00B900DB">
          <w:rPr>
            <w:rFonts w:ascii="Calibri" w:eastAsia="Times New Roman" w:hAnsi="Calibri" w:cs="Calibri"/>
            <w:snapToGrid w:val="0"/>
            <w:kern w:val="0"/>
            <w14:ligatures w14:val="none"/>
          </w:rPr>
          <w:t>2</w:t>
        </w:r>
      </w:ins>
      <w:del w:id="790" w:author="Neuerburg, Jennifer" w:date="2024-08-05T10:03:00Z">
        <w:r w:rsidRPr="00B900DB" w:rsidDel="00E80720">
          <w:rPr>
            <w:rFonts w:ascii="Calibri" w:eastAsia="Times New Roman" w:hAnsi="Calibri" w:cs="Calibri"/>
            <w:snapToGrid w:val="0"/>
            <w:kern w:val="0"/>
            <w14:ligatures w14:val="none"/>
          </w:rPr>
          <w:delText>8</w:delText>
        </w:r>
      </w:del>
      <w:ins w:id="791" w:author="Dwyer, Elizabeth (DBR)" w:date="2025-05-06T12:20:00Z">
        <w:r w:rsidRPr="00B900DB">
          <w:rPr>
            <w:rFonts w:ascii="Calibri" w:eastAsia="Times New Roman" w:hAnsi="Calibri" w:cs="Calibri"/>
            <w:snapToGrid w:val="0"/>
            <w:kern w:val="0"/>
            <w14:ligatures w14:val="none"/>
          </w:rPr>
          <w:t xml:space="preserve"> or an opt in notice as required in Section</w:t>
        </w:r>
      </w:ins>
      <w:ins w:id="792" w:author="Dwyer, Elizabeth (DBR)" w:date="2025-05-06T12:21:00Z">
        <w:r w:rsidRPr="00B900DB">
          <w:rPr>
            <w:rFonts w:ascii="Calibri" w:eastAsia="Times New Roman" w:hAnsi="Calibri" w:cs="Calibri"/>
            <w:snapToGrid w:val="0"/>
            <w:kern w:val="0"/>
            <w14:ligatures w14:val="none"/>
          </w:rPr>
          <w:t xml:space="preserve">s 22 and </w:t>
        </w:r>
        <w:proofErr w:type="gramStart"/>
        <w:r w:rsidRPr="00B900DB">
          <w:rPr>
            <w:rFonts w:ascii="Calibri" w:eastAsia="Times New Roman" w:hAnsi="Calibri" w:cs="Calibri"/>
            <w:snapToGrid w:val="0"/>
            <w:kern w:val="0"/>
            <w14:ligatures w14:val="none"/>
          </w:rPr>
          <w:t>23</w:t>
        </w:r>
      </w:ins>
      <w:ins w:id="793" w:author="Dwyer, Elizabeth (DBR)" w:date="2025-05-06T12:20:00Z">
        <w:r w:rsidRPr="00B900DB">
          <w:rPr>
            <w:rFonts w:ascii="Calibri" w:eastAsia="Times New Roman" w:hAnsi="Calibri" w:cs="Calibri"/>
            <w:snapToGrid w:val="0"/>
            <w:kern w:val="0"/>
            <w14:ligatures w14:val="none"/>
          </w:rPr>
          <w:t xml:space="preserve"> </w:t>
        </w:r>
      </w:ins>
      <w:r w:rsidRPr="00B900DB">
        <w:rPr>
          <w:rFonts w:ascii="Calibri" w:eastAsia="Times New Roman" w:hAnsi="Calibri" w:cs="Calibri"/>
          <w:snapToGrid w:val="0"/>
          <w:kern w:val="0"/>
          <w14:ligatures w14:val="none"/>
        </w:rPr>
        <w:t>;</w:t>
      </w:r>
      <w:proofErr w:type="gramEnd"/>
    </w:p>
    <w:p w14:paraId="6F1E92FC" w14:textId="77777777" w:rsidR="00B900DB" w:rsidRPr="00B900DB" w:rsidRDefault="00B900DB" w:rsidP="00B900DB">
      <w:pPr>
        <w:widowControl w:val="0"/>
        <w:spacing w:after="0" w:line="240" w:lineRule="auto"/>
        <w:ind w:left="1440"/>
        <w:jc w:val="both"/>
        <w:rPr>
          <w:rFonts w:ascii="Calibri" w:eastAsia="Times New Roman" w:hAnsi="Calibri" w:cs="Calibri"/>
          <w:snapToGrid w:val="0"/>
          <w:kern w:val="0"/>
          <w14:ligatures w14:val="none"/>
        </w:rPr>
      </w:pPr>
    </w:p>
    <w:p w14:paraId="02F9AFEF" w14:textId="77777777" w:rsidR="00B900DB" w:rsidRPr="00B900DB" w:rsidRDefault="00B900DB" w:rsidP="00B900DB">
      <w:pPr>
        <w:widowControl w:val="0"/>
        <w:spacing w:after="0" w:line="240" w:lineRule="auto"/>
        <w:ind w:left="2880" w:hanging="720"/>
        <w:jc w:val="both"/>
        <w:rPr>
          <w:rFonts w:ascii="Calibri" w:eastAsia="Times New Roman" w:hAnsi="Calibri" w:cs="Calibri"/>
          <w:snapToGrid w:val="0"/>
          <w:kern w:val="0"/>
          <w14:ligatures w14:val="none"/>
        </w:rPr>
      </w:pPr>
      <w:r w:rsidRPr="00B900DB">
        <w:rPr>
          <w:rFonts w:ascii="Calibri" w:eastAsia="Times New Roman" w:hAnsi="Calibri" w:cs="Calibri"/>
          <w:snapToGrid w:val="0"/>
          <w:kern w:val="0"/>
          <w14:ligatures w14:val="none"/>
        </w:rPr>
        <w:t>(c)</w:t>
      </w:r>
      <w:r w:rsidRPr="00B900DB">
        <w:rPr>
          <w:rFonts w:ascii="Calibri" w:eastAsia="Times New Roman" w:hAnsi="Calibri" w:cs="Calibri"/>
          <w:snapToGrid w:val="0"/>
          <w:kern w:val="0"/>
          <w14:ligatures w14:val="none"/>
        </w:rPr>
        <w:tab/>
        <w:t>The licensee has given the consumer a reasonable opportunity, before it discloses the information to the nonaffiliated third party, to opt out of the disclosure; and</w:t>
      </w:r>
    </w:p>
    <w:p w14:paraId="3FDF03F8" w14:textId="77777777" w:rsidR="00B900DB" w:rsidRPr="00B900DB" w:rsidRDefault="00B900DB" w:rsidP="00B900DB">
      <w:pPr>
        <w:widowControl w:val="0"/>
        <w:spacing w:after="0" w:line="240" w:lineRule="auto"/>
        <w:ind w:left="2880" w:hanging="720"/>
        <w:jc w:val="both"/>
        <w:rPr>
          <w:rFonts w:ascii="Calibri" w:eastAsia="Times New Roman" w:hAnsi="Calibri" w:cs="Calibri"/>
          <w:snapToGrid w:val="0"/>
          <w:kern w:val="0"/>
          <w14:ligatures w14:val="none"/>
        </w:rPr>
      </w:pPr>
    </w:p>
    <w:p w14:paraId="69A81803" w14:textId="77777777" w:rsidR="00B900DB" w:rsidRPr="00B900DB" w:rsidRDefault="00B900DB" w:rsidP="00B900DB">
      <w:pPr>
        <w:widowControl w:val="0"/>
        <w:spacing w:after="0" w:line="240" w:lineRule="auto"/>
        <w:ind w:left="2880" w:hanging="720"/>
        <w:jc w:val="both"/>
        <w:rPr>
          <w:rFonts w:ascii="Calibri" w:eastAsia="Times New Roman" w:hAnsi="Calibri" w:cs="Calibri"/>
          <w:snapToGrid w:val="0"/>
          <w:kern w:val="0"/>
          <w14:ligatures w14:val="none"/>
        </w:rPr>
      </w:pPr>
      <w:r w:rsidRPr="00B900DB">
        <w:rPr>
          <w:rFonts w:ascii="Calibri" w:eastAsia="Times New Roman" w:hAnsi="Calibri" w:cs="Calibri"/>
          <w:snapToGrid w:val="0"/>
          <w:kern w:val="0"/>
          <w14:ligatures w14:val="none"/>
        </w:rPr>
        <w:t>(d)</w:t>
      </w:r>
      <w:r w:rsidRPr="00B900DB">
        <w:rPr>
          <w:rFonts w:ascii="Calibri" w:eastAsia="Times New Roman" w:hAnsi="Calibri" w:cs="Calibri"/>
          <w:snapToGrid w:val="0"/>
          <w:kern w:val="0"/>
          <w14:ligatures w14:val="none"/>
        </w:rPr>
        <w:tab/>
        <w:t>The consumer does not opt out</w:t>
      </w:r>
      <w:ins w:id="794" w:author="Dwyer, Elizabeth (DBR)" w:date="2025-05-06T12:21:00Z">
        <w:r w:rsidRPr="00B900DB">
          <w:rPr>
            <w:rFonts w:ascii="Calibri" w:eastAsia="Times New Roman" w:hAnsi="Calibri" w:cs="Calibri"/>
            <w:snapToGrid w:val="0"/>
            <w:kern w:val="0"/>
            <w14:ligatures w14:val="none"/>
          </w:rPr>
          <w:t xml:space="preserve"> or opt in depending upon the applicable requirement</w:t>
        </w:r>
      </w:ins>
      <w:r w:rsidRPr="00B900DB">
        <w:rPr>
          <w:rFonts w:ascii="Calibri" w:eastAsia="Times New Roman" w:hAnsi="Calibri" w:cs="Calibri"/>
          <w:snapToGrid w:val="0"/>
          <w:kern w:val="0"/>
          <w14:ligatures w14:val="none"/>
        </w:rPr>
        <w:t>.</w:t>
      </w:r>
    </w:p>
    <w:p w14:paraId="70AE108A" w14:textId="77777777" w:rsidR="00B900DB" w:rsidRPr="00B900DB" w:rsidRDefault="00B900DB" w:rsidP="00B900DB">
      <w:pPr>
        <w:widowControl w:val="0"/>
        <w:spacing w:after="0" w:line="240" w:lineRule="auto"/>
        <w:ind w:left="720"/>
        <w:jc w:val="both"/>
        <w:rPr>
          <w:rFonts w:ascii="Calibri" w:eastAsia="Times New Roman" w:hAnsi="Calibri" w:cs="Calibri"/>
          <w:snapToGrid w:val="0"/>
          <w:kern w:val="0"/>
          <w14:ligatures w14:val="none"/>
        </w:rPr>
      </w:pPr>
    </w:p>
    <w:p w14:paraId="60BD7C16" w14:textId="77777777" w:rsidR="00B900DB" w:rsidRPr="00B900DB" w:rsidRDefault="00B900DB" w:rsidP="00B900DB">
      <w:pPr>
        <w:widowControl w:val="0"/>
        <w:spacing w:after="0" w:line="240" w:lineRule="auto"/>
        <w:ind w:left="2160" w:hanging="720"/>
        <w:jc w:val="both"/>
        <w:rPr>
          <w:ins w:id="795" w:author="Merry Marwig" w:date="2025-06-12T22:27:00Z" w16du:dateUtc="2025-06-13T03:27:00Z"/>
          <w:rFonts w:ascii="Calibri" w:eastAsia="Times New Roman" w:hAnsi="Calibri" w:cs="Calibri"/>
          <w:snapToGrid w:val="0"/>
          <w:kern w:val="0"/>
          <w14:ligatures w14:val="none"/>
        </w:rPr>
      </w:pPr>
      <w:r w:rsidRPr="00B900DB">
        <w:rPr>
          <w:rFonts w:ascii="Calibri" w:eastAsia="Times New Roman" w:hAnsi="Calibri" w:cs="Calibri"/>
          <w:snapToGrid w:val="0"/>
          <w:kern w:val="0"/>
          <w14:ligatures w14:val="none"/>
        </w:rPr>
        <w:t>(2)</w:t>
      </w:r>
      <w:r w:rsidRPr="00B900DB">
        <w:rPr>
          <w:rFonts w:ascii="Calibri" w:eastAsia="Times New Roman" w:hAnsi="Calibri" w:cs="Calibri"/>
          <w:snapToGrid w:val="0"/>
          <w:kern w:val="0"/>
          <w14:ligatures w14:val="none"/>
        </w:rPr>
        <w:tab/>
      </w:r>
      <w:commentRangeStart w:id="796"/>
      <w:del w:id="797" w:author="Merry Marwig" w:date="2025-06-12T22:27:00Z" w16du:dateUtc="2025-06-13T03:27:00Z">
        <w:r w:rsidRPr="00B900DB" w:rsidDel="009E7B99">
          <w:rPr>
            <w:rFonts w:ascii="Calibri" w:eastAsia="Times New Roman" w:hAnsi="Calibri" w:cs="Calibri"/>
            <w:snapToGrid w:val="0"/>
            <w:kern w:val="0"/>
            <w14:ligatures w14:val="none"/>
          </w:rPr>
          <w:delText>O</w:delText>
        </w:r>
      </w:del>
    </w:p>
    <w:p w14:paraId="604E3EDE" w14:textId="77777777" w:rsidR="00B900DB" w:rsidRPr="00B900DB" w:rsidRDefault="00B900DB" w:rsidP="00B900DB">
      <w:pPr>
        <w:widowControl w:val="0"/>
        <w:spacing w:after="0" w:line="240" w:lineRule="auto"/>
        <w:ind w:left="2160" w:hanging="720"/>
        <w:jc w:val="both"/>
        <w:rPr>
          <w:ins w:id="798" w:author="Dwyer, Elizabeth (DBR)" w:date="2025-05-06T12:23:00Z"/>
          <w:rFonts w:ascii="Calibri" w:eastAsia="Times New Roman" w:hAnsi="Calibri" w:cs="Calibri"/>
          <w:snapToGrid w:val="0"/>
          <w:kern w:val="0"/>
          <w14:ligatures w14:val="none"/>
        </w:rPr>
      </w:pPr>
      <w:del w:id="799" w:author="Merry Marwig" w:date="2025-06-12T22:27:00Z" w16du:dateUtc="2025-06-13T03:27:00Z">
        <w:r w:rsidRPr="00B900DB" w:rsidDel="009E7B99">
          <w:rPr>
            <w:rFonts w:ascii="Calibri" w:eastAsia="Times New Roman" w:hAnsi="Calibri" w:cs="Calibri"/>
            <w:snapToGrid w:val="0"/>
            <w:kern w:val="0"/>
            <w14:ligatures w14:val="none"/>
          </w:rPr>
          <w:delText>pt out definition. Opt out means a direction by the consumer that the licensee not disclose nonpublic personal financial information about that consumer to a nonaffiliated third party, other than as permitted by Sections 1</w:delText>
        </w:r>
      </w:del>
      <w:ins w:id="800" w:author="Neuerburg, Jennifer" w:date="2024-08-05T16:46:00Z">
        <w:del w:id="801" w:author="Merry Marwig" w:date="2025-06-12T22:27:00Z" w16du:dateUtc="2025-06-13T03:27:00Z">
          <w:r w:rsidRPr="00B900DB" w:rsidDel="009E7B99">
            <w:rPr>
              <w:rFonts w:ascii="Calibri" w:eastAsia="Times New Roman" w:hAnsi="Calibri" w:cs="Calibri"/>
              <w:snapToGrid w:val="0"/>
              <w:kern w:val="0"/>
              <w14:ligatures w14:val="none"/>
            </w:rPr>
            <w:delText>9</w:delText>
          </w:r>
        </w:del>
      </w:ins>
      <w:del w:id="802" w:author="Merry Marwig" w:date="2025-06-12T22:27:00Z" w16du:dateUtc="2025-06-13T03:27:00Z">
        <w:r w:rsidRPr="00B900DB" w:rsidDel="009E7B99">
          <w:rPr>
            <w:rFonts w:ascii="Calibri" w:eastAsia="Times New Roman" w:hAnsi="Calibri" w:cs="Calibri"/>
            <w:snapToGrid w:val="0"/>
            <w:kern w:val="0"/>
            <w14:ligatures w14:val="none"/>
          </w:rPr>
          <w:delText xml:space="preserve">5, </w:delText>
        </w:r>
      </w:del>
      <w:ins w:id="803" w:author="Neuerburg, Jennifer" w:date="2024-08-05T16:46:00Z">
        <w:del w:id="804" w:author="Merry Marwig" w:date="2025-06-12T22:27:00Z" w16du:dateUtc="2025-06-13T03:27:00Z">
          <w:r w:rsidRPr="00B900DB" w:rsidDel="009E7B99">
            <w:rPr>
              <w:rFonts w:ascii="Calibri" w:eastAsia="Times New Roman" w:hAnsi="Calibri" w:cs="Calibri"/>
              <w:snapToGrid w:val="0"/>
              <w:kern w:val="0"/>
              <w14:ligatures w14:val="none"/>
            </w:rPr>
            <w:delText>20</w:delText>
          </w:r>
        </w:del>
      </w:ins>
      <w:del w:id="805" w:author="Merry Marwig" w:date="2025-06-12T22:27:00Z" w16du:dateUtc="2025-06-13T03:27:00Z">
        <w:r w:rsidRPr="00B900DB" w:rsidDel="009E7B99">
          <w:rPr>
            <w:rFonts w:ascii="Calibri" w:eastAsia="Times New Roman" w:hAnsi="Calibri" w:cs="Calibri"/>
            <w:snapToGrid w:val="0"/>
            <w:kern w:val="0"/>
            <w14:ligatures w14:val="none"/>
          </w:rPr>
          <w:delText xml:space="preserve">16 and </w:delText>
        </w:r>
      </w:del>
      <w:ins w:id="806" w:author="Neuerburg, Jennifer" w:date="2024-08-05T10:03:00Z">
        <w:del w:id="807" w:author="Merry Marwig" w:date="2025-06-12T22:27:00Z" w16du:dateUtc="2025-06-13T03:27:00Z">
          <w:r w:rsidRPr="00B900DB" w:rsidDel="009E7B99">
            <w:rPr>
              <w:rFonts w:ascii="Calibri" w:eastAsia="Times New Roman" w:hAnsi="Calibri" w:cs="Calibri"/>
              <w:snapToGrid w:val="0"/>
              <w:kern w:val="0"/>
              <w14:ligatures w14:val="none"/>
            </w:rPr>
            <w:delText>2</w:delText>
          </w:r>
        </w:del>
      </w:ins>
      <w:ins w:id="808" w:author="Neuerburg, Jennifer" w:date="2024-08-05T16:46:00Z">
        <w:del w:id="809" w:author="Merry Marwig" w:date="2025-06-12T22:27:00Z" w16du:dateUtc="2025-06-13T03:27:00Z">
          <w:r w:rsidRPr="00B900DB" w:rsidDel="009E7B99">
            <w:rPr>
              <w:rFonts w:ascii="Calibri" w:eastAsia="Times New Roman" w:hAnsi="Calibri" w:cs="Calibri"/>
              <w:snapToGrid w:val="0"/>
              <w:kern w:val="0"/>
              <w14:ligatures w14:val="none"/>
            </w:rPr>
            <w:delText>1</w:delText>
          </w:r>
        </w:del>
      </w:ins>
      <w:del w:id="810" w:author="Merry Marwig" w:date="2025-06-12T22:27:00Z" w16du:dateUtc="2025-06-13T03:27:00Z">
        <w:r w:rsidRPr="00B900DB" w:rsidDel="009E7B99">
          <w:rPr>
            <w:rFonts w:ascii="Calibri" w:eastAsia="Times New Roman" w:hAnsi="Calibri" w:cs="Calibri"/>
            <w:snapToGrid w:val="0"/>
            <w:kern w:val="0"/>
            <w14:ligatures w14:val="none"/>
          </w:rPr>
          <w:delText>17.</w:delText>
        </w:r>
        <w:commentRangeEnd w:id="796"/>
        <w:r w:rsidRPr="00B900DB" w:rsidDel="009E7B99">
          <w:rPr>
            <w:rFonts w:ascii="Times New Roman" w:eastAsia="Times New Roman" w:hAnsi="Times New Roman" w:cs="Times New Roman"/>
            <w:kern w:val="0"/>
            <w:sz w:val="16"/>
            <w:szCs w:val="16"/>
            <w14:ligatures w14:val="none"/>
          </w:rPr>
          <w:commentReference w:id="796"/>
        </w:r>
      </w:del>
    </w:p>
    <w:p w14:paraId="34CEB38D" w14:textId="77777777" w:rsidR="00B900DB" w:rsidRPr="00B900DB" w:rsidRDefault="00B900DB" w:rsidP="00B900DB">
      <w:pPr>
        <w:widowControl w:val="0"/>
        <w:spacing w:after="0" w:line="240" w:lineRule="auto"/>
        <w:ind w:left="2160" w:hanging="720"/>
        <w:jc w:val="both"/>
        <w:rPr>
          <w:ins w:id="811" w:author="Merry Marwig" w:date="2025-06-12T22:27:00Z" w16du:dateUtc="2025-06-13T03:27:00Z"/>
          <w:rFonts w:ascii="Calibri" w:eastAsia="Times New Roman" w:hAnsi="Calibri" w:cs="Calibri"/>
          <w:snapToGrid w:val="0"/>
          <w:kern w:val="0"/>
          <w14:ligatures w14:val="none"/>
        </w:rPr>
      </w:pPr>
    </w:p>
    <w:p w14:paraId="78CAE716" w14:textId="77777777" w:rsidR="00B900DB" w:rsidRPr="00B900DB" w:rsidRDefault="00B900DB" w:rsidP="00B900DB">
      <w:pPr>
        <w:widowControl w:val="0"/>
        <w:spacing w:after="0" w:line="240" w:lineRule="auto"/>
        <w:ind w:left="2160" w:hanging="720"/>
        <w:jc w:val="both"/>
        <w:rPr>
          <w:ins w:id="812" w:author="Merry Marwig" w:date="2025-06-12T22:27:00Z" w16du:dateUtc="2025-06-13T03:27:00Z"/>
          <w:rFonts w:ascii="Calibri" w:eastAsia="Times New Roman" w:hAnsi="Calibri" w:cs="Calibri"/>
          <w:snapToGrid w:val="0"/>
          <w:kern w:val="0"/>
          <w14:ligatures w14:val="none"/>
        </w:rPr>
      </w:pPr>
      <w:ins w:id="813" w:author="Merry Marwig" w:date="2025-06-12T22:27:00Z">
        <w:r w:rsidRPr="00B900DB">
          <w:rPr>
            <w:rFonts w:ascii="Calibri" w:eastAsia="Times New Roman" w:hAnsi="Calibri" w:cs="Calibri"/>
            <w:snapToGrid w:val="0"/>
            <w:kern w:val="0"/>
            <w14:ligatures w14:val="none"/>
          </w:rPr>
          <w:t xml:space="preserve">(2) </w:t>
        </w:r>
        <w:proofErr w:type="spellStart"/>
        <w:r w:rsidRPr="00B900DB">
          <w:rPr>
            <w:rFonts w:ascii="Calibri" w:eastAsia="Times New Roman" w:hAnsi="Calibri" w:cs="Calibri"/>
            <w:snapToGrid w:val="0"/>
            <w:kern w:val="0"/>
            <w14:ligatures w14:val="none"/>
          </w:rPr>
          <w:t>Opt</w:t>
        </w:r>
        <w:proofErr w:type="spellEnd"/>
        <w:r w:rsidRPr="00B900DB">
          <w:rPr>
            <w:rFonts w:ascii="Calibri" w:eastAsia="Times New Roman" w:hAnsi="Calibri" w:cs="Calibri"/>
            <w:snapToGrid w:val="0"/>
            <w:kern w:val="0"/>
            <w14:ligatures w14:val="none"/>
          </w:rPr>
          <w:t xml:space="preserve"> out definition. </w:t>
        </w:r>
        <w:proofErr w:type="spellStart"/>
        <w:r w:rsidRPr="00B900DB">
          <w:rPr>
            <w:rFonts w:ascii="Calibri" w:eastAsia="Times New Roman" w:hAnsi="Calibri" w:cs="Calibri"/>
            <w:snapToGrid w:val="0"/>
            <w:kern w:val="0"/>
            <w14:ligatures w14:val="none"/>
          </w:rPr>
          <w:t>Opt</w:t>
        </w:r>
        <w:proofErr w:type="spellEnd"/>
        <w:r w:rsidRPr="00B900DB">
          <w:rPr>
            <w:rFonts w:ascii="Calibri" w:eastAsia="Times New Roman" w:hAnsi="Calibri" w:cs="Calibri"/>
            <w:snapToGrid w:val="0"/>
            <w:kern w:val="0"/>
            <w14:ligatures w14:val="none"/>
          </w:rPr>
          <w:t xml:space="preserve"> out means a direction by the consumer that the licensee </w:t>
        </w:r>
        <w:proofErr w:type="gramStart"/>
        <w:r w:rsidRPr="00B900DB">
          <w:rPr>
            <w:rFonts w:ascii="Calibri" w:eastAsia="Times New Roman" w:hAnsi="Calibri" w:cs="Calibri"/>
            <w:snapToGrid w:val="0"/>
            <w:kern w:val="0"/>
            <w14:ligatures w14:val="none"/>
          </w:rPr>
          <w:t>not disclose</w:t>
        </w:r>
        <w:proofErr w:type="gramEnd"/>
        <w:r w:rsidRPr="00B900DB">
          <w:rPr>
            <w:rFonts w:ascii="Calibri" w:eastAsia="Times New Roman" w:hAnsi="Calibri" w:cs="Calibri"/>
            <w:snapToGrid w:val="0"/>
            <w:kern w:val="0"/>
            <w14:ligatures w14:val="none"/>
          </w:rPr>
          <w:t xml:space="preserve"> nonpublic personal financial information about that consumer to a nonaffiliated third party, other than as permitted by Sections 195, 2016 and 2117. For purposes of this section, 'direction by the consumer' includes directions submitted by authorized agents acting on behalf of the consumer with written authorization. Written authorization includes </w:t>
        </w:r>
        <w:proofErr w:type="gramStart"/>
        <w:r w:rsidRPr="00B900DB">
          <w:rPr>
            <w:rFonts w:ascii="Calibri" w:eastAsia="Times New Roman" w:hAnsi="Calibri" w:cs="Calibri"/>
            <w:snapToGrid w:val="0"/>
            <w:kern w:val="0"/>
            <w14:ligatures w14:val="none"/>
          </w:rPr>
          <w:t>electronically-signed</w:t>
        </w:r>
        <w:proofErr w:type="gramEnd"/>
        <w:r w:rsidRPr="00B900DB">
          <w:rPr>
            <w:rFonts w:ascii="Calibri" w:eastAsia="Times New Roman" w:hAnsi="Calibri" w:cs="Calibri"/>
            <w:snapToGrid w:val="0"/>
            <w:kern w:val="0"/>
            <w14:ligatures w14:val="none"/>
          </w:rPr>
          <w:t xml:space="preserve"> authorizations that comply with [insert state version of UETA] or the federal E-SIGN Act.</w:t>
        </w:r>
      </w:ins>
    </w:p>
    <w:p w14:paraId="1B10200B" w14:textId="77777777" w:rsidR="00B900DB" w:rsidRPr="00B900DB" w:rsidRDefault="00B900DB" w:rsidP="00B900DB">
      <w:pPr>
        <w:widowControl w:val="0"/>
        <w:spacing w:after="0" w:line="240" w:lineRule="auto"/>
        <w:ind w:left="2160" w:hanging="720"/>
        <w:jc w:val="both"/>
        <w:rPr>
          <w:ins w:id="814" w:author="Dwyer, Elizabeth (DBR)" w:date="2025-05-06T12:23:00Z"/>
          <w:rFonts w:ascii="Calibri" w:eastAsia="Times New Roman" w:hAnsi="Calibri" w:cs="Calibri"/>
          <w:snapToGrid w:val="0"/>
          <w:kern w:val="0"/>
          <w14:ligatures w14:val="none"/>
        </w:rPr>
      </w:pPr>
    </w:p>
    <w:p w14:paraId="54AA12F2" w14:textId="77777777" w:rsidR="00B900DB" w:rsidRPr="00B900DB" w:rsidRDefault="00B900DB" w:rsidP="00B900DB">
      <w:pPr>
        <w:widowControl w:val="0"/>
        <w:spacing w:after="0" w:line="240" w:lineRule="auto"/>
        <w:ind w:left="2160" w:hanging="720"/>
        <w:jc w:val="both"/>
        <w:rPr>
          <w:rFonts w:ascii="Calibri" w:eastAsia="Times New Roman" w:hAnsi="Calibri" w:cs="Calibri"/>
          <w:snapToGrid w:val="0"/>
          <w:kern w:val="0"/>
          <w14:ligatures w14:val="none"/>
        </w:rPr>
      </w:pPr>
      <w:ins w:id="815" w:author="Dwyer, Elizabeth (DBR)" w:date="2025-05-06T12:23:00Z">
        <w:r w:rsidRPr="00B900DB">
          <w:rPr>
            <w:rFonts w:ascii="Calibri" w:eastAsia="Times New Roman" w:hAnsi="Calibri" w:cs="Calibri"/>
            <w:snapToGrid w:val="0"/>
            <w:kern w:val="0"/>
            <w14:ligatures w14:val="none"/>
          </w:rPr>
          <w:t>(3)</w:t>
        </w:r>
        <w:r w:rsidRPr="00B900DB">
          <w:rPr>
            <w:rFonts w:ascii="Calibri" w:eastAsia="Times New Roman" w:hAnsi="Calibri" w:cs="Calibri"/>
            <w:snapToGrid w:val="0"/>
            <w:kern w:val="0"/>
            <w14:ligatures w14:val="none"/>
          </w:rPr>
          <w:tab/>
        </w:r>
      </w:ins>
      <w:proofErr w:type="spellStart"/>
      <w:ins w:id="816" w:author="Dwyer, Elizabeth (DBR)" w:date="2025-05-06T12:24:00Z">
        <w:r w:rsidRPr="00B900DB">
          <w:rPr>
            <w:rFonts w:ascii="Calibri" w:eastAsia="Times New Roman" w:hAnsi="Calibri" w:cs="Calibri"/>
            <w:snapToGrid w:val="0"/>
            <w:kern w:val="0"/>
            <w14:ligatures w14:val="none"/>
          </w:rPr>
          <w:t>Opt</w:t>
        </w:r>
        <w:proofErr w:type="spellEnd"/>
        <w:r w:rsidRPr="00B900DB">
          <w:rPr>
            <w:rFonts w:ascii="Calibri" w:eastAsia="Times New Roman" w:hAnsi="Calibri" w:cs="Calibri"/>
            <w:snapToGrid w:val="0"/>
            <w:kern w:val="0"/>
            <w14:ligatures w14:val="none"/>
          </w:rPr>
          <w:t xml:space="preserve"> in means a knowing and intelligent agreement by the consumer to allow disclosure of information described in Sections 22 and 23.</w:t>
        </w:r>
      </w:ins>
    </w:p>
    <w:p w14:paraId="1BA5BCA9" w14:textId="77777777" w:rsidR="00B900DB" w:rsidRPr="00B900DB" w:rsidRDefault="00B900DB" w:rsidP="00B900DB">
      <w:pPr>
        <w:widowControl w:val="0"/>
        <w:spacing w:after="0" w:line="240" w:lineRule="auto"/>
        <w:ind w:left="720" w:firstLine="720"/>
        <w:jc w:val="both"/>
        <w:rPr>
          <w:rFonts w:ascii="Calibri" w:eastAsia="Times New Roman" w:hAnsi="Calibri" w:cs="Calibri"/>
          <w:snapToGrid w:val="0"/>
          <w:kern w:val="0"/>
          <w14:ligatures w14:val="none"/>
        </w:rPr>
      </w:pPr>
    </w:p>
    <w:p w14:paraId="404364B4" w14:textId="77777777" w:rsidR="00B900DB" w:rsidRPr="00B900DB" w:rsidRDefault="00B900DB" w:rsidP="00B900DB">
      <w:pPr>
        <w:widowControl w:val="0"/>
        <w:spacing w:after="0" w:line="240" w:lineRule="auto"/>
        <w:ind w:left="2160" w:hanging="720"/>
        <w:jc w:val="both"/>
        <w:rPr>
          <w:rFonts w:ascii="Calibri" w:eastAsia="Times New Roman" w:hAnsi="Calibri" w:cs="Calibri"/>
          <w:snapToGrid w:val="0"/>
          <w:kern w:val="0"/>
          <w14:ligatures w14:val="none"/>
        </w:rPr>
      </w:pPr>
      <w:r w:rsidRPr="00B900DB">
        <w:rPr>
          <w:rFonts w:ascii="Calibri" w:eastAsia="Times New Roman" w:hAnsi="Calibri" w:cs="Calibri"/>
          <w:snapToGrid w:val="0"/>
          <w:kern w:val="0"/>
          <w14:ligatures w14:val="none"/>
        </w:rPr>
        <w:t>(</w:t>
      </w:r>
      <w:del w:id="817" w:author="Dwyer, Elizabeth (DBR)" w:date="2025-05-06T12:25:00Z">
        <w:r w:rsidRPr="00B900DB" w:rsidDel="00825329">
          <w:rPr>
            <w:rFonts w:ascii="Calibri" w:eastAsia="Times New Roman" w:hAnsi="Calibri" w:cs="Calibri"/>
            <w:snapToGrid w:val="0"/>
            <w:kern w:val="0"/>
            <w14:ligatures w14:val="none"/>
          </w:rPr>
          <w:delText>3</w:delText>
        </w:r>
      </w:del>
      <w:ins w:id="818" w:author="Dwyer, Elizabeth (DBR)" w:date="2025-05-06T12:25:00Z">
        <w:r w:rsidRPr="00B900DB">
          <w:rPr>
            <w:rFonts w:ascii="Calibri" w:eastAsia="Times New Roman" w:hAnsi="Calibri" w:cs="Calibri"/>
            <w:snapToGrid w:val="0"/>
            <w:kern w:val="0"/>
            <w14:ligatures w14:val="none"/>
          </w:rPr>
          <w:t>4</w:t>
        </w:r>
      </w:ins>
      <w:r w:rsidRPr="00B900DB">
        <w:rPr>
          <w:rFonts w:ascii="Calibri" w:eastAsia="Times New Roman" w:hAnsi="Calibri" w:cs="Calibri"/>
          <w:snapToGrid w:val="0"/>
          <w:kern w:val="0"/>
          <w14:ligatures w14:val="none"/>
        </w:rPr>
        <w:t>)</w:t>
      </w:r>
      <w:r w:rsidRPr="00B900DB">
        <w:rPr>
          <w:rFonts w:ascii="Calibri" w:eastAsia="Times New Roman" w:hAnsi="Calibri" w:cs="Calibri"/>
          <w:snapToGrid w:val="0"/>
          <w:kern w:val="0"/>
          <w14:ligatures w14:val="none"/>
        </w:rPr>
        <w:tab/>
      </w:r>
      <w:del w:id="819" w:author="Dwyer, Elizabeth (DBR)" w:date="2025-05-06T12:25:00Z">
        <w:r w:rsidRPr="00B900DB" w:rsidDel="008C46A1">
          <w:rPr>
            <w:rFonts w:ascii="Calibri" w:eastAsia="Times New Roman" w:hAnsi="Calibri" w:cs="Calibri"/>
            <w:snapToGrid w:val="0"/>
            <w:kern w:val="0"/>
            <w14:ligatures w14:val="none"/>
          </w:rPr>
          <w:delText>Examples of reasonable opportunity to opt out</w:delText>
        </w:r>
      </w:del>
      <w:r w:rsidRPr="00B900DB">
        <w:rPr>
          <w:rFonts w:ascii="Calibri" w:eastAsia="Times New Roman" w:hAnsi="Calibri" w:cs="Calibri"/>
          <w:snapToGrid w:val="0"/>
          <w:kern w:val="0"/>
          <w14:ligatures w14:val="none"/>
        </w:rPr>
        <w:t>. A licensee provides a consumer with a reasonable opportunity to opt out if:</w:t>
      </w:r>
    </w:p>
    <w:p w14:paraId="4CD62780" w14:textId="77777777" w:rsidR="009F1FD9" w:rsidRPr="009F1FD9" w:rsidRDefault="009F1FD9" w:rsidP="009F1FD9">
      <w:pPr>
        <w:widowControl w:val="0"/>
        <w:spacing w:after="0" w:line="240" w:lineRule="auto"/>
        <w:ind w:left="1440"/>
        <w:jc w:val="both"/>
        <w:rPr>
          <w:rFonts w:ascii="Calibri" w:eastAsia="Times New Roman" w:hAnsi="Calibri" w:cs="Calibri"/>
          <w:snapToGrid w:val="0"/>
          <w:kern w:val="0"/>
          <w14:ligatures w14:val="none"/>
        </w:rPr>
      </w:pPr>
    </w:p>
    <w:p w14:paraId="4EB63570" w14:textId="77777777" w:rsidR="009F1FD9" w:rsidRPr="009F1FD9" w:rsidRDefault="009F1FD9" w:rsidP="009F1FD9">
      <w:pPr>
        <w:widowControl w:val="0"/>
        <w:spacing w:after="0" w:line="240" w:lineRule="auto"/>
        <w:ind w:left="2880" w:hanging="720"/>
        <w:jc w:val="both"/>
        <w:rPr>
          <w:rFonts w:ascii="Calibri" w:eastAsia="Times New Roman" w:hAnsi="Calibri" w:cs="Calibri"/>
          <w:snapToGrid w:val="0"/>
          <w:kern w:val="0"/>
          <w14:ligatures w14:val="none"/>
        </w:rPr>
      </w:pPr>
      <w:r w:rsidRPr="009F1FD9">
        <w:rPr>
          <w:rFonts w:ascii="Calibri" w:eastAsia="Times New Roman" w:hAnsi="Calibri" w:cs="Calibri"/>
          <w:snapToGrid w:val="0"/>
          <w:kern w:val="0"/>
          <w14:ligatures w14:val="none"/>
        </w:rPr>
        <w:t>(a)</w:t>
      </w:r>
      <w:r w:rsidRPr="009F1FD9">
        <w:rPr>
          <w:rFonts w:ascii="Calibri" w:eastAsia="Times New Roman" w:hAnsi="Calibri" w:cs="Calibri"/>
          <w:snapToGrid w:val="0"/>
          <w:kern w:val="0"/>
          <w14:ligatures w14:val="none"/>
        </w:rPr>
        <w:tab/>
        <w:t xml:space="preserve">By mail. The licensee mails the notices required in Paragraph (1) of this subsection to the consumer and allows the consumer to opt out by mailing a form, calling a toll-free telephone number or any other reasonable means within thirty (30) days from the date the licensee </w:t>
      </w:r>
      <w:r w:rsidRPr="009F1FD9">
        <w:rPr>
          <w:rFonts w:ascii="Calibri" w:eastAsia="Times New Roman" w:hAnsi="Calibri" w:cs="Calibri"/>
          <w:snapToGrid w:val="0"/>
          <w:kern w:val="0"/>
          <w14:ligatures w14:val="none"/>
        </w:rPr>
        <w:lastRenderedPageBreak/>
        <w:t>mailed the notices.</w:t>
      </w:r>
    </w:p>
    <w:p w14:paraId="3F2CDEA8" w14:textId="77777777" w:rsidR="009F1FD9" w:rsidRPr="009F1FD9" w:rsidRDefault="009F1FD9" w:rsidP="009F1FD9">
      <w:pPr>
        <w:widowControl w:val="0"/>
        <w:spacing w:after="0" w:line="240" w:lineRule="auto"/>
        <w:ind w:left="1440"/>
        <w:jc w:val="both"/>
        <w:rPr>
          <w:rFonts w:ascii="Calibri" w:eastAsia="Times New Roman" w:hAnsi="Calibri" w:cs="Calibri"/>
          <w:snapToGrid w:val="0"/>
          <w:kern w:val="0"/>
          <w14:ligatures w14:val="none"/>
        </w:rPr>
      </w:pPr>
    </w:p>
    <w:p w14:paraId="3766AC1F" w14:textId="77777777" w:rsidR="009F1FD9" w:rsidRPr="009F1FD9" w:rsidRDefault="009F1FD9" w:rsidP="009F1FD9">
      <w:pPr>
        <w:widowControl w:val="0"/>
        <w:spacing w:after="0" w:line="240" w:lineRule="auto"/>
        <w:ind w:left="2880" w:hanging="720"/>
        <w:jc w:val="both"/>
        <w:rPr>
          <w:rFonts w:ascii="Calibri" w:eastAsia="Times New Roman" w:hAnsi="Calibri" w:cs="Calibri"/>
          <w:snapToGrid w:val="0"/>
          <w:kern w:val="0"/>
          <w14:ligatures w14:val="none"/>
        </w:rPr>
      </w:pPr>
      <w:r w:rsidRPr="009F1FD9">
        <w:rPr>
          <w:rFonts w:ascii="Calibri" w:eastAsia="Times New Roman" w:hAnsi="Calibri" w:cs="Calibri"/>
          <w:snapToGrid w:val="0"/>
          <w:kern w:val="0"/>
          <w14:ligatures w14:val="none"/>
        </w:rPr>
        <w:t>(b)</w:t>
      </w:r>
      <w:r w:rsidRPr="009F1FD9">
        <w:rPr>
          <w:rFonts w:ascii="Calibri" w:eastAsia="Times New Roman" w:hAnsi="Calibri" w:cs="Calibri"/>
          <w:snapToGrid w:val="0"/>
          <w:kern w:val="0"/>
          <w14:ligatures w14:val="none"/>
        </w:rPr>
        <w:tab/>
        <w:t xml:space="preserve">By electronic means. A </w:t>
      </w:r>
      <w:proofErr w:type="spellStart"/>
      <w:r w:rsidRPr="009F1FD9">
        <w:rPr>
          <w:rFonts w:ascii="Calibri" w:eastAsia="Times New Roman" w:hAnsi="Calibri" w:cs="Calibri"/>
          <w:snapToGrid w:val="0"/>
          <w:kern w:val="0"/>
          <w14:ligatures w14:val="none"/>
        </w:rPr>
        <w:t>c</w:t>
      </w:r>
      <w:ins w:id="820" w:author="Neuerburg, Jennifer" w:date="2025-05-16T09:10:00Z" w16du:dateUtc="2025-05-16T13:10:00Z">
        <w:r w:rsidRPr="009F1FD9">
          <w:rPr>
            <w:rFonts w:ascii="Calibri" w:eastAsia="Times New Roman" w:hAnsi="Calibri" w:cs="Calibri"/>
            <w:snapToGrid w:val="0"/>
            <w:kern w:val="0"/>
            <w14:ligatures w14:val="none"/>
          </w:rPr>
          <w:t>onsumer</w:t>
        </w:r>
      </w:ins>
      <w:del w:id="821" w:author="Neuerburg, Jennifer" w:date="2025-05-16T09:10:00Z" w16du:dateUtc="2025-05-16T13:10:00Z">
        <w:r w:rsidRPr="009F1FD9" w:rsidDel="00BA15AE">
          <w:rPr>
            <w:rFonts w:ascii="Calibri" w:eastAsia="Times New Roman" w:hAnsi="Calibri" w:cs="Calibri"/>
            <w:snapToGrid w:val="0"/>
            <w:kern w:val="0"/>
            <w14:ligatures w14:val="none"/>
          </w:rPr>
          <w:delText>ustome</w:delText>
        </w:r>
      </w:del>
      <w:r w:rsidRPr="009F1FD9">
        <w:rPr>
          <w:rFonts w:ascii="Calibri" w:eastAsia="Times New Roman" w:hAnsi="Calibri" w:cs="Calibri"/>
          <w:snapToGrid w:val="0"/>
          <w:kern w:val="0"/>
          <w14:ligatures w14:val="none"/>
        </w:rPr>
        <w:t>r</w:t>
      </w:r>
      <w:proofErr w:type="spellEnd"/>
      <w:r w:rsidRPr="009F1FD9">
        <w:rPr>
          <w:rFonts w:ascii="Calibri" w:eastAsia="Times New Roman" w:hAnsi="Calibri" w:cs="Calibri"/>
          <w:snapToGrid w:val="0"/>
          <w:kern w:val="0"/>
          <w14:ligatures w14:val="none"/>
        </w:rPr>
        <w:t xml:space="preserve"> </w:t>
      </w:r>
      <w:del w:id="822" w:author="Dwyer, Elizabeth (DBR)" w:date="2025-05-06T12:28:00Z">
        <w:r w:rsidRPr="009F1FD9" w:rsidDel="00934DA2">
          <w:rPr>
            <w:rFonts w:ascii="Calibri" w:eastAsia="Times New Roman" w:hAnsi="Calibri" w:cs="Calibri"/>
            <w:snapToGrid w:val="0"/>
            <w:kern w:val="0"/>
            <w14:ligatures w14:val="none"/>
          </w:rPr>
          <w:delText xml:space="preserve">opens an on-line account with a licensee and </w:delText>
        </w:r>
      </w:del>
      <w:r w:rsidRPr="009F1FD9">
        <w:rPr>
          <w:rFonts w:ascii="Calibri" w:eastAsia="Times New Roman" w:hAnsi="Calibri" w:cs="Calibri"/>
          <w:snapToGrid w:val="0"/>
          <w:kern w:val="0"/>
          <w14:ligatures w14:val="none"/>
        </w:rPr>
        <w:t>agrees to receive the notices required in Paragraph (1) of this subsection electronically</w:t>
      </w:r>
      <w:ins w:id="823" w:author="Dwyer, Elizabeth (DBR)" w:date="2025-05-06T12:28:00Z">
        <w:r w:rsidRPr="009F1FD9">
          <w:rPr>
            <w:rFonts w:ascii="Calibri" w:eastAsia="Times New Roman" w:hAnsi="Calibri" w:cs="Calibri"/>
            <w:snapToGrid w:val="0"/>
            <w:kern w:val="0"/>
            <w14:ligatures w14:val="none"/>
          </w:rPr>
          <w:t xml:space="preserve"> in accordance with [insert state version of UETA</w:t>
        </w:r>
      </w:ins>
      <w:ins w:id="824" w:author="Dwyer, Elizabeth (DBR)" w:date="2025-05-06T12:29:00Z">
        <w:r w:rsidRPr="009F1FD9">
          <w:rPr>
            <w:rFonts w:ascii="Calibri" w:eastAsia="Times New Roman" w:hAnsi="Calibri" w:cs="Calibri"/>
            <w:snapToGrid w:val="0"/>
            <w:kern w:val="0"/>
            <w14:ligatures w14:val="none"/>
          </w:rPr>
          <w:t>]</w:t>
        </w:r>
      </w:ins>
      <w:r w:rsidRPr="009F1FD9">
        <w:rPr>
          <w:rFonts w:ascii="Calibri" w:eastAsia="Times New Roman" w:hAnsi="Calibri" w:cs="Calibri"/>
          <w:snapToGrid w:val="0"/>
          <w:kern w:val="0"/>
          <w14:ligatures w14:val="none"/>
        </w:rPr>
        <w:t>, and the licensee allows the c</w:t>
      </w:r>
      <w:ins w:id="825" w:author="Neuerburg, Jennifer" w:date="2025-05-16T09:10:00Z" w16du:dateUtc="2025-05-16T13:10:00Z">
        <w:r w:rsidRPr="009F1FD9">
          <w:rPr>
            <w:rFonts w:ascii="Calibri" w:eastAsia="Times New Roman" w:hAnsi="Calibri" w:cs="Calibri"/>
            <w:snapToGrid w:val="0"/>
            <w:kern w:val="0"/>
            <w14:ligatures w14:val="none"/>
          </w:rPr>
          <w:t>onsumer</w:t>
        </w:r>
      </w:ins>
      <w:del w:id="826" w:author="Neuerburg, Jennifer" w:date="2025-05-16T09:10:00Z" w16du:dateUtc="2025-05-16T13:10:00Z">
        <w:r w:rsidRPr="009F1FD9" w:rsidDel="00BA15AE">
          <w:rPr>
            <w:rFonts w:ascii="Calibri" w:eastAsia="Times New Roman" w:hAnsi="Calibri" w:cs="Calibri"/>
            <w:snapToGrid w:val="0"/>
            <w:kern w:val="0"/>
            <w14:ligatures w14:val="none"/>
          </w:rPr>
          <w:delText>ustomer</w:delText>
        </w:r>
      </w:del>
      <w:r w:rsidRPr="009F1FD9">
        <w:rPr>
          <w:rFonts w:ascii="Calibri" w:eastAsia="Times New Roman" w:hAnsi="Calibri" w:cs="Calibri"/>
          <w:snapToGrid w:val="0"/>
          <w:kern w:val="0"/>
          <w14:ligatures w14:val="none"/>
        </w:rPr>
        <w:t xml:space="preserve"> to opt out by any reasonable means</w:t>
      </w:r>
      <w:ins w:id="827" w:author="Dwyer, Elizabeth (DBR)" w:date="2025-05-07T15:52:00Z">
        <w:r w:rsidRPr="009F1FD9">
          <w:rPr>
            <w:rFonts w:ascii="Calibri" w:eastAsia="Times New Roman" w:hAnsi="Calibri" w:cs="Calibri"/>
            <w:snapToGrid w:val="0"/>
            <w:kern w:val="0"/>
            <w14:ligatures w14:val="none"/>
          </w:rPr>
          <w:t xml:space="preserve"> at any time</w:t>
        </w:r>
      </w:ins>
      <w:r w:rsidRPr="009F1FD9">
        <w:rPr>
          <w:rFonts w:ascii="Calibri" w:eastAsia="Times New Roman" w:hAnsi="Calibri" w:cs="Calibri"/>
          <w:snapToGrid w:val="0"/>
          <w:kern w:val="0"/>
          <w14:ligatures w14:val="none"/>
        </w:rPr>
        <w:t>.</w:t>
      </w:r>
      <w:del w:id="828" w:author="Dwyer, Elizabeth (DBR)" w:date="2025-05-06T12:29:00Z">
        <w:r w:rsidRPr="009F1FD9" w:rsidDel="00797A24">
          <w:rPr>
            <w:rFonts w:ascii="Calibri" w:eastAsia="Times New Roman" w:hAnsi="Calibri" w:cs="Calibri"/>
            <w:snapToGrid w:val="0"/>
            <w:kern w:val="0"/>
            <w14:ligatures w14:val="none"/>
          </w:rPr>
          <w:delText xml:space="preserve"> within thirty (30) days after the date that the customer acknowledges receipt of the notices in conjunction with opening the account</w:delText>
        </w:r>
      </w:del>
      <w:r w:rsidRPr="009F1FD9">
        <w:rPr>
          <w:rFonts w:ascii="Calibri" w:eastAsia="Times New Roman" w:hAnsi="Calibri" w:cs="Calibri"/>
          <w:snapToGrid w:val="0"/>
          <w:kern w:val="0"/>
          <w14:ligatures w14:val="none"/>
        </w:rPr>
        <w:t>.</w:t>
      </w:r>
      <w:ins w:id="829" w:author="Dwyer, Elizabeth (DBR)" w:date="2025-05-06T12:29:00Z">
        <w:r w:rsidRPr="009F1FD9">
          <w:rPr>
            <w:rFonts w:ascii="Calibri" w:eastAsia="Times New Roman" w:hAnsi="Calibri" w:cs="Calibri"/>
            <w:snapToGrid w:val="0"/>
            <w:kern w:val="0"/>
            <w14:ligatures w14:val="none"/>
          </w:rPr>
          <w:t xml:space="preserve"> </w:t>
        </w:r>
      </w:ins>
    </w:p>
    <w:p w14:paraId="78E5F9F9" w14:textId="77777777" w:rsidR="009F1FD9" w:rsidRPr="009F1FD9" w:rsidRDefault="009F1FD9" w:rsidP="009F1FD9">
      <w:pPr>
        <w:widowControl w:val="0"/>
        <w:spacing w:after="0" w:line="240" w:lineRule="auto"/>
        <w:ind w:left="1440"/>
        <w:jc w:val="both"/>
        <w:rPr>
          <w:rFonts w:ascii="Calibri" w:eastAsia="Times New Roman" w:hAnsi="Calibri" w:cs="Calibri"/>
          <w:snapToGrid w:val="0"/>
          <w:kern w:val="0"/>
          <w14:ligatures w14:val="none"/>
        </w:rPr>
      </w:pPr>
    </w:p>
    <w:p w14:paraId="29B3C80F" w14:textId="77777777" w:rsidR="009F1FD9" w:rsidRPr="009F1FD9" w:rsidRDefault="009F1FD9" w:rsidP="009F1FD9">
      <w:pPr>
        <w:widowControl w:val="0"/>
        <w:spacing w:after="0" w:line="240" w:lineRule="auto"/>
        <w:ind w:left="2880" w:hanging="720"/>
        <w:jc w:val="both"/>
        <w:rPr>
          <w:ins w:id="830" w:author="Dwyer, Elizabeth (DBR)" w:date="2025-05-06T12:28:00Z"/>
          <w:rFonts w:ascii="Calibri" w:eastAsia="Times New Roman" w:hAnsi="Calibri" w:cs="Calibri"/>
          <w:snapToGrid w:val="0"/>
          <w:kern w:val="0"/>
          <w14:ligatures w14:val="none"/>
        </w:rPr>
      </w:pPr>
      <w:r w:rsidRPr="009F1FD9">
        <w:rPr>
          <w:rFonts w:ascii="Calibri" w:eastAsia="Times New Roman" w:hAnsi="Calibri" w:cs="Calibri"/>
          <w:snapToGrid w:val="0"/>
          <w:kern w:val="0"/>
          <w14:ligatures w14:val="none"/>
        </w:rPr>
        <w:t>(c)</w:t>
      </w:r>
      <w:r w:rsidRPr="009F1FD9">
        <w:rPr>
          <w:rFonts w:ascii="Calibri" w:eastAsia="Times New Roman" w:hAnsi="Calibri" w:cs="Calibri"/>
          <w:snapToGrid w:val="0"/>
          <w:kern w:val="0"/>
          <w14:ligatures w14:val="none"/>
        </w:rPr>
        <w:tab/>
        <w:t xml:space="preserve">Isolated </w:t>
      </w:r>
      <w:proofErr w:type="gramStart"/>
      <w:r w:rsidRPr="009F1FD9">
        <w:rPr>
          <w:rFonts w:ascii="Calibri" w:eastAsia="Times New Roman" w:hAnsi="Calibri" w:cs="Calibri"/>
          <w:snapToGrid w:val="0"/>
          <w:kern w:val="0"/>
          <w14:ligatures w14:val="none"/>
        </w:rPr>
        <w:t>transaction</w:t>
      </w:r>
      <w:proofErr w:type="gramEnd"/>
      <w:r w:rsidRPr="009F1FD9">
        <w:rPr>
          <w:rFonts w:ascii="Calibri" w:eastAsia="Times New Roman" w:hAnsi="Calibri" w:cs="Calibri"/>
          <w:snapToGrid w:val="0"/>
          <w:kern w:val="0"/>
          <w14:ligatures w14:val="none"/>
        </w:rPr>
        <w:t xml:space="preserve"> with </w:t>
      </w:r>
      <w:proofErr w:type="gramStart"/>
      <w:r w:rsidRPr="009F1FD9">
        <w:rPr>
          <w:rFonts w:ascii="Calibri" w:eastAsia="Times New Roman" w:hAnsi="Calibri" w:cs="Calibri"/>
          <w:snapToGrid w:val="0"/>
          <w:kern w:val="0"/>
          <w14:ligatures w14:val="none"/>
        </w:rPr>
        <w:t>consumer</w:t>
      </w:r>
      <w:proofErr w:type="gramEnd"/>
      <w:r w:rsidRPr="009F1FD9">
        <w:rPr>
          <w:rFonts w:ascii="Calibri" w:eastAsia="Times New Roman" w:hAnsi="Calibri" w:cs="Calibri"/>
          <w:snapToGrid w:val="0"/>
          <w:kern w:val="0"/>
          <w14:ligatures w14:val="none"/>
        </w:rPr>
        <w:t>. For an isolated transaction such as providing the consumer with an insurance quote, a licensee provides the consumer with a reasonable opportunity to opt out if the licensee provides the notices required in Paragraph (1) of this subsection at the time of the transaction and requests that the consumer decide, as a necessary part of the transaction</w:t>
      </w:r>
      <w:del w:id="831" w:author="Dwyer, Elizabeth (DBR)" w:date="2025-05-07T15:52:00Z">
        <w:r w:rsidRPr="009F1FD9" w:rsidDel="009E5464">
          <w:rPr>
            <w:rFonts w:ascii="Calibri" w:eastAsia="Times New Roman" w:hAnsi="Calibri" w:cs="Calibri"/>
            <w:snapToGrid w:val="0"/>
            <w:kern w:val="0"/>
            <w14:ligatures w14:val="none"/>
          </w:rPr>
          <w:delText>, whether to opt out before completing the transaction</w:delText>
        </w:r>
      </w:del>
      <w:r w:rsidRPr="009F1FD9">
        <w:rPr>
          <w:rFonts w:ascii="Calibri" w:eastAsia="Times New Roman" w:hAnsi="Calibri" w:cs="Calibri"/>
          <w:snapToGrid w:val="0"/>
          <w:kern w:val="0"/>
          <w14:ligatures w14:val="none"/>
        </w:rPr>
        <w:t>.</w:t>
      </w:r>
    </w:p>
    <w:p w14:paraId="33DAC5B6" w14:textId="77777777" w:rsidR="00100975" w:rsidRPr="00100975" w:rsidRDefault="00100975" w:rsidP="00100975">
      <w:pPr>
        <w:widowControl w:val="0"/>
        <w:spacing w:after="0" w:line="240" w:lineRule="auto"/>
        <w:ind w:left="2880" w:hanging="720"/>
        <w:jc w:val="both"/>
        <w:rPr>
          <w:ins w:id="832" w:author="Dwyer, Elizabeth (DBR)" w:date="2025-05-06T12:26:00Z"/>
          <w:rFonts w:ascii="Calibri" w:eastAsia="Times New Roman" w:hAnsi="Calibri" w:cs="Calibri"/>
          <w:snapToGrid w:val="0"/>
          <w:kern w:val="0"/>
          <w14:ligatures w14:val="none"/>
        </w:rPr>
      </w:pPr>
    </w:p>
    <w:p w14:paraId="6ADF9395" w14:textId="77777777" w:rsidR="00100975" w:rsidRPr="00100975" w:rsidRDefault="00100975" w:rsidP="00100975">
      <w:pPr>
        <w:widowControl w:val="0"/>
        <w:spacing w:after="0" w:line="240" w:lineRule="auto"/>
        <w:ind w:left="2160" w:hanging="720"/>
        <w:jc w:val="both"/>
        <w:rPr>
          <w:ins w:id="833" w:author="Dwyer, Elizabeth (DBR)" w:date="2025-05-06T12:26:00Z"/>
          <w:rFonts w:ascii="Calibri" w:eastAsia="Times New Roman" w:hAnsi="Calibri" w:cs="Calibri"/>
          <w:snapToGrid w:val="0"/>
          <w:kern w:val="0"/>
          <w14:ligatures w14:val="none"/>
        </w:rPr>
      </w:pPr>
      <w:ins w:id="834" w:author="Dwyer, Elizabeth (DBR)" w:date="2025-05-06T12:26:00Z">
        <w:r w:rsidRPr="00100975">
          <w:rPr>
            <w:rFonts w:ascii="Calibri" w:eastAsia="Times New Roman" w:hAnsi="Calibri" w:cs="Calibri"/>
            <w:snapToGrid w:val="0"/>
            <w:kern w:val="0"/>
            <w14:ligatures w14:val="none"/>
          </w:rPr>
          <w:t>(5)</w:t>
        </w:r>
        <w:r w:rsidRPr="00100975">
          <w:rPr>
            <w:rFonts w:ascii="Calibri" w:eastAsia="Times New Roman" w:hAnsi="Calibri" w:cs="Calibri"/>
            <w:snapToGrid w:val="0"/>
            <w:kern w:val="0"/>
            <w14:ligatures w14:val="none"/>
          </w:rPr>
          <w:tab/>
          <w:t>A licensee provide</w:t>
        </w:r>
      </w:ins>
      <w:ins w:id="835" w:author="Dwyer, Elizabeth (DBR)" w:date="2025-05-06T12:30:00Z">
        <w:r w:rsidRPr="00100975">
          <w:rPr>
            <w:rFonts w:ascii="Calibri" w:eastAsia="Times New Roman" w:hAnsi="Calibri" w:cs="Calibri"/>
            <w:snapToGrid w:val="0"/>
            <w:kern w:val="0"/>
            <w14:ligatures w14:val="none"/>
          </w:rPr>
          <w:t>s</w:t>
        </w:r>
      </w:ins>
      <w:ins w:id="836" w:author="Dwyer, Elizabeth (DBR)" w:date="2025-05-06T12:26:00Z">
        <w:r w:rsidRPr="00100975">
          <w:rPr>
            <w:rFonts w:ascii="Calibri" w:eastAsia="Times New Roman" w:hAnsi="Calibri" w:cs="Calibri"/>
            <w:snapToGrid w:val="0"/>
            <w:kern w:val="0"/>
            <w14:ligatures w14:val="none"/>
          </w:rPr>
          <w:t xml:space="preserve"> a consumer with a reasonable opportunity to opt in if:</w:t>
        </w:r>
      </w:ins>
    </w:p>
    <w:p w14:paraId="1E2DAB60" w14:textId="77777777" w:rsidR="00100975" w:rsidRPr="00100975" w:rsidRDefault="00100975" w:rsidP="00100975">
      <w:pPr>
        <w:widowControl w:val="0"/>
        <w:spacing w:after="0" w:line="240" w:lineRule="auto"/>
        <w:ind w:left="2160" w:hanging="720"/>
        <w:jc w:val="both"/>
        <w:rPr>
          <w:ins w:id="837" w:author="Dwyer, Elizabeth (DBR)" w:date="2025-05-06T12:30:00Z"/>
          <w:rFonts w:ascii="Calibri" w:eastAsia="Times New Roman" w:hAnsi="Calibri" w:cs="Calibri"/>
          <w:snapToGrid w:val="0"/>
          <w:kern w:val="0"/>
          <w14:ligatures w14:val="none"/>
        </w:rPr>
      </w:pPr>
    </w:p>
    <w:p w14:paraId="5914393F" w14:textId="77777777" w:rsidR="00100975" w:rsidRPr="00100975" w:rsidRDefault="00100975" w:rsidP="00100975">
      <w:pPr>
        <w:widowControl w:val="0"/>
        <w:spacing w:after="0" w:line="240" w:lineRule="auto"/>
        <w:ind w:left="2880" w:hanging="720"/>
        <w:jc w:val="both"/>
        <w:rPr>
          <w:ins w:id="838" w:author="Dwyer, Elizabeth (DBR)" w:date="2025-05-06T12:30:00Z"/>
          <w:rFonts w:ascii="Calibri" w:eastAsia="Times New Roman" w:hAnsi="Calibri" w:cs="Calibri"/>
          <w:snapToGrid w:val="0"/>
          <w:kern w:val="0"/>
          <w14:ligatures w14:val="none"/>
        </w:rPr>
      </w:pPr>
      <w:ins w:id="839" w:author="Dwyer, Elizabeth (DBR)" w:date="2025-05-06T12:30:00Z">
        <w:r w:rsidRPr="00100975">
          <w:rPr>
            <w:rFonts w:ascii="Calibri" w:eastAsia="Times New Roman" w:hAnsi="Calibri" w:cs="Calibri"/>
            <w:snapToGrid w:val="0"/>
            <w:kern w:val="0"/>
            <w14:ligatures w14:val="none"/>
          </w:rPr>
          <w:t>(a)</w:t>
        </w:r>
        <w:r w:rsidRPr="00100975">
          <w:rPr>
            <w:rFonts w:ascii="Calibri" w:eastAsia="Times New Roman" w:hAnsi="Calibri" w:cs="Calibri"/>
            <w:snapToGrid w:val="0"/>
            <w:kern w:val="0"/>
            <w14:ligatures w14:val="none"/>
          </w:rPr>
          <w:tab/>
          <w:t>By mail. The licensee mails the notices required in Paragraph (1) of this subsection to the consumer and allows the consumer to opt in by mailing a form, calling a toll-free telephone number or any other reasonable means within thirty (30) days from the date the licensee mailed the notices.</w:t>
        </w:r>
      </w:ins>
    </w:p>
    <w:p w14:paraId="77E508A4" w14:textId="77777777" w:rsidR="00100975" w:rsidRPr="00100975" w:rsidRDefault="00100975" w:rsidP="00100975">
      <w:pPr>
        <w:widowControl w:val="0"/>
        <w:spacing w:after="0" w:line="240" w:lineRule="auto"/>
        <w:ind w:left="1440"/>
        <w:jc w:val="both"/>
        <w:rPr>
          <w:ins w:id="840" w:author="Dwyer, Elizabeth (DBR)" w:date="2025-05-06T12:30:00Z"/>
          <w:rFonts w:ascii="Calibri" w:eastAsia="Times New Roman" w:hAnsi="Calibri" w:cs="Calibri"/>
          <w:snapToGrid w:val="0"/>
          <w:kern w:val="0"/>
          <w14:ligatures w14:val="none"/>
        </w:rPr>
      </w:pPr>
    </w:p>
    <w:p w14:paraId="288964DB" w14:textId="77777777" w:rsidR="00100975" w:rsidRPr="00100975" w:rsidRDefault="00100975" w:rsidP="00100975">
      <w:pPr>
        <w:widowControl w:val="0"/>
        <w:spacing w:after="0" w:line="240" w:lineRule="auto"/>
        <w:ind w:left="2880" w:hanging="720"/>
        <w:jc w:val="both"/>
        <w:rPr>
          <w:ins w:id="841" w:author="Dwyer, Elizabeth (DBR)" w:date="2025-05-06T12:30:00Z"/>
          <w:rFonts w:ascii="Calibri" w:eastAsia="Times New Roman" w:hAnsi="Calibri" w:cs="Calibri"/>
          <w:snapToGrid w:val="0"/>
          <w:kern w:val="0"/>
          <w14:ligatures w14:val="none"/>
        </w:rPr>
      </w:pPr>
      <w:ins w:id="842" w:author="Dwyer, Elizabeth (DBR)" w:date="2025-05-06T12:30:00Z">
        <w:r w:rsidRPr="00100975">
          <w:rPr>
            <w:rFonts w:ascii="Calibri" w:eastAsia="Times New Roman" w:hAnsi="Calibri" w:cs="Calibri"/>
            <w:snapToGrid w:val="0"/>
            <w:kern w:val="0"/>
            <w14:ligatures w14:val="none"/>
          </w:rPr>
          <w:t>(b)</w:t>
        </w:r>
        <w:r w:rsidRPr="00100975">
          <w:rPr>
            <w:rFonts w:ascii="Calibri" w:eastAsia="Times New Roman" w:hAnsi="Calibri" w:cs="Calibri"/>
            <w:snapToGrid w:val="0"/>
            <w:kern w:val="0"/>
            <w14:ligatures w14:val="none"/>
          </w:rPr>
          <w:tab/>
          <w:t>By electronic means. A c</w:t>
        </w:r>
      </w:ins>
      <w:ins w:id="843" w:author="Neuerburg, Jennifer" w:date="2025-05-16T09:11:00Z" w16du:dateUtc="2025-05-16T13:11:00Z">
        <w:r w:rsidRPr="00100975">
          <w:rPr>
            <w:rFonts w:ascii="Calibri" w:eastAsia="Times New Roman" w:hAnsi="Calibri" w:cs="Calibri"/>
            <w:snapToGrid w:val="0"/>
            <w:kern w:val="0"/>
            <w14:ligatures w14:val="none"/>
          </w:rPr>
          <w:t>onsumer</w:t>
        </w:r>
      </w:ins>
      <w:ins w:id="844" w:author="Dwyer, Elizabeth (DBR)" w:date="2025-05-06T12:30:00Z">
        <w:r w:rsidRPr="00100975">
          <w:rPr>
            <w:rFonts w:ascii="Calibri" w:eastAsia="Times New Roman" w:hAnsi="Calibri" w:cs="Calibri"/>
            <w:snapToGrid w:val="0"/>
            <w:kern w:val="0"/>
            <w14:ligatures w14:val="none"/>
          </w:rPr>
          <w:t xml:space="preserve"> agrees to receive the notices required in Paragraph (1) of this subsection electronically in accordance with [insert state version of UETA], and the licensee allows the c</w:t>
        </w:r>
      </w:ins>
      <w:ins w:id="845" w:author="Neuerburg, Jennifer" w:date="2025-05-16T09:12:00Z" w16du:dateUtc="2025-05-16T13:12:00Z">
        <w:r w:rsidRPr="00100975">
          <w:rPr>
            <w:rFonts w:ascii="Calibri" w:eastAsia="Times New Roman" w:hAnsi="Calibri" w:cs="Calibri"/>
            <w:snapToGrid w:val="0"/>
            <w:kern w:val="0"/>
            <w14:ligatures w14:val="none"/>
          </w:rPr>
          <w:t>onsumer</w:t>
        </w:r>
      </w:ins>
      <w:ins w:id="846" w:author="Dwyer, Elizabeth (DBR)" w:date="2025-05-06T12:30:00Z">
        <w:r w:rsidRPr="00100975">
          <w:rPr>
            <w:rFonts w:ascii="Calibri" w:eastAsia="Times New Roman" w:hAnsi="Calibri" w:cs="Calibri"/>
            <w:snapToGrid w:val="0"/>
            <w:kern w:val="0"/>
            <w14:ligatures w14:val="none"/>
          </w:rPr>
          <w:t xml:space="preserve"> to opt </w:t>
        </w:r>
      </w:ins>
      <w:ins w:id="847" w:author="Dwyer, Elizabeth (DBR)" w:date="2025-05-06T12:31:00Z">
        <w:r w:rsidRPr="00100975">
          <w:rPr>
            <w:rFonts w:ascii="Calibri" w:eastAsia="Times New Roman" w:hAnsi="Calibri" w:cs="Calibri"/>
            <w:snapToGrid w:val="0"/>
            <w:kern w:val="0"/>
            <w14:ligatures w14:val="none"/>
          </w:rPr>
          <w:t>in</w:t>
        </w:r>
      </w:ins>
      <w:ins w:id="848" w:author="Dwyer, Elizabeth (DBR)" w:date="2025-05-06T12:30:00Z">
        <w:r w:rsidRPr="00100975">
          <w:rPr>
            <w:rFonts w:ascii="Calibri" w:eastAsia="Times New Roman" w:hAnsi="Calibri" w:cs="Calibri"/>
            <w:snapToGrid w:val="0"/>
            <w:kern w:val="0"/>
            <w14:ligatures w14:val="none"/>
          </w:rPr>
          <w:t xml:space="preserve"> by any reasonable means. The licensee must allow the consumer to withdraw the </w:t>
        </w:r>
        <w:proofErr w:type="gramStart"/>
        <w:r w:rsidRPr="00100975">
          <w:rPr>
            <w:rFonts w:ascii="Calibri" w:eastAsia="Times New Roman" w:hAnsi="Calibri" w:cs="Calibri"/>
            <w:snapToGrid w:val="0"/>
            <w:kern w:val="0"/>
            <w14:ligatures w14:val="none"/>
          </w:rPr>
          <w:t xml:space="preserve">opt </w:t>
        </w:r>
      </w:ins>
      <w:ins w:id="849" w:author="Dwyer, Elizabeth (DBR)" w:date="2025-05-06T12:31:00Z">
        <w:r w:rsidRPr="00100975">
          <w:rPr>
            <w:rFonts w:ascii="Calibri" w:eastAsia="Times New Roman" w:hAnsi="Calibri" w:cs="Calibri"/>
            <w:snapToGrid w:val="0"/>
            <w:kern w:val="0"/>
            <w14:ligatures w14:val="none"/>
          </w:rPr>
          <w:t>in</w:t>
        </w:r>
      </w:ins>
      <w:proofErr w:type="gramEnd"/>
      <w:ins w:id="850" w:author="Dwyer, Elizabeth (DBR)" w:date="2025-05-06T12:30:00Z">
        <w:r w:rsidRPr="00100975">
          <w:rPr>
            <w:rFonts w:ascii="Calibri" w:eastAsia="Times New Roman" w:hAnsi="Calibri" w:cs="Calibri"/>
            <w:snapToGrid w:val="0"/>
            <w:kern w:val="0"/>
            <w14:ligatures w14:val="none"/>
          </w:rPr>
          <w:t xml:space="preserve"> at any time.</w:t>
        </w:r>
      </w:ins>
    </w:p>
    <w:p w14:paraId="39EEE0FA" w14:textId="77777777" w:rsidR="00100975" w:rsidRPr="00100975" w:rsidRDefault="00100975" w:rsidP="00100975">
      <w:pPr>
        <w:widowControl w:val="0"/>
        <w:spacing w:after="0" w:line="240" w:lineRule="auto"/>
        <w:ind w:left="1440"/>
        <w:jc w:val="both"/>
        <w:rPr>
          <w:ins w:id="851" w:author="Dwyer, Elizabeth (DBR)" w:date="2025-05-06T12:30:00Z"/>
          <w:rFonts w:ascii="Calibri" w:eastAsia="Times New Roman" w:hAnsi="Calibri" w:cs="Calibri"/>
          <w:snapToGrid w:val="0"/>
          <w:kern w:val="0"/>
          <w14:ligatures w14:val="none"/>
        </w:rPr>
      </w:pPr>
    </w:p>
    <w:p w14:paraId="1C39B23C" w14:textId="77777777" w:rsidR="00100975" w:rsidRPr="00100975" w:rsidRDefault="00100975" w:rsidP="00100975">
      <w:pPr>
        <w:widowControl w:val="0"/>
        <w:spacing w:after="0" w:line="240" w:lineRule="auto"/>
        <w:ind w:left="2880" w:hanging="720"/>
        <w:jc w:val="both"/>
        <w:rPr>
          <w:ins w:id="852" w:author="Dwyer, Elizabeth (DBR)" w:date="2025-05-06T12:31:00Z"/>
          <w:rFonts w:ascii="Calibri" w:eastAsia="Times New Roman" w:hAnsi="Calibri" w:cs="Calibri"/>
          <w:snapToGrid w:val="0"/>
          <w:kern w:val="0"/>
          <w14:ligatures w14:val="none"/>
        </w:rPr>
      </w:pPr>
      <w:ins w:id="853" w:author="Dwyer, Elizabeth (DBR)" w:date="2025-05-06T12:30:00Z">
        <w:r w:rsidRPr="00100975">
          <w:rPr>
            <w:rFonts w:ascii="Calibri" w:eastAsia="Times New Roman" w:hAnsi="Calibri" w:cs="Calibri"/>
            <w:snapToGrid w:val="0"/>
            <w:kern w:val="0"/>
            <w14:ligatures w14:val="none"/>
          </w:rPr>
          <w:t>(c)</w:t>
        </w:r>
        <w:r w:rsidRPr="00100975">
          <w:rPr>
            <w:rFonts w:ascii="Calibri" w:eastAsia="Times New Roman" w:hAnsi="Calibri" w:cs="Calibri"/>
            <w:snapToGrid w:val="0"/>
            <w:kern w:val="0"/>
            <w14:ligatures w14:val="none"/>
          </w:rPr>
          <w:tab/>
          <w:t xml:space="preserve">Isolated </w:t>
        </w:r>
        <w:proofErr w:type="gramStart"/>
        <w:r w:rsidRPr="00100975">
          <w:rPr>
            <w:rFonts w:ascii="Calibri" w:eastAsia="Times New Roman" w:hAnsi="Calibri" w:cs="Calibri"/>
            <w:snapToGrid w:val="0"/>
            <w:kern w:val="0"/>
            <w14:ligatures w14:val="none"/>
          </w:rPr>
          <w:t>transaction</w:t>
        </w:r>
        <w:proofErr w:type="gramEnd"/>
        <w:r w:rsidRPr="00100975">
          <w:rPr>
            <w:rFonts w:ascii="Calibri" w:eastAsia="Times New Roman" w:hAnsi="Calibri" w:cs="Calibri"/>
            <w:snapToGrid w:val="0"/>
            <w:kern w:val="0"/>
            <w14:ligatures w14:val="none"/>
          </w:rPr>
          <w:t xml:space="preserve"> with </w:t>
        </w:r>
        <w:proofErr w:type="gramStart"/>
        <w:r w:rsidRPr="00100975">
          <w:rPr>
            <w:rFonts w:ascii="Calibri" w:eastAsia="Times New Roman" w:hAnsi="Calibri" w:cs="Calibri"/>
            <w:snapToGrid w:val="0"/>
            <w:kern w:val="0"/>
            <w14:ligatures w14:val="none"/>
          </w:rPr>
          <w:t>consumer</w:t>
        </w:r>
        <w:proofErr w:type="gramEnd"/>
        <w:r w:rsidRPr="00100975">
          <w:rPr>
            <w:rFonts w:ascii="Calibri" w:eastAsia="Times New Roman" w:hAnsi="Calibri" w:cs="Calibri"/>
            <w:snapToGrid w:val="0"/>
            <w:kern w:val="0"/>
            <w14:ligatures w14:val="none"/>
          </w:rPr>
          <w:t>. For an isolated transaction such as</w:t>
        </w:r>
      </w:ins>
      <w:ins w:id="854" w:author="Dwyer, Elizabeth (DBR)" w:date="2025-05-06T12:31:00Z">
        <w:r w:rsidRPr="00100975">
          <w:rPr>
            <w:rFonts w:ascii="Calibri" w:eastAsia="Times New Roman" w:hAnsi="Calibri" w:cs="Calibri"/>
            <w:snapToGrid w:val="0"/>
            <w:kern w:val="0"/>
            <w14:ligatures w14:val="none"/>
          </w:rPr>
          <w:t xml:space="preserve"> providing the consumer with an insurance quote, a licensee provides the consumer with a reasonable opportunity to opt in if the licensee provides the notices required in Paragraph (1) of this subsection at the time of the transaction and requests that the consumer decide, as a necessary part of the transaction.</w:t>
        </w:r>
      </w:ins>
    </w:p>
    <w:p w14:paraId="6C777259" w14:textId="77777777" w:rsidR="00100975" w:rsidRPr="00100975" w:rsidRDefault="00100975" w:rsidP="00100975">
      <w:pPr>
        <w:widowControl w:val="0"/>
        <w:spacing w:after="0" w:line="240" w:lineRule="auto"/>
        <w:jc w:val="both"/>
        <w:rPr>
          <w:rFonts w:ascii="Calibri" w:eastAsia="Times New Roman" w:hAnsi="Calibri" w:cs="Calibri"/>
          <w:snapToGrid w:val="0"/>
          <w:kern w:val="0"/>
          <w14:ligatures w14:val="none"/>
        </w:rPr>
      </w:pPr>
    </w:p>
    <w:p w14:paraId="3D6AB645" w14:textId="77777777" w:rsidR="00100975" w:rsidRPr="00100975" w:rsidDel="00815959" w:rsidRDefault="00100975" w:rsidP="00100975">
      <w:pPr>
        <w:widowControl w:val="0"/>
        <w:spacing w:after="0" w:line="240" w:lineRule="auto"/>
        <w:ind w:left="1440" w:hanging="720"/>
        <w:jc w:val="both"/>
        <w:rPr>
          <w:del w:id="855" w:author="Dwyer, Elizabeth (DBR)" w:date="2025-05-06T14:04:00Z"/>
          <w:rFonts w:ascii="Calibri" w:eastAsia="Times New Roman" w:hAnsi="Calibri" w:cs="Calibri"/>
          <w:snapToGrid w:val="0"/>
          <w:kern w:val="0"/>
          <w14:ligatures w14:val="none"/>
        </w:rPr>
      </w:pPr>
      <w:r w:rsidRPr="00100975">
        <w:rPr>
          <w:rFonts w:ascii="Calibri" w:eastAsia="Times New Roman" w:hAnsi="Calibri" w:cs="Calibri"/>
          <w:snapToGrid w:val="0"/>
          <w:kern w:val="0"/>
          <w14:ligatures w14:val="none"/>
        </w:rPr>
        <w:t>B.</w:t>
      </w:r>
      <w:r w:rsidRPr="00100975">
        <w:rPr>
          <w:rFonts w:ascii="Calibri" w:eastAsia="Times New Roman" w:hAnsi="Calibri" w:cs="Calibri"/>
          <w:snapToGrid w:val="0"/>
          <w:kern w:val="0"/>
          <w14:ligatures w14:val="none"/>
        </w:rPr>
        <w:tab/>
      </w:r>
      <w:del w:id="856" w:author="Dwyer, Elizabeth (DBR)" w:date="2025-05-06T14:04:00Z">
        <w:r w:rsidRPr="00100975" w:rsidDel="00815959">
          <w:rPr>
            <w:rFonts w:ascii="Calibri" w:eastAsia="Times New Roman" w:hAnsi="Calibri" w:cs="Calibri"/>
            <w:snapToGrid w:val="0"/>
            <w:kern w:val="0"/>
            <w14:ligatures w14:val="none"/>
          </w:rPr>
          <w:delText>Application of opt out to all consumers and all nonpublic personal financial information.</w:delText>
        </w:r>
      </w:del>
    </w:p>
    <w:p w14:paraId="41DF4B4F" w14:textId="77777777" w:rsidR="00100975" w:rsidRPr="00100975" w:rsidDel="00815959" w:rsidRDefault="00100975" w:rsidP="00100975">
      <w:pPr>
        <w:widowControl w:val="0"/>
        <w:spacing w:after="0" w:line="240" w:lineRule="auto"/>
        <w:ind w:left="2160" w:hanging="720"/>
        <w:jc w:val="both"/>
        <w:rPr>
          <w:del w:id="857" w:author="Dwyer, Elizabeth (DBR)" w:date="2025-05-06T14:04:00Z"/>
          <w:rFonts w:ascii="Calibri" w:eastAsia="Times New Roman" w:hAnsi="Calibri" w:cs="Calibri"/>
          <w:snapToGrid w:val="0"/>
          <w:kern w:val="0"/>
          <w14:ligatures w14:val="none"/>
        </w:rPr>
      </w:pPr>
    </w:p>
    <w:p w14:paraId="2E58F22A" w14:textId="77777777" w:rsidR="00100975" w:rsidRPr="00100975" w:rsidDel="00815959" w:rsidRDefault="00100975" w:rsidP="00100975">
      <w:pPr>
        <w:widowControl w:val="0"/>
        <w:spacing w:after="0" w:line="240" w:lineRule="auto"/>
        <w:ind w:left="2160" w:hanging="720"/>
        <w:jc w:val="both"/>
        <w:rPr>
          <w:del w:id="858" w:author="Dwyer, Elizabeth (DBR)" w:date="2025-05-06T14:04:00Z"/>
          <w:rFonts w:ascii="Calibri" w:eastAsia="Times New Roman" w:hAnsi="Calibri" w:cs="Calibri"/>
          <w:snapToGrid w:val="0"/>
          <w:kern w:val="0"/>
          <w14:ligatures w14:val="none"/>
        </w:rPr>
      </w:pPr>
      <w:del w:id="859" w:author="Dwyer, Elizabeth (DBR)" w:date="2025-05-06T14:04:00Z">
        <w:r w:rsidRPr="00100975" w:rsidDel="00815959">
          <w:rPr>
            <w:rFonts w:ascii="Calibri" w:eastAsia="Times New Roman" w:hAnsi="Calibri" w:cs="Calibri"/>
            <w:snapToGrid w:val="0"/>
            <w:kern w:val="0"/>
            <w14:ligatures w14:val="none"/>
          </w:rPr>
          <w:delText>(1)</w:delText>
        </w:r>
        <w:r w:rsidRPr="00100975" w:rsidDel="00815959">
          <w:rPr>
            <w:rFonts w:ascii="Calibri" w:eastAsia="Times New Roman" w:hAnsi="Calibri" w:cs="Calibri"/>
            <w:snapToGrid w:val="0"/>
            <w:kern w:val="0"/>
            <w14:ligatures w14:val="none"/>
          </w:rPr>
          <w:tab/>
          <w:delText>A licensee shall comply with this section, regardless of whether the licensee and the consumer have established a customer relationship.</w:delText>
        </w:r>
      </w:del>
    </w:p>
    <w:p w14:paraId="27D14015" w14:textId="77777777" w:rsidR="0096579C" w:rsidRPr="0096579C" w:rsidDel="00815959" w:rsidRDefault="0096579C" w:rsidP="0096579C">
      <w:pPr>
        <w:widowControl w:val="0"/>
        <w:spacing w:after="0" w:line="240" w:lineRule="auto"/>
        <w:ind w:left="1440" w:hanging="720"/>
        <w:jc w:val="both"/>
        <w:rPr>
          <w:del w:id="860" w:author="Dwyer, Elizabeth (DBR)" w:date="2025-05-06T14:04:00Z"/>
          <w:rFonts w:ascii="Calibri" w:eastAsia="Times New Roman" w:hAnsi="Calibri" w:cs="Calibri"/>
          <w:snapToGrid w:val="0"/>
          <w:kern w:val="0"/>
          <w:sz w:val="24"/>
          <w14:ligatures w14:val="none"/>
        </w:rPr>
      </w:pPr>
    </w:p>
    <w:p w14:paraId="21943CFF" w14:textId="77777777" w:rsidR="0096579C" w:rsidRPr="0096579C" w:rsidRDefault="0096579C" w:rsidP="0096579C">
      <w:pPr>
        <w:widowControl w:val="0"/>
        <w:spacing w:after="0" w:line="240" w:lineRule="auto"/>
        <w:ind w:left="1440" w:hanging="720"/>
        <w:jc w:val="both"/>
        <w:rPr>
          <w:rFonts w:ascii="Calibri" w:eastAsia="Times New Roman" w:hAnsi="Calibri" w:cs="Calibri"/>
          <w:snapToGrid w:val="0"/>
          <w:kern w:val="0"/>
          <w:sz w:val="24"/>
          <w14:ligatures w14:val="none"/>
        </w:rPr>
      </w:pPr>
      <w:del w:id="861" w:author="Dwyer, Elizabeth (DBR)" w:date="2025-05-06T14:04:00Z">
        <w:r w:rsidRPr="0096579C" w:rsidDel="00815959">
          <w:rPr>
            <w:rFonts w:ascii="Calibri" w:eastAsia="Times New Roman" w:hAnsi="Calibri" w:cs="Calibri"/>
            <w:snapToGrid w:val="0"/>
            <w:kern w:val="0"/>
            <w14:ligatures w14:val="none"/>
          </w:rPr>
          <w:delText>(2)</w:delText>
        </w:r>
      </w:del>
      <w:r w:rsidRPr="0096579C">
        <w:rPr>
          <w:rFonts w:ascii="Calibri" w:eastAsia="Times New Roman" w:hAnsi="Calibri" w:cs="Calibri"/>
          <w:snapToGrid w:val="0"/>
          <w:kern w:val="0"/>
          <w14:ligatures w14:val="none"/>
        </w:rPr>
        <w:tab/>
        <w:t xml:space="preserve">Unless a licensee complies with this section, the licensee may not, directly or through any affiliate, disclose any nonpublic personal </w:t>
      </w:r>
      <w:del w:id="862" w:author="Neuerburg, Jennifer" w:date="2024-08-01T10:55:00Z">
        <w:r w:rsidRPr="0096579C" w:rsidDel="007227B8">
          <w:rPr>
            <w:rFonts w:ascii="Calibri" w:eastAsia="Times New Roman" w:hAnsi="Calibri" w:cs="Calibri"/>
            <w:snapToGrid w:val="0"/>
            <w:kern w:val="0"/>
            <w14:ligatures w14:val="none"/>
          </w:rPr>
          <w:delText xml:space="preserve">financial </w:delText>
        </w:r>
      </w:del>
      <w:r w:rsidRPr="0096579C">
        <w:rPr>
          <w:rFonts w:ascii="Calibri" w:eastAsia="Times New Roman" w:hAnsi="Calibri" w:cs="Calibri"/>
          <w:snapToGrid w:val="0"/>
          <w:kern w:val="0"/>
          <w14:ligatures w14:val="none"/>
        </w:rPr>
        <w:t>information about a consumer that the licensee has collected, regardless of whether the licensee collected it before or after receiving the direction to opt out</w:t>
      </w:r>
      <w:ins w:id="863" w:author="Dwyer, Elizabeth (DBR)" w:date="2025-05-06T14:06:00Z">
        <w:r w:rsidRPr="0096579C">
          <w:rPr>
            <w:rFonts w:ascii="Calibri" w:eastAsia="Times New Roman" w:hAnsi="Calibri" w:cs="Calibri"/>
            <w:snapToGrid w:val="0"/>
            <w:kern w:val="0"/>
            <w14:ligatures w14:val="none"/>
          </w:rPr>
          <w:t>,</w:t>
        </w:r>
      </w:ins>
      <w:r w:rsidRPr="0096579C">
        <w:rPr>
          <w:rFonts w:ascii="Calibri" w:eastAsia="Times New Roman" w:hAnsi="Calibri" w:cs="Calibri"/>
          <w:snapToGrid w:val="0"/>
          <w:kern w:val="0"/>
          <w14:ligatures w14:val="none"/>
        </w:rPr>
        <w:t xml:space="preserve"> </w:t>
      </w:r>
      <w:ins w:id="864" w:author="Dwyer, Elizabeth (DBR)" w:date="2025-05-06T14:05:00Z">
        <w:r w:rsidRPr="0096579C">
          <w:rPr>
            <w:rFonts w:ascii="Calibri" w:eastAsia="Times New Roman" w:hAnsi="Calibri" w:cs="Calibri"/>
            <w:snapToGrid w:val="0"/>
            <w:kern w:val="0"/>
            <w14:ligatures w14:val="none"/>
          </w:rPr>
          <w:t xml:space="preserve">or </w:t>
        </w:r>
      </w:ins>
      <w:ins w:id="865" w:author="Dwyer, Elizabeth (DBR)" w:date="2025-05-06T14:06:00Z">
        <w:r w:rsidRPr="0096579C">
          <w:rPr>
            <w:rFonts w:ascii="Calibri" w:eastAsia="Times New Roman" w:hAnsi="Calibri" w:cs="Calibri"/>
            <w:snapToGrid w:val="0"/>
            <w:kern w:val="0"/>
            <w14:ligatures w14:val="none"/>
          </w:rPr>
          <w:t xml:space="preserve">the election to </w:t>
        </w:r>
      </w:ins>
      <w:ins w:id="866" w:author="Dwyer, Elizabeth (DBR)" w:date="2025-05-06T14:05:00Z">
        <w:r w:rsidRPr="0096579C">
          <w:rPr>
            <w:rFonts w:ascii="Calibri" w:eastAsia="Times New Roman" w:hAnsi="Calibri" w:cs="Calibri"/>
            <w:snapToGrid w:val="0"/>
            <w:kern w:val="0"/>
            <w14:ligatures w14:val="none"/>
          </w:rPr>
          <w:t xml:space="preserve">opt in with regard to the information </w:t>
        </w:r>
        <w:r w:rsidRPr="0096579C">
          <w:rPr>
            <w:rFonts w:ascii="Calibri" w:eastAsia="Times New Roman" w:hAnsi="Calibri" w:cs="Calibri"/>
            <w:snapToGrid w:val="0"/>
            <w:kern w:val="0"/>
            <w14:ligatures w14:val="none"/>
          </w:rPr>
          <w:lastRenderedPageBreak/>
          <w:t>described in Sections 22 or 23</w:t>
        </w:r>
      </w:ins>
      <w:ins w:id="867" w:author="Dwyer, Elizabeth (DBR)" w:date="2025-05-06T14:06:00Z">
        <w:r w:rsidRPr="0096579C">
          <w:rPr>
            <w:rFonts w:ascii="Calibri" w:eastAsia="Times New Roman" w:hAnsi="Calibri" w:cs="Calibri"/>
            <w:snapToGrid w:val="0"/>
            <w:kern w:val="0"/>
            <w14:ligatures w14:val="none"/>
          </w:rPr>
          <w:t xml:space="preserve">, </w:t>
        </w:r>
      </w:ins>
      <w:r w:rsidRPr="0096579C">
        <w:rPr>
          <w:rFonts w:ascii="Calibri" w:eastAsia="Times New Roman" w:hAnsi="Calibri" w:cs="Calibri"/>
          <w:snapToGrid w:val="0"/>
          <w:kern w:val="0"/>
          <w14:ligatures w14:val="none"/>
        </w:rPr>
        <w:t>from the consumer.</w:t>
      </w:r>
    </w:p>
    <w:p w14:paraId="4EF4D488" w14:textId="77777777" w:rsidR="0096579C" w:rsidRPr="0096579C" w:rsidRDefault="0096579C" w:rsidP="0096579C">
      <w:pPr>
        <w:widowControl w:val="0"/>
        <w:spacing w:after="0" w:line="240" w:lineRule="auto"/>
        <w:jc w:val="both"/>
        <w:rPr>
          <w:rFonts w:ascii="Calibri" w:eastAsia="Times New Roman" w:hAnsi="Calibri" w:cs="Calibri"/>
          <w:snapToGrid w:val="0"/>
          <w:kern w:val="0"/>
          <w14:ligatures w14:val="none"/>
        </w:rPr>
      </w:pPr>
    </w:p>
    <w:p w14:paraId="218A53B4" w14:textId="77777777" w:rsidR="0096579C" w:rsidRPr="0096579C" w:rsidRDefault="0096579C" w:rsidP="0096579C">
      <w:pPr>
        <w:widowControl w:val="0"/>
        <w:spacing w:after="0" w:line="240" w:lineRule="auto"/>
        <w:ind w:left="1440" w:hanging="720"/>
        <w:jc w:val="both"/>
        <w:rPr>
          <w:rFonts w:ascii="Calibri" w:eastAsia="Times New Roman" w:hAnsi="Calibri" w:cs="Calibri"/>
          <w:snapToGrid w:val="0"/>
          <w:kern w:val="0"/>
          <w14:ligatures w14:val="none"/>
        </w:rPr>
      </w:pPr>
      <w:r w:rsidRPr="0096579C">
        <w:rPr>
          <w:rFonts w:ascii="Calibri" w:eastAsia="Times New Roman" w:hAnsi="Calibri" w:cs="Calibri"/>
          <w:snapToGrid w:val="0"/>
          <w:kern w:val="0"/>
          <w14:ligatures w14:val="none"/>
        </w:rPr>
        <w:t>C.</w:t>
      </w:r>
      <w:r w:rsidRPr="0096579C">
        <w:rPr>
          <w:rFonts w:ascii="Calibri" w:eastAsia="Times New Roman" w:hAnsi="Calibri" w:cs="Calibri"/>
          <w:snapToGrid w:val="0"/>
          <w:kern w:val="0"/>
          <w14:ligatures w14:val="none"/>
        </w:rPr>
        <w:tab/>
      </w:r>
      <w:del w:id="868" w:author="Dwyer, Elizabeth (DBR)" w:date="2025-05-06T14:12:00Z">
        <w:r w:rsidRPr="0096579C" w:rsidDel="00676050">
          <w:rPr>
            <w:rFonts w:ascii="Calibri" w:eastAsia="Times New Roman" w:hAnsi="Calibri" w:cs="Calibri"/>
            <w:snapToGrid w:val="0"/>
            <w:kern w:val="0"/>
            <w14:ligatures w14:val="none"/>
          </w:rPr>
          <w:delText xml:space="preserve">Partial opt out. </w:delText>
        </w:r>
      </w:del>
      <w:r w:rsidRPr="0096579C">
        <w:rPr>
          <w:rFonts w:ascii="Calibri" w:eastAsia="Times New Roman" w:hAnsi="Calibri" w:cs="Calibri"/>
          <w:snapToGrid w:val="0"/>
          <w:kern w:val="0"/>
          <w14:ligatures w14:val="none"/>
        </w:rPr>
        <w:t xml:space="preserve">A licensee may allow a consumer to select certain nonpublic personal </w:t>
      </w:r>
      <w:del w:id="869" w:author="Neuerburg, Jennifer" w:date="2024-08-01T10:55:00Z">
        <w:r w:rsidRPr="0096579C" w:rsidDel="007227B8">
          <w:rPr>
            <w:rFonts w:ascii="Calibri" w:eastAsia="Times New Roman" w:hAnsi="Calibri" w:cs="Calibri"/>
            <w:snapToGrid w:val="0"/>
            <w:kern w:val="0"/>
            <w14:ligatures w14:val="none"/>
          </w:rPr>
          <w:delText xml:space="preserve">financial </w:delText>
        </w:r>
      </w:del>
      <w:r w:rsidRPr="0096579C">
        <w:rPr>
          <w:rFonts w:ascii="Calibri" w:eastAsia="Times New Roman" w:hAnsi="Calibri" w:cs="Calibri"/>
          <w:snapToGrid w:val="0"/>
          <w:kern w:val="0"/>
          <w14:ligatures w14:val="none"/>
        </w:rPr>
        <w:t>information or certain nonaffiliated third parties with respect to which the consumer wishes to opt out</w:t>
      </w:r>
      <w:ins w:id="870" w:author="Dwyer, Elizabeth (DBR)" w:date="2025-05-06T14:05:00Z">
        <w:r w:rsidRPr="0096579C">
          <w:rPr>
            <w:rFonts w:ascii="Calibri" w:eastAsia="Times New Roman" w:hAnsi="Calibri" w:cs="Calibri"/>
            <w:snapToGrid w:val="0"/>
            <w:kern w:val="0"/>
            <w14:ligatures w14:val="none"/>
          </w:rPr>
          <w:t xml:space="preserve"> or opt in </w:t>
        </w:r>
        <w:proofErr w:type="gramStart"/>
        <w:r w:rsidRPr="0096579C">
          <w:rPr>
            <w:rFonts w:ascii="Calibri" w:eastAsia="Times New Roman" w:hAnsi="Calibri" w:cs="Calibri"/>
            <w:snapToGrid w:val="0"/>
            <w:kern w:val="0"/>
            <w14:ligatures w14:val="none"/>
          </w:rPr>
          <w:t>with regard to</w:t>
        </w:r>
        <w:proofErr w:type="gramEnd"/>
        <w:r w:rsidRPr="0096579C">
          <w:rPr>
            <w:rFonts w:ascii="Calibri" w:eastAsia="Times New Roman" w:hAnsi="Calibri" w:cs="Calibri"/>
            <w:snapToGrid w:val="0"/>
            <w:kern w:val="0"/>
            <w14:ligatures w14:val="none"/>
          </w:rPr>
          <w:t xml:space="preserve"> the information described in Sections 22 or 23</w:t>
        </w:r>
      </w:ins>
      <w:r w:rsidRPr="0096579C">
        <w:rPr>
          <w:rFonts w:ascii="Calibri" w:eastAsia="Times New Roman" w:hAnsi="Calibri" w:cs="Calibri"/>
          <w:snapToGrid w:val="0"/>
          <w:kern w:val="0"/>
          <w14:ligatures w14:val="none"/>
        </w:rPr>
        <w:t>.</w:t>
      </w:r>
    </w:p>
    <w:p w14:paraId="70210208" w14:textId="77777777" w:rsidR="006751DB" w:rsidRDefault="006751DB" w:rsidP="00100975">
      <w:pPr>
        <w:tabs>
          <w:tab w:val="left" w:pos="810"/>
          <w:tab w:val="left" w:leader="dot" w:pos="9090"/>
        </w:tabs>
        <w:spacing w:after="0" w:line="240" w:lineRule="auto"/>
        <w:rPr>
          <w:rFonts w:ascii="Calibri" w:eastAsia="Times New Roman" w:hAnsi="Calibri" w:cs="Calibri"/>
          <w:kern w:val="0"/>
          <w14:ligatures w14:val="none"/>
        </w:rPr>
      </w:pPr>
    </w:p>
    <w:p w14:paraId="18321231" w14:textId="77777777" w:rsidR="009A481B" w:rsidRPr="009A481B" w:rsidRDefault="009A481B" w:rsidP="009A481B">
      <w:pPr>
        <w:widowControl w:val="0"/>
        <w:spacing w:after="0" w:line="240" w:lineRule="auto"/>
        <w:jc w:val="both"/>
        <w:rPr>
          <w:rFonts w:ascii="Calibri" w:eastAsia="Times New Roman" w:hAnsi="Calibri" w:cs="Calibri"/>
          <w:b/>
          <w:snapToGrid w:val="0"/>
          <w:kern w:val="0"/>
          <w14:ligatures w14:val="none"/>
        </w:rPr>
      </w:pPr>
      <w:r w:rsidRPr="009A481B">
        <w:rPr>
          <w:rFonts w:ascii="Calibri" w:eastAsia="Times New Roman" w:hAnsi="Calibri" w:cs="Calibri"/>
          <w:b/>
          <w:snapToGrid w:val="0"/>
          <w:kern w:val="0"/>
          <w14:ligatures w14:val="none"/>
        </w:rPr>
        <w:t>Section 1</w:t>
      </w:r>
      <w:ins w:id="871" w:author="Fuendling, Annegret" w:date="2025-04-30T08:53:00Z">
        <w:r w:rsidRPr="009A481B">
          <w:rPr>
            <w:rFonts w:ascii="Calibri" w:eastAsia="Times New Roman" w:hAnsi="Calibri" w:cs="Calibri"/>
            <w:b/>
            <w:snapToGrid w:val="0"/>
            <w:kern w:val="0"/>
            <w14:ligatures w14:val="none"/>
          </w:rPr>
          <w:t>9</w:t>
        </w:r>
      </w:ins>
      <w:ins w:id="872" w:author="Neuerburg, Jennifer" w:date="2024-08-05T16:37:00Z">
        <w:del w:id="873" w:author="Fuendling, Annegret" w:date="2025-04-30T08:53:00Z">
          <w:r w:rsidRPr="009A481B" w:rsidDel="00112ACA">
            <w:rPr>
              <w:rFonts w:ascii="Calibri" w:eastAsia="Times New Roman" w:hAnsi="Calibri" w:cs="Calibri"/>
              <w:b/>
              <w:snapToGrid w:val="0"/>
              <w:kern w:val="0"/>
              <w14:ligatures w14:val="none"/>
            </w:rPr>
            <w:delText>7</w:delText>
          </w:r>
        </w:del>
      </w:ins>
      <w:del w:id="874" w:author="Neuerburg, Jennifer" w:date="2024-08-05T16:37:00Z">
        <w:r w:rsidRPr="009A481B" w:rsidDel="00E005A6">
          <w:rPr>
            <w:rFonts w:ascii="Calibri" w:eastAsia="Times New Roman" w:hAnsi="Calibri" w:cs="Calibri"/>
            <w:b/>
            <w:snapToGrid w:val="0"/>
            <w:kern w:val="0"/>
            <w14:ligatures w14:val="none"/>
          </w:rPr>
          <w:delText>3</w:delText>
        </w:r>
      </w:del>
      <w:r w:rsidRPr="009A481B">
        <w:rPr>
          <w:rFonts w:ascii="Calibri" w:eastAsia="Times New Roman" w:hAnsi="Calibri" w:cs="Calibri"/>
          <w:b/>
          <w:snapToGrid w:val="0"/>
          <w:kern w:val="0"/>
          <w14:ligatures w14:val="none"/>
        </w:rPr>
        <w:t>.</w:t>
      </w:r>
      <w:r w:rsidRPr="009A481B">
        <w:rPr>
          <w:rFonts w:ascii="Calibri" w:eastAsia="Times New Roman" w:hAnsi="Calibri" w:cs="Calibri"/>
          <w:b/>
          <w:snapToGrid w:val="0"/>
          <w:kern w:val="0"/>
          <w14:ligatures w14:val="none"/>
        </w:rPr>
        <w:tab/>
        <w:t xml:space="preserve">Limits on Redisclosure and Reuse of Nonpublic Personal </w:t>
      </w:r>
      <w:del w:id="875" w:author="Neuerburg, Jennifer" w:date="2024-08-01T10:55:00Z">
        <w:r w:rsidRPr="009A481B" w:rsidDel="007227B8">
          <w:rPr>
            <w:rFonts w:ascii="Calibri" w:eastAsia="Times New Roman" w:hAnsi="Calibri" w:cs="Calibri"/>
            <w:b/>
            <w:snapToGrid w:val="0"/>
            <w:kern w:val="0"/>
            <w14:ligatures w14:val="none"/>
          </w:rPr>
          <w:delText xml:space="preserve">Financial </w:delText>
        </w:r>
      </w:del>
      <w:r w:rsidRPr="009A481B">
        <w:rPr>
          <w:rFonts w:ascii="Calibri" w:eastAsia="Times New Roman" w:hAnsi="Calibri" w:cs="Calibri"/>
          <w:b/>
          <w:snapToGrid w:val="0"/>
          <w:kern w:val="0"/>
          <w14:ligatures w14:val="none"/>
        </w:rPr>
        <w:t>Information</w:t>
      </w:r>
    </w:p>
    <w:p w14:paraId="53F0ADC7" w14:textId="77777777" w:rsidR="009A481B" w:rsidRPr="009A481B" w:rsidRDefault="009A481B" w:rsidP="009A481B">
      <w:pPr>
        <w:widowControl w:val="0"/>
        <w:spacing w:after="0" w:line="240" w:lineRule="auto"/>
        <w:ind w:left="720" w:hanging="720"/>
        <w:jc w:val="both"/>
        <w:rPr>
          <w:rFonts w:ascii="Calibri" w:eastAsia="Times New Roman" w:hAnsi="Calibri" w:cs="Calibri"/>
          <w:snapToGrid w:val="0"/>
          <w:kern w:val="0"/>
          <w14:ligatures w14:val="none"/>
        </w:rPr>
      </w:pPr>
    </w:p>
    <w:p w14:paraId="53478C2D" w14:textId="77777777" w:rsidR="009A481B" w:rsidRPr="009A481B" w:rsidRDefault="009A481B" w:rsidP="009A481B">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9A481B">
        <w:rPr>
          <w:rFonts w:ascii="Calibri" w:eastAsia="Times New Roman" w:hAnsi="Calibri" w:cs="Calibri"/>
          <w:snapToGrid w:val="0"/>
          <w:kern w:val="0"/>
          <w14:ligatures w14:val="none"/>
        </w:rPr>
        <w:t>A.</w:t>
      </w:r>
      <w:r w:rsidRPr="009A481B">
        <w:rPr>
          <w:rFonts w:ascii="Calibri" w:eastAsia="Times New Roman" w:hAnsi="Calibri" w:cs="Calibri"/>
          <w:snapToGrid w:val="0"/>
          <w:kern w:val="0"/>
          <w14:ligatures w14:val="none"/>
        </w:rPr>
        <w:tab/>
        <w:t>(1)</w:t>
      </w:r>
      <w:r w:rsidRPr="009A481B">
        <w:rPr>
          <w:rFonts w:ascii="Calibri" w:eastAsia="Times New Roman" w:hAnsi="Calibri" w:cs="Calibri"/>
          <w:snapToGrid w:val="0"/>
          <w:kern w:val="0"/>
          <w14:ligatures w14:val="none"/>
        </w:rPr>
        <w:tab/>
      </w:r>
      <w:del w:id="876" w:author="Dwyer, Elizabeth (DBR)" w:date="2025-05-06T14:11:00Z">
        <w:r w:rsidRPr="009A481B" w:rsidDel="00676050">
          <w:rPr>
            <w:rFonts w:ascii="Calibri" w:eastAsia="Times New Roman" w:hAnsi="Calibri" w:cs="Calibri"/>
            <w:snapToGrid w:val="0"/>
            <w:kern w:val="0"/>
            <w14:ligatures w14:val="none"/>
          </w:rPr>
          <w:delText xml:space="preserve">Information the licensee receives under an exception. </w:delText>
        </w:r>
      </w:del>
      <w:r w:rsidRPr="009A481B">
        <w:rPr>
          <w:rFonts w:ascii="Calibri" w:eastAsia="Times New Roman" w:hAnsi="Calibri" w:cs="Calibri"/>
          <w:snapToGrid w:val="0"/>
          <w:kern w:val="0"/>
          <w14:ligatures w14:val="none"/>
        </w:rPr>
        <w:t xml:space="preserve">If a licensee receives nonpublic personal </w:t>
      </w:r>
      <w:del w:id="877" w:author="Neuerburg, Jennifer" w:date="2024-08-01T10:55:00Z">
        <w:r w:rsidRPr="009A481B" w:rsidDel="007227B8">
          <w:rPr>
            <w:rFonts w:ascii="Calibri" w:eastAsia="Times New Roman" w:hAnsi="Calibri" w:cs="Calibri"/>
            <w:snapToGrid w:val="0"/>
            <w:kern w:val="0"/>
            <w14:ligatures w14:val="none"/>
          </w:rPr>
          <w:delText xml:space="preserve">financial </w:delText>
        </w:r>
      </w:del>
      <w:r w:rsidRPr="009A481B">
        <w:rPr>
          <w:rFonts w:ascii="Calibri" w:eastAsia="Times New Roman" w:hAnsi="Calibri" w:cs="Calibri"/>
          <w:snapToGrid w:val="0"/>
          <w:kern w:val="0"/>
          <w14:ligatures w14:val="none"/>
        </w:rPr>
        <w:t xml:space="preserve">information from a nonaffiliated </w:t>
      </w:r>
      <w:ins w:id="878" w:author="Neuerburg, Jennifer" w:date="2024-08-01T10:55:00Z">
        <w:r w:rsidRPr="009A481B">
          <w:rPr>
            <w:rFonts w:ascii="Calibri" w:eastAsia="Times New Roman" w:hAnsi="Calibri" w:cs="Calibri"/>
            <w:snapToGrid w:val="0"/>
            <w:kern w:val="0"/>
            <w14:ligatures w14:val="none"/>
          </w:rPr>
          <w:t xml:space="preserve">third party </w:t>
        </w:r>
      </w:ins>
      <w:ins w:id="879" w:author="Neuerburg, Jennifer" w:date="2025-04-24T14:08:00Z">
        <w:r w:rsidRPr="009A481B">
          <w:rPr>
            <w:rFonts w:ascii="Calibri" w:eastAsia="Times New Roman" w:hAnsi="Calibri" w:cs="Calibri"/>
            <w:snapToGrid w:val="0"/>
            <w:kern w:val="0"/>
            <w14:ligatures w14:val="none"/>
          </w:rPr>
          <w:t xml:space="preserve">service </w:t>
        </w:r>
        <w:proofErr w:type="spellStart"/>
        <w:r w:rsidRPr="009A481B">
          <w:rPr>
            <w:rFonts w:ascii="Calibri" w:eastAsia="Times New Roman" w:hAnsi="Calibri" w:cs="Calibri"/>
            <w:snapToGrid w:val="0"/>
            <w:kern w:val="0"/>
            <w14:ligatures w14:val="none"/>
          </w:rPr>
          <w:t>provider</w:t>
        </w:r>
      </w:ins>
      <w:del w:id="880" w:author="Neuerburg, Jennifer" w:date="2024-08-01T10:55:00Z">
        <w:r w:rsidRPr="009A481B" w:rsidDel="007227B8">
          <w:rPr>
            <w:rFonts w:ascii="Calibri" w:eastAsia="Times New Roman" w:hAnsi="Calibri" w:cs="Calibri"/>
            <w:snapToGrid w:val="0"/>
            <w:kern w:val="0"/>
            <w14:ligatures w14:val="none"/>
          </w:rPr>
          <w:delText xml:space="preserve">financial institution </w:delText>
        </w:r>
      </w:del>
      <w:r w:rsidRPr="009A481B">
        <w:rPr>
          <w:rFonts w:ascii="Calibri" w:eastAsia="Times New Roman" w:hAnsi="Calibri" w:cs="Calibri"/>
          <w:snapToGrid w:val="0"/>
          <w:kern w:val="0"/>
          <w14:ligatures w14:val="none"/>
        </w:rPr>
        <w:t>under</w:t>
      </w:r>
      <w:proofErr w:type="spellEnd"/>
      <w:r w:rsidRPr="009A481B">
        <w:rPr>
          <w:rFonts w:ascii="Calibri" w:eastAsia="Times New Roman" w:hAnsi="Calibri" w:cs="Calibri"/>
          <w:snapToGrid w:val="0"/>
          <w:kern w:val="0"/>
          <w14:ligatures w14:val="none"/>
        </w:rPr>
        <w:t xml:space="preserve"> an exception in Sections </w:t>
      </w:r>
      <w:ins w:id="881" w:author="Neuerburg, Jennifer" w:date="2024-08-05T16:46:00Z">
        <w:r w:rsidRPr="009A481B">
          <w:rPr>
            <w:rFonts w:ascii="Calibri" w:eastAsia="Times New Roman" w:hAnsi="Calibri" w:cs="Calibri"/>
            <w:snapToGrid w:val="0"/>
            <w:kern w:val="0"/>
            <w14:ligatures w14:val="none"/>
          </w:rPr>
          <w:t>20</w:t>
        </w:r>
      </w:ins>
      <w:del w:id="882" w:author="Neuerburg, Jennifer" w:date="2024-08-05T16:46:00Z">
        <w:r w:rsidRPr="009A481B" w:rsidDel="006F6A61">
          <w:rPr>
            <w:rFonts w:ascii="Calibri" w:eastAsia="Times New Roman" w:hAnsi="Calibri" w:cs="Calibri"/>
            <w:snapToGrid w:val="0"/>
            <w:kern w:val="0"/>
            <w14:ligatures w14:val="none"/>
          </w:rPr>
          <w:delText>1</w:delText>
        </w:r>
      </w:del>
      <w:del w:id="883" w:author="Neuerburg, Jennifer" w:date="2024-08-05T10:03:00Z">
        <w:r w:rsidRPr="009A481B" w:rsidDel="00E80720">
          <w:rPr>
            <w:rFonts w:ascii="Calibri" w:eastAsia="Times New Roman" w:hAnsi="Calibri" w:cs="Calibri"/>
            <w:snapToGrid w:val="0"/>
            <w:kern w:val="0"/>
            <w14:ligatures w14:val="none"/>
          </w:rPr>
          <w:delText>6</w:delText>
        </w:r>
      </w:del>
      <w:r w:rsidRPr="009A481B">
        <w:rPr>
          <w:rFonts w:ascii="Calibri" w:eastAsia="Times New Roman" w:hAnsi="Calibri" w:cs="Calibri"/>
          <w:snapToGrid w:val="0"/>
          <w:kern w:val="0"/>
          <w14:ligatures w14:val="none"/>
        </w:rPr>
        <w:t xml:space="preserve"> or </w:t>
      </w:r>
      <w:ins w:id="884" w:author="Neuerburg, Jennifer" w:date="2024-08-05T10:03:00Z">
        <w:r w:rsidRPr="009A481B">
          <w:rPr>
            <w:rFonts w:ascii="Calibri" w:eastAsia="Times New Roman" w:hAnsi="Calibri" w:cs="Calibri"/>
            <w:snapToGrid w:val="0"/>
            <w:kern w:val="0"/>
            <w14:ligatures w14:val="none"/>
          </w:rPr>
          <w:t>2</w:t>
        </w:r>
      </w:ins>
      <w:ins w:id="885" w:author="Neuerburg, Jennifer" w:date="2024-08-05T16:46:00Z">
        <w:r w:rsidRPr="009A481B">
          <w:rPr>
            <w:rFonts w:ascii="Calibri" w:eastAsia="Times New Roman" w:hAnsi="Calibri" w:cs="Calibri"/>
            <w:snapToGrid w:val="0"/>
            <w:kern w:val="0"/>
            <w14:ligatures w14:val="none"/>
          </w:rPr>
          <w:t>1</w:t>
        </w:r>
      </w:ins>
      <w:del w:id="886" w:author="Neuerburg, Jennifer" w:date="2024-08-05T10:03:00Z">
        <w:r w:rsidRPr="009A481B" w:rsidDel="00E80720">
          <w:rPr>
            <w:rFonts w:ascii="Calibri" w:eastAsia="Times New Roman" w:hAnsi="Calibri" w:cs="Calibri"/>
            <w:snapToGrid w:val="0"/>
            <w:kern w:val="0"/>
            <w14:ligatures w14:val="none"/>
          </w:rPr>
          <w:delText>17</w:delText>
        </w:r>
      </w:del>
      <w:r w:rsidRPr="009A481B">
        <w:rPr>
          <w:rFonts w:ascii="Calibri" w:eastAsia="Times New Roman" w:hAnsi="Calibri" w:cs="Calibri"/>
          <w:snapToGrid w:val="0"/>
          <w:kern w:val="0"/>
          <w14:ligatures w14:val="none"/>
        </w:rPr>
        <w:t xml:space="preserve"> of </w:t>
      </w:r>
      <w:proofErr w:type="spellStart"/>
      <w:r w:rsidRPr="009A481B">
        <w:rPr>
          <w:rFonts w:ascii="Calibri" w:eastAsia="Times New Roman" w:hAnsi="Calibri" w:cs="Calibri"/>
          <w:snapToGrid w:val="0"/>
          <w:kern w:val="0"/>
          <w14:ligatures w14:val="none"/>
        </w:rPr>
        <w:t>this</w:t>
      </w:r>
      <w:del w:id="887" w:author="Neuerburg, Jennifer" w:date="2024-08-01T10:55:00Z">
        <w:r w:rsidRPr="009A481B" w:rsidDel="007227B8">
          <w:rPr>
            <w:rFonts w:ascii="Calibri" w:eastAsia="Times New Roman" w:hAnsi="Calibri" w:cs="Calibri"/>
            <w:snapToGrid w:val="0"/>
            <w:kern w:val="0"/>
            <w14:ligatures w14:val="none"/>
          </w:rPr>
          <w:delText xml:space="preserve"> </w:delText>
        </w:r>
      </w:del>
      <w:ins w:id="888" w:author="Neuerburg, Jennifer" w:date="2024-08-01T10:55:00Z">
        <w:r w:rsidRPr="009A481B">
          <w:rPr>
            <w:rFonts w:ascii="Calibri" w:eastAsia="Times New Roman" w:hAnsi="Calibri" w:cs="Calibri"/>
            <w:snapToGrid w:val="0"/>
            <w:kern w:val="0"/>
            <w14:ligatures w14:val="none"/>
          </w:rPr>
          <w:t>Act</w:t>
        </w:r>
      </w:ins>
      <w:proofErr w:type="spellEnd"/>
      <w:del w:id="889" w:author="Neuerburg, Jennifer" w:date="2024-08-01T10:55:00Z">
        <w:r w:rsidRPr="009A481B" w:rsidDel="007227B8">
          <w:rPr>
            <w:rFonts w:ascii="Calibri" w:eastAsia="Times New Roman" w:hAnsi="Calibri" w:cs="Calibri"/>
            <w:snapToGrid w:val="0"/>
            <w:kern w:val="0"/>
            <w14:ligatures w14:val="none"/>
          </w:rPr>
          <w:delText>regulation</w:delText>
        </w:r>
      </w:del>
      <w:r w:rsidRPr="009A481B">
        <w:rPr>
          <w:rFonts w:ascii="Calibri" w:eastAsia="Times New Roman" w:hAnsi="Calibri" w:cs="Calibri"/>
          <w:snapToGrid w:val="0"/>
          <w:kern w:val="0"/>
          <w14:ligatures w14:val="none"/>
        </w:rPr>
        <w:t>, the licensee’s disclosure and use of that information is limited as follows:</w:t>
      </w:r>
    </w:p>
    <w:p w14:paraId="7AD96EDD" w14:textId="77777777" w:rsidR="009A481B" w:rsidRPr="009A481B" w:rsidRDefault="009A481B" w:rsidP="009A481B">
      <w:pPr>
        <w:widowControl w:val="0"/>
        <w:spacing w:after="0" w:line="240" w:lineRule="auto"/>
        <w:ind w:left="2880" w:hanging="720"/>
        <w:jc w:val="both"/>
        <w:rPr>
          <w:rFonts w:ascii="Calibri" w:eastAsia="Times New Roman" w:hAnsi="Calibri" w:cs="Calibri"/>
          <w:snapToGrid w:val="0"/>
          <w:kern w:val="0"/>
          <w14:ligatures w14:val="none"/>
        </w:rPr>
      </w:pPr>
    </w:p>
    <w:p w14:paraId="027F104C" w14:textId="77777777" w:rsidR="009A481B" w:rsidRPr="009A481B" w:rsidRDefault="009A481B" w:rsidP="009A481B">
      <w:pPr>
        <w:widowControl w:val="0"/>
        <w:spacing w:after="0" w:line="240" w:lineRule="auto"/>
        <w:ind w:left="2880" w:hanging="720"/>
        <w:jc w:val="both"/>
        <w:rPr>
          <w:rFonts w:ascii="Calibri" w:eastAsia="Times New Roman" w:hAnsi="Calibri" w:cs="Calibri"/>
          <w:snapToGrid w:val="0"/>
          <w:kern w:val="0"/>
          <w14:ligatures w14:val="none"/>
        </w:rPr>
      </w:pPr>
      <w:r w:rsidRPr="009A481B">
        <w:rPr>
          <w:rFonts w:ascii="Calibri" w:eastAsia="Times New Roman" w:hAnsi="Calibri" w:cs="Calibri"/>
          <w:snapToGrid w:val="0"/>
          <w:kern w:val="0"/>
          <w14:ligatures w14:val="none"/>
        </w:rPr>
        <w:t>(a)</w:t>
      </w:r>
      <w:r w:rsidRPr="009A481B">
        <w:rPr>
          <w:rFonts w:ascii="Calibri" w:eastAsia="Times New Roman" w:hAnsi="Calibri" w:cs="Calibri"/>
          <w:snapToGrid w:val="0"/>
          <w:kern w:val="0"/>
          <w14:ligatures w14:val="none"/>
        </w:rPr>
        <w:tab/>
        <w:t xml:space="preserve">The licensee may disclose the information to the affiliates of the </w:t>
      </w:r>
      <w:del w:id="890" w:author="Neuerburg, Jennifer" w:date="2024-08-01T10:56:00Z">
        <w:r w:rsidRPr="009A481B" w:rsidDel="007227B8">
          <w:rPr>
            <w:rFonts w:ascii="Calibri" w:eastAsia="Times New Roman" w:hAnsi="Calibri" w:cs="Calibri"/>
            <w:snapToGrid w:val="0"/>
            <w:kern w:val="0"/>
            <w14:ligatures w14:val="none"/>
          </w:rPr>
          <w:delText>financial institution</w:delText>
        </w:r>
      </w:del>
      <w:ins w:id="891" w:author="Neuerburg, Jennifer" w:date="2024-08-01T10:56:00Z">
        <w:r w:rsidRPr="009A481B">
          <w:rPr>
            <w:rFonts w:ascii="Calibri" w:eastAsia="Times New Roman" w:hAnsi="Calibri" w:cs="Calibri"/>
            <w:snapToGrid w:val="0"/>
            <w:kern w:val="0"/>
            <w14:ligatures w14:val="none"/>
          </w:rPr>
          <w:t>third party</w:t>
        </w:r>
      </w:ins>
      <w:r w:rsidRPr="009A481B">
        <w:rPr>
          <w:rFonts w:ascii="Calibri" w:eastAsia="Times New Roman" w:hAnsi="Calibri" w:cs="Calibri"/>
          <w:snapToGrid w:val="0"/>
          <w:kern w:val="0"/>
          <w14:ligatures w14:val="none"/>
        </w:rPr>
        <w:t xml:space="preserve"> </w:t>
      </w:r>
      <w:ins w:id="892" w:author="Neuerburg, Jennifer" w:date="2025-04-24T14:08:00Z">
        <w:r w:rsidRPr="009A481B">
          <w:rPr>
            <w:rFonts w:ascii="Calibri" w:eastAsia="Times New Roman" w:hAnsi="Calibri" w:cs="Calibri"/>
            <w:snapToGrid w:val="0"/>
            <w:kern w:val="0"/>
            <w14:ligatures w14:val="none"/>
          </w:rPr>
          <w:t xml:space="preserve">service provider </w:t>
        </w:r>
      </w:ins>
      <w:r w:rsidRPr="009A481B">
        <w:rPr>
          <w:rFonts w:ascii="Calibri" w:eastAsia="Times New Roman" w:hAnsi="Calibri" w:cs="Calibri"/>
          <w:snapToGrid w:val="0"/>
          <w:kern w:val="0"/>
          <w14:ligatures w14:val="none"/>
        </w:rPr>
        <w:t xml:space="preserve">from which the licensee received the </w:t>
      </w:r>
      <w:proofErr w:type="gramStart"/>
      <w:r w:rsidRPr="009A481B">
        <w:rPr>
          <w:rFonts w:ascii="Calibri" w:eastAsia="Times New Roman" w:hAnsi="Calibri" w:cs="Calibri"/>
          <w:snapToGrid w:val="0"/>
          <w:kern w:val="0"/>
          <w14:ligatures w14:val="none"/>
        </w:rPr>
        <w:t>information;</w:t>
      </w:r>
      <w:proofErr w:type="gramEnd"/>
    </w:p>
    <w:p w14:paraId="5FA0D866" w14:textId="77777777" w:rsidR="009A481B" w:rsidRPr="009A481B" w:rsidRDefault="009A481B" w:rsidP="009A481B">
      <w:pPr>
        <w:widowControl w:val="0"/>
        <w:spacing w:after="0" w:line="240" w:lineRule="auto"/>
        <w:ind w:left="1440"/>
        <w:jc w:val="both"/>
        <w:rPr>
          <w:rFonts w:ascii="Calibri" w:eastAsia="Times New Roman" w:hAnsi="Calibri" w:cs="Calibri"/>
          <w:snapToGrid w:val="0"/>
          <w:kern w:val="0"/>
          <w14:ligatures w14:val="none"/>
        </w:rPr>
      </w:pPr>
    </w:p>
    <w:p w14:paraId="389AA204" w14:textId="77777777" w:rsidR="009A481B" w:rsidRPr="009A481B" w:rsidRDefault="009A481B" w:rsidP="009A481B">
      <w:pPr>
        <w:widowControl w:val="0"/>
        <w:spacing w:after="0" w:line="240" w:lineRule="auto"/>
        <w:ind w:left="2880" w:hanging="720"/>
        <w:jc w:val="both"/>
        <w:rPr>
          <w:rFonts w:ascii="Calibri" w:eastAsia="Times New Roman" w:hAnsi="Calibri" w:cs="Calibri"/>
          <w:snapToGrid w:val="0"/>
          <w:kern w:val="0"/>
          <w14:ligatures w14:val="none"/>
        </w:rPr>
      </w:pPr>
      <w:r w:rsidRPr="009A481B">
        <w:rPr>
          <w:rFonts w:ascii="Calibri" w:eastAsia="Times New Roman" w:hAnsi="Calibri" w:cs="Calibri"/>
          <w:snapToGrid w:val="0"/>
          <w:kern w:val="0"/>
          <w14:ligatures w14:val="none"/>
        </w:rPr>
        <w:t>(b)</w:t>
      </w:r>
      <w:r w:rsidRPr="009A481B">
        <w:rPr>
          <w:rFonts w:ascii="Calibri" w:eastAsia="Times New Roman" w:hAnsi="Calibri" w:cs="Calibri"/>
          <w:snapToGrid w:val="0"/>
          <w:kern w:val="0"/>
          <w14:ligatures w14:val="none"/>
        </w:rPr>
        <w:tab/>
        <w:t>The licensee may disclose the information to its affiliates, but the licensee’s affiliates may, in turn, disclose and use the information only to the extent that the licensee may disclose and use the information; and</w:t>
      </w:r>
    </w:p>
    <w:p w14:paraId="1F463F95" w14:textId="77777777" w:rsidR="009A481B" w:rsidRPr="009A481B" w:rsidRDefault="009A481B" w:rsidP="009A481B">
      <w:pPr>
        <w:widowControl w:val="0"/>
        <w:spacing w:after="0" w:line="240" w:lineRule="auto"/>
        <w:ind w:left="1440"/>
        <w:jc w:val="both"/>
        <w:rPr>
          <w:rFonts w:ascii="Calibri" w:eastAsia="Times New Roman" w:hAnsi="Calibri" w:cs="Calibri"/>
          <w:snapToGrid w:val="0"/>
          <w:kern w:val="0"/>
          <w14:ligatures w14:val="none"/>
        </w:rPr>
      </w:pPr>
    </w:p>
    <w:p w14:paraId="6501FF95" w14:textId="77777777" w:rsidR="009A481B" w:rsidRPr="009A481B" w:rsidRDefault="009A481B" w:rsidP="009A481B">
      <w:pPr>
        <w:widowControl w:val="0"/>
        <w:spacing w:after="0" w:line="240" w:lineRule="auto"/>
        <w:ind w:left="2880" w:hanging="720"/>
        <w:jc w:val="both"/>
        <w:rPr>
          <w:rFonts w:ascii="Calibri" w:eastAsia="Times New Roman" w:hAnsi="Calibri" w:cs="Calibri"/>
          <w:snapToGrid w:val="0"/>
          <w:kern w:val="0"/>
          <w14:ligatures w14:val="none"/>
        </w:rPr>
      </w:pPr>
      <w:r w:rsidRPr="009A481B">
        <w:rPr>
          <w:rFonts w:ascii="Calibri" w:eastAsia="Times New Roman" w:hAnsi="Calibri" w:cs="Calibri"/>
          <w:snapToGrid w:val="0"/>
          <w:kern w:val="0"/>
          <w14:ligatures w14:val="none"/>
        </w:rPr>
        <w:t>(c)</w:t>
      </w:r>
      <w:r w:rsidRPr="009A481B">
        <w:rPr>
          <w:rFonts w:ascii="Calibri" w:eastAsia="Times New Roman" w:hAnsi="Calibri" w:cs="Calibri"/>
          <w:snapToGrid w:val="0"/>
          <w:kern w:val="0"/>
          <w14:ligatures w14:val="none"/>
        </w:rPr>
        <w:tab/>
        <w:t xml:space="preserve">The licensee may disclose and use the information pursuant to an exception in Sections </w:t>
      </w:r>
      <w:ins w:id="893" w:author="Neuerburg, Jennifer" w:date="2024-08-05T16:46:00Z">
        <w:r w:rsidRPr="009A481B">
          <w:rPr>
            <w:rFonts w:ascii="Calibri" w:eastAsia="Times New Roman" w:hAnsi="Calibri" w:cs="Calibri"/>
            <w:snapToGrid w:val="0"/>
            <w:kern w:val="0"/>
            <w14:ligatures w14:val="none"/>
          </w:rPr>
          <w:t>20</w:t>
        </w:r>
      </w:ins>
      <w:del w:id="894" w:author="Neuerburg, Jennifer" w:date="2024-08-05T16:46:00Z">
        <w:r w:rsidRPr="009A481B" w:rsidDel="006F6A61">
          <w:rPr>
            <w:rFonts w:ascii="Calibri" w:eastAsia="Times New Roman" w:hAnsi="Calibri" w:cs="Calibri"/>
            <w:snapToGrid w:val="0"/>
            <w:kern w:val="0"/>
            <w14:ligatures w14:val="none"/>
          </w:rPr>
          <w:delText>1</w:delText>
        </w:r>
      </w:del>
      <w:del w:id="895" w:author="Neuerburg, Jennifer" w:date="2024-08-05T10:04:00Z">
        <w:r w:rsidRPr="009A481B" w:rsidDel="0042510F">
          <w:rPr>
            <w:rFonts w:ascii="Calibri" w:eastAsia="Times New Roman" w:hAnsi="Calibri" w:cs="Calibri"/>
            <w:snapToGrid w:val="0"/>
            <w:kern w:val="0"/>
            <w14:ligatures w14:val="none"/>
          </w:rPr>
          <w:delText>6</w:delText>
        </w:r>
      </w:del>
      <w:r w:rsidRPr="009A481B">
        <w:rPr>
          <w:rFonts w:ascii="Calibri" w:eastAsia="Times New Roman" w:hAnsi="Calibri" w:cs="Calibri"/>
          <w:snapToGrid w:val="0"/>
          <w:kern w:val="0"/>
          <w14:ligatures w14:val="none"/>
        </w:rPr>
        <w:t xml:space="preserve"> or </w:t>
      </w:r>
      <w:ins w:id="896" w:author="Neuerburg, Jennifer" w:date="2024-08-05T10:04:00Z">
        <w:r w:rsidRPr="009A481B">
          <w:rPr>
            <w:rFonts w:ascii="Calibri" w:eastAsia="Times New Roman" w:hAnsi="Calibri" w:cs="Calibri"/>
            <w:snapToGrid w:val="0"/>
            <w:kern w:val="0"/>
            <w14:ligatures w14:val="none"/>
          </w:rPr>
          <w:t>2</w:t>
        </w:r>
      </w:ins>
      <w:ins w:id="897" w:author="Neuerburg, Jennifer" w:date="2024-08-05T16:46:00Z">
        <w:r w:rsidRPr="009A481B">
          <w:rPr>
            <w:rFonts w:ascii="Calibri" w:eastAsia="Times New Roman" w:hAnsi="Calibri" w:cs="Calibri"/>
            <w:snapToGrid w:val="0"/>
            <w:kern w:val="0"/>
            <w14:ligatures w14:val="none"/>
          </w:rPr>
          <w:t>1</w:t>
        </w:r>
      </w:ins>
      <w:del w:id="898" w:author="Neuerburg, Jennifer" w:date="2024-08-05T10:04:00Z">
        <w:r w:rsidRPr="009A481B" w:rsidDel="0042510F">
          <w:rPr>
            <w:rFonts w:ascii="Calibri" w:eastAsia="Times New Roman" w:hAnsi="Calibri" w:cs="Calibri"/>
            <w:snapToGrid w:val="0"/>
            <w:kern w:val="0"/>
            <w14:ligatures w14:val="none"/>
          </w:rPr>
          <w:delText>17</w:delText>
        </w:r>
      </w:del>
      <w:r w:rsidRPr="009A481B">
        <w:rPr>
          <w:rFonts w:ascii="Calibri" w:eastAsia="Times New Roman" w:hAnsi="Calibri" w:cs="Calibri"/>
          <w:snapToGrid w:val="0"/>
          <w:kern w:val="0"/>
          <w14:ligatures w14:val="none"/>
        </w:rPr>
        <w:t xml:space="preserve"> of </w:t>
      </w:r>
      <w:proofErr w:type="spellStart"/>
      <w:r w:rsidRPr="009A481B">
        <w:rPr>
          <w:rFonts w:ascii="Calibri" w:eastAsia="Times New Roman" w:hAnsi="Calibri" w:cs="Calibri"/>
          <w:snapToGrid w:val="0"/>
          <w:kern w:val="0"/>
          <w14:ligatures w14:val="none"/>
        </w:rPr>
        <w:t>this</w:t>
      </w:r>
      <w:del w:id="899" w:author="Neuerburg, Jennifer" w:date="2024-08-01T11:38:00Z">
        <w:r w:rsidRPr="009A481B" w:rsidDel="002B12FB">
          <w:rPr>
            <w:rFonts w:ascii="Calibri" w:eastAsia="Times New Roman" w:hAnsi="Calibri" w:cs="Calibri"/>
            <w:snapToGrid w:val="0"/>
            <w:kern w:val="0"/>
            <w14:ligatures w14:val="none"/>
          </w:rPr>
          <w:delText xml:space="preserve"> </w:delText>
        </w:r>
      </w:del>
      <w:ins w:id="900" w:author="Neuerburg, Jennifer" w:date="2024-08-01T11:38:00Z">
        <w:r w:rsidRPr="009A481B">
          <w:rPr>
            <w:rFonts w:ascii="Calibri" w:eastAsia="Times New Roman" w:hAnsi="Calibri" w:cs="Calibri"/>
            <w:snapToGrid w:val="0"/>
            <w:kern w:val="0"/>
            <w14:ligatures w14:val="none"/>
          </w:rPr>
          <w:t>Act</w:t>
        </w:r>
      </w:ins>
      <w:proofErr w:type="spellEnd"/>
      <w:del w:id="901" w:author="Neuerburg, Jennifer" w:date="2024-08-01T11:38:00Z">
        <w:r w:rsidRPr="009A481B" w:rsidDel="002B12FB">
          <w:rPr>
            <w:rFonts w:ascii="Calibri" w:eastAsia="Times New Roman" w:hAnsi="Calibri" w:cs="Calibri"/>
            <w:snapToGrid w:val="0"/>
            <w:kern w:val="0"/>
            <w14:ligatures w14:val="none"/>
          </w:rPr>
          <w:delText>regulation</w:delText>
        </w:r>
      </w:del>
      <w:r w:rsidRPr="009A481B">
        <w:rPr>
          <w:rFonts w:ascii="Calibri" w:eastAsia="Times New Roman" w:hAnsi="Calibri" w:cs="Calibri"/>
          <w:snapToGrid w:val="0"/>
          <w:kern w:val="0"/>
          <w14:ligatures w14:val="none"/>
        </w:rPr>
        <w:t>, in the ordinary course of business to carry out the activity covered by the exception under which the licensee received the information.</w:t>
      </w:r>
    </w:p>
    <w:p w14:paraId="18B6E9C6" w14:textId="77777777" w:rsidR="009A481B" w:rsidRPr="009A481B" w:rsidRDefault="009A481B" w:rsidP="009A481B">
      <w:pPr>
        <w:widowControl w:val="0"/>
        <w:spacing w:after="0" w:line="240" w:lineRule="auto"/>
        <w:ind w:left="720" w:firstLine="720"/>
        <w:jc w:val="both"/>
        <w:rPr>
          <w:rFonts w:ascii="Calibri" w:eastAsia="Times New Roman" w:hAnsi="Calibri" w:cs="Calibri"/>
          <w:snapToGrid w:val="0"/>
          <w:kern w:val="0"/>
          <w14:ligatures w14:val="none"/>
        </w:rPr>
      </w:pPr>
    </w:p>
    <w:p w14:paraId="3C3300F6" w14:textId="77777777" w:rsidR="009A481B" w:rsidRPr="009A481B" w:rsidRDefault="009A481B" w:rsidP="009A481B">
      <w:pPr>
        <w:widowControl w:val="0"/>
        <w:spacing w:after="0" w:line="240" w:lineRule="auto"/>
        <w:ind w:left="2160" w:hanging="720"/>
        <w:jc w:val="both"/>
        <w:rPr>
          <w:rFonts w:ascii="Calibri" w:eastAsia="Times New Roman" w:hAnsi="Calibri" w:cs="Calibri"/>
          <w:snapToGrid w:val="0"/>
          <w:kern w:val="0"/>
          <w14:ligatures w14:val="none"/>
        </w:rPr>
      </w:pPr>
      <w:r w:rsidRPr="009A481B">
        <w:rPr>
          <w:rFonts w:ascii="Calibri" w:eastAsia="Times New Roman" w:hAnsi="Calibri" w:cs="Calibri"/>
          <w:snapToGrid w:val="0"/>
          <w:kern w:val="0"/>
          <w14:ligatures w14:val="none"/>
        </w:rPr>
        <w:t>(2)</w:t>
      </w:r>
      <w:r w:rsidRPr="009A481B">
        <w:rPr>
          <w:rFonts w:ascii="Calibri" w:eastAsia="Times New Roman" w:hAnsi="Calibri" w:cs="Calibri"/>
          <w:snapToGrid w:val="0"/>
          <w:kern w:val="0"/>
          <w14:ligatures w14:val="none"/>
        </w:rPr>
        <w:tab/>
        <w:t xml:space="preserve">Example. If a licensee receives information from a nonaffiliated </w:t>
      </w:r>
      <w:proofErr w:type="gramStart"/>
      <w:ins w:id="902" w:author="Neuerburg, Jennifer" w:date="2024-08-01T10:56:00Z">
        <w:r w:rsidRPr="009A481B">
          <w:rPr>
            <w:rFonts w:ascii="Calibri" w:eastAsia="Times New Roman" w:hAnsi="Calibri" w:cs="Calibri"/>
            <w:snapToGrid w:val="0"/>
            <w:kern w:val="0"/>
            <w14:ligatures w14:val="none"/>
          </w:rPr>
          <w:t>third party</w:t>
        </w:r>
      </w:ins>
      <w:proofErr w:type="gramEnd"/>
      <w:ins w:id="903" w:author="Neuerburg, Jennifer" w:date="2025-04-24T14:08:00Z">
        <w:r w:rsidRPr="009A481B">
          <w:rPr>
            <w:rFonts w:ascii="Calibri" w:eastAsia="Times New Roman" w:hAnsi="Calibri" w:cs="Calibri"/>
            <w:snapToGrid w:val="0"/>
            <w:kern w:val="0"/>
            <w14:ligatures w14:val="none"/>
          </w:rPr>
          <w:t xml:space="preserve"> service provider </w:t>
        </w:r>
      </w:ins>
      <w:del w:id="904" w:author="Neuerburg, Jennifer" w:date="2024-08-01T10:56:00Z">
        <w:r w:rsidRPr="009A481B" w:rsidDel="007227B8">
          <w:rPr>
            <w:rFonts w:ascii="Calibri" w:eastAsia="Times New Roman" w:hAnsi="Calibri" w:cs="Calibri"/>
            <w:snapToGrid w:val="0"/>
            <w:kern w:val="0"/>
            <w14:ligatures w14:val="none"/>
          </w:rPr>
          <w:delText xml:space="preserve">financial institution </w:delText>
        </w:r>
      </w:del>
      <w:r w:rsidRPr="009A481B">
        <w:rPr>
          <w:rFonts w:ascii="Calibri" w:eastAsia="Times New Roman" w:hAnsi="Calibri" w:cs="Calibri"/>
          <w:snapToGrid w:val="0"/>
          <w:kern w:val="0"/>
          <w14:ligatures w14:val="none"/>
        </w:rPr>
        <w:t>for claims settlement purposes, the licensee may disclose the information for fraud prevention, or in response to a properly authorized subpoena. The licensee may not disclose that information to a third party for marketing purposes or use that information for its own marketing purposes.</w:t>
      </w:r>
    </w:p>
    <w:p w14:paraId="0BB8A168" w14:textId="77777777" w:rsidR="009A481B" w:rsidRPr="009A481B" w:rsidRDefault="009A481B" w:rsidP="009A481B">
      <w:pPr>
        <w:widowControl w:val="0"/>
        <w:spacing w:after="0" w:line="240" w:lineRule="auto"/>
        <w:ind w:left="720" w:hanging="720"/>
        <w:jc w:val="both"/>
        <w:rPr>
          <w:rFonts w:ascii="Calibri" w:eastAsia="Times New Roman" w:hAnsi="Calibri" w:cs="Calibri"/>
          <w:snapToGrid w:val="0"/>
          <w:kern w:val="0"/>
          <w14:ligatures w14:val="none"/>
        </w:rPr>
      </w:pPr>
    </w:p>
    <w:p w14:paraId="4514C38F" w14:textId="77777777" w:rsidR="009A481B" w:rsidRPr="009A481B" w:rsidRDefault="009A481B" w:rsidP="009A481B">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9A481B">
        <w:rPr>
          <w:rFonts w:ascii="Calibri" w:eastAsia="Times New Roman" w:hAnsi="Calibri" w:cs="Calibri"/>
          <w:snapToGrid w:val="0"/>
          <w:kern w:val="0"/>
          <w14:ligatures w14:val="none"/>
        </w:rPr>
        <w:t>B.</w:t>
      </w:r>
      <w:r w:rsidRPr="009A481B">
        <w:rPr>
          <w:rFonts w:ascii="Calibri" w:eastAsia="Times New Roman" w:hAnsi="Calibri" w:cs="Calibri"/>
          <w:snapToGrid w:val="0"/>
          <w:kern w:val="0"/>
          <w14:ligatures w14:val="none"/>
        </w:rPr>
        <w:tab/>
        <w:t>(1)</w:t>
      </w:r>
      <w:r w:rsidRPr="009A481B">
        <w:rPr>
          <w:rFonts w:ascii="Calibri" w:eastAsia="Times New Roman" w:hAnsi="Calibri" w:cs="Calibri"/>
          <w:snapToGrid w:val="0"/>
          <w:kern w:val="0"/>
          <w14:ligatures w14:val="none"/>
        </w:rPr>
        <w:tab/>
      </w:r>
      <w:del w:id="905" w:author="Dwyer, Elizabeth (DBR)" w:date="2025-05-06T14:11:00Z">
        <w:r w:rsidRPr="009A481B" w:rsidDel="00676050">
          <w:rPr>
            <w:rFonts w:ascii="Calibri" w:eastAsia="Times New Roman" w:hAnsi="Calibri" w:cs="Calibri"/>
            <w:snapToGrid w:val="0"/>
            <w:kern w:val="0"/>
            <w14:ligatures w14:val="none"/>
          </w:rPr>
          <w:delText xml:space="preserve">Information a licensee receives outside of an exception. </w:delText>
        </w:r>
      </w:del>
      <w:r w:rsidRPr="009A481B">
        <w:rPr>
          <w:rFonts w:ascii="Calibri" w:eastAsia="Times New Roman" w:hAnsi="Calibri" w:cs="Calibri"/>
          <w:snapToGrid w:val="0"/>
          <w:kern w:val="0"/>
          <w14:ligatures w14:val="none"/>
        </w:rPr>
        <w:t xml:space="preserve">If a licensee receives nonpublic personal </w:t>
      </w:r>
      <w:del w:id="906" w:author="Neuerburg, Jennifer" w:date="2024-08-01T10:56:00Z">
        <w:r w:rsidRPr="009A481B" w:rsidDel="007227B8">
          <w:rPr>
            <w:rFonts w:ascii="Calibri" w:eastAsia="Times New Roman" w:hAnsi="Calibri" w:cs="Calibri"/>
            <w:snapToGrid w:val="0"/>
            <w:kern w:val="0"/>
            <w14:ligatures w14:val="none"/>
          </w:rPr>
          <w:delText>financial</w:delText>
        </w:r>
      </w:del>
      <w:r w:rsidRPr="009A481B">
        <w:rPr>
          <w:rFonts w:ascii="Calibri" w:eastAsia="Times New Roman" w:hAnsi="Calibri" w:cs="Calibri"/>
          <w:snapToGrid w:val="0"/>
          <w:kern w:val="0"/>
          <w14:ligatures w14:val="none"/>
        </w:rPr>
        <w:t xml:space="preserve"> information from a nonaffiliated </w:t>
      </w:r>
      <w:del w:id="907" w:author="Neuerburg, Jennifer" w:date="2024-08-01T10:56:00Z">
        <w:r w:rsidRPr="009A481B" w:rsidDel="007227B8">
          <w:rPr>
            <w:rFonts w:ascii="Calibri" w:eastAsia="Times New Roman" w:hAnsi="Calibri" w:cs="Calibri"/>
            <w:snapToGrid w:val="0"/>
            <w:kern w:val="0"/>
            <w14:ligatures w14:val="none"/>
          </w:rPr>
          <w:delText>financial institution</w:delText>
        </w:r>
      </w:del>
      <w:ins w:id="908" w:author="Neuerburg, Jennifer" w:date="2024-08-01T10:56:00Z">
        <w:r w:rsidRPr="009A481B">
          <w:rPr>
            <w:rFonts w:ascii="Calibri" w:eastAsia="Times New Roman" w:hAnsi="Calibri" w:cs="Calibri"/>
            <w:snapToGrid w:val="0"/>
            <w:kern w:val="0"/>
            <w14:ligatures w14:val="none"/>
          </w:rPr>
          <w:t>third party</w:t>
        </w:r>
      </w:ins>
      <w:r w:rsidRPr="009A481B">
        <w:rPr>
          <w:rFonts w:ascii="Calibri" w:eastAsia="Times New Roman" w:hAnsi="Calibri" w:cs="Calibri"/>
          <w:snapToGrid w:val="0"/>
          <w:kern w:val="0"/>
          <w14:ligatures w14:val="none"/>
        </w:rPr>
        <w:t xml:space="preserve"> </w:t>
      </w:r>
      <w:ins w:id="909" w:author="Neuerburg, Jennifer" w:date="2025-04-24T14:08:00Z">
        <w:r w:rsidRPr="009A481B">
          <w:rPr>
            <w:rFonts w:ascii="Calibri" w:eastAsia="Times New Roman" w:hAnsi="Calibri" w:cs="Calibri"/>
            <w:snapToGrid w:val="0"/>
            <w:kern w:val="0"/>
            <w14:ligatures w14:val="none"/>
          </w:rPr>
          <w:t xml:space="preserve">service provider </w:t>
        </w:r>
      </w:ins>
      <w:r w:rsidRPr="009A481B">
        <w:rPr>
          <w:rFonts w:ascii="Calibri" w:eastAsia="Times New Roman" w:hAnsi="Calibri" w:cs="Calibri"/>
          <w:snapToGrid w:val="0"/>
          <w:kern w:val="0"/>
          <w14:ligatures w14:val="none"/>
        </w:rPr>
        <w:t xml:space="preserve">other than under an exception in Sections </w:t>
      </w:r>
      <w:ins w:id="910" w:author="Neuerburg, Jennifer" w:date="2024-08-05T16:46:00Z">
        <w:r w:rsidRPr="009A481B">
          <w:rPr>
            <w:rFonts w:ascii="Calibri" w:eastAsia="Times New Roman" w:hAnsi="Calibri" w:cs="Calibri"/>
            <w:snapToGrid w:val="0"/>
            <w:kern w:val="0"/>
            <w14:ligatures w14:val="none"/>
          </w:rPr>
          <w:t>20</w:t>
        </w:r>
      </w:ins>
      <w:del w:id="911" w:author="Neuerburg, Jennifer" w:date="2024-08-05T16:46:00Z">
        <w:r w:rsidRPr="009A481B" w:rsidDel="006F6A61">
          <w:rPr>
            <w:rFonts w:ascii="Calibri" w:eastAsia="Times New Roman" w:hAnsi="Calibri" w:cs="Calibri"/>
            <w:snapToGrid w:val="0"/>
            <w:kern w:val="0"/>
            <w14:ligatures w14:val="none"/>
          </w:rPr>
          <w:delText>1</w:delText>
        </w:r>
      </w:del>
      <w:del w:id="912" w:author="Neuerburg, Jennifer" w:date="2024-08-05T10:04:00Z">
        <w:r w:rsidRPr="009A481B" w:rsidDel="0042510F">
          <w:rPr>
            <w:rFonts w:ascii="Calibri" w:eastAsia="Times New Roman" w:hAnsi="Calibri" w:cs="Calibri"/>
            <w:snapToGrid w:val="0"/>
            <w:kern w:val="0"/>
            <w14:ligatures w14:val="none"/>
          </w:rPr>
          <w:delText>6</w:delText>
        </w:r>
      </w:del>
      <w:r w:rsidRPr="009A481B">
        <w:rPr>
          <w:rFonts w:ascii="Calibri" w:eastAsia="Times New Roman" w:hAnsi="Calibri" w:cs="Calibri"/>
          <w:snapToGrid w:val="0"/>
          <w:kern w:val="0"/>
          <w14:ligatures w14:val="none"/>
        </w:rPr>
        <w:t xml:space="preserve"> or </w:t>
      </w:r>
      <w:ins w:id="913" w:author="Neuerburg, Jennifer" w:date="2024-08-05T10:04:00Z">
        <w:r w:rsidRPr="009A481B">
          <w:rPr>
            <w:rFonts w:ascii="Calibri" w:eastAsia="Times New Roman" w:hAnsi="Calibri" w:cs="Calibri"/>
            <w:snapToGrid w:val="0"/>
            <w:kern w:val="0"/>
            <w14:ligatures w14:val="none"/>
          </w:rPr>
          <w:t>2</w:t>
        </w:r>
      </w:ins>
      <w:ins w:id="914" w:author="Neuerburg, Jennifer" w:date="2024-08-05T16:46:00Z">
        <w:r w:rsidRPr="009A481B">
          <w:rPr>
            <w:rFonts w:ascii="Calibri" w:eastAsia="Times New Roman" w:hAnsi="Calibri" w:cs="Calibri"/>
            <w:snapToGrid w:val="0"/>
            <w:kern w:val="0"/>
            <w14:ligatures w14:val="none"/>
          </w:rPr>
          <w:t>1</w:t>
        </w:r>
      </w:ins>
      <w:del w:id="915" w:author="Neuerburg, Jennifer" w:date="2024-08-05T10:04:00Z">
        <w:r w:rsidRPr="009A481B" w:rsidDel="0042510F">
          <w:rPr>
            <w:rFonts w:ascii="Calibri" w:eastAsia="Times New Roman" w:hAnsi="Calibri" w:cs="Calibri"/>
            <w:snapToGrid w:val="0"/>
            <w:kern w:val="0"/>
            <w14:ligatures w14:val="none"/>
          </w:rPr>
          <w:delText>17</w:delText>
        </w:r>
      </w:del>
      <w:r w:rsidRPr="009A481B">
        <w:rPr>
          <w:rFonts w:ascii="Calibri" w:eastAsia="Times New Roman" w:hAnsi="Calibri" w:cs="Calibri"/>
          <w:snapToGrid w:val="0"/>
          <w:kern w:val="0"/>
          <w14:ligatures w14:val="none"/>
        </w:rPr>
        <w:t xml:space="preserve"> of this </w:t>
      </w:r>
      <w:del w:id="916" w:author="Neuerburg, Jennifer" w:date="2024-08-01T10:56:00Z">
        <w:r w:rsidRPr="009A481B" w:rsidDel="007227B8">
          <w:rPr>
            <w:rFonts w:ascii="Calibri" w:eastAsia="Times New Roman" w:hAnsi="Calibri" w:cs="Calibri"/>
            <w:snapToGrid w:val="0"/>
            <w:kern w:val="0"/>
            <w14:ligatures w14:val="none"/>
          </w:rPr>
          <w:delText>regulation</w:delText>
        </w:r>
      </w:del>
      <w:ins w:id="917" w:author="Neuerburg, Jennifer" w:date="2024-08-01T10:56:00Z">
        <w:r w:rsidRPr="009A481B">
          <w:rPr>
            <w:rFonts w:ascii="Calibri" w:eastAsia="Times New Roman" w:hAnsi="Calibri" w:cs="Calibri"/>
            <w:snapToGrid w:val="0"/>
            <w:kern w:val="0"/>
            <w14:ligatures w14:val="none"/>
          </w:rPr>
          <w:t>Act</w:t>
        </w:r>
      </w:ins>
      <w:r w:rsidRPr="009A481B">
        <w:rPr>
          <w:rFonts w:ascii="Calibri" w:eastAsia="Times New Roman" w:hAnsi="Calibri" w:cs="Calibri"/>
          <w:snapToGrid w:val="0"/>
          <w:kern w:val="0"/>
          <w14:ligatures w14:val="none"/>
        </w:rPr>
        <w:t>, the licensee may disclose the information only:</w:t>
      </w:r>
    </w:p>
    <w:p w14:paraId="489F284E" w14:textId="77777777" w:rsidR="009A481B" w:rsidRPr="009A481B" w:rsidRDefault="009A481B" w:rsidP="009A481B">
      <w:pPr>
        <w:widowControl w:val="0"/>
        <w:spacing w:after="0" w:line="240" w:lineRule="auto"/>
        <w:ind w:left="1440"/>
        <w:jc w:val="both"/>
        <w:rPr>
          <w:rFonts w:ascii="Calibri" w:eastAsia="Times New Roman" w:hAnsi="Calibri" w:cs="Calibri"/>
          <w:snapToGrid w:val="0"/>
          <w:kern w:val="0"/>
          <w14:ligatures w14:val="none"/>
        </w:rPr>
      </w:pPr>
    </w:p>
    <w:p w14:paraId="1CDA0CA2" w14:textId="77777777" w:rsidR="009A481B" w:rsidRPr="009A481B" w:rsidRDefault="009A481B" w:rsidP="009A481B">
      <w:pPr>
        <w:widowControl w:val="0"/>
        <w:spacing w:after="0" w:line="240" w:lineRule="auto"/>
        <w:ind w:left="2880" w:hanging="720"/>
        <w:jc w:val="both"/>
        <w:rPr>
          <w:rFonts w:ascii="Calibri" w:eastAsia="Times New Roman" w:hAnsi="Calibri" w:cs="Calibri"/>
          <w:snapToGrid w:val="0"/>
          <w:kern w:val="0"/>
          <w14:ligatures w14:val="none"/>
        </w:rPr>
      </w:pPr>
      <w:r w:rsidRPr="009A481B">
        <w:rPr>
          <w:rFonts w:ascii="Calibri" w:eastAsia="Times New Roman" w:hAnsi="Calibri" w:cs="Calibri"/>
          <w:snapToGrid w:val="0"/>
          <w:kern w:val="0"/>
          <w14:ligatures w14:val="none"/>
        </w:rPr>
        <w:t>(a)</w:t>
      </w:r>
      <w:r w:rsidRPr="009A481B">
        <w:rPr>
          <w:rFonts w:ascii="Calibri" w:eastAsia="Times New Roman" w:hAnsi="Calibri" w:cs="Calibri"/>
          <w:snapToGrid w:val="0"/>
          <w:kern w:val="0"/>
          <w14:ligatures w14:val="none"/>
        </w:rPr>
        <w:tab/>
        <w:t xml:space="preserve">To the affiliates of the </w:t>
      </w:r>
      <w:proofErr w:type="gramStart"/>
      <w:ins w:id="918" w:author="Neuerburg, Jennifer" w:date="2024-08-01T10:57:00Z">
        <w:r w:rsidRPr="009A481B">
          <w:rPr>
            <w:rFonts w:ascii="Calibri" w:eastAsia="Times New Roman" w:hAnsi="Calibri" w:cs="Calibri"/>
            <w:snapToGrid w:val="0"/>
            <w:kern w:val="0"/>
            <w14:ligatures w14:val="none"/>
          </w:rPr>
          <w:t>third party</w:t>
        </w:r>
      </w:ins>
      <w:proofErr w:type="gramEnd"/>
      <w:ins w:id="919" w:author="Neuerburg, Jennifer" w:date="2025-04-24T14:08:00Z">
        <w:r w:rsidRPr="009A481B">
          <w:rPr>
            <w:rFonts w:ascii="Calibri" w:eastAsia="Times New Roman" w:hAnsi="Calibri" w:cs="Calibri"/>
            <w:snapToGrid w:val="0"/>
            <w:kern w:val="0"/>
            <w14:ligatures w14:val="none"/>
          </w:rPr>
          <w:t xml:space="preserve"> service provider </w:t>
        </w:r>
      </w:ins>
      <w:del w:id="920" w:author="Neuerburg, Jennifer" w:date="2024-08-01T10:57:00Z">
        <w:r w:rsidRPr="009A481B" w:rsidDel="007227B8">
          <w:rPr>
            <w:rFonts w:ascii="Calibri" w:eastAsia="Times New Roman" w:hAnsi="Calibri" w:cs="Calibri"/>
            <w:snapToGrid w:val="0"/>
            <w:kern w:val="0"/>
            <w14:ligatures w14:val="none"/>
          </w:rPr>
          <w:delText xml:space="preserve">financial institution </w:delText>
        </w:r>
      </w:del>
      <w:r w:rsidRPr="009A481B">
        <w:rPr>
          <w:rFonts w:ascii="Calibri" w:eastAsia="Times New Roman" w:hAnsi="Calibri" w:cs="Calibri"/>
          <w:snapToGrid w:val="0"/>
          <w:kern w:val="0"/>
          <w14:ligatures w14:val="none"/>
        </w:rPr>
        <w:t xml:space="preserve">from which the licensee received the </w:t>
      </w:r>
      <w:proofErr w:type="gramStart"/>
      <w:r w:rsidRPr="009A481B">
        <w:rPr>
          <w:rFonts w:ascii="Calibri" w:eastAsia="Times New Roman" w:hAnsi="Calibri" w:cs="Calibri"/>
          <w:snapToGrid w:val="0"/>
          <w:kern w:val="0"/>
          <w14:ligatures w14:val="none"/>
        </w:rPr>
        <w:t>information;</w:t>
      </w:r>
      <w:proofErr w:type="gramEnd"/>
    </w:p>
    <w:p w14:paraId="66A32468" w14:textId="77777777" w:rsidR="000B4C57" w:rsidRPr="000B4C57" w:rsidRDefault="000B4C57" w:rsidP="000B4C57">
      <w:pPr>
        <w:widowControl w:val="0"/>
        <w:spacing w:after="0" w:line="240" w:lineRule="auto"/>
        <w:ind w:left="1440"/>
        <w:jc w:val="both"/>
        <w:rPr>
          <w:rFonts w:ascii="Calibri" w:eastAsia="Times New Roman" w:hAnsi="Calibri" w:cs="Calibri"/>
          <w:snapToGrid w:val="0"/>
          <w:kern w:val="0"/>
          <w14:ligatures w14:val="none"/>
        </w:rPr>
      </w:pPr>
    </w:p>
    <w:p w14:paraId="1BB89109" w14:textId="77777777" w:rsidR="000B4C57" w:rsidRPr="000B4C57" w:rsidRDefault="000B4C57" w:rsidP="000B4C57">
      <w:pPr>
        <w:widowControl w:val="0"/>
        <w:spacing w:after="0" w:line="240" w:lineRule="auto"/>
        <w:ind w:left="2880" w:hanging="720"/>
        <w:jc w:val="both"/>
        <w:rPr>
          <w:rFonts w:ascii="Calibri" w:eastAsia="Times New Roman" w:hAnsi="Calibri" w:cs="Calibri"/>
          <w:snapToGrid w:val="0"/>
          <w:kern w:val="0"/>
          <w14:ligatures w14:val="none"/>
        </w:rPr>
      </w:pPr>
      <w:r w:rsidRPr="000B4C57">
        <w:rPr>
          <w:rFonts w:ascii="Calibri" w:eastAsia="Times New Roman" w:hAnsi="Calibri" w:cs="Calibri"/>
          <w:snapToGrid w:val="0"/>
          <w:kern w:val="0"/>
          <w14:ligatures w14:val="none"/>
        </w:rPr>
        <w:t>(b)</w:t>
      </w:r>
      <w:r w:rsidRPr="000B4C57">
        <w:rPr>
          <w:rFonts w:ascii="Calibri" w:eastAsia="Times New Roman" w:hAnsi="Calibri" w:cs="Calibri"/>
          <w:snapToGrid w:val="0"/>
          <w:kern w:val="0"/>
          <w14:ligatures w14:val="none"/>
        </w:rPr>
        <w:tab/>
        <w:t>To its affiliates, but its affiliates may, in turn, disclose the information only to the extent that the licensee may disclose the information; and</w:t>
      </w:r>
    </w:p>
    <w:p w14:paraId="12A0C54A" w14:textId="77777777" w:rsidR="000B4C57" w:rsidRPr="000B4C57" w:rsidRDefault="000B4C57" w:rsidP="000B4C57">
      <w:pPr>
        <w:widowControl w:val="0"/>
        <w:spacing w:after="0" w:line="240" w:lineRule="auto"/>
        <w:ind w:left="1440"/>
        <w:jc w:val="both"/>
        <w:rPr>
          <w:rFonts w:ascii="Calibri" w:eastAsia="Times New Roman" w:hAnsi="Calibri" w:cs="Calibri"/>
          <w:snapToGrid w:val="0"/>
          <w:kern w:val="0"/>
          <w14:ligatures w14:val="none"/>
        </w:rPr>
      </w:pPr>
    </w:p>
    <w:p w14:paraId="3CBD5225" w14:textId="77777777" w:rsidR="000B4C57" w:rsidRPr="000B4C57" w:rsidRDefault="000B4C57" w:rsidP="000B4C57">
      <w:pPr>
        <w:widowControl w:val="0"/>
        <w:spacing w:after="0" w:line="240" w:lineRule="auto"/>
        <w:ind w:left="2880" w:hanging="720"/>
        <w:jc w:val="both"/>
        <w:rPr>
          <w:rFonts w:ascii="Calibri" w:eastAsia="Times New Roman" w:hAnsi="Calibri" w:cs="Calibri"/>
          <w:snapToGrid w:val="0"/>
          <w:kern w:val="0"/>
          <w14:ligatures w14:val="none"/>
        </w:rPr>
      </w:pPr>
      <w:r w:rsidRPr="000B4C57">
        <w:rPr>
          <w:rFonts w:ascii="Calibri" w:eastAsia="Times New Roman" w:hAnsi="Calibri" w:cs="Calibri"/>
          <w:snapToGrid w:val="0"/>
          <w:kern w:val="0"/>
          <w14:ligatures w14:val="none"/>
        </w:rPr>
        <w:t>(c)</w:t>
      </w:r>
      <w:r w:rsidRPr="000B4C57">
        <w:rPr>
          <w:rFonts w:ascii="Calibri" w:eastAsia="Times New Roman" w:hAnsi="Calibri" w:cs="Calibri"/>
          <w:snapToGrid w:val="0"/>
          <w:kern w:val="0"/>
          <w14:ligatures w14:val="none"/>
        </w:rPr>
        <w:tab/>
        <w:t xml:space="preserve">To any other person, if the disclosure would be lawful if made directly to </w:t>
      </w:r>
      <w:r w:rsidRPr="000B4C57">
        <w:rPr>
          <w:rFonts w:ascii="Calibri" w:eastAsia="Times New Roman" w:hAnsi="Calibri" w:cs="Calibri"/>
          <w:snapToGrid w:val="0"/>
          <w:kern w:val="0"/>
          <w14:ligatures w14:val="none"/>
        </w:rPr>
        <w:lastRenderedPageBreak/>
        <w:t xml:space="preserve">that person by the </w:t>
      </w:r>
      <w:del w:id="921" w:author="Neuerburg, Jennifer" w:date="2025-04-28T09:41:00Z">
        <w:r w:rsidRPr="000B4C57" w:rsidDel="005D2A6E">
          <w:rPr>
            <w:rFonts w:ascii="Calibri" w:eastAsia="Times New Roman" w:hAnsi="Calibri" w:cs="Calibri"/>
            <w:snapToGrid w:val="0"/>
            <w:kern w:val="0"/>
            <w14:ligatures w14:val="none"/>
          </w:rPr>
          <w:delText>financial institution</w:delText>
        </w:r>
      </w:del>
      <w:ins w:id="922" w:author="Neuerburg, Jennifer" w:date="2025-04-28T09:41:00Z">
        <w:r w:rsidRPr="000B4C57">
          <w:rPr>
            <w:rFonts w:ascii="Calibri" w:eastAsia="Times New Roman" w:hAnsi="Calibri" w:cs="Calibri"/>
            <w:snapToGrid w:val="0"/>
            <w:kern w:val="0"/>
            <w14:ligatures w14:val="none"/>
          </w:rPr>
          <w:t>third party service provider</w:t>
        </w:r>
      </w:ins>
      <w:r w:rsidRPr="000B4C57">
        <w:rPr>
          <w:rFonts w:ascii="Calibri" w:eastAsia="Times New Roman" w:hAnsi="Calibri" w:cs="Calibri"/>
          <w:snapToGrid w:val="0"/>
          <w:kern w:val="0"/>
          <w14:ligatures w14:val="none"/>
        </w:rPr>
        <w:t xml:space="preserve"> from which the licensee received the information.</w:t>
      </w:r>
    </w:p>
    <w:p w14:paraId="46051A00" w14:textId="77777777" w:rsidR="000B4C57" w:rsidRPr="000B4C57" w:rsidRDefault="000B4C57" w:rsidP="000B4C57">
      <w:pPr>
        <w:widowControl w:val="0"/>
        <w:spacing w:after="0" w:line="240" w:lineRule="auto"/>
        <w:ind w:left="720"/>
        <w:jc w:val="both"/>
        <w:rPr>
          <w:rFonts w:ascii="Calibri" w:eastAsia="Times New Roman" w:hAnsi="Calibri" w:cs="Calibri"/>
          <w:snapToGrid w:val="0"/>
          <w:kern w:val="0"/>
          <w14:ligatures w14:val="none"/>
        </w:rPr>
      </w:pPr>
    </w:p>
    <w:p w14:paraId="4CC3538E" w14:textId="77777777" w:rsidR="000B4C57" w:rsidRPr="000B4C57" w:rsidRDefault="000B4C57" w:rsidP="000B4C57">
      <w:pPr>
        <w:widowControl w:val="0"/>
        <w:spacing w:after="0" w:line="240" w:lineRule="auto"/>
        <w:ind w:left="2160" w:hanging="720"/>
        <w:jc w:val="both"/>
        <w:rPr>
          <w:rFonts w:ascii="Calibri" w:eastAsia="Times New Roman" w:hAnsi="Calibri" w:cs="Calibri"/>
          <w:snapToGrid w:val="0"/>
          <w:kern w:val="0"/>
          <w14:ligatures w14:val="none"/>
        </w:rPr>
      </w:pPr>
      <w:r w:rsidRPr="000B4C57">
        <w:rPr>
          <w:rFonts w:ascii="Calibri" w:eastAsia="Times New Roman" w:hAnsi="Calibri" w:cs="Calibri"/>
          <w:snapToGrid w:val="0"/>
          <w:kern w:val="0"/>
          <w14:ligatures w14:val="none"/>
        </w:rPr>
        <w:t>(2)</w:t>
      </w:r>
      <w:r w:rsidRPr="000B4C57">
        <w:rPr>
          <w:rFonts w:ascii="Calibri" w:eastAsia="Times New Roman" w:hAnsi="Calibri" w:cs="Calibri"/>
          <w:snapToGrid w:val="0"/>
          <w:kern w:val="0"/>
          <w14:ligatures w14:val="none"/>
        </w:rPr>
        <w:tab/>
        <w:t xml:space="preserve">Example. If a licensee obtains a customer list from a nonaffiliated </w:t>
      </w:r>
      <w:proofErr w:type="gramStart"/>
      <w:ins w:id="923" w:author="Neuerburg, Jennifer" w:date="2024-08-01T10:57:00Z">
        <w:r w:rsidRPr="000B4C57">
          <w:rPr>
            <w:rFonts w:ascii="Calibri" w:eastAsia="Times New Roman" w:hAnsi="Calibri" w:cs="Calibri"/>
            <w:snapToGrid w:val="0"/>
            <w:kern w:val="0"/>
            <w14:ligatures w14:val="none"/>
          </w:rPr>
          <w:t>third party</w:t>
        </w:r>
      </w:ins>
      <w:proofErr w:type="gramEnd"/>
      <w:ins w:id="924" w:author="Neuerburg, Jennifer" w:date="2025-04-24T14:08:00Z">
        <w:r w:rsidRPr="000B4C57">
          <w:rPr>
            <w:rFonts w:ascii="Calibri" w:eastAsia="Times New Roman" w:hAnsi="Calibri" w:cs="Calibri"/>
            <w:snapToGrid w:val="0"/>
            <w:kern w:val="0"/>
            <w14:ligatures w14:val="none"/>
          </w:rPr>
          <w:t xml:space="preserve"> service provider </w:t>
        </w:r>
      </w:ins>
      <w:del w:id="925" w:author="Neuerburg, Jennifer" w:date="2024-08-01T10:57:00Z">
        <w:r w:rsidRPr="000B4C57" w:rsidDel="007227B8">
          <w:rPr>
            <w:rFonts w:ascii="Calibri" w:eastAsia="Times New Roman" w:hAnsi="Calibri" w:cs="Calibri"/>
            <w:snapToGrid w:val="0"/>
            <w:kern w:val="0"/>
            <w14:ligatures w14:val="none"/>
          </w:rPr>
          <w:delText xml:space="preserve">financial institution </w:delText>
        </w:r>
      </w:del>
      <w:r w:rsidRPr="000B4C57">
        <w:rPr>
          <w:rFonts w:ascii="Calibri" w:eastAsia="Times New Roman" w:hAnsi="Calibri" w:cs="Calibri"/>
          <w:snapToGrid w:val="0"/>
          <w:kern w:val="0"/>
          <w14:ligatures w14:val="none"/>
        </w:rPr>
        <w:t xml:space="preserve">outside of the exceptions in Sections </w:t>
      </w:r>
      <w:ins w:id="926" w:author="Neuerburg, Jennifer" w:date="2024-08-05T16:47:00Z">
        <w:r w:rsidRPr="000B4C57">
          <w:rPr>
            <w:rFonts w:ascii="Calibri" w:eastAsia="Times New Roman" w:hAnsi="Calibri" w:cs="Calibri"/>
            <w:snapToGrid w:val="0"/>
            <w:kern w:val="0"/>
            <w14:ligatures w14:val="none"/>
          </w:rPr>
          <w:t>20</w:t>
        </w:r>
      </w:ins>
      <w:del w:id="927" w:author="Neuerburg, Jennifer" w:date="2024-08-05T16:47:00Z">
        <w:r w:rsidRPr="000B4C57" w:rsidDel="006F6A61">
          <w:rPr>
            <w:rFonts w:ascii="Calibri" w:eastAsia="Times New Roman" w:hAnsi="Calibri" w:cs="Calibri"/>
            <w:snapToGrid w:val="0"/>
            <w:kern w:val="0"/>
            <w14:ligatures w14:val="none"/>
          </w:rPr>
          <w:delText>1</w:delText>
        </w:r>
      </w:del>
      <w:del w:id="928" w:author="Neuerburg, Jennifer" w:date="2024-08-05T10:04:00Z">
        <w:r w:rsidRPr="000B4C57" w:rsidDel="0042510F">
          <w:rPr>
            <w:rFonts w:ascii="Calibri" w:eastAsia="Times New Roman" w:hAnsi="Calibri" w:cs="Calibri"/>
            <w:snapToGrid w:val="0"/>
            <w:kern w:val="0"/>
            <w14:ligatures w14:val="none"/>
          </w:rPr>
          <w:delText>6</w:delText>
        </w:r>
      </w:del>
      <w:r w:rsidRPr="000B4C57">
        <w:rPr>
          <w:rFonts w:ascii="Calibri" w:eastAsia="Times New Roman" w:hAnsi="Calibri" w:cs="Calibri"/>
          <w:snapToGrid w:val="0"/>
          <w:kern w:val="0"/>
          <w14:ligatures w14:val="none"/>
        </w:rPr>
        <w:t xml:space="preserve"> or </w:t>
      </w:r>
      <w:ins w:id="929" w:author="Neuerburg, Jennifer" w:date="2024-08-05T10:04:00Z">
        <w:r w:rsidRPr="000B4C57">
          <w:rPr>
            <w:rFonts w:ascii="Calibri" w:eastAsia="Times New Roman" w:hAnsi="Calibri" w:cs="Calibri"/>
            <w:snapToGrid w:val="0"/>
            <w:kern w:val="0"/>
            <w14:ligatures w14:val="none"/>
          </w:rPr>
          <w:t>2</w:t>
        </w:r>
      </w:ins>
      <w:ins w:id="930" w:author="Neuerburg, Jennifer" w:date="2024-08-05T16:47:00Z">
        <w:r w:rsidRPr="000B4C57">
          <w:rPr>
            <w:rFonts w:ascii="Calibri" w:eastAsia="Times New Roman" w:hAnsi="Calibri" w:cs="Calibri"/>
            <w:snapToGrid w:val="0"/>
            <w:kern w:val="0"/>
            <w14:ligatures w14:val="none"/>
          </w:rPr>
          <w:t>1</w:t>
        </w:r>
      </w:ins>
      <w:del w:id="931" w:author="Neuerburg, Jennifer" w:date="2024-08-05T10:04:00Z">
        <w:r w:rsidRPr="000B4C57" w:rsidDel="0042510F">
          <w:rPr>
            <w:rFonts w:ascii="Calibri" w:eastAsia="Times New Roman" w:hAnsi="Calibri" w:cs="Calibri"/>
            <w:snapToGrid w:val="0"/>
            <w:kern w:val="0"/>
            <w14:ligatures w14:val="none"/>
          </w:rPr>
          <w:delText>17</w:delText>
        </w:r>
      </w:del>
      <w:r w:rsidRPr="000B4C57">
        <w:rPr>
          <w:rFonts w:ascii="Calibri" w:eastAsia="Times New Roman" w:hAnsi="Calibri" w:cs="Calibri"/>
          <w:snapToGrid w:val="0"/>
          <w:kern w:val="0"/>
          <w14:ligatures w14:val="none"/>
        </w:rPr>
        <w:t>:</w:t>
      </w:r>
    </w:p>
    <w:p w14:paraId="7C695B74" w14:textId="77777777" w:rsidR="000B4C57" w:rsidRPr="000B4C57" w:rsidRDefault="000B4C57" w:rsidP="000B4C57">
      <w:pPr>
        <w:widowControl w:val="0"/>
        <w:spacing w:after="0" w:line="240" w:lineRule="auto"/>
        <w:ind w:left="720" w:firstLine="720"/>
        <w:jc w:val="both"/>
        <w:rPr>
          <w:rFonts w:ascii="Calibri" w:eastAsia="Times New Roman" w:hAnsi="Calibri" w:cs="Calibri"/>
          <w:snapToGrid w:val="0"/>
          <w:kern w:val="0"/>
          <w14:ligatures w14:val="none"/>
        </w:rPr>
      </w:pPr>
    </w:p>
    <w:p w14:paraId="70E66E6B" w14:textId="77777777" w:rsidR="000B4C57" w:rsidRPr="000B4C57" w:rsidRDefault="000B4C57" w:rsidP="000B4C57">
      <w:pPr>
        <w:widowControl w:val="0"/>
        <w:spacing w:after="0" w:line="240" w:lineRule="auto"/>
        <w:ind w:left="1440" w:firstLine="720"/>
        <w:jc w:val="both"/>
        <w:rPr>
          <w:rFonts w:ascii="Calibri" w:eastAsia="Times New Roman" w:hAnsi="Calibri" w:cs="Calibri"/>
          <w:snapToGrid w:val="0"/>
          <w:kern w:val="0"/>
          <w14:ligatures w14:val="none"/>
        </w:rPr>
      </w:pPr>
      <w:r w:rsidRPr="000B4C57">
        <w:rPr>
          <w:rFonts w:ascii="Calibri" w:eastAsia="Times New Roman" w:hAnsi="Calibri" w:cs="Calibri"/>
          <w:snapToGrid w:val="0"/>
          <w:kern w:val="0"/>
          <w14:ligatures w14:val="none"/>
        </w:rPr>
        <w:t>(a)</w:t>
      </w:r>
      <w:r w:rsidRPr="000B4C57">
        <w:rPr>
          <w:rFonts w:ascii="Calibri" w:eastAsia="Times New Roman" w:hAnsi="Calibri" w:cs="Calibri"/>
          <w:snapToGrid w:val="0"/>
          <w:kern w:val="0"/>
          <w14:ligatures w14:val="none"/>
        </w:rPr>
        <w:tab/>
        <w:t>The licensee may use that list for its own purposes; and</w:t>
      </w:r>
    </w:p>
    <w:p w14:paraId="5326F3AF" w14:textId="77777777" w:rsidR="000B4C57" w:rsidRPr="000B4C57" w:rsidRDefault="000B4C57" w:rsidP="000B4C57">
      <w:pPr>
        <w:widowControl w:val="0"/>
        <w:spacing w:after="0" w:line="240" w:lineRule="auto"/>
        <w:ind w:left="1440" w:firstLine="720"/>
        <w:jc w:val="both"/>
        <w:rPr>
          <w:rFonts w:ascii="Calibri" w:eastAsia="Times New Roman" w:hAnsi="Calibri" w:cs="Calibri"/>
          <w:snapToGrid w:val="0"/>
          <w:kern w:val="0"/>
          <w14:ligatures w14:val="none"/>
        </w:rPr>
      </w:pPr>
    </w:p>
    <w:p w14:paraId="185F614F" w14:textId="77777777" w:rsidR="000B4C57" w:rsidRPr="000B4C57" w:rsidRDefault="000B4C57" w:rsidP="000B4C57">
      <w:pPr>
        <w:widowControl w:val="0"/>
        <w:spacing w:after="0" w:line="240" w:lineRule="auto"/>
        <w:ind w:left="2880" w:hanging="720"/>
        <w:jc w:val="both"/>
        <w:rPr>
          <w:rFonts w:ascii="Calibri" w:eastAsia="Times New Roman" w:hAnsi="Calibri" w:cs="Calibri"/>
          <w:snapToGrid w:val="0"/>
          <w:kern w:val="0"/>
          <w14:ligatures w14:val="none"/>
        </w:rPr>
      </w:pPr>
      <w:r w:rsidRPr="000B4C57">
        <w:rPr>
          <w:rFonts w:ascii="Calibri" w:eastAsia="Times New Roman" w:hAnsi="Calibri" w:cs="Calibri"/>
          <w:snapToGrid w:val="0"/>
          <w:kern w:val="0"/>
          <w14:ligatures w14:val="none"/>
        </w:rPr>
        <w:t>(b)</w:t>
      </w:r>
      <w:r w:rsidRPr="000B4C57">
        <w:rPr>
          <w:rFonts w:ascii="Calibri" w:eastAsia="Times New Roman" w:hAnsi="Calibri" w:cs="Calibri"/>
          <w:snapToGrid w:val="0"/>
          <w:kern w:val="0"/>
          <w14:ligatures w14:val="none"/>
        </w:rPr>
        <w:tab/>
        <w:t xml:space="preserve">The licensee may disclose that list to another nonaffiliated third party only if the </w:t>
      </w:r>
      <w:proofErr w:type="gramStart"/>
      <w:ins w:id="932" w:author="Neuerburg, Jennifer" w:date="2024-08-01T10:57:00Z">
        <w:r w:rsidRPr="000B4C57">
          <w:rPr>
            <w:rFonts w:ascii="Calibri" w:eastAsia="Times New Roman" w:hAnsi="Calibri" w:cs="Calibri"/>
            <w:snapToGrid w:val="0"/>
            <w:kern w:val="0"/>
            <w14:ligatures w14:val="none"/>
          </w:rPr>
          <w:t>third party</w:t>
        </w:r>
      </w:ins>
      <w:proofErr w:type="gramEnd"/>
      <w:ins w:id="933" w:author="Neuerburg, Jennifer" w:date="2025-04-24T14:09:00Z">
        <w:r w:rsidRPr="000B4C57">
          <w:rPr>
            <w:rFonts w:ascii="Calibri" w:eastAsia="Times New Roman" w:hAnsi="Calibri" w:cs="Calibri"/>
            <w:snapToGrid w:val="0"/>
            <w:kern w:val="0"/>
            <w14:ligatures w14:val="none"/>
          </w:rPr>
          <w:t xml:space="preserve"> service </w:t>
        </w:r>
        <w:proofErr w:type="spellStart"/>
        <w:r w:rsidRPr="000B4C57">
          <w:rPr>
            <w:rFonts w:ascii="Calibri" w:eastAsia="Times New Roman" w:hAnsi="Calibri" w:cs="Calibri"/>
            <w:snapToGrid w:val="0"/>
            <w:kern w:val="0"/>
            <w14:ligatures w14:val="none"/>
          </w:rPr>
          <w:t>provider</w:t>
        </w:r>
      </w:ins>
      <w:del w:id="934" w:author="Neuerburg, Jennifer" w:date="2024-08-01T10:57:00Z">
        <w:r w:rsidRPr="000B4C57" w:rsidDel="007227B8">
          <w:rPr>
            <w:rFonts w:ascii="Calibri" w:eastAsia="Times New Roman" w:hAnsi="Calibri" w:cs="Calibri"/>
            <w:snapToGrid w:val="0"/>
            <w:kern w:val="0"/>
            <w14:ligatures w14:val="none"/>
          </w:rPr>
          <w:delText xml:space="preserve">financial institution </w:delText>
        </w:r>
      </w:del>
      <w:r w:rsidRPr="000B4C57">
        <w:rPr>
          <w:rFonts w:ascii="Calibri" w:eastAsia="Times New Roman" w:hAnsi="Calibri" w:cs="Calibri"/>
          <w:snapToGrid w:val="0"/>
          <w:kern w:val="0"/>
          <w14:ligatures w14:val="none"/>
        </w:rPr>
        <w:t>from</w:t>
      </w:r>
      <w:proofErr w:type="spellEnd"/>
      <w:r w:rsidRPr="000B4C57">
        <w:rPr>
          <w:rFonts w:ascii="Calibri" w:eastAsia="Times New Roman" w:hAnsi="Calibri" w:cs="Calibri"/>
          <w:snapToGrid w:val="0"/>
          <w:kern w:val="0"/>
          <w14:ligatures w14:val="none"/>
        </w:rPr>
        <w:t xml:space="preserve"> which the licensee purchased the list could have lawfully disclosed the list to that third party. That is, the licensee may disclose the list in accordance with the privacy policy of the </w:t>
      </w:r>
      <w:del w:id="935" w:author="Neuerburg, Jennifer" w:date="2024-08-01T10:57:00Z">
        <w:r w:rsidRPr="000B4C57" w:rsidDel="007227B8">
          <w:rPr>
            <w:rFonts w:ascii="Calibri" w:eastAsia="Times New Roman" w:hAnsi="Calibri" w:cs="Calibri"/>
            <w:snapToGrid w:val="0"/>
            <w:kern w:val="0"/>
            <w14:ligatures w14:val="none"/>
          </w:rPr>
          <w:delText>financial institution</w:delText>
        </w:r>
      </w:del>
      <w:ins w:id="936" w:author="Neuerburg, Jennifer" w:date="2024-08-01T10:57:00Z">
        <w:r w:rsidRPr="000B4C57">
          <w:rPr>
            <w:rFonts w:ascii="Calibri" w:eastAsia="Times New Roman" w:hAnsi="Calibri" w:cs="Calibri"/>
            <w:snapToGrid w:val="0"/>
            <w:kern w:val="0"/>
            <w14:ligatures w14:val="none"/>
          </w:rPr>
          <w:t>third party</w:t>
        </w:r>
      </w:ins>
      <w:r w:rsidRPr="000B4C57">
        <w:rPr>
          <w:rFonts w:ascii="Calibri" w:eastAsia="Times New Roman" w:hAnsi="Calibri" w:cs="Calibri"/>
          <w:snapToGrid w:val="0"/>
          <w:kern w:val="0"/>
          <w14:ligatures w14:val="none"/>
        </w:rPr>
        <w:t xml:space="preserve"> </w:t>
      </w:r>
      <w:ins w:id="937" w:author="Neuerburg, Jennifer" w:date="2025-04-24T14:09:00Z">
        <w:r w:rsidRPr="000B4C57">
          <w:rPr>
            <w:rFonts w:ascii="Calibri" w:eastAsia="Times New Roman" w:hAnsi="Calibri" w:cs="Calibri"/>
            <w:snapToGrid w:val="0"/>
            <w:kern w:val="0"/>
            <w14:ligatures w14:val="none"/>
          </w:rPr>
          <w:t xml:space="preserve">service provider </w:t>
        </w:r>
      </w:ins>
      <w:r w:rsidRPr="000B4C57">
        <w:rPr>
          <w:rFonts w:ascii="Calibri" w:eastAsia="Times New Roman" w:hAnsi="Calibri" w:cs="Calibri"/>
          <w:snapToGrid w:val="0"/>
          <w:kern w:val="0"/>
          <w14:ligatures w14:val="none"/>
        </w:rPr>
        <w:t xml:space="preserve">from which the licensee received the list, as limited by the opt out direction of each consumer whose nonpublic personal </w:t>
      </w:r>
      <w:del w:id="938" w:author="Neuerburg, Jennifer" w:date="2024-08-01T10:57:00Z">
        <w:r w:rsidRPr="000B4C57" w:rsidDel="007227B8">
          <w:rPr>
            <w:rFonts w:ascii="Calibri" w:eastAsia="Times New Roman" w:hAnsi="Calibri" w:cs="Calibri"/>
            <w:snapToGrid w:val="0"/>
            <w:kern w:val="0"/>
            <w14:ligatures w14:val="none"/>
          </w:rPr>
          <w:delText xml:space="preserve">financial </w:delText>
        </w:r>
      </w:del>
      <w:r w:rsidRPr="000B4C57">
        <w:rPr>
          <w:rFonts w:ascii="Calibri" w:eastAsia="Times New Roman" w:hAnsi="Calibri" w:cs="Calibri"/>
          <w:snapToGrid w:val="0"/>
          <w:kern w:val="0"/>
          <w14:ligatures w14:val="none"/>
        </w:rPr>
        <w:t>information the licensee intends to disclose,</w:t>
      </w:r>
      <w:ins w:id="939" w:author="Dwyer, Elizabeth (DBR)" w:date="2025-05-06T14:08:00Z">
        <w:r w:rsidRPr="000B4C57">
          <w:rPr>
            <w:rFonts w:ascii="Calibri" w:eastAsia="Times New Roman" w:hAnsi="Calibri" w:cs="Calibri"/>
            <w:snapToGrid w:val="0"/>
            <w:kern w:val="0"/>
            <w14:ligatures w14:val="none"/>
          </w:rPr>
          <w:t xml:space="preserve"> or the election to opt in for information in Sections 22 and 23, </w:t>
        </w:r>
      </w:ins>
      <w:r w:rsidRPr="000B4C57">
        <w:rPr>
          <w:rFonts w:ascii="Calibri" w:eastAsia="Times New Roman" w:hAnsi="Calibri" w:cs="Calibri"/>
          <w:snapToGrid w:val="0"/>
          <w:kern w:val="0"/>
          <w14:ligatures w14:val="none"/>
        </w:rPr>
        <w:t xml:space="preserve"> and the licensee may disclose the list in accordance with an exception in Sections </w:t>
      </w:r>
      <w:ins w:id="940" w:author="Neuerburg, Jennifer" w:date="2024-08-05T16:47:00Z">
        <w:r w:rsidRPr="000B4C57">
          <w:rPr>
            <w:rFonts w:ascii="Calibri" w:eastAsia="Times New Roman" w:hAnsi="Calibri" w:cs="Calibri"/>
            <w:snapToGrid w:val="0"/>
            <w:kern w:val="0"/>
            <w14:ligatures w14:val="none"/>
          </w:rPr>
          <w:t>20</w:t>
        </w:r>
      </w:ins>
      <w:del w:id="941" w:author="Neuerburg, Jennifer" w:date="2024-08-05T16:47:00Z">
        <w:r w:rsidRPr="000B4C57" w:rsidDel="006F6A61">
          <w:rPr>
            <w:rFonts w:ascii="Calibri" w:eastAsia="Times New Roman" w:hAnsi="Calibri" w:cs="Calibri"/>
            <w:snapToGrid w:val="0"/>
            <w:kern w:val="0"/>
            <w14:ligatures w14:val="none"/>
          </w:rPr>
          <w:delText>1</w:delText>
        </w:r>
      </w:del>
      <w:del w:id="942" w:author="Neuerburg, Jennifer" w:date="2024-08-05T10:04:00Z">
        <w:r w:rsidRPr="000B4C57" w:rsidDel="0042510F">
          <w:rPr>
            <w:rFonts w:ascii="Calibri" w:eastAsia="Times New Roman" w:hAnsi="Calibri" w:cs="Calibri"/>
            <w:snapToGrid w:val="0"/>
            <w:kern w:val="0"/>
            <w14:ligatures w14:val="none"/>
          </w:rPr>
          <w:delText>6</w:delText>
        </w:r>
      </w:del>
      <w:r w:rsidRPr="000B4C57">
        <w:rPr>
          <w:rFonts w:ascii="Calibri" w:eastAsia="Times New Roman" w:hAnsi="Calibri" w:cs="Calibri"/>
          <w:snapToGrid w:val="0"/>
          <w:kern w:val="0"/>
          <w14:ligatures w14:val="none"/>
        </w:rPr>
        <w:t xml:space="preserve"> or </w:t>
      </w:r>
      <w:ins w:id="943" w:author="Neuerburg, Jennifer" w:date="2024-08-05T10:04:00Z">
        <w:r w:rsidRPr="000B4C57">
          <w:rPr>
            <w:rFonts w:ascii="Calibri" w:eastAsia="Times New Roman" w:hAnsi="Calibri" w:cs="Calibri"/>
            <w:snapToGrid w:val="0"/>
            <w:kern w:val="0"/>
            <w14:ligatures w14:val="none"/>
          </w:rPr>
          <w:t>2</w:t>
        </w:r>
      </w:ins>
      <w:ins w:id="944" w:author="Neuerburg, Jennifer" w:date="2024-08-05T16:47:00Z">
        <w:r w:rsidRPr="000B4C57">
          <w:rPr>
            <w:rFonts w:ascii="Calibri" w:eastAsia="Times New Roman" w:hAnsi="Calibri" w:cs="Calibri"/>
            <w:snapToGrid w:val="0"/>
            <w:kern w:val="0"/>
            <w14:ligatures w14:val="none"/>
          </w:rPr>
          <w:t>1</w:t>
        </w:r>
      </w:ins>
      <w:del w:id="945" w:author="Neuerburg, Jennifer" w:date="2024-08-05T10:04:00Z">
        <w:r w:rsidRPr="000B4C57" w:rsidDel="0042510F">
          <w:rPr>
            <w:rFonts w:ascii="Calibri" w:eastAsia="Times New Roman" w:hAnsi="Calibri" w:cs="Calibri"/>
            <w:snapToGrid w:val="0"/>
            <w:kern w:val="0"/>
            <w14:ligatures w14:val="none"/>
          </w:rPr>
          <w:delText>17</w:delText>
        </w:r>
      </w:del>
      <w:r w:rsidRPr="000B4C57">
        <w:rPr>
          <w:rFonts w:ascii="Calibri" w:eastAsia="Times New Roman" w:hAnsi="Calibri" w:cs="Calibri"/>
          <w:snapToGrid w:val="0"/>
          <w:kern w:val="0"/>
          <w14:ligatures w14:val="none"/>
        </w:rPr>
        <w:t>, such as to the licensee’s attorneys or accountants.</w:t>
      </w:r>
    </w:p>
    <w:p w14:paraId="40D59CC1" w14:textId="77777777" w:rsidR="00CB154E" w:rsidRPr="00CB154E" w:rsidRDefault="00CB154E" w:rsidP="00CB154E">
      <w:pPr>
        <w:widowControl w:val="0"/>
        <w:spacing w:after="0" w:line="240" w:lineRule="auto"/>
        <w:jc w:val="both"/>
        <w:rPr>
          <w:rFonts w:ascii="Calibri" w:eastAsia="Times New Roman" w:hAnsi="Calibri" w:cs="Calibri"/>
          <w:snapToGrid w:val="0"/>
          <w:kern w:val="0"/>
          <w14:ligatures w14:val="none"/>
        </w:rPr>
      </w:pPr>
    </w:p>
    <w:p w14:paraId="5DEB6FEE" w14:textId="77777777" w:rsidR="00CB154E" w:rsidRPr="00CB154E" w:rsidDel="009E7B99" w:rsidRDefault="00CB154E" w:rsidP="00CB154E">
      <w:pPr>
        <w:widowControl w:val="0"/>
        <w:spacing w:after="0" w:line="240" w:lineRule="auto"/>
        <w:ind w:left="1440" w:hanging="720"/>
        <w:jc w:val="both"/>
        <w:rPr>
          <w:del w:id="946" w:author="Merry Marwig" w:date="2025-06-12T22:30:00Z" w16du:dateUtc="2025-06-13T03:30:00Z"/>
          <w:rFonts w:ascii="Calibri" w:eastAsia="Times New Roman" w:hAnsi="Calibri" w:cs="Calibri"/>
          <w:snapToGrid w:val="0"/>
          <w:kern w:val="0"/>
          <w14:ligatures w14:val="none"/>
        </w:rPr>
      </w:pPr>
      <w:commentRangeStart w:id="947"/>
      <w:del w:id="948" w:author="Merry Marwig" w:date="2025-06-12T22:30:00Z" w16du:dateUtc="2025-06-13T03:30:00Z">
        <w:r w:rsidRPr="00CB154E" w:rsidDel="009E7B99">
          <w:rPr>
            <w:rFonts w:ascii="Calibri" w:eastAsia="Times New Roman" w:hAnsi="Calibri" w:cs="Calibri"/>
            <w:snapToGrid w:val="0"/>
            <w:kern w:val="0"/>
            <w14:ligatures w14:val="none"/>
          </w:rPr>
          <w:delText>C.</w:delText>
        </w:r>
        <w:r w:rsidRPr="00CB154E" w:rsidDel="009E7B99">
          <w:rPr>
            <w:rFonts w:ascii="Calibri" w:eastAsia="Times New Roman" w:hAnsi="Calibri" w:cs="Calibri"/>
            <w:snapToGrid w:val="0"/>
            <w:kern w:val="0"/>
            <w14:ligatures w14:val="none"/>
          </w:rPr>
          <w:tab/>
          <w:delText xml:space="preserve">Information a licensee discloses under an exception. If a licensee discloses nonpublic personal financial information to a nonaffiliated third party under an exception in Sections </w:delText>
        </w:r>
      </w:del>
      <w:ins w:id="949" w:author="Neuerburg, Jennifer" w:date="2024-08-05T16:47:00Z">
        <w:del w:id="950" w:author="Merry Marwig" w:date="2025-06-12T22:30:00Z" w16du:dateUtc="2025-06-13T03:30:00Z">
          <w:r w:rsidRPr="00CB154E" w:rsidDel="009E7B99">
            <w:rPr>
              <w:rFonts w:ascii="Calibri" w:eastAsia="Times New Roman" w:hAnsi="Calibri" w:cs="Calibri"/>
              <w:snapToGrid w:val="0"/>
              <w:kern w:val="0"/>
              <w14:ligatures w14:val="none"/>
            </w:rPr>
            <w:delText>20</w:delText>
          </w:r>
        </w:del>
      </w:ins>
      <w:del w:id="951" w:author="Merry Marwig" w:date="2025-06-12T22:30:00Z" w16du:dateUtc="2025-06-13T03:30:00Z">
        <w:r w:rsidRPr="00CB154E" w:rsidDel="009E7B99">
          <w:rPr>
            <w:rFonts w:ascii="Calibri" w:eastAsia="Times New Roman" w:hAnsi="Calibri" w:cs="Calibri"/>
            <w:snapToGrid w:val="0"/>
            <w:kern w:val="0"/>
            <w14:ligatures w14:val="none"/>
          </w:rPr>
          <w:delText xml:space="preserve">16 or </w:delText>
        </w:r>
      </w:del>
      <w:ins w:id="952" w:author="Neuerburg, Jennifer" w:date="2024-08-05T10:04:00Z">
        <w:del w:id="953" w:author="Merry Marwig" w:date="2025-06-12T22:30:00Z" w16du:dateUtc="2025-06-13T03:30:00Z">
          <w:r w:rsidRPr="00CB154E" w:rsidDel="009E7B99">
            <w:rPr>
              <w:rFonts w:ascii="Calibri" w:eastAsia="Times New Roman" w:hAnsi="Calibri" w:cs="Calibri"/>
              <w:snapToGrid w:val="0"/>
              <w:kern w:val="0"/>
              <w14:ligatures w14:val="none"/>
            </w:rPr>
            <w:delText>2</w:delText>
          </w:r>
        </w:del>
      </w:ins>
      <w:ins w:id="954" w:author="Neuerburg, Jennifer" w:date="2024-08-05T16:47:00Z">
        <w:del w:id="955" w:author="Merry Marwig" w:date="2025-06-12T22:30:00Z" w16du:dateUtc="2025-06-13T03:30:00Z">
          <w:r w:rsidRPr="00CB154E" w:rsidDel="009E7B99">
            <w:rPr>
              <w:rFonts w:ascii="Calibri" w:eastAsia="Times New Roman" w:hAnsi="Calibri" w:cs="Calibri"/>
              <w:snapToGrid w:val="0"/>
              <w:kern w:val="0"/>
              <w14:ligatures w14:val="none"/>
            </w:rPr>
            <w:delText>1</w:delText>
          </w:r>
        </w:del>
      </w:ins>
      <w:del w:id="956" w:author="Merry Marwig" w:date="2025-06-12T22:30:00Z" w16du:dateUtc="2025-06-13T03:30:00Z">
        <w:r w:rsidRPr="00CB154E" w:rsidDel="009E7B99">
          <w:rPr>
            <w:rFonts w:ascii="Calibri" w:eastAsia="Times New Roman" w:hAnsi="Calibri" w:cs="Calibri"/>
            <w:snapToGrid w:val="0"/>
            <w:kern w:val="0"/>
            <w14:ligatures w14:val="none"/>
          </w:rPr>
          <w:delText xml:space="preserve">17 of this </w:delText>
        </w:r>
      </w:del>
      <w:ins w:id="957" w:author="Neuerburg, Jennifer" w:date="2024-08-01T11:39:00Z">
        <w:del w:id="958" w:author="Merry Marwig" w:date="2025-06-12T22:30:00Z" w16du:dateUtc="2025-06-13T03:30:00Z">
          <w:r w:rsidRPr="00CB154E" w:rsidDel="009E7B99">
            <w:rPr>
              <w:rFonts w:ascii="Calibri" w:eastAsia="Times New Roman" w:hAnsi="Calibri" w:cs="Calibri"/>
              <w:snapToGrid w:val="0"/>
              <w:kern w:val="0"/>
              <w14:ligatures w14:val="none"/>
            </w:rPr>
            <w:delText>Act</w:delText>
          </w:r>
        </w:del>
      </w:ins>
      <w:del w:id="959" w:author="Merry Marwig" w:date="2025-06-12T22:30:00Z" w16du:dateUtc="2025-06-13T03:30:00Z">
        <w:r w:rsidRPr="00CB154E" w:rsidDel="009E7B99">
          <w:rPr>
            <w:rFonts w:ascii="Calibri" w:eastAsia="Times New Roman" w:hAnsi="Calibri" w:cs="Calibri"/>
            <w:snapToGrid w:val="0"/>
            <w:kern w:val="0"/>
            <w14:ligatures w14:val="none"/>
          </w:rPr>
          <w:delText>regulation, the third party may disclose and use that information only as follows:</w:delText>
        </w:r>
      </w:del>
    </w:p>
    <w:p w14:paraId="2C31D2CE" w14:textId="77777777" w:rsidR="00CB154E" w:rsidRPr="00CB154E" w:rsidDel="009E7B99" w:rsidRDefault="00CB154E" w:rsidP="00CB154E">
      <w:pPr>
        <w:widowControl w:val="0"/>
        <w:spacing w:after="0" w:line="240" w:lineRule="auto"/>
        <w:ind w:left="720" w:firstLine="720"/>
        <w:jc w:val="both"/>
        <w:rPr>
          <w:del w:id="960" w:author="Merry Marwig" w:date="2025-06-12T22:30:00Z" w16du:dateUtc="2025-06-13T03:30:00Z"/>
          <w:rFonts w:ascii="Calibri" w:eastAsia="Times New Roman" w:hAnsi="Calibri" w:cs="Calibri"/>
          <w:snapToGrid w:val="0"/>
          <w:kern w:val="0"/>
          <w14:ligatures w14:val="none"/>
        </w:rPr>
      </w:pPr>
    </w:p>
    <w:p w14:paraId="0E70FE68" w14:textId="77777777" w:rsidR="00CB154E" w:rsidRPr="00CB154E" w:rsidDel="009E7B99" w:rsidRDefault="00CB154E" w:rsidP="00CB154E">
      <w:pPr>
        <w:widowControl w:val="0"/>
        <w:spacing w:after="0" w:line="240" w:lineRule="auto"/>
        <w:ind w:left="720" w:firstLine="720"/>
        <w:jc w:val="both"/>
        <w:rPr>
          <w:del w:id="961" w:author="Merry Marwig" w:date="2025-06-12T22:30:00Z" w16du:dateUtc="2025-06-13T03:30:00Z"/>
          <w:rFonts w:ascii="Calibri" w:eastAsia="Times New Roman" w:hAnsi="Calibri" w:cs="Calibri"/>
          <w:snapToGrid w:val="0"/>
          <w:kern w:val="0"/>
          <w14:ligatures w14:val="none"/>
        </w:rPr>
      </w:pPr>
      <w:del w:id="962" w:author="Merry Marwig" w:date="2025-06-12T22:30:00Z" w16du:dateUtc="2025-06-13T03:30:00Z">
        <w:r w:rsidRPr="00CB154E" w:rsidDel="009E7B99">
          <w:rPr>
            <w:rFonts w:ascii="Calibri" w:eastAsia="Times New Roman" w:hAnsi="Calibri" w:cs="Calibri"/>
            <w:snapToGrid w:val="0"/>
            <w:kern w:val="0"/>
            <w14:ligatures w14:val="none"/>
          </w:rPr>
          <w:delText>(1)</w:delText>
        </w:r>
        <w:r w:rsidRPr="00CB154E" w:rsidDel="009E7B99">
          <w:rPr>
            <w:rFonts w:ascii="Calibri" w:eastAsia="Times New Roman" w:hAnsi="Calibri" w:cs="Calibri"/>
            <w:snapToGrid w:val="0"/>
            <w:kern w:val="0"/>
            <w14:ligatures w14:val="none"/>
          </w:rPr>
          <w:tab/>
          <w:delText>The third party may disclose the information to the licensee’s affiliates;</w:delText>
        </w:r>
      </w:del>
    </w:p>
    <w:p w14:paraId="1FDC9FE5" w14:textId="77777777" w:rsidR="00CB154E" w:rsidRPr="00CB154E" w:rsidDel="009E7B99" w:rsidRDefault="00CB154E" w:rsidP="00CB154E">
      <w:pPr>
        <w:widowControl w:val="0"/>
        <w:spacing w:after="0" w:line="240" w:lineRule="auto"/>
        <w:ind w:left="720" w:firstLine="720"/>
        <w:jc w:val="both"/>
        <w:rPr>
          <w:del w:id="963" w:author="Merry Marwig" w:date="2025-06-12T22:30:00Z" w16du:dateUtc="2025-06-13T03:30:00Z"/>
          <w:rFonts w:ascii="Calibri" w:eastAsia="Times New Roman" w:hAnsi="Calibri" w:cs="Calibri"/>
          <w:snapToGrid w:val="0"/>
          <w:kern w:val="0"/>
          <w14:ligatures w14:val="none"/>
        </w:rPr>
      </w:pPr>
    </w:p>
    <w:p w14:paraId="6DEECBF0" w14:textId="77777777" w:rsidR="00CB154E" w:rsidRPr="00CB154E" w:rsidDel="009E7B99" w:rsidRDefault="00CB154E" w:rsidP="00CB154E">
      <w:pPr>
        <w:widowControl w:val="0"/>
        <w:spacing w:after="0" w:line="240" w:lineRule="auto"/>
        <w:ind w:left="2160" w:hanging="720"/>
        <w:jc w:val="both"/>
        <w:rPr>
          <w:del w:id="964" w:author="Merry Marwig" w:date="2025-06-12T22:30:00Z" w16du:dateUtc="2025-06-13T03:30:00Z"/>
          <w:rFonts w:ascii="Calibri" w:eastAsia="Times New Roman" w:hAnsi="Calibri" w:cs="Calibri"/>
          <w:snapToGrid w:val="0"/>
          <w:kern w:val="0"/>
          <w14:ligatures w14:val="none"/>
        </w:rPr>
      </w:pPr>
      <w:del w:id="965" w:author="Merry Marwig" w:date="2025-06-12T22:30:00Z" w16du:dateUtc="2025-06-13T03:30:00Z">
        <w:r w:rsidRPr="00CB154E" w:rsidDel="009E7B99">
          <w:rPr>
            <w:rFonts w:ascii="Calibri" w:eastAsia="Times New Roman" w:hAnsi="Calibri" w:cs="Calibri"/>
            <w:snapToGrid w:val="0"/>
            <w:kern w:val="0"/>
            <w14:ligatures w14:val="none"/>
          </w:rPr>
          <w:delText>(2)</w:delText>
        </w:r>
        <w:r w:rsidRPr="00CB154E" w:rsidDel="009E7B99">
          <w:rPr>
            <w:rFonts w:ascii="Calibri" w:eastAsia="Times New Roman" w:hAnsi="Calibri" w:cs="Calibri"/>
            <w:snapToGrid w:val="0"/>
            <w:kern w:val="0"/>
            <w14:ligatures w14:val="none"/>
          </w:rPr>
          <w:tab/>
          <w:delText>The third party may disclose the information to its affiliates, but its affiliates may, in turn, disclose and use the information only to the extent that the third party may disclose and use the information; and</w:delText>
        </w:r>
      </w:del>
    </w:p>
    <w:p w14:paraId="7D12956B" w14:textId="77777777" w:rsidR="00CB154E" w:rsidRPr="00CB154E" w:rsidDel="009E7B99" w:rsidRDefault="00CB154E" w:rsidP="00CB154E">
      <w:pPr>
        <w:widowControl w:val="0"/>
        <w:spacing w:after="0" w:line="240" w:lineRule="auto"/>
        <w:jc w:val="both"/>
        <w:rPr>
          <w:del w:id="966" w:author="Merry Marwig" w:date="2025-06-12T22:30:00Z" w16du:dateUtc="2025-06-13T03:30:00Z"/>
          <w:rFonts w:ascii="Calibri" w:eastAsia="Times New Roman" w:hAnsi="Calibri" w:cs="Calibri"/>
          <w:snapToGrid w:val="0"/>
          <w:kern w:val="0"/>
          <w14:ligatures w14:val="none"/>
        </w:rPr>
      </w:pPr>
    </w:p>
    <w:p w14:paraId="4CFB24FA" w14:textId="77777777" w:rsidR="00CB154E" w:rsidRPr="00CB154E" w:rsidDel="009E7B99" w:rsidRDefault="00CB154E" w:rsidP="00CB154E">
      <w:pPr>
        <w:widowControl w:val="0"/>
        <w:spacing w:after="0" w:line="240" w:lineRule="auto"/>
        <w:ind w:left="2160" w:hanging="720"/>
        <w:jc w:val="both"/>
        <w:rPr>
          <w:del w:id="967" w:author="Merry Marwig" w:date="2025-06-12T22:30:00Z" w16du:dateUtc="2025-06-13T03:30:00Z"/>
          <w:rFonts w:ascii="Calibri" w:eastAsia="Times New Roman" w:hAnsi="Calibri" w:cs="Calibri"/>
          <w:snapToGrid w:val="0"/>
          <w:kern w:val="0"/>
          <w14:ligatures w14:val="none"/>
        </w:rPr>
      </w:pPr>
      <w:del w:id="968" w:author="Merry Marwig" w:date="2025-06-12T22:30:00Z" w16du:dateUtc="2025-06-13T03:30:00Z">
        <w:r w:rsidRPr="00CB154E" w:rsidDel="009E7B99">
          <w:rPr>
            <w:rFonts w:ascii="Calibri" w:eastAsia="Times New Roman" w:hAnsi="Calibri" w:cs="Calibri"/>
            <w:snapToGrid w:val="0"/>
            <w:kern w:val="0"/>
            <w14:ligatures w14:val="none"/>
          </w:rPr>
          <w:delText>(3)</w:delText>
        </w:r>
        <w:r w:rsidRPr="00CB154E" w:rsidDel="009E7B99">
          <w:rPr>
            <w:rFonts w:ascii="Calibri" w:eastAsia="Times New Roman" w:hAnsi="Calibri" w:cs="Calibri"/>
            <w:snapToGrid w:val="0"/>
            <w:kern w:val="0"/>
            <w14:ligatures w14:val="none"/>
          </w:rPr>
          <w:tab/>
          <w:delText xml:space="preserve">The third party may disclose and use the information pursuant to an exception in Sections </w:delText>
        </w:r>
      </w:del>
      <w:ins w:id="969" w:author="Neuerburg, Jennifer" w:date="2024-08-05T16:47:00Z">
        <w:del w:id="970" w:author="Merry Marwig" w:date="2025-06-12T22:30:00Z" w16du:dateUtc="2025-06-13T03:30:00Z">
          <w:r w:rsidRPr="00CB154E" w:rsidDel="009E7B99">
            <w:rPr>
              <w:rFonts w:ascii="Calibri" w:eastAsia="Times New Roman" w:hAnsi="Calibri" w:cs="Calibri"/>
              <w:snapToGrid w:val="0"/>
              <w:kern w:val="0"/>
              <w14:ligatures w14:val="none"/>
            </w:rPr>
            <w:delText>20</w:delText>
          </w:r>
        </w:del>
      </w:ins>
      <w:del w:id="971" w:author="Merry Marwig" w:date="2025-06-12T22:30:00Z" w16du:dateUtc="2025-06-13T03:30:00Z">
        <w:r w:rsidRPr="00CB154E" w:rsidDel="009E7B99">
          <w:rPr>
            <w:rFonts w:ascii="Calibri" w:eastAsia="Times New Roman" w:hAnsi="Calibri" w:cs="Calibri"/>
            <w:snapToGrid w:val="0"/>
            <w:kern w:val="0"/>
            <w14:ligatures w14:val="none"/>
          </w:rPr>
          <w:delText xml:space="preserve">16 or </w:delText>
        </w:r>
      </w:del>
      <w:ins w:id="972" w:author="Neuerburg, Jennifer" w:date="2024-08-05T10:04:00Z">
        <w:del w:id="973" w:author="Merry Marwig" w:date="2025-06-12T22:30:00Z" w16du:dateUtc="2025-06-13T03:30:00Z">
          <w:r w:rsidRPr="00CB154E" w:rsidDel="009E7B99">
            <w:rPr>
              <w:rFonts w:ascii="Calibri" w:eastAsia="Times New Roman" w:hAnsi="Calibri" w:cs="Calibri"/>
              <w:snapToGrid w:val="0"/>
              <w:kern w:val="0"/>
              <w14:ligatures w14:val="none"/>
            </w:rPr>
            <w:delText>20</w:delText>
          </w:r>
        </w:del>
      </w:ins>
      <w:del w:id="974" w:author="Merry Marwig" w:date="2025-06-12T22:30:00Z" w16du:dateUtc="2025-06-13T03:30:00Z">
        <w:r w:rsidRPr="00CB154E" w:rsidDel="009E7B99">
          <w:rPr>
            <w:rFonts w:ascii="Calibri" w:eastAsia="Times New Roman" w:hAnsi="Calibri" w:cs="Calibri"/>
            <w:snapToGrid w:val="0"/>
            <w:kern w:val="0"/>
            <w14:ligatures w14:val="none"/>
          </w:rPr>
          <w:delText>17 in the ordinary course of business to carry out the activity covered by the exception under which it received the information.</w:delText>
        </w:r>
        <w:commentRangeEnd w:id="947"/>
        <w:r w:rsidRPr="00CB154E" w:rsidDel="009E7B99">
          <w:rPr>
            <w:rFonts w:ascii="Times New Roman" w:eastAsia="Times New Roman" w:hAnsi="Times New Roman" w:cs="Times New Roman"/>
            <w:kern w:val="0"/>
            <w:sz w:val="16"/>
            <w:szCs w:val="16"/>
            <w14:ligatures w14:val="none"/>
          </w:rPr>
          <w:commentReference w:id="947"/>
        </w:r>
      </w:del>
    </w:p>
    <w:p w14:paraId="59C67571" w14:textId="77777777" w:rsidR="00CB154E" w:rsidRPr="00CB154E" w:rsidRDefault="00CB154E" w:rsidP="00CB154E">
      <w:pPr>
        <w:widowControl w:val="0"/>
        <w:spacing w:after="0" w:line="240" w:lineRule="auto"/>
        <w:ind w:firstLine="720"/>
        <w:jc w:val="both"/>
        <w:rPr>
          <w:ins w:id="975" w:author="Merry Marwig" w:date="2025-06-12T22:30:00Z" w16du:dateUtc="2025-06-13T03:30:00Z"/>
          <w:rFonts w:ascii="Calibri" w:eastAsia="Times New Roman" w:hAnsi="Calibri" w:cs="Calibri"/>
          <w:snapToGrid w:val="0"/>
          <w:kern w:val="0"/>
          <w14:ligatures w14:val="none"/>
        </w:rPr>
      </w:pPr>
    </w:p>
    <w:p w14:paraId="77868928" w14:textId="2D945C19" w:rsidR="000B4C57" w:rsidRDefault="00CB154E" w:rsidP="00025E49">
      <w:pPr>
        <w:tabs>
          <w:tab w:val="left" w:leader="dot" w:pos="9090"/>
        </w:tabs>
        <w:spacing w:after="0" w:line="240" w:lineRule="auto"/>
        <w:jc w:val="both"/>
        <w:rPr>
          <w:rFonts w:ascii="Calibri" w:hAnsi="Calibri" w:cs="Calibri"/>
        </w:rPr>
      </w:pPr>
      <w:ins w:id="976" w:author="Merry Marwig" w:date="2025-06-12T22:30:00Z" w16du:dateUtc="2025-06-13T03:30:00Z">
        <w:r w:rsidRPr="00CB154E">
          <w:rPr>
            <w:rFonts w:ascii="Calibri" w:eastAsia="Times New Roman" w:hAnsi="Calibri" w:cs="Calibri"/>
            <w:snapToGrid w:val="0"/>
            <w:kern w:val="0"/>
            <w14:ligatures w14:val="none"/>
          </w:rPr>
          <w:t xml:space="preserve">(c) The licensee may disclose and use the information pursuant to an exception in Sections 2016 or 2117 of this Act/regulation, in the ordinary course of business to carry out the activity covered by the exception under which the licensee received the information. For purposes of this subsection, 'the ordinary course of business to carry out the activity covered by the exception' is limited to activities directly related to the original </w:t>
        </w:r>
        <w:proofErr w:type="gramStart"/>
        <w:r w:rsidRPr="00CB154E">
          <w:rPr>
            <w:rFonts w:ascii="Calibri" w:eastAsia="Times New Roman" w:hAnsi="Calibri" w:cs="Calibri"/>
            <w:snapToGrid w:val="0"/>
            <w:kern w:val="0"/>
            <w14:ligatures w14:val="none"/>
          </w:rPr>
          <w:t>excepted</w:t>
        </w:r>
        <w:proofErr w:type="gramEnd"/>
        <w:r w:rsidRPr="00CB154E">
          <w:rPr>
            <w:rFonts w:ascii="Calibri" w:eastAsia="Times New Roman" w:hAnsi="Calibri" w:cs="Calibri"/>
            <w:snapToGrid w:val="0"/>
            <w:kern w:val="0"/>
            <w14:ligatures w14:val="none"/>
          </w:rPr>
          <w:t xml:space="preserve"> purpose. The subsequent sale or transfer of physical devices or media such as the vehicle itself or its parts containing unencrypted nonpublic personal financial information does not fall within the ordinary course of business for any exception. For example, if an auto insurer receives vehicle data under a claims processing exception, the subsequent sale of the physical vehicle or its parts containing unencrypted personal data in infotainment systems, navigation units, or other electronic components extends beyond the claims processing activity and is not permitted under this subsection.</w:t>
        </w:r>
      </w:ins>
    </w:p>
    <w:p w14:paraId="0904E336" w14:textId="77777777" w:rsidR="00D619DE" w:rsidRPr="00D619DE" w:rsidRDefault="00D619DE" w:rsidP="00D619DE">
      <w:pPr>
        <w:widowControl w:val="0"/>
        <w:spacing w:after="0" w:line="240" w:lineRule="auto"/>
        <w:ind w:firstLine="720"/>
        <w:jc w:val="both"/>
        <w:rPr>
          <w:rFonts w:ascii="Calibri" w:eastAsia="Times New Roman" w:hAnsi="Calibri" w:cs="Calibri"/>
          <w:snapToGrid w:val="0"/>
          <w:kern w:val="0"/>
          <w14:ligatures w14:val="none"/>
        </w:rPr>
      </w:pPr>
    </w:p>
    <w:p w14:paraId="1B8D4278" w14:textId="77777777" w:rsidR="00D619DE" w:rsidRPr="00D619DE" w:rsidRDefault="00D619DE" w:rsidP="00D619DE">
      <w:pPr>
        <w:widowControl w:val="0"/>
        <w:spacing w:after="0" w:line="240" w:lineRule="auto"/>
        <w:ind w:left="1440" w:hanging="720"/>
        <w:jc w:val="both"/>
        <w:rPr>
          <w:rFonts w:ascii="Calibri" w:eastAsia="Times New Roman" w:hAnsi="Calibri" w:cs="Calibri"/>
          <w:snapToGrid w:val="0"/>
          <w:kern w:val="0"/>
          <w14:ligatures w14:val="none"/>
        </w:rPr>
      </w:pPr>
      <w:r w:rsidRPr="00D619DE">
        <w:rPr>
          <w:rFonts w:ascii="Calibri" w:eastAsia="Times New Roman" w:hAnsi="Calibri" w:cs="Calibri"/>
          <w:snapToGrid w:val="0"/>
          <w:kern w:val="0"/>
          <w14:ligatures w14:val="none"/>
        </w:rPr>
        <w:t>D.</w:t>
      </w:r>
      <w:commentRangeStart w:id="977"/>
      <w:r w:rsidRPr="00D619DE">
        <w:rPr>
          <w:rFonts w:ascii="Calibri" w:eastAsia="Times New Roman" w:hAnsi="Calibri" w:cs="Calibri"/>
          <w:snapToGrid w:val="0"/>
          <w:kern w:val="0"/>
          <w14:ligatures w14:val="none"/>
        </w:rPr>
        <w:tab/>
      </w:r>
      <w:del w:id="978" w:author="Dwyer, Elizabeth (DBR)" w:date="2025-05-06T14:11:00Z">
        <w:r w:rsidRPr="00D619DE" w:rsidDel="00676050">
          <w:rPr>
            <w:rFonts w:ascii="Calibri" w:eastAsia="Times New Roman" w:hAnsi="Calibri" w:cs="Calibri"/>
            <w:snapToGrid w:val="0"/>
            <w:kern w:val="0"/>
            <w14:ligatures w14:val="none"/>
          </w:rPr>
          <w:delText xml:space="preserve">Information a licensee discloses outside of an exception. </w:delText>
        </w:r>
      </w:del>
      <w:r w:rsidRPr="00D619DE">
        <w:rPr>
          <w:rFonts w:ascii="Calibri" w:eastAsia="Times New Roman" w:hAnsi="Calibri" w:cs="Calibri"/>
          <w:snapToGrid w:val="0"/>
          <w:kern w:val="0"/>
          <w14:ligatures w14:val="none"/>
        </w:rPr>
        <w:t xml:space="preserve">If a licensee discloses nonpublic </w:t>
      </w:r>
      <w:r w:rsidRPr="00D619DE">
        <w:rPr>
          <w:rFonts w:ascii="Calibri" w:eastAsia="Times New Roman" w:hAnsi="Calibri" w:cs="Calibri"/>
          <w:snapToGrid w:val="0"/>
          <w:kern w:val="0"/>
          <w14:ligatures w14:val="none"/>
        </w:rPr>
        <w:lastRenderedPageBreak/>
        <w:t xml:space="preserve">personal </w:t>
      </w:r>
      <w:del w:id="979" w:author="Neuerburg, Jennifer" w:date="2024-08-01T10:58:00Z">
        <w:r w:rsidRPr="00D619DE" w:rsidDel="007227B8">
          <w:rPr>
            <w:rFonts w:ascii="Calibri" w:eastAsia="Times New Roman" w:hAnsi="Calibri" w:cs="Calibri"/>
            <w:snapToGrid w:val="0"/>
            <w:kern w:val="0"/>
            <w14:ligatures w14:val="none"/>
          </w:rPr>
          <w:delText xml:space="preserve">financial </w:delText>
        </w:r>
      </w:del>
      <w:r w:rsidRPr="00D619DE">
        <w:rPr>
          <w:rFonts w:ascii="Calibri" w:eastAsia="Times New Roman" w:hAnsi="Calibri" w:cs="Calibri"/>
          <w:snapToGrid w:val="0"/>
          <w:kern w:val="0"/>
          <w14:ligatures w14:val="none"/>
        </w:rPr>
        <w:t xml:space="preserve">information to a nonaffiliated third party other than under an exception in Sections </w:t>
      </w:r>
      <w:ins w:id="980" w:author="Neuerburg, Jennifer" w:date="2024-08-05T16:47:00Z">
        <w:r w:rsidRPr="00D619DE">
          <w:rPr>
            <w:rFonts w:ascii="Calibri" w:eastAsia="Times New Roman" w:hAnsi="Calibri" w:cs="Calibri"/>
            <w:snapToGrid w:val="0"/>
            <w:kern w:val="0"/>
            <w14:ligatures w14:val="none"/>
          </w:rPr>
          <w:t>20</w:t>
        </w:r>
      </w:ins>
      <w:del w:id="981" w:author="Neuerburg, Jennifer" w:date="2024-08-05T16:47:00Z">
        <w:r w:rsidRPr="00D619DE" w:rsidDel="006F6A61">
          <w:rPr>
            <w:rFonts w:ascii="Calibri" w:eastAsia="Times New Roman" w:hAnsi="Calibri" w:cs="Calibri"/>
            <w:snapToGrid w:val="0"/>
            <w:kern w:val="0"/>
            <w14:ligatures w14:val="none"/>
          </w:rPr>
          <w:delText>1</w:delText>
        </w:r>
      </w:del>
      <w:del w:id="982" w:author="Neuerburg, Jennifer" w:date="2024-08-05T10:05:00Z">
        <w:r w:rsidRPr="00D619DE" w:rsidDel="0042510F">
          <w:rPr>
            <w:rFonts w:ascii="Calibri" w:eastAsia="Times New Roman" w:hAnsi="Calibri" w:cs="Calibri"/>
            <w:snapToGrid w:val="0"/>
            <w:kern w:val="0"/>
            <w14:ligatures w14:val="none"/>
          </w:rPr>
          <w:delText>6</w:delText>
        </w:r>
      </w:del>
      <w:r w:rsidRPr="00D619DE">
        <w:rPr>
          <w:rFonts w:ascii="Calibri" w:eastAsia="Times New Roman" w:hAnsi="Calibri" w:cs="Calibri"/>
          <w:snapToGrid w:val="0"/>
          <w:kern w:val="0"/>
          <w14:ligatures w14:val="none"/>
        </w:rPr>
        <w:t xml:space="preserve"> or </w:t>
      </w:r>
      <w:ins w:id="983" w:author="Neuerburg, Jennifer" w:date="2024-08-05T10:05:00Z">
        <w:r w:rsidRPr="00D619DE">
          <w:rPr>
            <w:rFonts w:ascii="Calibri" w:eastAsia="Times New Roman" w:hAnsi="Calibri" w:cs="Calibri"/>
            <w:snapToGrid w:val="0"/>
            <w:kern w:val="0"/>
            <w14:ligatures w14:val="none"/>
          </w:rPr>
          <w:t>2</w:t>
        </w:r>
      </w:ins>
      <w:ins w:id="984" w:author="Neuerburg, Jennifer" w:date="2024-08-05T16:47:00Z">
        <w:r w:rsidRPr="00D619DE">
          <w:rPr>
            <w:rFonts w:ascii="Calibri" w:eastAsia="Times New Roman" w:hAnsi="Calibri" w:cs="Calibri"/>
            <w:snapToGrid w:val="0"/>
            <w:kern w:val="0"/>
            <w14:ligatures w14:val="none"/>
          </w:rPr>
          <w:t>1</w:t>
        </w:r>
      </w:ins>
      <w:del w:id="985" w:author="Neuerburg, Jennifer" w:date="2024-08-05T10:05:00Z">
        <w:r w:rsidRPr="00D619DE" w:rsidDel="0042510F">
          <w:rPr>
            <w:rFonts w:ascii="Calibri" w:eastAsia="Times New Roman" w:hAnsi="Calibri" w:cs="Calibri"/>
            <w:snapToGrid w:val="0"/>
            <w:kern w:val="0"/>
            <w14:ligatures w14:val="none"/>
          </w:rPr>
          <w:delText>17</w:delText>
        </w:r>
      </w:del>
      <w:r w:rsidRPr="00D619DE">
        <w:rPr>
          <w:rFonts w:ascii="Calibri" w:eastAsia="Times New Roman" w:hAnsi="Calibri" w:cs="Calibri"/>
          <w:snapToGrid w:val="0"/>
          <w:kern w:val="0"/>
          <w14:ligatures w14:val="none"/>
        </w:rPr>
        <w:t xml:space="preserve"> of </w:t>
      </w:r>
      <w:proofErr w:type="spellStart"/>
      <w:r w:rsidRPr="00D619DE">
        <w:rPr>
          <w:rFonts w:ascii="Calibri" w:eastAsia="Times New Roman" w:hAnsi="Calibri" w:cs="Calibri"/>
          <w:snapToGrid w:val="0"/>
          <w:kern w:val="0"/>
          <w14:ligatures w14:val="none"/>
        </w:rPr>
        <w:t>this</w:t>
      </w:r>
      <w:del w:id="986" w:author="Neuerburg, Jennifer" w:date="2024-08-01T11:39:00Z">
        <w:r w:rsidRPr="00D619DE" w:rsidDel="002B12FB">
          <w:rPr>
            <w:rFonts w:ascii="Calibri" w:eastAsia="Times New Roman" w:hAnsi="Calibri" w:cs="Calibri"/>
            <w:snapToGrid w:val="0"/>
            <w:kern w:val="0"/>
            <w14:ligatures w14:val="none"/>
          </w:rPr>
          <w:delText xml:space="preserve"> </w:delText>
        </w:r>
      </w:del>
      <w:ins w:id="987" w:author="Neuerburg, Jennifer" w:date="2024-08-01T11:39:00Z">
        <w:r w:rsidRPr="00D619DE">
          <w:rPr>
            <w:rFonts w:ascii="Calibri" w:eastAsia="Times New Roman" w:hAnsi="Calibri" w:cs="Calibri"/>
            <w:snapToGrid w:val="0"/>
            <w:kern w:val="0"/>
            <w14:ligatures w14:val="none"/>
          </w:rPr>
          <w:t>Act</w:t>
        </w:r>
      </w:ins>
      <w:proofErr w:type="spellEnd"/>
      <w:del w:id="988" w:author="Neuerburg, Jennifer" w:date="2024-08-01T11:39:00Z">
        <w:r w:rsidRPr="00D619DE" w:rsidDel="002B12FB">
          <w:rPr>
            <w:rFonts w:ascii="Calibri" w:eastAsia="Times New Roman" w:hAnsi="Calibri" w:cs="Calibri"/>
            <w:snapToGrid w:val="0"/>
            <w:kern w:val="0"/>
            <w14:ligatures w14:val="none"/>
          </w:rPr>
          <w:delText>regulation</w:delText>
        </w:r>
      </w:del>
      <w:r w:rsidRPr="00D619DE">
        <w:rPr>
          <w:rFonts w:ascii="Calibri" w:eastAsia="Times New Roman" w:hAnsi="Calibri" w:cs="Calibri"/>
          <w:snapToGrid w:val="0"/>
          <w:kern w:val="0"/>
          <w14:ligatures w14:val="none"/>
        </w:rPr>
        <w:t>, the third party may disclose the information only:</w:t>
      </w:r>
    </w:p>
    <w:p w14:paraId="153BC3BF" w14:textId="77777777" w:rsidR="00D619DE" w:rsidRPr="00D619DE" w:rsidRDefault="00D619DE" w:rsidP="00D619DE">
      <w:pPr>
        <w:widowControl w:val="0"/>
        <w:spacing w:after="0" w:line="240" w:lineRule="auto"/>
        <w:ind w:firstLine="720"/>
        <w:jc w:val="both"/>
        <w:rPr>
          <w:rFonts w:ascii="Calibri" w:eastAsia="Times New Roman" w:hAnsi="Calibri" w:cs="Calibri"/>
          <w:snapToGrid w:val="0"/>
          <w:kern w:val="0"/>
          <w14:ligatures w14:val="none"/>
        </w:rPr>
      </w:pPr>
    </w:p>
    <w:p w14:paraId="30D13B2C" w14:textId="77777777" w:rsidR="00D619DE" w:rsidRPr="00D619DE" w:rsidRDefault="00D619DE" w:rsidP="00D619DE">
      <w:pPr>
        <w:widowControl w:val="0"/>
        <w:spacing w:after="0" w:line="240" w:lineRule="auto"/>
        <w:ind w:left="720" w:firstLine="720"/>
        <w:jc w:val="both"/>
        <w:rPr>
          <w:rFonts w:ascii="Calibri" w:eastAsia="Times New Roman" w:hAnsi="Calibri" w:cs="Calibri"/>
          <w:snapToGrid w:val="0"/>
          <w:kern w:val="0"/>
          <w14:ligatures w14:val="none"/>
        </w:rPr>
      </w:pPr>
      <w:r w:rsidRPr="00D619DE">
        <w:rPr>
          <w:rFonts w:ascii="Calibri" w:eastAsia="Times New Roman" w:hAnsi="Calibri" w:cs="Calibri"/>
          <w:snapToGrid w:val="0"/>
          <w:kern w:val="0"/>
          <w14:ligatures w14:val="none"/>
        </w:rPr>
        <w:t>(1)</w:t>
      </w:r>
      <w:r w:rsidRPr="00D619DE">
        <w:rPr>
          <w:rFonts w:ascii="Calibri" w:eastAsia="Times New Roman" w:hAnsi="Calibri" w:cs="Calibri"/>
          <w:snapToGrid w:val="0"/>
          <w:kern w:val="0"/>
          <w14:ligatures w14:val="none"/>
        </w:rPr>
        <w:tab/>
        <w:t xml:space="preserve">To the licensee’s </w:t>
      </w:r>
      <w:proofErr w:type="gramStart"/>
      <w:r w:rsidRPr="00D619DE">
        <w:rPr>
          <w:rFonts w:ascii="Calibri" w:eastAsia="Times New Roman" w:hAnsi="Calibri" w:cs="Calibri"/>
          <w:snapToGrid w:val="0"/>
          <w:kern w:val="0"/>
          <w14:ligatures w14:val="none"/>
        </w:rPr>
        <w:t>affiliates;</w:t>
      </w:r>
      <w:proofErr w:type="gramEnd"/>
    </w:p>
    <w:p w14:paraId="65D7D715" w14:textId="77777777" w:rsidR="00D619DE" w:rsidRPr="00D619DE" w:rsidRDefault="00D619DE" w:rsidP="00D619DE">
      <w:pPr>
        <w:widowControl w:val="0"/>
        <w:spacing w:after="0" w:line="240" w:lineRule="auto"/>
        <w:ind w:left="720" w:firstLine="720"/>
        <w:jc w:val="both"/>
        <w:rPr>
          <w:rFonts w:ascii="Calibri" w:eastAsia="Times New Roman" w:hAnsi="Calibri" w:cs="Calibri"/>
          <w:snapToGrid w:val="0"/>
          <w:kern w:val="0"/>
          <w14:ligatures w14:val="none"/>
        </w:rPr>
      </w:pPr>
    </w:p>
    <w:p w14:paraId="24632123" w14:textId="77777777" w:rsidR="00D619DE" w:rsidRPr="00D619DE" w:rsidRDefault="00D619DE" w:rsidP="00D619DE">
      <w:pPr>
        <w:widowControl w:val="0"/>
        <w:spacing w:after="0" w:line="240" w:lineRule="auto"/>
        <w:ind w:left="2160" w:hanging="720"/>
        <w:jc w:val="both"/>
        <w:rPr>
          <w:rFonts w:ascii="Calibri" w:eastAsia="Times New Roman" w:hAnsi="Calibri" w:cs="Calibri"/>
          <w:snapToGrid w:val="0"/>
          <w:kern w:val="0"/>
          <w14:ligatures w14:val="none"/>
        </w:rPr>
      </w:pPr>
      <w:r w:rsidRPr="00D619DE">
        <w:rPr>
          <w:rFonts w:ascii="Calibri" w:eastAsia="Times New Roman" w:hAnsi="Calibri" w:cs="Calibri"/>
          <w:snapToGrid w:val="0"/>
          <w:kern w:val="0"/>
          <w14:ligatures w14:val="none"/>
        </w:rPr>
        <w:t>(2)</w:t>
      </w:r>
      <w:r w:rsidRPr="00D619DE">
        <w:rPr>
          <w:rFonts w:ascii="Calibri" w:eastAsia="Times New Roman" w:hAnsi="Calibri" w:cs="Calibri"/>
          <w:snapToGrid w:val="0"/>
          <w:kern w:val="0"/>
          <w14:ligatures w14:val="none"/>
        </w:rPr>
        <w:tab/>
        <w:t>To the third party's affiliates, but the third party's affiliates, in turn, may disclose the information only to the extent the third party can disclose the information; and</w:t>
      </w:r>
    </w:p>
    <w:p w14:paraId="09FB13C2" w14:textId="77777777" w:rsidR="00D619DE" w:rsidRPr="00D619DE" w:rsidRDefault="00D619DE" w:rsidP="00D619DE">
      <w:pPr>
        <w:widowControl w:val="0"/>
        <w:spacing w:after="0" w:line="240" w:lineRule="auto"/>
        <w:ind w:left="720"/>
        <w:jc w:val="both"/>
        <w:rPr>
          <w:rFonts w:ascii="Calibri" w:eastAsia="Times New Roman" w:hAnsi="Calibri" w:cs="Calibri"/>
          <w:snapToGrid w:val="0"/>
          <w:kern w:val="0"/>
          <w14:ligatures w14:val="none"/>
        </w:rPr>
      </w:pPr>
    </w:p>
    <w:p w14:paraId="0031BD5E" w14:textId="77777777" w:rsidR="00D619DE" w:rsidRPr="00D619DE" w:rsidRDefault="00D619DE" w:rsidP="00D619DE">
      <w:pPr>
        <w:widowControl w:val="0"/>
        <w:spacing w:after="0" w:line="240" w:lineRule="auto"/>
        <w:ind w:left="2160" w:hanging="720"/>
        <w:jc w:val="both"/>
        <w:rPr>
          <w:rFonts w:ascii="Calibri" w:eastAsia="Times New Roman" w:hAnsi="Calibri" w:cs="Calibri"/>
          <w:snapToGrid w:val="0"/>
          <w:kern w:val="0"/>
          <w14:ligatures w14:val="none"/>
        </w:rPr>
      </w:pPr>
      <w:r w:rsidRPr="00D619DE">
        <w:rPr>
          <w:rFonts w:ascii="Calibri" w:eastAsia="Times New Roman" w:hAnsi="Calibri" w:cs="Calibri"/>
          <w:snapToGrid w:val="0"/>
          <w:kern w:val="0"/>
          <w14:ligatures w14:val="none"/>
        </w:rPr>
        <w:t>(3)</w:t>
      </w:r>
      <w:r w:rsidRPr="00D619DE">
        <w:rPr>
          <w:rFonts w:ascii="Calibri" w:eastAsia="Times New Roman" w:hAnsi="Calibri" w:cs="Calibri"/>
          <w:snapToGrid w:val="0"/>
          <w:kern w:val="0"/>
          <w14:ligatures w14:val="none"/>
        </w:rPr>
        <w:tab/>
        <w:t>To any other person, if the disclosure would be lawful if the licensee made it directly to that person.</w:t>
      </w:r>
      <w:commentRangeEnd w:id="977"/>
      <w:r w:rsidRPr="00D619DE">
        <w:rPr>
          <w:rFonts w:ascii="Times New Roman" w:eastAsia="Times New Roman" w:hAnsi="Times New Roman" w:cs="Times New Roman"/>
          <w:kern w:val="0"/>
          <w:sz w:val="16"/>
          <w:szCs w:val="16"/>
          <w14:ligatures w14:val="none"/>
        </w:rPr>
        <w:commentReference w:id="977"/>
      </w:r>
    </w:p>
    <w:p w14:paraId="0F3A61FE" w14:textId="77777777" w:rsidR="00D619DE" w:rsidRPr="00D619DE" w:rsidRDefault="00D619DE" w:rsidP="00D619DE">
      <w:pPr>
        <w:widowControl w:val="0"/>
        <w:spacing w:after="0" w:line="240" w:lineRule="auto"/>
        <w:ind w:firstLine="720"/>
        <w:jc w:val="both"/>
        <w:rPr>
          <w:ins w:id="989" w:author="Merry Marwig" w:date="2025-06-12T22:33:00Z" w16du:dateUtc="2025-06-13T03:33:00Z"/>
          <w:rFonts w:ascii="Calibri" w:eastAsia="Times New Roman" w:hAnsi="Calibri" w:cs="Calibri"/>
          <w:snapToGrid w:val="0"/>
          <w:kern w:val="0"/>
          <w14:ligatures w14:val="none"/>
        </w:rPr>
      </w:pPr>
    </w:p>
    <w:p w14:paraId="4DCE1282" w14:textId="77777777" w:rsidR="00D619DE" w:rsidRPr="00D619DE" w:rsidRDefault="00D619DE" w:rsidP="00D619DE">
      <w:pPr>
        <w:widowControl w:val="0"/>
        <w:spacing w:after="0" w:line="240" w:lineRule="auto"/>
        <w:ind w:firstLine="720"/>
        <w:jc w:val="both"/>
        <w:rPr>
          <w:ins w:id="990" w:author="Merry Marwig" w:date="2025-06-12T22:33:00Z" w16du:dateUtc="2025-06-13T03:33:00Z"/>
          <w:rFonts w:ascii="Calibri" w:eastAsia="Times New Roman" w:hAnsi="Calibri" w:cs="Calibri"/>
          <w:snapToGrid w:val="0"/>
          <w:kern w:val="0"/>
          <w14:ligatures w14:val="none"/>
        </w:rPr>
      </w:pPr>
      <w:ins w:id="991" w:author="Merry Marwig" w:date="2025-06-12T22:33:00Z" w16du:dateUtc="2025-06-13T03:33:00Z">
        <w:r w:rsidRPr="00D619DE">
          <w:rPr>
            <w:rFonts w:ascii="Calibri" w:eastAsia="Times New Roman" w:hAnsi="Calibri" w:cs="Calibri"/>
            <w:snapToGrid w:val="0"/>
            <w:kern w:val="0"/>
            <w14:ligatures w14:val="none"/>
          </w:rPr>
          <w:t>E</w:t>
        </w:r>
        <w:proofErr w:type="gramStart"/>
        <w:r w:rsidRPr="00D619DE">
          <w:rPr>
            <w:rFonts w:ascii="Calibri" w:eastAsia="Times New Roman" w:hAnsi="Calibri" w:cs="Calibri"/>
            <w:snapToGrid w:val="0"/>
            <w:kern w:val="0"/>
            <w14:ligatures w14:val="none"/>
          </w:rPr>
          <w:t xml:space="preserve">. </w:t>
        </w:r>
        <w:r w:rsidRPr="00D619DE">
          <w:rPr>
            <w:rFonts w:ascii="Calibri" w:eastAsia="Times New Roman" w:hAnsi="Calibri" w:cs="Calibri"/>
            <w:snapToGrid w:val="0"/>
            <w:kern w:val="0"/>
            <w14:ligatures w14:val="none"/>
          </w:rPr>
          <w:tab/>
          <w:t>Responsibility</w:t>
        </w:r>
        <w:proofErr w:type="gramEnd"/>
        <w:r w:rsidRPr="00D619DE">
          <w:rPr>
            <w:rFonts w:ascii="Calibri" w:eastAsia="Times New Roman" w:hAnsi="Calibri" w:cs="Calibri"/>
            <w:snapToGrid w:val="0"/>
            <w:kern w:val="0"/>
            <w14:ligatures w14:val="none"/>
          </w:rPr>
          <w:t xml:space="preserve"> for preventing downstream disclosures through physical asset transfers.</w:t>
        </w:r>
      </w:ins>
    </w:p>
    <w:p w14:paraId="75A8E723" w14:textId="77777777" w:rsidR="00D619DE" w:rsidRPr="00D619DE" w:rsidRDefault="00D619DE" w:rsidP="00D619DE">
      <w:pPr>
        <w:widowControl w:val="0"/>
        <w:spacing w:after="0" w:line="240" w:lineRule="auto"/>
        <w:ind w:firstLine="720"/>
        <w:jc w:val="both"/>
        <w:rPr>
          <w:ins w:id="992" w:author="Merry Marwig" w:date="2025-06-12T22:33:00Z" w16du:dateUtc="2025-06-13T03:33:00Z"/>
          <w:rFonts w:ascii="Calibri" w:eastAsia="Times New Roman" w:hAnsi="Calibri" w:cs="Calibri"/>
          <w:snapToGrid w:val="0"/>
          <w:kern w:val="0"/>
          <w14:ligatures w14:val="none"/>
        </w:rPr>
      </w:pPr>
      <w:ins w:id="993" w:author="Merry Marwig" w:date="2025-06-12T22:33:00Z" w16du:dateUtc="2025-06-13T03:33:00Z">
        <w:r w:rsidRPr="00D619DE">
          <w:rPr>
            <w:rFonts w:ascii="Calibri" w:eastAsia="Times New Roman" w:hAnsi="Calibri" w:cs="Calibri"/>
            <w:snapToGrid w:val="0"/>
            <w:kern w:val="0"/>
            <w14:ligatures w14:val="none"/>
          </w:rPr>
          <w:t>(1) A licensee that transfers, sells, or otherwise disposes of physical property, devices, or vehicles that contain or may reasonably contain unencrypted nonpublic personal financial information remains responsible for any subsequent disclosures of that information by recipients of such property.</w:t>
        </w:r>
      </w:ins>
    </w:p>
    <w:p w14:paraId="6BB81AEE" w14:textId="77777777" w:rsidR="00D619DE" w:rsidRPr="00D619DE" w:rsidRDefault="00D619DE" w:rsidP="00D619DE">
      <w:pPr>
        <w:widowControl w:val="0"/>
        <w:spacing w:after="0" w:line="240" w:lineRule="auto"/>
        <w:ind w:firstLine="720"/>
        <w:jc w:val="both"/>
        <w:rPr>
          <w:ins w:id="994" w:author="Merry Marwig" w:date="2025-06-12T22:33:00Z" w16du:dateUtc="2025-06-13T03:33:00Z"/>
          <w:rFonts w:ascii="Calibri" w:eastAsia="Times New Roman" w:hAnsi="Calibri" w:cs="Calibri"/>
          <w:snapToGrid w:val="0"/>
          <w:kern w:val="0"/>
          <w14:ligatures w14:val="none"/>
        </w:rPr>
      </w:pPr>
      <w:ins w:id="995" w:author="Merry Marwig" w:date="2025-06-12T22:33:00Z" w16du:dateUtc="2025-06-13T03:33:00Z">
        <w:r w:rsidRPr="00D619DE">
          <w:rPr>
            <w:rFonts w:ascii="Calibri" w:eastAsia="Times New Roman" w:hAnsi="Calibri" w:cs="Calibri"/>
            <w:snapToGrid w:val="0"/>
            <w:kern w:val="0"/>
            <w14:ligatures w14:val="none"/>
          </w:rPr>
          <w:t>(2) Before any such transfer, the licensee must permanently delete or destroy all nonpublic personal financial information contained in the property, such as in the infotainment system of the vehicle, in line with the National Institute of Standards and Technology’s media sanitization guidelines (NIST 800-88 rev1 and following)</w:t>
        </w:r>
      </w:ins>
    </w:p>
    <w:p w14:paraId="10EE07FC" w14:textId="77777777" w:rsidR="00D619DE" w:rsidRPr="00D619DE" w:rsidRDefault="00D619DE" w:rsidP="00D619DE">
      <w:pPr>
        <w:widowControl w:val="0"/>
        <w:spacing w:after="0" w:line="240" w:lineRule="auto"/>
        <w:ind w:firstLine="720"/>
        <w:jc w:val="both"/>
        <w:rPr>
          <w:ins w:id="996" w:author="Merry Marwig" w:date="2025-06-12T22:33:00Z" w16du:dateUtc="2025-06-13T03:33:00Z"/>
          <w:rFonts w:ascii="Calibri" w:eastAsia="Times New Roman" w:hAnsi="Calibri" w:cs="Calibri"/>
          <w:snapToGrid w:val="0"/>
          <w:kern w:val="0"/>
          <w14:ligatures w14:val="none"/>
        </w:rPr>
      </w:pPr>
      <w:ins w:id="997" w:author="Merry Marwig" w:date="2025-06-12T22:33:00Z" w16du:dateUtc="2025-06-13T03:33:00Z">
        <w:r w:rsidRPr="00D619DE">
          <w:rPr>
            <w:rFonts w:ascii="Calibri" w:eastAsia="Times New Roman" w:hAnsi="Calibri" w:cs="Calibri"/>
            <w:snapToGrid w:val="0"/>
            <w:kern w:val="0"/>
            <w14:ligatures w14:val="none"/>
          </w:rPr>
          <w:t xml:space="preserve">(3) This obligation applies with </w:t>
        </w:r>
        <w:proofErr w:type="gramStart"/>
        <w:r w:rsidRPr="00D619DE">
          <w:rPr>
            <w:rFonts w:ascii="Calibri" w:eastAsia="Times New Roman" w:hAnsi="Calibri" w:cs="Calibri"/>
            <w:snapToGrid w:val="0"/>
            <w:kern w:val="0"/>
            <w14:ligatures w14:val="none"/>
          </w:rPr>
          <w:t>particular force</w:t>
        </w:r>
        <w:proofErr w:type="gramEnd"/>
        <w:r w:rsidRPr="00D619DE">
          <w:rPr>
            <w:rFonts w:ascii="Calibri" w:eastAsia="Times New Roman" w:hAnsi="Calibri" w:cs="Calibri"/>
            <w:snapToGrid w:val="0"/>
            <w:kern w:val="0"/>
            <w14:ligatures w14:val="none"/>
          </w:rPr>
          <w:t xml:space="preserve"> to auto insurers processing total loss vehicles, as the transfer of personal data-laden vehicles to salvage yards and parts resellers creates an uncontrolled chain of potential disclosures of nonpublic personal data to parties with no relationship to the original consumer and no obligations under this regulation.</w:t>
        </w:r>
      </w:ins>
    </w:p>
    <w:p w14:paraId="16B51B34" w14:textId="77777777" w:rsidR="00D619DE" w:rsidRPr="00D619DE" w:rsidRDefault="00D619DE" w:rsidP="00D619DE">
      <w:pPr>
        <w:widowControl w:val="0"/>
        <w:spacing w:after="0" w:line="240" w:lineRule="auto"/>
        <w:ind w:firstLine="720"/>
        <w:jc w:val="both"/>
        <w:rPr>
          <w:ins w:id="998" w:author="Merry Marwig" w:date="2025-06-12T22:33:00Z" w16du:dateUtc="2025-06-13T03:33:00Z"/>
          <w:rFonts w:ascii="Calibri" w:eastAsia="Times New Roman" w:hAnsi="Calibri" w:cs="Calibri"/>
          <w:snapToGrid w:val="0"/>
          <w:kern w:val="0"/>
          <w14:ligatures w14:val="none"/>
        </w:rPr>
      </w:pPr>
      <w:ins w:id="999" w:author="Merry Marwig" w:date="2025-06-12T22:33:00Z" w16du:dateUtc="2025-06-13T03:33:00Z">
        <w:r w:rsidRPr="00D619DE">
          <w:rPr>
            <w:rFonts w:ascii="Calibri" w:eastAsia="Times New Roman" w:hAnsi="Calibri" w:cs="Calibri"/>
            <w:snapToGrid w:val="0"/>
            <w:kern w:val="0"/>
            <w14:ligatures w14:val="none"/>
          </w:rPr>
          <w:t>(4) A licensee cannot avoid its obligations under this regulation by characterizing the transfer of data-containing property as merely a sale of physical goods when such transfer necessarily includes or may reasonably include the disclosure of nonpublic personal financial information.</w:t>
        </w:r>
      </w:ins>
    </w:p>
    <w:p w14:paraId="3CE14666" w14:textId="77777777" w:rsidR="00D619DE" w:rsidRPr="00D619DE" w:rsidRDefault="00D619DE" w:rsidP="00D619DE">
      <w:pPr>
        <w:widowControl w:val="0"/>
        <w:spacing w:after="0" w:line="240" w:lineRule="auto"/>
        <w:ind w:firstLine="720"/>
        <w:jc w:val="both"/>
        <w:rPr>
          <w:ins w:id="1000" w:author="Merry Marwig" w:date="2025-06-12T22:33:00Z" w16du:dateUtc="2025-06-13T03:33:00Z"/>
          <w:rFonts w:ascii="Calibri" w:eastAsia="Times New Roman" w:hAnsi="Calibri" w:cs="Calibri"/>
          <w:snapToGrid w:val="0"/>
          <w:kern w:val="0"/>
          <w14:ligatures w14:val="none"/>
        </w:rPr>
      </w:pPr>
    </w:p>
    <w:p w14:paraId="29568CD9" w14:textId="77777777" w:rsidR="00D619DE" w:rsidRPr="00D619DE" w:rsidRDefault="00D619DE" w:rsidP="00D619DE">
      <w:pPr>
        <w:widowControl w:val="0"/>
        <w:spacing w:after="0" w:line="240" w:lineRule="auto"/>
        <w:ind w:firstLine="720"/>
        <w:jc w:val="both"/>
        <w:rPr>
          <w:ins w:id="1001" w:author="Merry Marwig" w:date="2025-06-12T22:33:00Z" w16du:dateUtc="2025-06-13T03:33:00Z"/>
          <w:rFonts w:ascii="Calibri" w:eastAsia="Times New Roman" w:hAnsi="Calibri" w:cs="Calibri"/>
          <w:snapToGrid w:val="0"/>
          <w:kern w:val="0"/>
          <w14:ligatures w14:val="none"/>
        </w:rPr>
      </w:pPr>
      <w:ins w:id="1002" w:author="Merry Marwig" w:date="2025-06-12T22:33:00Z" w16du:dateUtc="2025-06-13T03:33:00Z">
        <w:r w:rsidRPr="00D619DE">
          <w:rPr>
            <w:rFonts w:ascii="Calibri" w:eastAsia="Times New Roman" w:hAnsi="Calibri" w:cs="Calibri"/>
            <w:snapToGrid w:val="0"/>
            <w:kern w:val="0"/>
            <w14:ligatures w14:val="none"/>
          </w:rPr>
          <w:t>F.</w:t>
        </w:r>
        <w:r w:rsidRPr="00D619DE">
          <w:rPr>
            <w:rFonts w:ascii="Calibri" w:eastAsia="Times New Roman" w:hAnsi="Calibri" w:cs="Calibri"/>
            <w:snapToGrid w:val="0"/>
            <w:kern w:val="0"/>
            <w14:ligatures w14:val="none"/>
          </w:rPr>
          <w:tab/>
          <w:t xml:space="preserve">Processing Opt-Out Requests from Authorized Agents </w:t>
        </w:r>
      </w:ins>
    </w:p>
    <w:p w14:paraId="786639D8" w14:textId="77777777" w:rsidR="00D619DE" w:rsidRPr="00D619DE" w:rsidRDefault="00D619DE" w:rsidP="00D619DE">
      <w:pPr>
        <w:widowControl w:val="0"/>
        <w:spacing w:after="0" w:line="240" w:lineRule="auto"/>
        <w:ind w:firstLine="720"/>
        <w:jc w:val="both"/>
        <w:rPr>
          <w:ins w:id="1003" w:author="Merry Marwig" w:date="2025-06-12T22:33:00Z" w16du:dateUtc="2025-06-13T03:33:00Z"/>
          <w:rFonts w:ascii="Calibri" w:eastAsia="Times New Roman" w:hAnsi="Calibri" w:cs="Calibri"/>
          <w:snapToGrid w:val="0"/>
          <w:kern w:val="0"/>
          <w14:ligatures w14:val="none"/>
        </w:rPr>
      </w:pPr>
    </w:p>
    <w:p w14:paraId="04C60B95" w14:textId="77777777" w:rsidR="00D619DE" w:rsidRPr="00D619DE" w:rsidRDefault="00D619DE" w:rsidP="00D619DE">
      <w:pPr>
        <w:widowControl w:val="0"/>
        <w:spacing w:after="0" w:line="240" w:lineRule="auto"/>
        <w:ind w:firstLine="720"/>
        <w:jc w:val="both"/>
        <w:rPr>
          <w:ins w:id="1004" w:author="Merry Marwig" w:date="2025-06-12T22:33:00Z" w16du:dateUtc="2025-06-13T03:33:00Z"/>
          <w:rFonts w:ascii="Calibri" w:eastAsia="Times New Roman" w:hAnsi="Calibri" w:cs="Calibri"/>
          <w:snapToGrid w:val="0"/>
          <w:kern w:val="0"/>
          <w14:ligatures w14:val="none"/>
        </w:rPr>
      </w:pPr>
      <w:ins w:id="1005" w:author="Merry Marwig" w:date="2025-06-12T22:33:00Z" w16du:dateUtc="2025-06-13T03:33:00Z">
        <w:r w:rsidRPr="00D619DE">
          <w:rPr>
            <w:rFonts w:ascii="Calibri" w:eastAsia="Times New Roman" w:hAnsi="Calibri" w:cs="Calibri"/>
            <w:snapToGrid w:val="0"/>
            <w:kern w:val="0"/>
            <w14:ligatures w14:val="none"/>
          </w:rPr>
          <w:t xml:space="preserve">(1) Licensees must accept opt-out requests from authorized agents acting on behalf of consumers </w:t>
        </w:r>
      </w:ins>
    </w:p>
    <w:p w14:paraId="3CB70D33" w14:textId="77777777" w:rsidR="00D619DE" w:rsidRPr="00D619DE" w:rsidRDefault="00D619DE" w:rsidP="00D619DE">
      <w:pPr>
        <w:widowControl w:val="0"/>
        <w:spacing w:after="0" w:line="240" w:lineRule="auto"/>
        <w:ind w:firstLine="720"/>
        <w:jc w:val="both"/>
        <w:rPr>
          <w:ins w:id="1006" w:author="Merry Marwig" w:date="2025-06-12T22:33:00Z" w16du:dateUtc="2025-06-13T03:33:00Z"/>
          <w:rFonts w:ascii="Calibri" w:eastAsia="Times New Roman" w:hAnsi="Calibri" w:cs="Calibri"/>
          <w:snapToGrid w:val="0"/>
          <w:kern w:val="0"/>
          <w14:ligatures w14:val="none"/>
        </w:rPr>
      </w:pPr>
      <w:ins w:id="1007" w:author="Merry Marwig" w:date="2025-06-12T22:33:00Z" w16du:dateUtc="2025-06-13T03:33:00Z">
        <w:r w:rsidRPr="00D619DE">
          <w:rPr>
            <w:rFonts w:ascii="Calibri" w:eastAsia="Times New Roman" w:hAnsi="Calibri" w:cs="Calibri"/>
            <w:snapToGrid w:val="0"/>
            <w:kern w:val="0"/>
            <w14:ligatures w14:val="none"/>
          </w:rPr>
          <w:t xml:space="preserve">(2) Reasonable proof of authorization includes any of the following: </w:t>
        </w:r>
      </w:ins>
    </w:p>
    <w:p w14:paraId="55822E99" w14:textId="77777777" w:rsidR="00D619DE" w:rsidRPr="00D619DE" w:rsidRDefault="00D619DE" w:rsidP="00D619DE">
      <w:pPr>
        <w:widowControl w:val="0"/>
        <w:spacing w:after="0" w:line="240" w:lineRule="auto"/>
        <w:ind w:firstLine="720"/>
        <w:jc w:val="both"/>
        <w:rPr>
          <w:ins w:id="1008" w:author="Merry Marwig" w:date="2025-06-12T22:33:00Z" w16du:dateUtc="2025-06-13T03:33:00Z"/>
          <w:rFonts w:ascii="Calibri" w:eastAsia="Times New Roman" w:hAnsi="Calibri" w:cs="Calibri"/>
          <w:snapToGrid w:val="0"/>
          <w:kern w:val="0"/>
          <w14:ligatures w14:val="none"/>
        </w:rPr>
      </w:pPr>
      <w:ins w:id="1009" w:author="Merry Marwig" w:date="2025-06-12T22:33:00Z" w16du:dateUtc="2025-06-13T03:33:00Z">
        <w:r w:rsidRPr="00D619DE">
          <w:rPr>
            <w:rFonts w:ascii="Calibri" w:eastAsia="Times New Roman" w:hAnsi="Calibri" w:cs="Calibri"/>
            <w:snapToGrid w:val="0"/>
            <w:kern w:val="0"/>
            <w14:ligatures w14:val="none"/>
          </w:rPr>
          <w:t xml:space="preserve">(a) Power of attorney </w:t>
        </w:r>
      </w:ins>
    </w:p>
    <w:p w14:paraId="7E4291F3" w14:textId="77777777" w:rsidR="00D619DE" w:rsidRPr="00D619DE" w:rsidRDefault="00D619DE" w:rsidP="00D619DE">
      <w:pPr>
        <w:widowControl w:val="0"/>
        <w:spacing w:after="0" w:line="240" w:lineRule="auto"/>
        <w:ind w:firstLine="720"/>
        <w:jc w:val="both"/>
        <w:rPr>
          <w:ins w:id="1010" w:author="Merry Marwig" w:date="2025-06-12T22:33:00Z" w16du:dateUtc="2025-06-13T03:33:00Z"/>
          <w:rFonts w:ascii="Calibri" w:eastAsia="Times New Roman" w:hAnsi="Calibri" w:cs="Calibri"/>
          <w:snapToGrid w:val="0"/>
          <w:kern w:val="0"/>
          <w14:ligatures w14:val="none"/>
        </w:rPr>
      </w:pPr>
      <w:ins w:id="1011" w:author="Merry Marwig" w:date="2025-06-12T22:33:00Z" w16du:dateUtc="2025-06-13T03:33:00Z">
        <w:r w:rsidRPr="00D619DE">
          <w:rPr>
            <w:rFonts w:ascii="Calibri" w:eastAsia="Times New Roman" w:hAnsi="Calibri" w:cs="Calibri"/>
            <w:snapToGrid w:val="0"/>
            <w:kern w:val="0"/>
            <w14:ligatures w14:val="none"/>
          </w:rPr>
          <w:t xml:space="preserve">(b) Written authorization signed by the consumer (including electronic signatures) </w:t>
        </w:r>
      </w:ins>
    </w:p>
    <w:p w14:paraId="5AE60678" w14:textId="77777777" w:rsidR="00D619DE" w:rsidRPr="00D619DE" w:rsidRDefault="00D619DE" w:rsidP="00D619DE">
      <w:pPr>
        <w:widowControl w:val="0"/>
        <w:spacing w:after="0" w:line="240" w:lineRule="auto"/>
        <w:ind w:firstLine="720"/>
        <w:jc w:val="both"/>
        <w:rPr>
          <w:ins w:id="1012" w:author="Merry Marwig" w:date="2025-06-12T22:33:00Z" w16du:dateUtc="2025-06-13T03:33:00Z"/>
          <w:rFonts w:ascii="Calibri" w:eastAsia="Times New Roman" w:hAnsi="Calibri" w:cs="Calibri"/>
          <w:snapToGrid w:val="0"/>
          <w:kern w:val="0"/>
          <w14:ligatures w14:val="none"/>
        </w:rPr>
      </w:pPr>
      <w:ins w:id="1013" w:author="Merry Marwig" w:date="2025-06-12T22:33:00Z" w16du:dateUtc="2025-06-13T03:33:00Z">
        <w:r w:rsidRPr="00D619DE">
          <w:rPr>
            <w:rFonts w:ascii="Calibri" w:eastAsia="Times New Roman" w:hAnsi="Calibri" w:cs="Calibri"/>
            <w:snapToGrid w:val="0"/>
            <w:kern w:val="0"/>
            <w14:ligatures w14:val="none"/>
          </w:rPr>
          <w:t xml:space="preserve">(c) Court orders establishing guardianship or conservatorship </w:t>
        </w:r>
      </w:ins>
    </w:p>
    <w:p w14:paraId="459318B6" w14:textId="77777777" w:rsidR="00D619DE" w:rsidRPr="00D619DE" w:rsidRDefault="00D619DE" w:rsidP="00D619DE">
      <w:pPr>
        <w:widowControl w:val="0"/>
        <w:spacing w:after="0" w:line="240" w:lineRule="auto"/>
        <w:ind w:firstLine="720"/>
        <w:jc w:val="both"/>
        <w:rPr>
          <w:ins w:id="1014" w:author="Merry Marwig" w:date="2025-06-12T22:33:00Z" w16du:dateUtc="2025-06-13T03:33:00Z"/>
          <w:rFonts w:ascii="Calibri" w:eastAsia="Times New Roman" w:hAnsi="Calibri" w:cs="Calibri"/>
          <w:snapToGrid w:val="0"/>
          <w:kern w:val="0"/>
          <w14:ligatures w14:val="none"/>
        </w:rPr>
      </w:pPr>
      <w:ins w:id="1015" w:author="Merry Marwig" w:date="2025-06-12T22:33:00Z" w16du:dateUtc="2025-06-13T03:33:00Z">
        <w:r w:rsidRPr="00D619DE">
          <w:rPr>
            <w:rFonts w:ascii="Calibri" w:eastAsia="Times New Roman" w:hAnsi="Calibri" w:cs="Calibri"/>
            <w:snapToGrid w:val="0"/>
            <w:kern w:val="0"/>
            <w14:ligatures w14:val="none"/>
          </w:rPr>
          <w:t xml:space="preserve">(d) Valid authorization under state consumer protection laws </w:t>
        </w:r>
      </w:ins>
    </w:p>
    <w:p w14:paraId="3727E645" w14:textId="77777777" w:rsidR="00D619DE" w:rsidRPr="00D619DE" w:rsidRDefault="00D619DE" w:rsidP="00D619DE">
      <w:pPr>
        <w:widowControl w:val="0"/>
        <w:spacing w:after="0" w:line="240" w:lineRule="auto"/>
        <w:ind w:firstLine="720"/>
        <w:jc w:val="both"/>
        <w:rPr>
          <w:ins w:id="1016" w:author="Merry Marwig" w:date="2025-06-12T22:33:00Z" w16du:dateUtc="2025-06-13T03:33:00Z"/>
          <w:rFonts w:ascii="Calibri" w:eastAsia="Times New Roman" w:hAnsi="Calibri" w:cs="Calibri"/>
          <w:snapToGrid w:val="0"/>
          <w:kern w:val="0"/>
          <w14:ligatures w14:val="none"/>
        </w:rPr>
      </w:pPr>
      <w:ins w:id="1017" w:author="Merry Marwig" w:date="2025-06-12T22:33:00Z" w16du:dateUtc="2025-06-13T03:33:00Z">
        <w:r w:rsidRPr="00D619DE">
          <w:rPr>
            <w:rFonts w:ascii="Calibri" w:eastAsia="Times New Roman" w:hAnsi="Calibri" w:cs="Calibri"/>
            <w:snapToGrid w:val="0"/>
            <w:kern w:val="0"/>
            <w14:ligatures w14:val="none"/>
          </w:rPr>
          <w:t>(3)  Licensees cannot impose additional verification requirements that create barriers to exercising opt-out rights through agents</w:t>
        </w:r>
      </w:ins>
    </w:p>
    <w:p w14:paraId="1CC61602" w14:textId="77777777" w:rsidR="000B4C57" w:rsidRDefault="000B4C57" w:rsidP="00C7121A">
      <w:pPr>
        <w:tabs>
          <w:tab w:val="left" w:leader="dot" w:pos="9090"/>
        </w:tabs>
        <w:spacing w:after="0" w:line="240" w:lineRule="auto"/>
        <w:rPr>
          <w:rFonts w:ascii="Calibri" w:hAnsi="Calibri" w:cs="Calibri"/>
        </w:rPr>
      </w:pPr>
    </w:p>
    <w:p w14:paraId="1D3A453D" w14:textId="77777777" w:rsidR="00724CC4" w:rsidRPr="00724CC4" w:rsidRDefault="00724CC4" w:rsidP="00724CC4">
      <w:pPr>
        <w:widowControl w:val="0"/>
        <w:spacing w:after="0" w:line="240" w:lineRule="auto"/>
        <w:jc w:val="both"/>
        <w:rPr>
          <w:rFonts w:ascii="Calibri" w:eastAsia="Times New Roman" w:hAnsi="Calibri" w:cs="Calibri"/>
          <w:b/>
          <w:snapToGrid w:val="0"/>
          <w:kern w:val="0"/>
          <w14:ligatures w14:val="none"/>
        </w:rPr>
      </w:pPr>
      <w:r w:rsidRPr="00724CC4">
        <w:rPr>
          <w:rFonts w:ascii="Calibri" w:eastAsia="Times New Roman" w:hAnsi="Calibri" w:cs="Calibri"/>
          <w:b/>
          <w:snapToGrid w:val="0"/>
          <w:kern w:val="0"/>
          <w14:ligatures w14:val="none"/>
        </w:rPr>
        <w:t xml:space="preserve">Section </w:t>
      </w:r>
      <w:ins w:id="1018" w:author="Fuendling, Annegret" w:date="2025-04-30T08:53:00Z">
        <w:r w:rsidRPr="00724CC4">
          <w:rPr>
            <w:rFonts w:ascii="Calibri" w:eastAsia="Times New Roman" w:hAnsi="Calibri" w:cs="Calibri"/>
            <w:b/>
            <w:snapToGrid w:val="0"/>
            <w:kern w:val="0"/>
            <w14:ligatures w14:val="none"/>
          </w:rPr>
          <w:t>20</w:t>
        </w:r>
      </w:ins>
      <w:del w:id="1019" w:author="Fuendling, Annegret" w:date="2025-04-30T08:53:00Z">
        <w:r w:rsidRPr="00724CC4">
          <w:rPr>
            <w:rFonts w:ascii="Calibri" w:eastAsia="Times New Roman" w:hAnsi="Calibri" w:cs="Calibri"/>
            <w:b/>
            <w:snapToGrid w:val="0"/>
            <w:kern w:val="0"/>
            <w14:ligatures w14:val="none"/>
          </w:rPr>
          <w:delText>1</w:delText>
        </w:r>
      </w:del>
      <w:ins w:id="1020" w:author="Neuerburg, Jennifer" w:date="2024-08-05T16:37:00Z">
        <w:del w:id="1021" w:author="Fuendling, Annegret" w:date="2025-04-30T08:53:00Z">
          <w:r w:rsidRPr="00724CC4">
            <w:rPr>
              <w:rFonts w:ascii="Calibri" w:eastAsia="Times New Roman" w:hAnsi="Calibri" w:cs="Calibri"/>
              <w:b/>
              <w:snapToGrid w:val="0"/>
              <w:kern w:val="0"/>
              <w14:ligatures w14:val="none"/>
            </w:rPr>
            <w:delText>8</w:delText>
          </w:r>
        </w:del>
      </w:ins>
      <w:del w:id="1022" w:author="Neuerburg, Jennifer" w:date="2024-08-01T10:58:00Z">
        <w:r w:rsidRPr="00724CC4" w:rsidDel="007227B8">
          <w:rPr>
            <w:rFonts w:ascii="Calibri" w:eastAsia="Times New Roman" w:hAnsi="Calibri" w:cs="Calibri"/>
            <w:b/>
            <w:snapToGrid w:val="0"/>
            <w:kern w:val="0"/>
            <w14:ligatures w14:val="none"/>
          </w:rPr>
          <w:delText>4</w:delText>
        </w:r>
      </w:del>
      <w:r w:rsidRPr="00724CC4">
        <w:rPr>
          <w:rFonts w:ascii="Calibri" w:eastAsia="Times New Roman" w:hAnsi="Calibri" w:cs="Calibri"/>
          <w:b/>
          <w:snapToGrid w:val="0"/>
          <w:kern w:val="0"/>
          <w14:ligatures w14:val="none"/>
        </w:rPr>
        <w:t>.</w:t>
      </w:r>
      <w:r w:rsidRPr="00724CC4">
        <w:rPr>
          <w:rFonts w:ascii="Calibri" w:eastAsia="Times New Roman" w:hAnsi="Calibri" w:cs="Calibri"/>
          <w:b/>
          <w:snapToGrid w:val="0"/>
          <w:kern w:val="0"/>
          <w14:ligatures w14:val="none"/>
        </w:rPr>
        <w:tab/>
        <w:t>Limits on Sharing Account Number Information for Marketing Purposes</w:t>
      </w:r>
    </w:p>
    <w:p w14:paraId="5F7EEBDB" w14:textId="77777777" w:rsidR="00724CC4" w:rsidRPr="00724CC4" w:rsidRDefault="00724CC4" w:rsidP="00724CC4">
      <w:pPr>
        <w:widowControl w:val="0"/>
        <w:spacing w:after="0" w:line="240" w:lineRule="auto"/>
        <w:jc w:val="both"/>
        <w:rPr>
          <w:rFonts w:ascii="Calibri" w:eastAsia="Times New Roman" w:hAnsi="Calibri" w:cs="Calibri"/>
          <w:snapToGrid w:val="0"/>
          <w:kern w:val="0"/>
          <w14:ligatures w14:val="none"/>
        </w:rPr>
      </w:pPr>
    </w:p>
    <w:p w14:paraId="232B2154" w14:textId="77777777" w:rsidR="00724CC4" w:rsidRPr="00724CC4" w:rsidRDefault="00724CC4" w:rsidP="00724CC4">
      <w:pPr>
        <w:widowControl w:val="0"/>
        <w:spacing w:after="0" w:line="240" w:lineRule="auto"/>
        <w:ind w:left="1440" w:hanging="720"/>
        <w:jc w:val="both"/>
        <w:rPr>
          <w:rFonts w:ascii="Calibri" w:eastAsia="Times New Roman" w:hAnsi="Calibri" w:cs="Calibri"/>
          <w:snapToGrid w:val="0"/>
          <w:kern w:val="0"/>
          <w14:ligatures w14:val="none"/>
        </w:rPr>
      </w:pPr>
      <w:r w:rsidRPr="00724CC4">
        <w:rPr>
          <w:rFonts w:ascii="Calibri" w:eastAsia="Times New Roman" w:hAnsi="Calibri" w:cs="Calibri"/>
          <w:snapToGrid w:val="0"/>
          <w:kern w:val="0"/>
          <w14:ligatures w14:val="none"/>
        </w:rPr>
        <w:t>A.</w:t>
      </w:r>
      <w:r w:rsidRPr="00724CC4">
        <w:rPr>
          <w:rFonts w:ascii="Calibri" w:eastAsia="Times New Roman" w:hAnsi="Calibri" w:cs="Calibri"/>
          <w:snapToGrid w:val="0"/>
          <w:kern w:val="0"/>
          <w14:ligatures w14:val="none"/>
        </w:rPr>
        <w:tab/>
      </w:r>
      <w:del w:id="1023" w:author="Dwyer, Elizabeth (DBR)" w:date="2025-05-06T14:11:00Z">
        <w:r w:rsidRPr="00724CC4" w:rsidDel="00884B58">
          <w:rPr>
            <w:rFonts w:ascii="Calibri" w:eastAsia="Times New Roman" w:hAnsi="Calibri" w:cs="Calibri"/>
            <w:snapToGrid w:val="0"/>
            <w:kern w:val="0"/>
            <w14:ligatures w14:val="none"/>
          </w:rPr>
          <w:delText xml:space="preserve">General prohibition on disclosure of account numbers. </w:delText>
        </w:r>
      </w:del>
      <w:r w:rsidRPr="00724CC4">
        <w:rPr>
          <w:rFonts w:ascii="Calibri" w:eastAsia="Times New Roman" w:hAnsi="Calibri" w:cs="Calibri"/>
          <w:snapToGrid w:val="0"/>
          <w:kern w:val="0"/>
          <w14:ligatures w14:val="none"/>
        </w:rPr>
        <w:t xml:space="preserve">A licensee </w:t>
      </w:r>
      <w:r w:rsidRPr="00724CC4">
        <w:rPr>
          <w:rFonts w:ascii="Calibri" w:eastAsia="Times New Roman" w:hAnsi="Calibri" w:cs="Calibri"/>
          <w:kern w:val="0"/>
          <w14:ligatures w14:val="none"/>
        </w:rPr>
        <w:t>shall</w:t>
      </w:r>
      <w:r w:rsidRPr="00724CC4">
        <w:rPr>
          <w:rFonts w:ascii="Calibri" w:eastAsia="Times New Roman" w:hAnsi="Calibri" w:cs="Calibri"/>
          <w:snapToGrid w:val="0"/>
          <w:kern w:val="0"/>
          <w14:ligatures w14:val="none"/>
        </w:rPr>
        <w:t xml:space="preserve"> not, directly or through an affiliate, disclose, other than to a consumer reporting agency, a policy number or similar form of access number or access code for a consumer’s policy or transaction account to any nonaffiliated third party for use in telemarketing, direct mail marketing or other marketing through electronic mail to the consumer.</w:t>
      </w:r>
    </w:p>
    <w:p w14:paraId="48AA5527" w14:textId="77777777" w:rsidR="00724CC4" w:rsidRPr="00724CC4" w:rsidRDefault="00724CC4" w:rsidP="00724CC4">
      <w:pPr>
        <w:widowControl w:val="0"/>
        <w:spacing w:after="0" w:line="240" w:lineRule="auto"/>
        <w:jc w:val="both"/>
        <w:rPr>
          <w:rFonts w:ascii="Calibri" w:eastAsia="Times New Roman" w:hAnsi="Calibri" w:cs="Calibri"/>
          <w:snapToGrid w:val="0"/>
          <w:kern w:val="0"/>
          <w14:ligatures w14:val="none"/>
        </w:rPr>
      </w:pPr>
    </w:p>
    <w:p w14:paraId="49919781" w14:textId="77777777" w:rsidR="00724CC4" w:rsidRPr="00724CC4" w:rsidRDefault="00724CC4" w:rsidP="00724CC4">
      <w:pPr>
        <w:widowControl w:val="0"/>
        <w:spacing w:after="0" w:line="240" w:lineRule="auto"/>
        <w:ind w:left="1440" w:hanging="720"/>
        <w:jc w:val="both"/>
        <w:rPr>
          <w:rFonts w:ascii="Calibri" w:eastAsia="Times New Roman" w:hAnsi="Calibri" w:cs="Calibri"/>
          <w:snapToGrid w:val="0"/>
          <w:kern w:val="0"/>
          <w14:ligatures w14:val="none"/>
        </w:rPr>
      </w:pPr>
      <w:r w:rsidRPr="00724CC4">
        <w:rPr>
          <w:rFonts w:ascii="Calibri" w:eastAsia="Times New Roman" w:hAnsi="Calibri" w:cs="Calibri"/>
          <w:snapToGrid w:val="0"/>
          <w:kern w:val="0"/>
          <w14:ligatures w14:val="none"/>
        </w:rPr>
        <w:lastRenderedPageBreak/>
        <w:t>B.</w:t>
      </w:r>
      <w:r w:rsidRPr="00724CC4">
        <w:rPr>
          <w:rFonts w:ascii="Calibri" w:eastAsia="Times New Roman" w:hAnsi="Calibri" w:cs="Calibri"/>
          <w:snapToGrid w:val="0"/>
          <w:kern w:val="0"/>
          <w14:ligatures w14:val="none"/>
        </w:rPr>
        <w:tab/>
        <w:t>Exceptions. Subsection A of this section does not apply if a licensee discloses a policy number or similar form of access number or access code:</w:t>
      </w:r>
    </w:p>
    <w:p w14:paraId="716DFDA3" w14:textId="77777777" w:rsidR="00724CC4" w:rsidRPr="00724CC4" w:rsidRDefault="00724CC4" w:rsidP="00724CC4">
      <w:pPr>
        <w:widowControl w:val="0"/>
        <w:spacing w:after="0" w:line="240" w:lineRule="auto"/>
        <w:ind w:left="720"/>
        <w:jc w:val="both"/>
        <w:rPr>
          <w:rFonts w:ascii="Calibri" w:eastAsia="Times New Roman" w:hAnsi="Calibri" w:cs="Calibri"/>
          <w:snapToGrid w:val="0"/>
          <w:kern w:val="0"/>
          <w14:ligatures w14:val="none"/>
        </w:rPr>
      </w:pPr>
    </w:p>
    <w:p w14:paraId="23A844E3" w14:textId="77777777" w:rsidR="00724CC4" w:rsidRPr="00724CC4" w:rsidRDefault="00724CC4" w:rsidP="00724CC4">
      <w:pPr>
        <w:widowControl w:val="0"/>
        <w:spacing w:after="0" w:line="240" w:lineRule="auto"/>
        <w:ind w:left="2160" w:hanging="720"/>
        <w:jc w:val="both"/>
        <w:rPr>
          <w:rFonts w:ascii="Calibri" w:eastAsia="Times New Roman" w:hAnsi="Calibri" w:cs="Calibri"/>
          <w:snapToGrid w:val="0"/>
          <w:kern w:val="0"/>
          <w14:ligatures w14:val="none"/>
        </w:rPr>
      </w:pPr>
      <w:r w:rsidRPr="00724CC4">
        <w:rPr>
          <w:rFonts w:ascii="Calibri" w:eastAsia="Times New Roman" w:hAnsi="Calibri" w:cs="Calibri"/>
          <w:snapToGrid w:val="0"/>
          <w:kern w:val="0"/>
          <w14:ligatures w14:val="none"/>
        </w:rPr>
        <w:t>(1)</w:t>
      </w:r>
      <w:r w:rsidRPr="00724CC4">
        <w:rPr>
          <w:rFonts w:ascii="Calibri" w:eastAsia="Times New Roman" w:hAnsi="Calibri" w:cs="Calibri"/>
          <w:snapToGrid w:val="0"/>
          <w:kern w:val="0"/>
          <w14:ligatures w14:val="none"/>
        </w:rPr>
        <w:tab/>
        <w:t xml:space="preserve">To the licensee’s service provider solely </w:t>
      </w:r>
      <w:proofErr w:type="gramStart"/>
      <w:r w:rsidRPr="00724CC4">
        <w:rPr>
          <w:rFonts w:ascii="Calibri" w:eastAsia="Times New Roman" w:hAnsi="Calibri" w:cs="Calibri"/>
          <w:snapToGrid w:val="0"/>
          <w:kern w:val="0"/>
          <w14:ligatures w14:val="none"/>
        </w:rPr>
        <w:t>in order to</w:t>
      </w:r>
      <w:proofErr w:type="gramEnd"/>
      <w:r w:rsidRPr="00724CC4">
        <w:rPr>
          <w:rFonts w:ascii="Calibri" w:eastAsia="Times New Roman" w:hAnsi="Calibri" w:cs="Calibri"/>
          <w:snapToGrid w:val="0"/>
          <w:kern w:val="0"/>
          <w14:ligatures w14:val="none"/>
        </w:rPr>
        <w:t xml:space="preserve"> perform marketing for the licensee’s own products or services, </w:t>
      </w:r>
      <w:proofErr w:type="gramStart"/>
      <w:r w:rsidRPr="00724CC4">
        <w:rPr>
          <w:rFonts w:ascii="Calibri" w:eastAsia="Times New Roman" w:hAnsi="Calibri" w:cs="Calibri"/>
          <w:snapToGrid w:val="0"/>
          <w:kern w:val="0"/>
          <w14:ligatures w14:val="none"/>
        </w:rPr>
        <w:t>as long as</w:t>
      </w:r>
      <w:proofErr w:type="gramEnd"/>
      <w:r w:rsidRPr="00724CC4">
        <w:rPr>
          <w:rFonts w:ascii="Calibri" w:eastAsia="Times New Roman" w:hAnsi="Calibri" w:cs="Calibri"/>
          <w:snapToGrid w:val="0"/>
          <w:kern w:val="0"/>
          <w14:ligatures w14:val="none"/>
        </w:rPr>
        <w:t xml:space="preserve"> the service provider is not authorized to directly initiate charges to the </w:t>
      </w:r>
      <w:proofErr w:type="gramStart"/>
      <w:r w:rsidRPr="00724CC4">
        <w:rPr>
          <w:rFonts w:ascii="Calibri" w:eastAsia="Times New Roman" w:hAnsi="Calibri" w:cs="Calibri"/>
          <w:snapToGrid w:val="0"/>
          <w:kern w:val="0"/>
          <w14:ligatures w14:val="none"/>
        </w:rPr>
        <w:t>account;</w:t>
      </w:r>
      <w:proofErr w:type="gramEnd"/>
      <w:r w:rsidRPr="00724CC4">
        <w:rPr>
          <w:rFonts w:ascii="Calibri" w:eastAsia="Times New Roman" w:hAnsi="Calibri" w:cs="Calibri"/>
          <w:snapToGrid w:val="0"/>
          <w:kern w:val="0"/>
          <w14:ligatures w14:val="none"/>
        </w:rPr>
        <w:t xml:space="preserve"> </w:t>
      </w:r>
    </w:p>
    <w:p w14:paraId="096776E2" w14:textId="77777777" w:rsidR="00724CC4" w:rsidRPr="00724CC4" w:rsidRDefault="00724CC4" w:rsidP="00724CC4">
      <w:pPr>
        <w:widowControl w:val="0"/>
        <w:spacing w:after="0" w:line="240" w:lineRule="auto"/>
        <w:ind w:left="720"/>
        <w:jc w:val="both"/>
        <w:rPr>
          <w:rFonts w:ascii="Calibri" w:eastAsia="Times New Roman" w:hAnsi="Calibri" w:cs="Calibri"/>
          <w:snapToGrid w:val="0"/>
          <w:kern w:val="0"/>
          <w14:ligatures w14:val="none"/>
        </w:rPr>
      </w:pPr>
    </w:p>
    <w:p w14:paraId="61487B57" w14:textId="77777777" w:rsidR="00724CC4" w:rsidRPr="00724CC4" w:rsidRDefault="00724CC4" w:rsidP="00724CC4">
      <w:pPr>
        <w:widowControl w:val="0"/>
        <w:spacing w:after="0" w:line="240" w:lineRule="auto"/>
        <w:ind w:left="2160" w:hanging="720"/>
        <w:jc w:val="both"/>
        <w:rPr>
          <w:rFonts w:ascii="Calibri" w:eastAsia="Times New Roman" w:hAnsi="Calibri" w:cs="Calibri"/>
          <w:snapToGrid w:val="0"/>
          <w:kern w:val="0"/>
          <w14:ligatures w14:val="none"/>
        </w:rPr>
      </w:pPr>
      <w:r w:rsidRPr="00724CC4">
        <w:rPr>
          <w:rFonts w:ascii="Calibri" w:eastAsia="Times New Roman" w:hAnsi="Calibri" w:cs="Calibri"/>
          <w:snapToGrid w:val="0"/>
          <w:kern w:val="0"/>
          <w14:ligatures w14:val="none"/>
        </w:rPr>
        <w:t>(2)</w:t>
      </w:r>
      <w:r w:rsidRPr="00724CC4">
        <w:rPr>
          <w:rFonts w:ascii="Calibri" w:eastAsia="Times New Roman" w:hAnsi="Calibri" w:cs="Calibri"/>
          <w:snapToGrid w:val="0"/>
          <w:kern w:val="0"/>
          <w14:ligatures w14:val="none"/>
        </w:rPr>
        <w:tab/>
        <w:t xml:space="preserve">To a licensee who is a producer solely </w:t>
      </w:r>
      <w:proofErr w:type="gramStart"/>
      <w:r w:rsidRPr="00724CC4">
        <w:rPr>
          <w:rFonts w:ascii="Calibri" w:eastAsia="Times New Roman" w:hAnsi="Calibri" w:cs="Calibri"/>
          <w:snapToGrid w:val="0"/>
          <w:kern w:val="0"/>
          <w14:ligatures w14:val="none"/>
        </w:rPr>
        <w:t>in order to</w:t>
      </w:r>
      <w:proofErr w:type="gramEnd"/>
      <w:r w:rsidRPr="00724CC4">
        <w:rPr>
          <w:rFonts w:ascii="Calibri" w:eastAsia="Times New Roman" w:hAnsi="Calibri" w:cs="Calibri"/>
          <w:snapToGrid w:val="0"/>
          <w:kern w:val="0"/>
          <w14:ligatures w14:val="none"/>
        </w:rPr>
        <w:t xml:space="preserve"> perform marketing for the licensee’s own products or services; or</w:t>
      </w:r>
    </w:p>
    <w:p w14:paraId="34B09E22" w14:textId="77777777" w:rsidR="00724CC4" w:rsidRPr="00724CC4" w:rsidRDefault="00724CC4" w:rsidP="00724CC4">
      <w:pPr>
        <w:widowControl w:val="0"/>
        <w:spacing w:after="0" w:line="240" w:lineRule="auto"/>
        <w:ind w:left="720"/>
        <w:jc w:val="both"/>
        <w:rPr>
          <w:rFonts w:ascii="Calibri" w:eastAsia="Times New Roman" w:hAnsi="Calibri" w:cs="Calibri"/>
          <w:snapToGrid w:val="0"/>
          <w:kern w:val="0"/>
          <w14:ligatures w14:val="none"/>
        </w:rPr>
      </w:pPr>
    </w:p>
    <w:p w14:paraId="76AF5CE8" w14:textId="77777777" w:rsidR="00724CC4" w:rsidRPr="00724CC4" w:rsidRDefault="00724CC4" w:rsidP="00724CC4">
      <w:pPr>
        <w:widowControl w:val="0"/>
        <w:spacing w:after="0" w:line="240" w:lineRule="auto"/>
        <w:ind w:left="2160" w:hanging="720"/>
        <w:jc w:val="both"/>
        <w:rPr>
          <w:rFonts w:ascii="Calibri" w:eastAsia="Times New Roman" w:hAnsi="Calibri" w:cs="Calibri"/>
          <w:snapToGrid w:val="0"/>
          <w:kern w:val="0"/>
          <w14:ligatures w14:val="none"/>
        </w:rPr>
      </w:pPr>
      <w:r w:rsidRPr="00724CC4">
        <w:rPr>
          <w:rFonts w:ascii="Calibri" w:eastAsia="Times New Roman" w:hAnsi="Calibri" w:cs="Calibri"/>
          <w:snapToGrid w:val="0"/>
          <w:kern w:val="0"/>
          <w14:ligatures w14:val="none"/>
        </w:rPr>
        <w:t>(3)</w:t>
      </w:r>
      <w:r w:rsidRPr="00724CC4">
        <w:rPr>
          <w:rFonts w:ascii="Calibri" w:eastAsia="Times New Roman" w:hAnsi="Calibri" w:cs="Calibri"/>
          <w:snapToGrid w:val="0"/>
          <w:kern w:val="0"/>
          <w14:ligatures w14:val="none"/>
        </w:rPr>
        <w:tab/>
        <w:t xml:space="preserve">To a participant in an affinity or similar program where the participants in the program are identified to the customer when the customer </w:t>
      </w:r>
      <w:proofErr w:type="gramStart"/>
      <w:r w:rsidRPr="00724CC4">
        <w:rPr>
          <w:rFonts w:ascii="Calibri" w:eastAsia="Times New Roman" w:hAnsi="Calibri" w:cs="Calibri"/>
          <w:snapToGrid w:val="0"/>
          <w:kern w:val="0"/>
          <w14:ligatures w14:val="none"/>
        </w:rPr>
        <w:t>enters into</w:t>
      </w:r>
      <w:proofErr w:type="gramEnd"/>
      <w:r w:rsidRPr="00724CC4">
        <w:rPr>
          <w:rFonts w:ascii="Calibri" w:eastAsia="Times New Roman" w:hAnsi="Calibri" w:cs="Calibri"/>
          <w:snapToGrid w:val="0"/>
          <w:kern w:val="0"/>
          <w14:ligatures w14:val="none"/>
        </w:rPr>
        <w:t xml:space="preserve"> the program.</w:t>
      </w:r>
    </w:p>
    <w:p w14:paraId="408C3953" w14:textId="77777777" w:rsidR="00724CC4" w:rsidRPr="00724CC4" w:rsidRDefault="00724CC4" w:rsidP="00724CC4">
      <w:pPr>
        <w:widowControl w:val="0"/>
        <w:spacing w:after="0" w:line="240" w:lineRule="auto"/>
        <w:jc w:val="both"/>
        <w:rPr>
          <w:rFonts w:ascii="Calibri" w:eastAsia="Times New Roman" w:hAnsi="Calibri" w:cs="Calibri"/>
          <w:snapToGrid w:val="0"/>
          <w:kern w:val="0"/>
          <w14:ligatures w14:val="none"/>
        </w:rPr>
      </w:pPr>
    </w:p>
    <w:p w14:paraId="5E800788" w14:textId="77777777" w:rsidR="00724CC4" w:rsidRPr="00724CC4" w:rsidRDefault="00724CC4" w:rsidP="00724CC4">
      <w:pPr>
        <w:widowControl w:val="0"/>
        <w:spacing w:after="0" w:line="240" w:lineRule="auto"/>
        <w:ind w:firstLine="720"/>
        <w:jc w:val="both"/>
        <w:rPr>
          <w:rFonts w:ascii="Calibri" w:eastAsia="Times New Roman" w:hAnsi="Calibri" w:cs="Calibri"/>
          <w:snapToGrid w:val="0"/>
          <w:kern w:val="0"/>
          <w14:ligatures w14:val="none"/>
        </w:rPr>
      </w:pPr>
      <w:r w:rsidRPr="00724CC4">
        <w:rPr>
          <w:rFonts w:ascii="Calibri" w:eastAsia="Times New Roman" w:hAnsi="Calibri" w:cs="Calibri"/>
          <w:snapToGrid w:val="0"/>
          <w:kern w:val="0"/>
          <w14:ligatures w14:val="none"/>
        </w:rPr>
        <w:t>C.</w:t>
      </w:r>
      <w:r w:rsidRPr="00724CC4">
        <w:rPr>
          <w:rFonts w:ascii="Calibri" w:eastAsia="Times New Roman" w:hAnsi="Calibri" w:cs="Calibri"/>
          <w:snapToGrid w:val="0"/>
          <w:kern w:val="0"/>
          <w14:ligatures w14:val="none"/>
        </w:rPr>
        <w:tab/>
        <w:t>Examples.</w:t>
      </w:r>
    </w:p>
    <w:p w14:paraId="70ADD933" w14:textId="77777777" w:rsidR="00724CC4" w:rsidRPr="00724CC4" w:rsidRDefault="00724CC4" w:rsidP="00724CC4">
      <w:pPr>
        <w:widowControl w:val="0"/>
        <w:spacing w:after="0" w:line="240" w:lineRule="auto"/>
        <w:ind w:left="720" w:firstLine="720"/>
        <w:jc w:val="both"/>
        <w:rPr>
          <w:rFonts w:ascii="Calibri" w:eastAsia="Times New Roman" w:hAnsi="Calibri" w:cs="Calibri"/>
          <w:snapToGrid w:val="0"/>
          <w:kern w:val="0"/>
          <w14:ligatures w14:val="none"/>
        </w:rPr>
      </w:pPr>
    </w:p>
    <w:p w14:paraId="58726FD7" w14:textId="77777777" w:rsidR="00724CC4" w:rsidRPr="00724CC4" w:rsidRDefault="00724CC4" w:rsidP="00724CC4">
      <w:pPr>
        <w:widowControl w:val="0"/>
        <w:spacing w:after="0" w:line="240" w:lineRule="auto"/>
        <w:ind w:left="2160" w:hanging="720"/>
        <w:jc w:val="both"/>
        <w:rPr>
          <w:rFonts w:ascii="Calibri" w:eastAsia="Times New Roman" w:hAnsi="Calibri" w:cs="Calibri"/>
          <w:snapToGrid w:val="0"/>
          <w:kern w:val="0"/>
          <w14:ligatures w14:val="none"/>
        </w:rPr>
      </w:pPr>
      <w:r w:rsidRPr="00724CC4">
        <w:rPr>
          <w:rFonts w:ascii="Calibri" w:eastAsia="Times New Roman" w:hAnsi="Calibri" w:cs="Calibri"/>
          <w:snapToGrid w:val="0"/>
          <w:kern w:val="0"/>
          <w14:ligatures w14:val="none"/>
        </w:rPr>
        <w:t>(1)</w:t>
      </w:r>
      <w:r w:rsidRPr="00724CC4">
        <w:rPr>
          <w:rFonts w:ascii="Calibri" w:eastAsia="Times New Roman" w:hAnsi="Calibri" w:cs="Calibri"/>
          <w:snapToGrid w:val="0"/>
          <w:kern w:val="0"/>
          <w14:ligatures w14:val="none"/>
        </w:rPr>
        <w:tab/>
      </w:r>
      <w:del w:id="1024" w:author="Dwyer, Elizabeth (DBR)" w:date="2025-05-06T14:11:00Z">
        <w:r w:rsidRPr="00724CC4" w:rsidDel="00884B58">
          <w:rPr>
            <w:rFonts w:ascii="Calibri" w:eastAsia="Times New Roman" w:hAnsi="Calibri" w:cs="Calibri"/>
            <w:snapToGrid w:val="0"/>
            <w:kern w:val="0"/>
            <w14:ligatures w14:val="none"/>
          </w:rPr>
          <w:delText xml:space="preserve">Policy number. </w:delText>
        </w:r>
      </w:del>
      <w:r w:rsidRPr="00724CC4">
        <w:rPr>
          <w:rFonts w:ascii="Calibri" w:eastAsia="Times New Roman" w:hAnsi="Calibri" w:cs="Calibri"/>
          <w:snapToGrid w:val="0"/>
          <w:kern w:val="0"/>
          <w14:ligatures w14:val="none"/>
        </w:rPr>
        <w:t xml:space="preserve">A policy number, or similar form of access number or access code, does not include a number or code in an encrypted form, </w:t>
      </w:r>
      <w:proofErr w:type="gramStart"/>
      <w:r w:rsidRPr="00724CC4">
        <w:rPr>
          <w:rFonts w:ascii="Calibri" w:eastAsia="Times New Roman" w:hAnsi="Calibri" w:cs="Calibri"/>
          <w:snapToGrid w:val="0"/>
          <w:kern w:val="0"/>
          <w14:ligatures w14:val="none"/>
        </w:rPr>
        <w:t>as long as</w:t>
      </w:r>
      <w:proofErr w:type="gramEnd"/>
      <w:r w:rsidRPr="00724CC4">
        <w:rPr>
          <w:rFonts w:ascii="Calibri" w:eastAsia="Times New Roman" w:hAnsi="Calibri" w:cs="Calibri"/>
          <w:snapToGrid w:val="0"/>
          <w:kern w:val="0"/>
          <w14:ligatures w14:val="none"/>
        </w:rPr>
        <w:t xml:space="preserve"> the licensee does not provide the recipient with a means to decode the number or code.</w:t>
      </w:r>
    </w:p>
    <w:p w14:paraId="39395DC1" w14:textId="77777777" w:rsidR="00724CC4" w:rsidRPr="00724CC4" w:rsidRDefault="00724CC4" w:rsidP="00724CC4">
      <w:pPr>
        <w:widowControl w:val="0"/>
        <w:spacing w:after="0" w:line="240" w:lineRule="auto"/>
        <w:ind w:left="720" w:firstLine="720"/>
        <w:jc w:val="both"/>
        <w:rPr>
          <w:rFonts w:ascii="Calibri" w:eastAsia="Times New Roman" w:hAnsi="Calibri" w:cs="Calibri"/>
          <w:snapToGrid w:val="0"/>
          <w:kern w:val="0"/>
          <w14:ligatures w14:val="none"/>
        </w:rPr>
      </w:pPr>
    </w:p>
    <w:p w14:paraId="68CE7600" w14:textId="77777777" w:rsidR="00724CC4" w:rsidRPr="00724CC4" w:rsidRDefault="00724CC4" w:rsidP="00724CC4">
      <w:pPr>
        <w:widowControl w:val="0"/>
        <w:spacing w:after="0" w:line="240" w:lineRule="auto"/>
        <w:ind w:left="2160" w:hanging="720"/>
        <w:jc w:val="both"/>
        <w:rPr>
          <w:rFonts w:ascii="Calibri" w:eastAsia="Times New Roman" w:hAnsi="Calibri" w:cs="Calibri"/>
          <w:snapToGrid w:val="0"/>
          <w:kern w:val="0"/>
          <w14:ligatures w14:val="none"/>
        </w:rPr>
      </w:pPr>
      <w:r w:rsidRPr="00724CC4">
        <w:rPr>
          <w:rFonts w:ascii="Calibri" w:eastAsia="Times New Roman" w:hAnsi="Calibri" w:cs="Calibri"/>
          <w:snapToGrid w:val="0"/>
          <w:kern w:val="0"/>
          <w14:ligatures w14:val="none"/>
        </w:rPr>
        <w:t>(2)</w:t>
      </w:r>
      <w:r w:rsidRPr="00724CC4">
        <w:rPr>
          <w:rFonts w:ascii="Calibri" w:eastAsia="Times New Roman" w:hAnsi="Calibri" w:cs="Calibri"/>
          <w:snapToGrid w:val="0"/>
          <w:kern w:val="0"/>
          <w14:ligatures w14:val="none"/>
        </w:rPr>
        <w:tab/>
      </w:r>
      <w:del w:id="1025" w:author="Dwyer, Elizabeth (DBR)" w:date="2025-05-06T14:11:00Z">
        <w:r w:rsidRPr="00724CC4" w:rsidDel="00884B58">
          <w:rPr>
            <w:rFonts w:ascii="Calibri" w:eastAsia="Times New Roman" w:hAnsi="Calibri" w:cs="Calibri"/>
            <w:snapToGrid w:val="0"/>
            <w:kern w:val="0"/>
            <w14:ligatures w14:val="none"/>
          </w:rPr>
          <w:delText xml:space="preserve">Policy or transaction account. </w:delText>
        </w:r>
      </w:del>
      <w:r w:rsidRPr="00724CC4">
        <w:rPr>
          <w:rFonts w:ascii="Calibri" w:eastAsia="Times New Roman" w:hAnsi="Calibri" w:cs="Calibri"/>
          <w:snapToGrid w:val="0"/>
          <w:kern w:val="0"/>
          <w14:ligatures w14:val="none"/>
        </w:rPr>
        <w:t>For the purposes of this section, a policy or transaction account is an account other than a deposit account or a credit card account. A policy or transaction account does not include an account to which third parties cannot initiate charges.</w:t>
      </w:r>
    </w:p>
    <w:p w14:paraId="1F2DC490" w14:textId="77777777" w:rsidR="000B4C57" w:rsidRDefault="000B4C57" w:rsidP="00C7121A">
      <w:pPr>
        <w:tabs>
          <w:tab w:val="left" w:leader="dot" w:pos="9090"/>
        </w:tabs>
        <w:spacing w:after="0" w:line="240" w:lineRule="auto"/>
        <w:rPr>
          <w:rFonts w:ascii="Calibri" w:hAnsi="Calibri" w:cs="Calibri"/>
        </w:rPr>
      </w:pPr>
    </w:p>
    <w:p w14:paraId="6A9BD410" w14:textId="77777777" w:rsidR="004021CB" w:rsidRPr="004021CB" w:rsidRDefault="004021CB" w:rsidP="004021CB">
      <w:pPr>
        <w:spacing w:after="0" w:line="240" w:lineRule="auto"/>
        <w:jc w:val="both"/>
        <w:rPr>
          <w:ins w:id="1026" w:author="Neuerburg, Jennifer" w:date="2025-04-24T11:01:00Z"/>
          <w:rFonts w:ascii="Calibri" w:eastAsia="Calibri" w:hAnsi="Calibri" w:cs="Calibri"/>
          <w:b/>
          <w:bCs/>
        </w:rPr>
      </w:pPr>
      <w:ins w:id="1027" w:author="Neuerburg, Jennifer" w:date="2025-04-24T11:01:00Z">
        <w:r w:rsidRPr="004021CB">
          <w:rPr>
            <w:rFonts w:ascii="Calibri" w:eastAsia="Calibri" w:hAnsi="Calibri" w:cs="Calibri"/>
            <w:b/>
            <w:bCs/>
          </w:rPr>
          <w:t xml:space="preserve">Section </w:t>
        </w:r>
      </w:ins>
      <w:ins w:id="1028" w:author="Neuerburg, Jennifer" w:date="2025-04-30T10:11:00Z">
        <w:r w:rsidRPr="004021CB">
          <w:rPr>
            <w:rFonts w:ascii="Calibri" w:eastAsia="Calibri" w:hAnsi="Calibri" w:cs="Calibri"/>
            <w:b/>
            <w:bCs/>
          </w:rPr>
          <w:t>21</w:t>
        </w:r>
      </w:ins>
      <w:ins w:id="1029" w:author="Neuerburg, Jennifer" w:date="2025-04-24T11:01:00Z">
        <w:r w:rsidRPr="004021CB">
          <w:rPr>
            <w:rFonts w:ascii="Calibri" w:eastAsia="Calibri" w:hAnsi="Calibri" w:cs="Calibri"/>
            <w:b/>
            <w:bCs/>
          </w:rPr>
          <w:t xml:space="preserve">. </w:t>
        </w:r>
      </w:ins>
      <w:ins w:id="1030" w:author="Neuerburg, Jennifer" w:date="2025-04-24T11:06:00Z">
        <w:r w:rsidRPr="004021CB">
          <w:rPr>
            <w:rFonts w:ascii="Calibri" w:eastAsia="Calibri" w:hAnsi="Calibri" w:cs="Calibri"/>
            <w:b/>
            <w:bCs/>
            <w:rPrChange w:id="1031" w:author="Neuerburg, Jennifer" w:date="2025-04-30T10:15:00Z">
              <w:rPr>
                <w:rFonts w:ascii="Calibri" w:eastAsia="Calibri" w:hAnsi="Calibri" w:cs="Calibri"/>
                <w:b/>
                <w:bCs/>
                <w:sz w:val="20"/>
              </w:rPr>
            </w:rPrChange>
          </w:rPr>
          <w:tab/>
        </w:r>
      </w:ins>
      <w:ins w:id="1032" w:author="Neuerburg, Jennifer" w:date="2025-04-24T11:05:00Z">
        <w:r w:rsidRPr="004021CB">
          <w:rPr>
            <w:rFonts w:ascii="Calibri" w:eastAsia="Calibri" w:hAnsi="Calibri" w:cs="Calibri"/>
            <w:b/>
            <w:bCs/>
            <w:rPrChange w:id="1033" w:author="Neuerburg, Jennifer" w:date="2025-04-30T10:15:00Z">
              <w:rPr>
                <w:rFonts w:ascii="Calibri" w:eastAsia="Calibri" w:hAnsi="Calibri" w:cs="Calibri"/>
                <w:b/>
                <w:bCs/>
                <w:sz w:val="20"/>
              </w:rPr>
            </w:rPrChange>
          </w:rPr>
          <w:t xml:space="preserve">Limits on </w:t>
        </w:r>
      </w:ins>
      <w:ins w:id="1034" w:author="Neuerburg, Jennifer" w:date="2025-04-24T11:01:00Z">
        <w:r w:rsidRPr="004021CB">
          <w:rPr>
            <w:rFonts w:ascii="Calibri" w:eastAsia="Calibri" w:hAnsi="Calibri" w:cs="Calibri"/>
            <w:b/>
            <w:bCs/>
          </w:rPr>
          <w:t>Disclosure of Nonpublic Personal Information in Targeted Marketing</w:t>
        </w:r>
      </w:ins>
    </w:p>
    <w:p w14:paraId="77235602" w14:textId="77777777" w:rsidR="004021CB" w:rsidRPr="004021CB" w:rsidRDefault="004021CB" w:rsidP="004021CB">
      <w:pPr>
        <w:spacing w:after="0" w:line="240" w:lineRule="auto"/>
        <w:ind w:left="360" w:hanging="360"/>
        <w:jc w:val="both"/>
        <w:rPr>
          <w:ins w:id="1035" w:author="Neuerburg, Jennifer" w:date="2025-04-24T11:01:00Z"/>
          <w:rFonts w:ascii="Calibri" w:eastAsia="Calibri" w:hAnsi="Calibri" w:cs="Calibri"/>
        </w:rPr>
      </w:pPr>
    </w:p>
    <w:p w14:paraId="21A76FA8" w14:textId="77777777" w:rsidR="004021CB" w:rsidRPr="004021CB" w:rsidRDefault="004021CB" w:rsidP="004021CB">
      <w:pPr>
        <w:spacing w:after="0" w:line="240" w:lineRule="auto"/>
        <w:ind w:left="1440" w:hanging="720"/>
        <w:jc w:val="both"/>
        <w:rPr>
          <w:ins w:id="1036" w:author="Neuerburg, Jennifer" w:date="2025-04-24T11:01:00Z"/>
          <w:rFonts w:ascii="Calibri" w:eastAsia="Calibri" w:hAnsi="Calibri" w:cs="Calibri"/>
        </w:rPr>
      </w:pPr>
      <w:ins w:id="1037" w:author="Neuerburg, Jennifer" w:date="2025-04-24T11:01:00Z">
        <w:r w:rsidRPr="004021CB">
          <w:rPr>
            <w:rFonts w:ascii="Calibri" w:eastAsia="Calibri" w:hAnsi="Calibri" w:cs="Calibri"/>
          </w:rPr>
          <w:t xml:space="preserve">A. </w:t>
        </w:r>
      </w:ins>
      <w:ins w:id="1038" w:author="Neuerburg, Jennifer" w:date="2025-04-24T11:03:00Z">
        <w:r w:rsidRPr="004021CB">
          <w:rPr>
            <w:rFonts w:ascii="Calibri" w:eastAsia="Calibri" w:hAnsi="Calibri" w:cs="Calibri"/>
          </w:rPr>
          <w:tab/>
        </w:r>
      </w:ins>
      <w:ins w:id="1039" w:author="Neuerburg, Jennifer" w:date="2025-04-24T11:01:00Z">
        <w:r w:rsidRPr="004021CB">
          <w:rPr>
            <w:rFonts w:ascii="Calibri" w:eastAsia="Calibri" w:hAnsi="Calibri" w:cs="Calibri"/>
          </w:rPr>
          <w:t>Except as otherwise authorized in this Act, a licensee may not directly or through any affiliate, disclose for the purpose of targeted advertising any nonpublic personal information about a consumer to a nonaffiliated third party unless the consumer has the right to opt out of targeted advertising.</w:t>
        </w:r>
      </w:ins>
    </w:p>
    <w:p w14:paraId="2F734D49" w14:textId="77777777" w:rsidR="004021CB" w:rsidRPr="004021CB" w:rsidRDefault="004021CB" w:rsidP="004021CB">
      <w:pPr>
        <w:spacing w:after="0" w:line="240" w:lineRule="auto"/>
        <w:ind w:left="360" w:hanging="360"/>
        <w:jc w:val="both"/>
        <w:rPr>
          <w:ins w:id="1040" w:author="Neuerburg, Jennifer" w:date="2025-04-24T11:01:00Z"/>
          <w:rFonts w:ascii="Calibri" w:eastAsia="Calibri" w:hAnsi="Calibri" w:cs="Calibri"/>
        </w:rPr>
      </w:pPr>
    </w:p>
    <w:p w14:paraId="7568A768" w14:textId="77777777" w:rsidR="004021CB" w:rsidRPr="004021CB" w:rsidRDefault="004021CB" w:rsidP="004021CB">
      <w:pPr>
        <w:spacing w:after="0" w:line="240" w:lineRule="auto"/>
        <w:ind w:left="1440" w:hanging="720"/>
        <w:jc w:val="both"/>
        <w:rPr>
          <w:ins w:id="1041" w:author="Neuerburg, Jennifer" w:date="2025-04-24T11:01:00Z"/>
          <w:rFonts w:ascii="Calibri" w:eastAsia="Calibri" w:hAnsi="Calibri" w:cs="Calibri"/>
        </w:rPr>
      </w:pPr>
      <w:ins w:id="1042" w:author="Neuerburg, Jennifer" w:date="2025-04-24T11:01:00Z">
        <w:r w:rsidRPr="004021CB">
          <w:rPr>
            <w:rFonts w:ascii="Calibri" w:eastAsia="Calibri" w:hAnsi="Calibri" w:cs="Calibri"/>
          </w:rPr>
          <w:t>B</w:t>
        </w:r>
        <w:proofErr w:type="gramStart"/>
        <w:r w:rsidRPr="004021CB">
          <w:rPr>
            <w:rFonts w:ascii="Calibri" w:eastAsia="Calibri" w:hAnsi="Calibri" w:cs="Calibri"/>
          </w:rPr>
          <w:t xml:space="preserve">. </w:t>
        </w:r>
      </w:ins>
      <w:commentRangeStart w:id="1043"/>
      <w:ins w:id="1044" w:author="Neuerburg, Jennifer" w:date="2025-04-24T11:04:00Z">
        <w:r w:rsidRPr="004021CB">
          <w:rPr>
            <w:rFonts w:ascii="Calibri" w:eastAsia="Calibri" w:hAnsi="Calibri" w:cs="Calibri"/>
          </w:rPr>
          <w:tab/>
        </w:r>
      </w:ins>
      <w:ins w:id="1045" w:author="Neuerburg, Jennifer" w:date="2025-04-24T11:01:00Z">
        <w:r w:rsidRPr="004021CB">
          <w:rPr>
            <w:rFonts w:ascii="Calibri" w:eastAsia="Calibri" w:hAnsi="Calibri" w:cs="Calibri"/>
          </w:rPr>
          <w:t>A</w:t>
        </w:r>
        <w:proofErr w:type="gramEnd"/>
        <w:r w:rsidRPr="004021CB">
          <w:rPr>
            <w:rFonts w:ascii="Calibri" w:eastAsia="Calibri" w:hAnsi="Calibri" w:cs="Calibri"/>
          </w:rPr>
          <w:t xml:space="preserve"> consumer may opt out of targeted advertising by submitting an opt-out request to the licensee. The licensee shall provide clear and conspicuous instructions on how to opt out. </w:t>
        </w:r>
      </w:ins>
      <w:commentRangeEnd w:id="1043"/>
      <w:r w:rsidRPr="004021CB">
        <w:rPr>
          <w:rFonts w:ascii="Times New Roman" w:eastAsia="Times New Roman" w:hAnsi="Times New Roman" w:cs="Times New Roman"/>
          <w:kern w:val="0"/>
          <w:sz w:val="16"/>
          <w:szCs w:val="16"/>
          <w14:ligatures w14:val="none"/>
        </w:rPr>
        <w:commentReference w:id="1043"/>
      </w:r>
    </w:p>
    <w:p w14:paraId="4AEB4255" w14:textId="77777777" w:rsidR="004021CB" w:rsidRPr="004021CB" w:rsidRDefault="004021CB" w:rsidP="004021CB">
      <w:pPr>
        <w:spacing w:after="0" w:line="240" w:lineRule="auto"/>
        <w:jc w:val="both"/>
        <w:rPr>
          <w:ins w:id="1046" w:author="Merry Marwig" w:date="2025-06-12T22:35:00Z" w16du:dateUtc="2025-06-13T03:35:00Z"/>
          <w:rFonts w:ascii="Calibri" w:eastAsia="Calibri" w:hAnsi="Calibri" w:cs="Calibri"/>
        </w:rPr>
      </w:pPr>
    </w:p>
    <w:p w14:paraId="3E5C92F7" w14:textId="77777777" w:rsidR="004021CB" w:rsidRPr="004021CB" w:rsidRDefault="004021CB" w:rsidP="004021CB">
      <w:pPr>
        <w:spacing w:after="0" w:line="240" w:lineRule="auto"/>
        <w:jc w:val="both"/>
        <w:rPr>
          <w:ins w:id="1047" w:author="Merry Marwig" w:date="2025-06-12T22:35:00Z"/>
          <w:rFonts w:ascii="Calibri" w:eastAsia="Calibri" w:hAnsi="Calibri" w:cs="Calibri"/>
        </w:rPr>
      </w:pPr>
      <w:ins w:id="1048" w:author="Merry Marwig" w:date="2025-06-12T22:35:00Z">
        <w:r w:rsidRPr="004021CB">
          <w:rPr>
            <w:rFonts w:ascii="Calibri" w:eastAsia="Calibri" w:hAnsi="Calibri" w:cs="Calibri"/>
          </w:rPr>
          <w:t xml:space="preserve">Opt-out mechanisms must: </w:t>
        </w:r>
      </w:ins>
    </w:p>
    <w:p w14:paraId="007EF0A4" w14:textId="77777777" w:rsidR="004021CB" w:rsidRPr="004021CB" w:rsidRDefault="004021CB" w:rsidP="004021CB">
      <w:pPr>
        <w:spacing w:after="0" w:line="240" w:lineRule="auto"/>
        <w:jc w:val="both"/>
        <w:rPr>
          <w:ins w:id="1049" w:author="Merry Marwig" w:date="2025-06-12T22:35:00Z"/>
          <w:rFonts w:ascii="Calibri" w:eastAsia="Calibri" w:hAnsi="Calibri" w:cs="Calibri"/>
        </w:rPr>
      </w:pPr>
      <w:ins w:id="1050" w:author="Merry Marwig" w:date="2025-06-12T22:35:00Z">
        <w:r w:rsidRPr="004021CB">
          <w:rPr>
            <w:rFonts w:ascii="Calibri" w:eastAsia="Calibri" w:hAnsi="Calibri" w:cs="Calibri"/>
          </w:rPr>
          <w:t xml:space="preserve">- Accept requests from authorized agents with reasonable proof of authorization </w:t>
        </w:r>
      </w:ins>
    </w:p>
    <w:p w14:paraId="20E26E11" w14:textId="77777777" w:rsidR="004021CB" w:rsidRPr="004021CB" w:rsidRDefault="004021CB" w:rsidP="004021CB">
      <w:pPr>
        <w:spacing w:after="0" w:line="240" w:lineRule="auto"/>
        <w:jc w:val="both"/>
        <w:rPr>
          <w:ins w:id="1051" w:author="Merry Marwig" w:date="2025-06-12T22:35:00Z"/>
          <w:rFonts w:ascii="Calibri" w:eastAsia="Calibri" w:hAnsi="Calibri" w:cs="Calibri"/>
        </w:rPr>
      </w:pPr>
      <w:ins w:id="1052" w:author="Merry Marwig" w:date="2025-06-12T22:35:00Z">
        <w:r w:rsidRPr="004021CB">
          <w:rPr>
            <w:rFonts w:ascii="Calibri" w:eastAsia="Calibri" w:hAnsi="Calibri" w:cs="Calibri"/>
          </w:rPr>
          <w:t xml:space="preserve">- Not require more personal information than necessary to process the opt-out </w:t>
        </w:r>
      </w:ins>
    </w:p>
    <w:p w14:paraId="29A53548" w14:textId="77777777" w:rsidR="004021CB" w:rsidRPr="004021CB" w:rsidRDefault="004021CB" w:rsidP="004021CB">
      <w:pPr>
        <w:spacing w:after="0" w:line="240" w:lineRule="auto"/>
        <w:jc w:val="both"/>
        <w:rPr>
          <w:ins w:id="1053" w:author="Merry Marwig" w:date="2025-06-12T22:35:00Z"/>
          <w:rFonts w:ascii="Calibri" w:eastAsia="Calibri" w:hAnsi="Calibri" w:cs="Calibri"/>
        </w:rPr>
      </w:pPr>
      <w:ins w:id="1054" w:author="Merry Marwig" w:date="2025-06-12T22:35:00Z">
        <w:r w:rsidRPr="004021CB">
          <w:rPr>
            <w:rFonts w:ascii="Calibri" w:eastAsia="Calibri" w:hAnsi="Calibri" w:cs="Calibri"/>
          </w:rPr>
          <w:t xml:space="preserve">- Accept electronic signatures and digital authorizations </w:t>
        </w:r>
      </w:ins>
    </w:p>
    <w:p w14:paraId="41F9C57D" w14:textId="77777777" w:rsidR="004021CB" w:rsidRPr="004021CB" w:rsidRDefault="004021CB" w:rsidP="004021CB">
      <w:pPr>
        <w:spacing w:after="0" w:line="240" w:lineRule="auto"/>
        <w:jc w:val="both"/>
        <w:rPr>
          <w:ins w:id="1055" w:author="Merry Marwig" w:date="2025-06-12T22:35:00Z"/>
          <w:rFonts w:ascii="Calibri" w:eastAsia="Calibri" w:hAnsi="Calibri" w:cs="Calibri"/>
        </w:rPr>
      </w:pPr>
      <w:ins w:id="1056" w:author="Merry Marwig" w:date="2025-06-12T22:35:00Z">
        <w:r w:rsidRPr="004021CB">
          <w:rPr>
            <w:rFonts w:ascii="Calibri" w:eastAsia="Calibri" w:hAnsi="Calibri" w:cs="Calibri"/>
          </w:rPr>
          <w:t>- Provide confirmation of opt-out receipt within 15 days of receipt</w:t>
        </w:r>
      </w:ins>
    </w:p>
    <w:p w14:paraId="261A22B1" w14:textId="77777777" w:rsidR="004021CB" w:rsidRPr="004021CB" w:rsidRDefault="004021CB" w:rsidP="004021CB">
      <w:pPr>
        <w:spacing w:after="0" w:line="240" w:lineRule="auto"/>
        <w:jc w:val="both"/>
        <w:rPr>
          <w:ins w:id="1057" w:author="Merry Marwig" w:date="2025-06-12T22:35:00Z"/>
          <w:rFonts w:ascii="Calibri" w:eastAsia="Calibri" w:hAnsi="Calibri" w:cs="Calibri"/>
        </w:rPr>
      </w:pPr>
      <w:ins w:id="1058" w:author="Merry Marwig" w:date="2025-06-12T22:35:00Z">
        <w:r w:rsidRPr="004021CB">
          <w:rPr>
            <w:rFonts w:ascii="Calibri" w:eastAsia="Calibri" w:hAnsi="Calibri" w:cs="Calibri"/>
          </w:rPr>
          <w:t xml:space="preserve">- Not require account creation or login to submit opt-out requests </w:t>
        </w:r>
      </w:ins>
    </w:p>
    <w:p w14:paraId="6247BF61" w14:textId="77777777" w:rsidR="004021CB" w:rsidRPr="004021CB" w:rsidRDefault="004021CB" w:rsidP="004021CB">
      <w:pPr>
        <w:spacing w:after="0" w:line="240" w:lineRule="auto"/>
        <w:jc w:val="both"/>
        <w:rPr>
          <w:ins w:id="1059" w:author="Neuerburg, Jennifer" w:date="2025-04-24T11:01:00Z"/>
          <w:rFonts w:ascii="Calibri" w:eastAsia="Calibri" w:hAnsi="Calibri" w:cs="Calibri"/>
        </w:rPr>
      </w:pPr>
    </w:p>
    <w:p w14:paraId="7585E445" w14:textId="77777777" w:rsidR="004021CB" w:rsidRPr="004021CB" w:rsidRDefault="004021CB" w:rsidP="004021CB">
      <w:pPr>
        <w:spacing w:after="0" w:line="240" w:lineRule="auto"/>
        <w:ind w:firstLine="720"/>
        <w:jc w:val="both"/>
        <w:rPr>
          <w:ins w:id="1060" w:author="Merry Marwig" w:date="2025-06-12T22:36:00Z" w16du:dateUtc="2025-06-13T03:36:00Z"/>
          <w:rFonts w:ascii="Calibri" w:eastAsia="Calibri" w:hAnsi="Calibri" w:cs="Calibri"/>
        </w:rPr>
      </w:pPr>
      <w:ins w:id="1061" w:author="Neuerburg, Jennifer" w:date="2025-04-24T11:01:00Z">
        <w:r w:rsidRPr="004021CB">
          <w:rPr>
            <w:rFonts w:ascii="Calibri" w:eastAsia="Calibri" w:hAnsi="Calibri" w:cs="Calibri"/>
          </w:rPr>
          <w:t>C</w:t>
        </w:r>
        <w:proofErr w:type="gramStart"/>
        <w:r w:rsidRPr="004021CB">
          <w:rPr>
            <w:rFonts w:ascii="Calibri" w:eastAsia="Calibri" w:hAnsi="Calibri" w:cs="Calibri"/>
          </w:rPr>
          <w:t xml:space="preserve">. </w:t>
        </w:r>
      </w:ins>
      <w:ins w:id="1062" w:author="Neuerburg, Jennifer" w:date="2025-04-24T11:04:00Z">
        <w:r w:rsidRPr="004021CB">
          <w:rPr>
            <w:rFonts w:ascii="Calibri" w:eastAsia="Calibri" w:hAnsi="Calibri" w:cs="Calibri"/>
          </w:rPr>
          <w:tab/>
        </w:r>
      </w:ins>
      <w:commentRangeStart w:id="1063"/>
      <w:ins w:id="1064" w:author="Neuerburg, Jennifer" w:date="2025-04-24T11:01:00Z">
        <w:r w:rsidRPr="004021CB">
          <w:rPr>
            <w:rFonts w:ascii="Calibri" w:eastAsia="Calibri" w:hAnsi="Calibri" w:cs="Calibri"/>
          </w:rPr>
          <w:t>A</w:t>
        </w:r>
        <w:proofErr w:type="gramEnd"/>
        <w:r w:rsidRPr="004021CB">
          <w:rPr>
            <w:rFonts w:ascii="Calibri" w:eastAsia="Calibri" w:hAnsi="Calibri" w:cs="Calibri"/>
          </w:rPr>
          <w:t xml:space="preserve"> licensee shall act on the request within 15 days of receipt.</w:t>
        </w:r>
      </w:ins>
      <w:commentRangeEnd w:id="1063"/>
      <w:r w:rsidRPr="004021CB">
        <w:rPr>
          <w:rFonts w:ascii="Times New Roman" w:eastAsia="Times New Roman" w:hAnsi="Times New Roman" w:cs="Times New Roman"/>
          <w:kern w:val="0"/>
          <w:sz w:val="16"/>
          <w:szCs w:val="16"/>
          <w14:ligatures w14:val="none"/>
        </w:rPr>
        <w:commentReference w:id="1063"/>
      </w:r>
    </w:p>
    <w:p w14:paraId="2C932AD2" w14:textId="77777777" w:rsidR="004021CB" w:rsidRPr="004021CB" w:rsidRDefault="004021CB" w:rsidP="004021CB">
      <w:pPr>
        <w:spacing w:after="0" w:line="240" w:lineRule="auto"/>
        <w:ind w:firstLine="720"/>
        <w:jc w:val="both"/>
        <w:rPr>
          <w:ins w:id="1065" w:author="Merry Marwig" w:date="2025-06-12T22:36:00Z" w16du:dateUtc="2025-06-13T03:36:00Z"/>
          <w:rFonts w:ascii="Calibri" w:eastAsia="Calibri" w:hAnsi="Calibri" w:cs="Calibri"/>
        </w:rPr>
      </w:pPr>
    </w:p>
    <w:p w14:paraId="24DE8897" w14:textId="77777777" w:rsidR="004021CB" w:rsidRPr="004021CB" w:rsidRDefault="004021CB" w:rsidP="004021CB">
      <w:pPr>
        <w:spacing w:after="0" w:line="240" w:lineRule="auto"/>
        <w:ind w:firstLine="720"/>
        <w:jc w:val="both"/>
        <w:rPr>
          <w:ins w:id="1066" w:author="Merry Marwig" w:date="2025-06-12T22:36:00Z"/>
          <w:rFonts w:ascii="Calibri" w:eastAsia="Calibri" w:hAnsi="Calibri" w:cs="Calibri"/>
        </w:rPr>
      </w:pPr>
      <w:ins w:id="1067" w:author="Merry Marwig" w:date="2025-06-12T22:36:00Z">
        <w:r w:rsidRPr="004021CB">
          <w:rPr>
            <w:rFonts w:ascii="Calibri" w:eastAsia="Calibri" w:hAnsi="Calibri" w:cs="Calibri"/>
          </w:rPr>
          <w:t xml:space="preserve">The 15-day deadline begins when the licensee receives a complete opt-out request, including from an authorized agent. </w:t>
        </w:r>
        <w:proofErr w:type="gramStart"/>
        <w:r w:rsidRPr="004021CB">
          <w:rPr>
            <w:rFonts w:ascii="Calibri" w:eastAsia="Calibri" w:hAnsi="Calibri" w:cs="Calibri"/>
          </w:rPr>
          <w:t>Licensees</w:t>
        </w:r>
        <w:proofErr w:type="gramEnd"/>
        <w:r w:rsidRPr="004021CB">
          <w:rPr>
            <w:rFonts w:ascii="Calibri" w:eastAsia="Calibri" w:hAnsi="Calibri" w:cs="Calibri"/>
          </w:rPr>
          <w:t xml:space="preserve"> cannot extend this deadline by: </w:t>
        </w:r>
      </w:ins>
    </w:p>
    <w:p w14:paraId="082ADB94" w14:textId="77777777" w:rsidR="004021CB" w:rsidRPr="004021CB" w:rsidRDefault="004021CB" w:rsidP="004021CB">
      <w:pPr>
        <w:spacing w:after="0" w:line="240" w:lineRule="auto"/>
        <w:ind w:firstLine="720"/>
        <w:jc w:val="both"/>
        <w:rPr>
          <w:ins w:id="1068" w:author="Merry Marwig" w:date="2025-06-12T22:36:00Z"/>
          <w:rFonts w:ascii="Calibri" w:eastAsia="Calibri" w:hAnsi="Calibri" w:cs="Calibri"/>
        </w:rPr>
      </w:pPr>
      <w:ins w:id="1069" w:author="Merry Marwig" w:date="2025-06-12T22:36:00Z">
        <w:r w:rsidRPr="004021CB">
          <w:rPr>
            <w:rFonts w:ascii="Calibri" w:eastAsia="Calibri" w:hAnsi="Calibri" w:cs="Calibri"/>
          </w:rPr>
          <w:t xml:space="preserve">- Requiring unnecessary documentation for agent authorization </w:t>
        </w:r>
      </w:ins>
    </w:p>
    <w:p w14:paraId="6F36849F" w14:textId="77777777" w:rsidR="004021CB" w:rsidRPr="004021CB" w:rsidRDefault="004021CB" w:rsidP="004021CB">
      <w:pPr>
        <w:spacing w:after="0" w:line="240" w:lineRule="auto"/>
        <w:ind w:firstLine="720"/>
        <w:jc w:val="both"/>
        <w:rPr>
          <w:ins w:id="1070" w:author="Merry Marwig" w:date="2025-06-12T22:36:00Z"/>
          <w:rFonts w:ascii="Calibri" w:eastAsia="Calibri" w:hAnsi="Calibri" w:cs="Calibri"/>
        </w:rPr>
      </w:pPr>
      <w:ins w:id="1071" w:author="Merry Marwig" w:date="2025-06-12T22:36:00Z">
        <w:r w:rsidRPr="004021CB">
          <w:rPr>
            <w:rFonts w:ascii="Calibri" w:eastAsia="Calibri" w:hAnsi="Calibri" w:cs="Calibri"/>
          </w:rPr>
          <w:t xml:space="preserve">- Demanding wet signatures when electronic signatures are legally valid </w:t>
        </w:r>
      </w:ins>
    </w:p>
    <w:p w14:paraId="198AA905" w14:textId="77777777" w:rsidR="004021CB" w:rsidRPr="004021CB" w:rsidRDefault="004021CB" w:rsidP="004021CB">
      <w:pPr>
        <w:spacing w:after="0" w:line="240" w:lineRule="auto"/>
        <w:ind w:firstLine="720"/>
        <w:jc w:val="both"/>
        <w:rPr>
          <w:ins w:id="1072" w:author="Merry Marwig" w:date="2025-06-12T22:36:00Z"/>
          <w:rFonts w:ascii="Calibri" w:eastAsia="Calibri" w:hAnsi="Calibri" w:cs="Calibri"/>
        </w:rPr>
      </w:pPr>
      <w:ins w:id="1073" w:author="Merry Marwig" w:date="2025-06-12T22:36:00Z">
        <w:r w:rsidRPr="004021CB">
          <w:rPr>
            <w:rFonts w:ascii="Calibri" w:eastAsia="Calibri" w:hAnsi="Calibri" w:cs="Calibri"/>
          </w:rPr>
          <w:lastRenderedPageBreak/>
          <w:t xml:space="preserve">- Requesting information already in the licensee's possession </w:t>
        </w:r>
      </w:ins>
    </w:p>
    <w:p w14:paraId="7782F5F6" w14:textId="77777777" w:rsidR="004021CB" w:rsidRPr="004021CB" w:rsidRDefault="004021CB" w:rsidP="004021CB">
      <w:pPr>
        <w:spacing w:after="0" w:line="240" w:lineRule="auto"/>
        <w:ind w:firstLine="720"/>
        <w:jc w:val="both"/>
        <w:rPr>
          <w:ins w:id="1074" w:author="Merry Marwig" w:date="2025-06-12T22:36:00Z"/>
          <w:rFonts w:ascii="Calibri" w:eastAsia="Calibri" w:hAnsi="Calibri" w:cs="Calibri"/>
        </w:rPr>
      </w:pPr>
      <w:ins w:id="1075" w:author="Merry Marwig" w:date="2025-06-12T22:36:00Z">
        <w:r w:rsidRPr="004021CB">
          <w:rPr>
            <w:rFonts w:ascii="Calibri" w:eastAsia="Calibri" w:hAnsi="Calibri" w:cs="Calibri"/>
          </w:rPr>
          <w:t xml:space="preserve">- Creating multi-step verification processes that delay processing </w:t>
        </w:r>
      </w:ins>
    </w:p>
    <w:p w14:paraId="7622D3B4" w14:textId="77777777" w:rsidR="004021CB" w:rsidRPr="004021CB" w:rsidRDefault="004021CB" w:rsidP="004021CB">
      <w:pPr>
        <w:spacing w:after="0" w:line="240" w:lineRule="auto"/>
        <w:ind w:firstLine="720"/>
        <w:jc w:val="both"/>
        <w:rPr>
          <w:ins w:id="1076" w:author="Merry Marwig" w:date="2025-06-12T22:36:00Z"/>
          <w:rFonts w:ascii="Calibri" w:eastAsia="Calibri" w:hAnsi="Calibri" w:cs="Calibri"/>
        </w:rPr>
      </w:pPr>
      <w:ins w:id="1077" w:author="Merry Marwig" w:date="2025-06-12T22:36:00Z">
        <w:r w:rsidRPr="004021CB">
          <w:rPr>
            <w:rFonts w:ascii="Calibri" w:eastAsia="Calibri" w:hAnsi="Calibri" w:cs="Calibri"/>
          </w:rPr>
          <w:t>If additional verification is needed for authorized agents, licensees must process the opt-out provisionally while verification occurs.</w:t>
        </w:r>
      </w:ins>
    </w:p>
    <w:p w14:paraId="4898DD2D" w14:textId="77777777" w:rsidR="004021CB" w:rsidRPr="004021CB" w:rsidRDefault="004021CB" w:rsidP="004021CB">
      <w:pPr>
        <w:spacing w:after="0" w:line="240" w:lineRule="auto"/>
        <w:jc w:val="both"/>
        <w:rPr>
          <w:ins w:id="1078" w:author="Neuerburg, Jennifer" w:date="2025-04-24T11:01:00Z"/>
          <w:rFonts w:ascii="Calibri" w:eastAsia="Calibri" w:hAnsi="Calibri" w:cs="Calibri"/>
        </w:rPr>
      </w:pPr>
    </w:p>
    <w:p w14:paraId="2B69EAB4" w14:textId="77777777" w:rsidR="004021CB" w:rsidRPr="004021CB" w:rsidRDefault="004021CB" w:rsidP="004021CB">
      <w:pPr>
        <w:spacing w:after="0" w:line="240" w:lineRule="auto"/>
        <w:ind w:firstLine="720"/>
        <w:jc w:val="both"/>
        <w:rPr>
          <w:ins w:id="1079" w:author="Neuerburg, Jennifer" w:date="2025-04-24T11:01:00Z"/>
          <w:rFonts w:ascii="Calibri" w:eastAsia="Calibri" w:hAnsi="Calibri" w:cs="Calibri"/>
        </w:rPr>
      </w:pPr>
      <w:ins w:id="1080" w:author="Neuerburg, Jennifer" w:date="2025-04-24T11:01:00Z">
        <w:r w:rsidRPr="004021CB">
          <w:rPr>
            <w:rFonts w:ascii="Calibri" w:eastAsia="Calibri" w:hAnsi="Calibri" w:cs="Calibri"/>
          </w:rPr>
          <w:t>D</w:t>
        </w:r>
        <w:proofErr w:type="gramStart"/>
        <w:r w:rsidRPr="004021CB">
          <w:rPr>
            <w:rFonts w:ascii="Calibri" w:eastAsia="Calibri" w:hAnsi="Calibri" w:cs="Calibri"/>
          </w:rPr>
          <w:t xml:space="preserve">. </w:t>
        </w:r>
      </w:ins>
      <w:ins w:id="1081" w:author="Neuerburg, Jennifer" w:date="2025-04-24T11:03:00Z">
        <w:r w:rsidRPr="004021CB">
          <w:rPr>
            <w:rFonts w:ascii="Calibri" w:eastAsia="Calibri" w:hAnsi="Calibri" w:cs="Calibri"/>
          </w:rPr>
          <w:tab/>
        </w:r>
      </w:ins>
      <w:ins w:id="1082" w:author="Neuerburg, Jennifer" w:date="2025-04-24T11:05:00Z">
        <w:r w:rsidRPr="004021CB">
          <w:rPr>
            <w:rFonts w:ascii="Calibri" w:eastAsia="Calibri" w:hAnsi="Calibri" w:cs="Calibri"/>
          </w:rPr>
          <w:t>Exceptions</w:t>
        </w:r>
        <w:proofErr w:type="gramEnd"/>
        <w:r w:rsidRPr="004021CB">
          <w:rPr>
            <w:rFonts w:ascii="Calibri" w:eastAsia="Calibri" w:hAnsi="Calibri" w:cs="Calibri"/>
          </w:rPr>
          <w:t xml:space="preserve">. </w:t>
        </w:r>
      </w:ins>
      <w:ins w:id="1083" w:author="Neuerburg, Jennifer" w:date="2025-04-24T11:01:00Z">
        <w:r w:rsidRPr="004021CB">
          <w:rPr>
            <w:rFonts w:ascii="Calibri" w:eastAsia="Calibri" w:hAnsi="Calibri" w:cs="Calibri"/>
          </w:rPr>
          <w:t>The following exceptions shall apply to this Section:</w:t>
        </w:r>
      </w:ins>
    </w:p>
    <w:p w14:paraId="195DCFB0" w14:textId="77777777" w:rsidR="004021CB" w:rsidRPr="004021CB" w:rsidRDefault="004021CB" w:rsidP="004021CB">
      <w:pPr>
        <w:spacing w:after="0" w:line="240" w:lineRule="auto"/>
        <w:ind w:left="720" w:hanging="360"/>
        <w:jc w:val="both"/>
        <w:rPr>
          <w:ins w:id="1084" w:author="Neuerburg, Jennifer" w:date="2025-04-24T11:01:00Z"/>
          <w:rFonts w:ascii="Calibri" w:eastAsia="Calibri" w:hAnsi="Calibri" w:cs="Calibri"/>
        </w:rPr>
      </w:pPr>
    </w:p>
    <w:p w14:paraId="3EF553AD" w14:textId="77777777" w:rsidR="004021CB" w:rsidRPr="004021CB" w:rsidDel="00725E23" w:rsidRDefault="004021CB" w:rsidP="004021CB">
      <w:pPr>
        <w:spacing w:after="0" w:line="240" w:lineRule="auto"/>
        <w:ind w:left="1440"/>
        <w:jc w:val="both"/>
        <w:rPr>
          <w:ins w:id="1085" w:author="Neuerburg, Jennifer" w:date="2025-04-24T11:01:00Z"/>
          <w:del w:id="1086" w:author="Merry Marwig" w:date="2025-06-12T22:37:00Z" w16du:dateUtc="2025-06-13T03:37:00Z"/>
          <w:rFonts w:ascii="Calibri" w:eastAsia="Calibri" w:hAnsi="Calibri" w:cs="Calibri"/>
        </w:rPr>
      </w:pPr>
      <w:commentRangeStart w:id="1087"/>
      <w:ins w:id="1088" w:author="Neuerburg, Jennifer" w:date="2025-04-24T11:01:00Z">
        <w:del w:id="1089" w:author="Merry Marwig" w:date="2025-06-12T22:37:00Z" w16du:dateUtc="2025-06-13T03:37:00Z">
          <w:r w:rsidRPr="004021CB" w:rsidDel="00725E23">
            <w:rPr>
              <w:rFonts w:ascii="Calibri" w:eastAsia="Calibri" w:hAnsi="Calibri" w:cs="Calibri"/>
            </w:rPr>
            <w:delText>(1)</w:delText>
          </w:r>
        </w:del>
      </w:ins>
      <w:ins w:id="1090" w:author="Neuerburg, Jennifer" w:date="2025-04-24T11:18:00Z">
        <w:del w:id="1091" w:author="Merry Marwig" w:date="2025-06-12T22:37:00Z" w16du:dateUtc="2025-06-13T03:37:00Z">
          <w:r w:rsidRPr="004021CB" w:rsidDel="00725E23">
            <w:rPr>
              <w:rFonts w:ascii="Calibri" w:eastAsia="Calibri" w:hAnsi="Calibri" w:cs="Calibri"/>
            </w:rPr>
            <w:tab/>
          </w:r>
        </w:del>
      </w:ins>
      <w:ins w:id="1092" w:author="Neuerburg, Jennifer" w:date="2025-04-24T11:01:00Z">
        <w:del w:id="1093" w:author="Merry Marwig" w:date="2025-06-12T22:37:00Z" w16du:dateUtc="2025-06-13T03:37:00Z">
          <w:r w:rsidRPr="004021CB" w:rsidDel="00725E23">
            <w:rPr>
              <w:rFonts w:ascii="Calibri" w:eastAsia="Calibri" w:hAnsi="Calibri" w:cs="Calibri"/>
            </w:rPr>
            <w:delText xml:space="preserve">A licensee shall not be obligated to act on any request where the </w:delText>
          </w:r>
        </w:del>
      </w:ins>
      <w:ins w:id="1094" w:author="Neuerburg, Jennifer" w:date="2025-05-16T09:08:00Z" w16du:dateUtc="2025-05-16T13:08:00Z">
        <w:del w:id="1095" w:author="Merry Marwig" w:date="2025-06-12T22:37:00Z" w16du:dateUtc="2025-06-13T03:37:00Z">
          <w:r w:rsidRPr="004021CB" w:rsidDel="00725E23">
            <w:rPr>
              <w:rFonts w:ascii="Calibri" w:eastAsia="Calibri" w:hAnsi="Calibri" w:cs="Calibri"/>
            </w:rPr>
            <w:delText>nonpublic personal information</w:delText>
          </w:r>
        </w:del>
      </w:ins>
      <w:ins w:id="1096" w:author="Neuerburg, Jennifer" w:date="2025-04-24T11:01:00Z">
        <w:del w:id="1097" w:author="Merry Marwig" w:date="2025-06-12T22:37:00Z" w16du:dateUtc="2025-06-13T03:37:00Z">
          <w:r w:rsidRPr="004021CB" w:rsidDel="00725E23">
            <w:rPr>
              <w:rFonts w:ascii="Calibri" w:eastAsia="Calibri" w:hAnsi="Calibri" w:cs="Calibri"/>
            </w:rPr>
            <w:delText xml:space="preserve"> in the opt-out request does not match the licensee’s records;</w:delText>
          </w:r>
        </w:del>
      </w:ins>
      <w:commentRangeEnd w:id="1087"/>
      <w:del w:id="1098" w:author="Merry Marwig" w:date="2025-06-12T22:37:00Z" w16du:dateUtc="2025-06-13T03:37:00Z">
        <w:r w:rsidRPr="004021CB" w:rsidDel="00725E23">
          <w:rPr>
            <w:rFonts w:ascii="Times New Roman" w:eastAsia="Times New Roman" w:hAnsi="Times New Roman" w:cs="Times New Roman"/>
            <w:kern w:val="0"/>
            <w:sz w:val="16"/>
            <w:szCs w:val="16"/>
            <w14:ligatures w14:val="none"/>
          </w:rPr>
          <w:commentReference w:id="1087"/>
        </w:r>
      </w:del>
    </w:p>
    <w:p w14:paraId="6497EB49" w14:textId="77777777" w:rsidR="004021CB" w:rsidRPr="004021CB" w:rsidRDefault="004021CB" w:rsidP="004021CB">
      <w:pPr>
        <w:spacing w:after="0" w:line="240" w:lineRule="auto"/>
        <w:ind w:left="720" w:hanging="360"/>
        <w:jc w:val="both"/>
        <w:rPr>
          <w:ins w:id="1099" w:author="Merry Marwig" w:date="2025-06-12T22:37:00Z" w16du:dateUtc="2025-06-13T03:37:00Z"/>
          <w:rFonts w:ascii="Calibri" w:eastAsia="Calibri" w:hAnsi="Calibri" w:cs="Calibri"/>
        </w:rPr>
      </w:pPr>
    </w:p>
    <w:p w14:paraId="332A4EC0" w14:textId="77777777" w:rsidR="004021CB" w:rsidRPr="004021CB" w:rsidRDefault="004021CB" w:rsidP="004021CB">
      <w:pPr>
        <w:spacing w:after="0" w:line="240" w:lineRule="auto"/>
        <w:ind w:left="720" w:hanging="360"/>
        <w:jc w:val="both"/>
        <w:rPr>
          <w:ins w:id="1100" w:author="Merry Marwig" w:date="2025-06-12T22:37:00Z" w16du:dateUtc="2025-06-13T03:37:00Z"/>
          <w:rFonts w:ascii="Calibri" w:eastAsia="Calibri" w:hAnsi="Calibri" w:cs="Calibri"/>
        </w:rPr>
      </w:pPr>
      <w:ins w:id="1101" w:author="Merry Marwig" w:date="2025-06-12T22:37:00Z" w16du:dateUtc="2025-06-13T03:37:00Z">
        <w:r w:rsidRPr="004021CB">
          <w:rPr>
            <w:rFonts w:ascii="Calibri" w:eastAsia="Calibri" w:hAnsi="Calibri" w:cs="Calibri"/>
          </w:rPr>
          <w:t xml:space="preserve">(1) A licensee shall not be obligated to act on any request where the nonpublic personal information in the opt-out request does not match the licensee's records; provided, however, that this exception shall not apply to requests submitted by authorized agents acting on behalf of consumers. </w:t>
        </w:r>
      </w:ins>
    </w:p>
    <w:p w14:paraId="791BDF8F" w14:textId="77777777" w:rsidR="004021CB" w:rsidRPr="004021CB" w:rsidRDefault="004021CB" w:rsidP="004021CB">
      <w:pPr>
        <w:spacing w:after="0" w:line="240" w:lineRule="auto"/>
        <w:ind w:left="720" w:hanging="360"/>
        <w:jc w:val="both"/>
        <w:rPr>
          <w:ins w:id="1102" w:author="Merry Marwig" w:date="2025-06-12T22:37:00Z" w16du:dateUtc="2025-06-13T03:37:00Z"/>
          <w:rFonts w:ascii="Calibri" w:eastAsia="Calibri" w:hAnsi="Calibri" w:cs="Calibri"/>
        </w:rPr>
      </w:pPr>
      <w:ins w:id="1103" w:author="Merry Marwig" w:date="2025-06-12T22:37:00Z" w16du:dateUtc="2025-06-13T03:37:00Z">
        <w:r w:rsidRPr="004021CB">
          <w:rPr>
            <w:rFonts w:ascii="Calibri" w:eastAsia="Calibri" w:hAnsi="Calibri" w:cs="Calibri"/>
          </w:rPr>
          <w:t>For authorized agent requests, licensees must maintain procedures to match the request to consumer records using:</w:t>
        </w:r>
      </w:ins>
    </w:p>
    <w:p w14:paraId="3D5C598D" w14:textId="77777777" w:rsidR="004021CB" w:rsidRPr="004021CB" w:rsidRDefault="004021CB" w:rsidP="004021CB">
      <w:pPr>
        <w:spacing w:after="0" w:line="240" w:lineRule="auto"/>
        <w:ind w:left="720" w:hanging="360"/>
        <w:jc w:val="both"/>
        <w:rPr>
          <w:ins w:id="1104" w:author="Merry Marwig" w:date="2025-06-12T22:37:00Z" w16du:dateUtc="2025-06-13T03:37:00Z"/>
          <w:rFonts w:ascii="Calibri" w:eastAsia="Calibri" w:hAnsi="Calibri" w:cs="Calibri"/>
        </w:rPr>
      </w:pPr>
      <w:ins w:id="1105" w:author="Merry Marwig" w:date="2025-06-12T22:37:00Z" w16du:dateUtc="2025-06-13T03:37:00Z">
        <w:r w:rsidRPr="004021CB">
          <w:rPr>
            <w:rFonts w:ascii="Calibri" w:eastAsia="Calibri" w:hAnsi="Calibri" w:cs="Calibri"/>
          </w:rPr>
          <w:t xml:space="preserve">(a) The consumer's name and </w:t>
        </w:r>
        <w:proofErr w:type="gramStart"/>
        <w:r w:rsidRPr="004021CB">
          <w:rPr>
            <w:rFonts w:ascii="Calibri" w:eastAsia="Calibri" w:hAnsi="Calibri" w:cs="Calibri"/>
          </w:rPr>
          <w:t>address;</w:t>
        </w:r>
        <w:proofErr w:type="gramEnd"/>
      </w:ins>
    </w:p>
    <w:p w14:paraId="1AE43F94" w14:textId="77777777" w:rsidR="004021CB" w:rsidRPr="004021CB" w:rsidRDefault="004021CB" w:rsidP="004021CB">
      <w:pPr>
        <w:spacing w:after="0" w:line="240" w:lineRule="auto"/>
        <w:ind w:left="720" w:hanging="360"/>
        <w:jc w:val="both"/>
        <w:rPr>
          <w:ins w:id="1106" w:author="Merry Marwig" w:date="2025-06-12T22:37:00Z" w16du:dateUtc="2025-06-13T03:37:00Z"/>
          <w:rFonts w:ascii="Calibri" w:eastAsia="Calibri" w:hAnsi="Calibri" w:cs="Calibri"/>
        </w:rPr>
      </w:pPr>
      <w:ins w:id="1107" w:author="Merry Marwig" w:date="2025-06-12T22:37:00Z" w16du:dateUtc="2025-06-13T03:37:00Z">
        <w:r w:rsidRPr="004021CB">
          <w:rPr>
            <w:rFonts w:ascii="Calibri" w:eastAsia="Calibri" w:hAnsi="Calibri" w:cs="Calibri"/>
          </w:rPr>
          <w:t xml:space="preserve">(c) Other reasonable identifiers included in the written authorization or opt-out </w:t>
        </w:r>
        <w:proofErr w:type="gramStart"/>
        <w:r w:rsidRPr="004021CB">
          <w:rPr>
            <w:rFonts w:ascii="Calibri" w:eastAsia="Calibri" w:hAnsi="Calibri" w:cs="Calibri"/>
          </w:rPr>
          <w:t>request;</w:t>
        </w:r>
        <w:proofErr w:type="gramEnd"/>
      </w:ins>
    </w:p>
    <w:p w14:paraId="4167E3F0" w14:textId="77777777" w:rsidR="004021CB" w:rsidRPr="004021CB" w:rsidRDefault="004021CB" w:rsidP="004021CB">
      <w:pPr>
        <w:spacing w:after="0" w:line="240" w:lineRule="auto"/>
        <w:ind w:left="720" w:hanging="360"/>
        <w:jc w:val="both"/>
        <w:rPr>
          <w:ins w:id="1108" w:author="Merry Marwig" w:date="2025-06-12T22:37:00Z" w16du:dateUtc="2025-06-13T03:37:00Z"/>
          <w:rFonts w:ascii="Calibri" w:eastAsia="Calibri" w:hAnsi="Calibri" w:cs="Calibri"/>
        </w:rPr>
      </w:pPr>
      <w:ins w:id="1109" w:author="Merry Marwig" w:date="2025-06-12T22:37:00Z" w16du:dateUtc="2025-06-13T03:37:00Z">
        <w:r w:rsidRPr="004021CB">
          <w:rPr>
            <w:rFonts w:ascii="Calibri" w:eastAsia="Calibri" w:hAnsi="Calibri" w:cs="Calibri"/>
          </w:rPr>
          <w:t>(d) Any combination of data points that would reasonably identify the consumer.</w:t>
        </w:r>
      </w:ins>
    </w:p>
    <w:p w14:paraId="49A0397D" w14:textId="77777777" w:rsidR="004021CB" w:rsidRPr="004021CB" w:rsidRDefault="004021CB" w:rsidP="004021CB">
      <w:pPr>
        <w:spacing w:after="0" w:line="240" w:lineRule="auto"/>
        <w:ind w:left="720" w:hanging="360"/>
        <w:jc w:val="both"/>
        <w:rPr>
          <w:ins w:id="1110" w:author="Merry Marwig" w:date="2025-06-12T22:37:00Z" w16du:dateUtc="2025-06-13T03:37:00Z"/>
          <w:rFonts w:ascii="Calibri" w:eastAsia="Calibri" w:hAnsi="Calibri" w:cs="Calibri"/>
        </w:rPr>
      </w:pPr>
      <w:ins w:id="1111" w:author="Merry Marwig" w:date="2025-06-12T22:37:00Z" w16du:dateUtc="2025-06-13T03:37:00Z">
        <w:r w:rsidRPr="004021CB">
          <w:rPr>
            <w:rFonts w:ascii="Calibri" w:eastAsia="Calibri" w:hAnsi="Calibri" w:cs="Calibri"/>
          </w:rPr>
          <w:t xml:space="preserve">A licensee may not reject an opt-out request from an authorized agent solely because the agent does not provide specific types of information (such as a company-generated unique identifier) when alternative identifiers of the customer or of the insured asset (such as a VIN number or plate number in the case of a vehicle) match the records for the customer. The licensee cannot reject consumer requests or agent requests based solely on the absence of </w:t>
        </w:r>
        <w:proofErr w:type="gramStart"/>
        <w:r w:rsidRPr="004021CB">
          <w:rPr>
            <w:rFonts w:ascii="Calibri" w:eastAsia="Calibri" w:hAnsi="Calibri" w:cs="Calibri"/>
          </w:rPr>
          <w:t>particular information</w:t>
        </w:r>
        <w:proofErr w:type="gramEnd"/>
        <w:r w:rsidRPr="004021CB">
          <w:rPr>
            <w:rFonts w:ascii="Calibri" w:eastAsia="Calibri" w:hAnsi="Calibri" w:cs="Calibri"/>
          </w:rPr>
          <w:t xml:space="preserve"> types when other sufficient identifying information is available.</w:t>
        </w:r>
      </w:ins>
    </w:p>
    <w:p w14:paraId="22CA5F4E" w14:textId="77777777" w:rsidR="004021CB" w:rsidRPr="004021CB" w:rsidRDefault="004021CB" w:rsidP="004021CB">
      <w:pPr>
        <w:spacing w:after="0" w:line="240" w:lineRule="auto"/>
        <w:ind w:left="720" w:hanging="360"/>
        <w:jc w:val="both"/>
        <w:rPr>
          <w:ins w:id="1112" w:author="Neuerburg, Jennifer" w:date="2025-04-24T11:01:00Z"/>
          <w:rFonts w:ascii="Calibri" w:eastAsia="Calibri" w:hAnsi="Calibri" w:cs="Calibri"/>
        </w:rPr>
      </w:pPr>
    </w:p>
    <w:p w14:paraId="48B70695" w14:textId="77777777" w:rsidR="004021CB" w:rsidRPr="004021CB" w:rsidRDefault="004021CB" w:rsidP="004021CB">
      <w:pPr>
        <w:spacing w:after="0" w:line="240" w:lineRule="auto"/>
        <w:ind w:left="2160" w:hanging="720"/>
        <w:jc w:val="both"/>
        <w:rPr>
          <w:ins w:id="1113" w:author="Neuerburg, Jennifer" w:date="2025-04-24T11:01:00Z"/>
          <w:rFonts w:ascii="Calibri" w:eastAsia="Calibri" w:hAnsi="Calibri" w:cs="Calibri"/>
        </w:rPr>
      </w:pPr>
      <w:ins w:id="1114" w:author="Neuerburg, Jennifer" w:date="2025-04-24T11:01:00Z">
        <w:r w:rsidRPr="004021CB">
          <w:rPr>
            <w:rFonts w:ascii="Calibri" w:eastAsia="Calibri" w:hAnsi="Calibri" w:cs="Calibri"/>
          </w:rPr>
          <w:t>(2)</w:t>
        </w:r>
      </w:ins>
      <w:ins w:id="1115" w:author="Neuerburg, Jennifer" w:date="2025-04-24T11:18:00Z">
        <w:r w:rsidRPr="004021CB">
          <w:rPr>
            <w:rFonts w:ascii="Calibri" w:eastAsia="Calibri" w:hAnsi="Calibri" w:cs="Calibri"/>
          </w:rPr>
          <w:tab/>
        </w:r>
      </w:ins>
      <w:ins w:id="1116" w:author="Neuerburg, Jennifer" w:date="2025-04-24T11:01:00Z">
        <w:r w:rsidRPr="004021CB">
          <w:rPr>
            <w:rFonts w:ascii="Calibri" w:eastAsia="Calibri" w:hAnsi="Calibri" w:cs="Calibri"/>
          </w:rPr>
          <w:t xml:space="preserve">A licensee is under no obligation to obtain additional data to execute the opt-out </w:t>
        </w:r>
        <w:proofErr w:type="gramStart"/>
        <w:r w:rsidRPr="004021CB">
          <w:rPr>
            <w:rFonts w:ascii="Calibri" w:eastAsia="Calibri" w:hAnsi="Calibri" w:cs="Calibri"/>
          </w:rPr>
          <w:t>request;</w:t>
        </w:r>
        <w:proofErr w:type="gramEnd"/>
      </w:ins>
    </w:p>
    <w:p w14:paraId="30845467" w14:textId="77777777" w:rsidR="004021CB" w:rsidRPr="004021CB" w:rsidRDefault="004021CB" w:rsidP="004021CB">
      <w:pPr>
        <w:spacing w:after="0" w:line="240" w:lineRule="auto"/>
        <w:ind w:left="720" w:hanging="360"/>
        <w:jc w:val="both"/>
        <w:rPr>
          <w:ins w:id="1117" w:author="Neuerburg, Jennifer" w:date="2025-04-24T11:01:00Z"/>
          <w:rFonts w:ascii="Calibri" w:eastAsia="Calibri" w:hAnsi="Calibri" w:cs="Calibri"/>
        </w:rPr>
      </w:pPr>
    </w:p>
    <w:p w14:paraId="5FA6B7D3" w14:textId="77777777" w:rsidR="004021CB" w:rsidRPr="004021CB" w:rsidRDefault="004021CB" w:rsidP="004021CB">
      <w:pPr>
        <w:spacing w:after="0" w:line="240" w:lineRule="auto"/>
        <w:ind w:left="2160" w:hanging="720"/>
        <w:jc w:val="both"/>
        <w:rPr>
          <w:ins w:id="1118" w:author="Neuerburg, Jennifer" w:date="2025-04-24T11:01:00Z"/>
          <w:rFonts w:ascii="Calibri" w:eastAsia="Calibri" w:hAnsi="Calibri" w:cs="Calibri"/>
        </w:rPr>
      </w:pPr>
      <w:ins w:id="1119" w:author="Neuerburg, Jennifer" w:date="2025-04-24T11:01:00Z">
        <w:r w:rsidRPr="004021CB">
          <w:rPr>
            <w:rFonts w:ascii="Calibri" w:eastAsia="Calibri" w:hAnsi="Calibri" w:cs="Calibri"/>
          </w:rPr>
          <w:t>(3)</w:t>
        </w:r>
      </w:ins>
      <w:ins w:id="1120" w:author="Neuerburg, Jennifer" w:date="2025-04-24T11:18:00Z">
        <w:r w:rsidRPr="004021CB">
          <w:rPr>
            <w:rFonts w:ascii="Calibri" w:eastAsia="Calibri" w:hAnsi="Calibri" w:cs="Calibri"/>
          </w:rPr>
          <w:tab/>
        </w:r>
      </w:ins>
      <w:ins w:id="1121" w:author="Neuerburg, Jennifer" w:date="2025-04-24T11:01:00Z">
        <w:r w:rsidRPr="004021CB">
          <w:rPr>
            <w:rFonts w:ascii="Calibri" w:eastAsia="Calibri" w:hAnsi="Calibri" w:cs="Calibri"/>
          </w:rPr>
          <w:t>A licensee may not solicit the consumer to change their opt-out selection for twelve months.</w:t>
        </w:r>
      </w:ins>
    </w:p>
    <w:p w14:paraId="19E713A3" w14:textId="77777777" w:rsidR="004021CB" w:rsidRPr="004021CB" w:rsidRDefault="004021CB" w:rsidP="004021CB">
      <w:pPr>
        <w:spacing w:after="0" w:line="240" w:lineRule="auto"/>
        <w:jc w:val="both"/>
        <w:rPr>
          <w:ins w:id="1122" w:author="Neuerburg, Jennifer" w:date="2025-04-24T11:01:00Z"/>
          <w:rFonts w:ascii="Calibri" w:eastAsia="Calibri" w:hAnsi="Calibri" w:cs="Calibri"/>
        </w:rPr>
      </w:pPr>
    </w:p>
    <w:p w14:paraId="50E922F7" w14:textId="77777777" w:rsidR="004021CB" w:rsidRPr="004021CB" w:rsidRDefault="004021CB" w:rsidP="004021CB">
      <w:pPr>
        <w:spacing w:after="0" w:line="240" w:lineRule="auto"/>
        <w:ind w:firstLine="720"/>
        <w:jc w:val="both"/>
        <w:rPr>
          <w:ins w:id="1123" w:author="Neuerburg, Jennifer" w:date="2025-04-24T11:01:00Z"/>
          <w:rFonts w:ascii="Calibri" w:eastAsia="Calibri" w:hAnsi="Calibri" w:cs="Calibri"/>
        </w:rPr>
      </w:pPr>
      <w:ins w:id="1124" w:author="Neuerburg, Jennifer" w:date="2025-04-24T11:01:00Z">
        <w:r w:rsidRPr="004021CB">
          <w:rPr>
            <w:rFonts w:ascii="Calibri" w:eastAsia="Calibri" w:hAnsi="Calibri" w:cs="Calibri"/>
          </w:rPr>
          <w:t>E</w:t>
        </w:r>
        <w:proofErr w:type="gramStart"/>
        <w:r w:rsidRPr="004021CB">
          <w:rPr>
            <w:rFonts w:ascii="Calibri" w:eastAsia="Calibri" w:hAnsi="Calibri" w:cs="Calibri"/>
          </w:rPr>
          <w:t xml:space="preserve">. </w:t>
        </w:r>
      </w:ins>
      <w:ins w:id="1125" w:author="Neuerburg, Jennifer" w:date="2025-04-24T11:04:00Z">
        <w:r w:rsidRPr="004021CB">
          <w:rPr>
            <w:rFonts w:ascii="Calibri" w:eastAsia="Calibri" w:hAnsi="Calibri" w:cs="Calibri"/>
          </w:rPr>
          <w:tab/>
        </w:r>
      </w:ins>
      <w:ins w:id="1126" w:author="Neuerburg, Jennifer" w:date="2025-04-24T11:01:00Z">
        <w:r w:rsidRPr="004021CB">
          <w:rPr>
            <w:rFonts w:ascii="Calibri" w:eastAsia="Calibri" w:hAnsi="Calibri" w:cs="Calibri"/>
          </w:rPr>
          <w:t>A</w:t>
        </w:r>
        <w:proofErr w:type="gramEnd"/>
        <w:r w:rsidRPr="004021CB">
          <w:rPr>
            <w:rFonts w:ascii="Calibri" w:eastAsia="Calibri" w:hAnsi="Calibri" w:cs="Calibri"/>
          </w:rPr>
          <w:t xml:space="preserve"> licensee may comply with the targeted advertising opt-out requirement by:</w:t>
        </w:r>
      </w:ins>
    </w:p>
    <w:p w14:paraId="1AEF33E7" w14:textId="77777777" w:rsidR="004021CB" w:rsidRPr="004021CB" w:rsidRDefault="004021CB" w:rsidP="004021CB">
      <w:pPr>
        <w:spacing w:after="0" w:line="240" w:lineRule="auto"/>
        <w:ind w:left="1080" w:hanging="360"/>
        <w:jc w:val="both"/>
        <w:rPr>
          <w:ins w:id="1127" w:author="Neuerburg, Jennifer" w:date="2025-04-24T11:01:00Z"/>
          <w:rFonts w:ascii="Calibri" w:eastAsia="Calibri" w:hAnsi="Calibri" w:cs="Calibri"/>
        </w:rPr>
      </w:pPr>
    </w:p>
    <w:p w14:paraId="65A6D40C" w14:textId="77777777" w:rsidR="004021CB" w:rsidRPr="004021CB" w:rsidRDefault="004021CB" w:rsidP="004021CB">
      <w:pPr>
        <w:spacing w:after="0" w:line="240" w:lineRule="auto"/>
        <w:ind w:left="2160" w:hanging="720"/>
        <w:jc w:val="both"/>
        <w:rPr>
          <w:ins w:id="1128" w:author="Neuerburg, Jennifer" w:date="2025-04-24T11:01:00Z"/>
          <w:rFonts w:ascii="Calibri" w:eastAsia="Calibri" w:hAnsi="Calibri" w:cs="Calibri"/>
        </w:rPr>
      </w:pPr>
      <w:ins w:id="1129" w:author="Neuerburg, Jennifer" w:date="2025-04-24T11:01:00Z">
        <w:r w:rsidRPr="004021CB">
          <w:rPr>
            <w:rFonts w:ascii="Calibri" w:eastAsia="Calibri" w:hAnsi="Calibri" w:cs="Calibri"/>
          </w:rPr>
          <w:t>(1)</w:t>
        </w:r>
      </w:ins>
      <w:ins w:id="1130" w:author="Neuerburg, Jennifer" w:date="2025-04-24T11:18:00Z">
        <w:r w:rsidRPr="004021CB">
          <w:rPr>
            <w:rFonts w:ascii="Calibri" w:eastAsia="Calibri" w:hAnsi="Calibri" w:cs="Calibri"/>
          </w:rPr>
          <w:tab/>
        </w:r>
      </w:ins>
      <w:ins w:id="1131" w:author="Neuerburg, Jennifer" w:date="2025-04-24T11:01:00Z">
        <w:r w:rsidRPr="004021CB">
          <w:rPr>
            <w:rFonts w:ascii="Calibri" w:eastAsia="Calibri" w:hAnsi="Calibri" w:cs="Calibri"/>
          </w:rPr>
          <w:t>Providing either a cookie banner or a link on the footer of their website homepage allowing a consumer to opt out of targeted advertising; or</w:t>
        </w:r>
      </w:ins>
    </w:p>
    <w:p w14:paraId="4C21B3DD" w14:textId="77777777" w:rsidR="004021CB" w:rsidRPr="004021CB" w:rsidRDefault="004021CB" w:rsidP="004021CB">
      <w:pPr>
        <w:spacing w:after="0" w:line="240" w:lineRule="auto"/>
        <w:ind w:left="1080" w:hanging="360"/>
        <w:jc w:val="both"/>
        <w:rPr>
          <w:ins w:id="1132" w:author="Neuerburg, Jennifer" w:date="2025-04-24T11:01:00Z"/>
          <w:rFonts w:ascii="Calibri" w:eastAsia="Calibri" w:hAnsi="Calibri" w:cs="Calibri"/>
        </w:rPr>
      </w:pPr>
    </w:p>
    <w:p w14:paraId="43FE0784" w14:textId="77777777" w:rsidR="004021CB" w:rsidRPr="004021CB" w:rsidRDefault="004021CB" w:rsidP="004021CB">
      <w:pPr>
        <w:spacing w:after="0" w:line="240" w:lineRule="auto"/>
        <w:ind w:left="2160" w:hanging="720"/>
        <w:jc w:val="both"/>
        <w:rPr>
          <w:ins w:id="1133" w:author="Neuerburg, Jennifer" w:date="2025-04-24T11:06:00Z"/>
          <w:rFonts w:ascii="Calibri" w:eastAsia="Calibri" w:hAnsi="Calibri" w:cs="Calibri"/>
        </w:rPr>
      </w:pPr>
      <w:ins w:id="1134" w:author="Neuerburg, Jennifer" w:date="2025-04-24T11:01:00Z">
        <w:r w:rsidRPr="004021CB">
          <w:rPr>
            <w:rFonts w:ascii="Calibri" w:eastAsia="Calibri" w:hAnsi="Calibri" w:cs="Calibri"/>
          </w:rPr>
          <w:t>(2)</w:t>
        </w:r>
      </w:ins>
      <w:ins w:id="1135" w:author="Neuerburg, Jennifer" w:date="2025-04-24T11:18:00Z">
        <w:r w:rsidRPr="004021CB">
          <w:rPr>
            <w:rFonts w:ascii="Calibri" w:eastAsia="Calibri" w:hAnsi="Calibri" w:cs="Calibri"/>
          </w:rPr>
          <w:tab/>
        </w:r>
      </w:ins>
      <w:commentRangeStart w:id="1136"/>
      <w:ins w:id="1137" w:author="Neuerburg, Jennifer" w:date="2025-04-24T11:01:00Z">
        <w:r w:rsidRPr="004021CB">
          <w:rPr>
            <w:rFonts w:ascii="Calibri" w:eastAsia="Calibri" w:hAnsi="Calibri" w:cs="Calibri"/>
          </w:rPr>
          <w:t>Using another method, if such approach can effectively identify a person and remove them from targeted advertising.</w:t>
        </w:r>
      </w:ins>
      <w:commentRangeEnd w:id="1136"/>
      <w:r w:rsidRPr="004021CB">
        <w:rPr>
          <w:rFonts w:ascii="Times New Roman" w:eastAsia="Times New Roman" w:hAnsi="Times New Roman" w:cs="Times New Roman"/>
          <w:kern w:val="0"/>
          <w:sz w:val="16"/>
          <w:szCs w:val="16"/>
          <w14:ligatures w14:val="none"/>
        </w:rPr>
        <w:commentReference w:id="1136"/>
      </w:r>
    </w:p>
    <w:p w14:paraId="037331D1" w14:textId="77777777" w:rsidR="004021CB" w:rsidRPr="004021CB" w:rsidRDefault="004021CB" w:rsidP="004021CB">
      <w:pPr>
        <w:spacing w:after="0" w:line="240" w:lineRule="auto"/>
        <w:jc w:val="both"/>
        <w:rPr>
          <w:ins w:id="1138" w:author="Merry Marwig" w:date="2025-06-12T22:38:00Z" w16du:dateUtc="2025-06-13T03:38:00Z"/>
          <w:rFonts w:ascii="Calibri" w:eastAsia="Calibri" w:hAnsi="Calibri" w:cs="Calibri"/>
        </w:rPr>
      </w:pPr>
    </w:p>
    <w:p w14:paraId="754AD0C0" w14:textId="77777777" w:rsidR="004021CB" w:rsidRPr="004021CB" w:rsidRDefault="004021CB" w:rsidP="004021CB">
      <w:pPr>
        <w:spacing w:after="0" w:line="240" w:lineRule="auto"/>
        <w:jc w:val="both"/>
        <w:rPr>
          <w:ins w:id="1139" w:author="Merry Marwig" w:date="2025-06-12T22:38:00Z" w16du:dateUtc="2025-06-13T03:38:00Z"/>
          <w:rFonts w:ascii="Calibri" w:eastAsia="Calibri" w:hAnsi="Calibri" w:cs="Calibri"/>
        </w:rPr>
      </w:pPr>
      <w:ins w:id="1140" w:author="Merry Marwig" w:date="2025-06-12T22:38:00Z" w16du:dateUtc="2025-06-13T03:38:00Z">
        <w:r w:rsidRPr="004021CB">
          <w:rPr>
            <w:rFonts w:ascii="Calibri" w:eastAsia="Calibri" w:hAnsi="Calibri" w:cs="Calibri"/>
          </w:rPr>
          <w:t xml:space="preserve">Any "other method" must: </w:t>
        </w:r>
      </w:ins>
    </w:p>
    <w:p w14:paraId="52374DEF" w14:textId="77777777" w:rsidR="004021CB" w:rsidRPr="004021CB" w:rsidRDefault="004021CB" w:rsidP="004021CB">
      <w:pPr>
        <w:spacing w:after="0" w:line="240" w:lineRule="auto"/>
        <w:jc w:val="both"/>
        <w:rPr>
          <w:ins w:id="1141" w:author="Merry Marwig" w:date="2025-06-12T22:38:00Z" w16du:dateUtc="2025-06-13T03:38:00Z"/>
          <w:rFonts w:ascii="Calibri" w:eastAsia="Calibri" w:hAnsi="Calibri" w:cs="Calibri"/>
        </w:rPr>
      </w:pPr>
      <w:ins w:id="1142" w:author="Merry Marwig" w:date="2025-06-12T22:38:00Z" w16du:dateUtc="2025-06-13T03:38:00Z">
        <w:r w:rsidRPr="004021CB">
          <w:rPr>
            <w:rFonts w:ascii="Calibri" w:eastAsia="Calibri" w:hAnsi="Calibri" w:cs="Calibri"/>
          </w:rPr>
          <w:t xml:space="preserve">- Accept authorized agent submissions </w:t>
        </w:r>
      </w:ins>
    </w:p>
    <w:p w14:paraId="2EB5B127" w14:textId="77777777" w:rsidR="004021CB" w:rsidRPr="004021CB" w:rsidRDefault="004021CB" w:rsidP="004021CB">
      <w:pPr>
        <w:spacing w:after="0" w:line="240" w:lineRule="auto"/>
        <w:jc w:val="both"/>
        <w:rPr>
          <w:ins w:id="1143" w:author="Merry Marwig" w:date="2025-06-12T22:38:00Z" w16du:dateUtc="2025-06-13T03:38:00Z"/>
          <w:rFonts w:ascii="Calibri" w:eastAsia="Calibri" w:hAnsi="Calibri" w:cs="Calibri"/>
        </w:rPr>
      </w:pPr>
      <w:ins w:id="1144" w:author="Merry Marwig" w:date="2025-06-12T22:38:00Z" w16du:dateUtc="2025-06-13T03:38:00Z">
        <w:r w:rsidRPr="004021CB">
          <w:rPr>
            <w:rFonts w:ascii="Calibri" w:eastAsia="Calibri" w:hAnsi="Calibri" w:cs="Calibri"/>
          </w:rPr>
          <w:t xml:space="preserve">- Honor electronic signatures and digital authorizations </w:t>
        </w:r>
      </w:ins>
    </w:p>
    <w:p w14:paraId="0B59EB28" w14:textId="77777777" w:rsidR="004021CB" w:rsidRPr="004021CB" w:rsidRDefault="004021CB" w:rsidP="004021CB">
      <w:pPr>
        <w:spacing w:after="0" w:line="240" w:lineRule="auto"/>
        <w:jc w:val="both"/>
        <w:rPr>
          <w:ins w:id="1145" w:author="Merry Marwig" w:date="2025-06-12T22:38:00Z" w16du:dateUtc="2025-06-13T03:38:00Z"/>
          <w:rFonts w:ascii="Calibri" w:eastAsia="Calibri" w:hAnsi="Calibri" w:cs="Calibri"/>
        </w:rPr>
      </w:pPr>
      <w:ins w:id="1146" w:author="Merry Marwig" w:date="2025-06-12T22:38:00Z" w16du:dateUtc="2025-06-13T03:38:00Z">
        <w:r w:rsidRPr="004021CB">
          <w:rPr>
            <w:rFonts w:ascii="Calibri" w:eastAsia="Calibri" w:hAnsi="Calibri" w:cs="Calibri"/>
          </w:rPr>
          <w:t xml:space="preserve">- Not </w:t>
        </w:r>
        <w:proofErr w:type="gramStart"/>
        <w:r w:rsidRPr="004021CB">
          <w:rPr>
            <w:rFonts w:ascii="Calibri" w:eastAsia="Calibri" w:hAnsi="Calibri" w:cs="Calibri"/>
          </w:rPr>
          <w:t>discriminate</w:t>
        </w:r>
        <w:proofErr w:type="gramEnd"/>
        <w:r w:rsidRPr="004021CB">
          <w:rPr>
            <w:rFonts w:ascii="Calibri" w:eastAsia="Calibri" w:hAnsi="Calibri" w:cs="Calibri"/>
          </w:rPr>
          <w:t xml:space="preserve"> against consumers who use agents or electronic means </w:t>
        </w:r>
      </w:ins>
    </w:p>
    <w:p w14:paraId="139F03AC" w14:textId="77777777" w:rsidR="004021CB" w:rsidRPr="004021CB" w:rsidRDefault="004021CB" w:rsidP="004021CB">
      <w:pPr>
        <w:spacing w:after="0" w:line="240" w:lineRule="auto"/>
        <w:jc w:val="both"/>
        <w:rPr>
          <w:ins w:id="1147" w:author="Merry Marwig" w:date="2025-06-12T22:38:00Z" w16du:dateUtc="2025-06-13T03:38:00Z"/>
          <w:rFonts w:ascii="Calibri" w:eastAsia="Calibri" w:hAnsi="Calibri" w:cs="Calibri"/>
        </w:rPr>
      </w:pPr>
      <w:ins w:id="1148" w:author="Merry Marwig" w:date="2025-06-12T22:38:00Z" w16du:dateUtc="2025-06-13T03:38:00Z">
        <w:r w:rsidRPr="004021CB">
          <w:rPr>
            <w:rFonts w:ascii="Calibri" w:eastAsia="Calibri" w:hAnsi="Calibri" w:cs="Calibri"/>
          </w:rPr>
          <w:t>- Provide equal access regardless of whether the consumer or their agent uses paper or electronic methods</w:t>
        </w:r>
      </w:ins>
    </w:p>
    <w:p w14:paraId="73FE46AA" w14:textId="77777777" w:rsidR="00724CC4" w:rsidRDefault="00724CC4" w:rsidP="00C7121A">
      <w:pPr>
        <w:tabs>
          <w:tab w:val="left" w:leader="dot" w:pos="9090"/>
        </w:tabs>
        <w:spacing w:after="0" w:line="240" w:lineRule="auto"/>
        <w:rPr>
          <w:rFonts w:ascii="Calibri" w:hAnsi="Calibri" w:cs="Calibri"/>
        </w:rPr>
      </w:pPr>
    </w:p>
    <w:p w14:paraId="6AA978C4" w14:textId="77777777" w:rsidR="005316AA" w:rsidRDefault="005316AA" w:rsidP="00E14345">
      <w:pPr>
        <w:spacing w:after="0" w:line="240" w:lineRule="auto"/>
        <w:jc w:val="both"/>
        <w:rPr>
          <w:rFonts w:ascii="Calibri" w:eastAsia="Calibri" w:hAnsi="Calibri" w:cs="Calibri"/>
          <w:b/>
          <w:bCs/>
        </w:rPr>
      </w:pPr>
      <w:r>
        <w:rPr>
          <w:rFonts w:ascii="Calibri" w:eastAsia="Calibri" w:hAnsi="Calibri" w:cs="Calibri"/>
          <w:b/>
          <w:bCs/>
        </w:rPr>
        <w:br w:type="page"/>
      </w:r>
    </w:p>
    <w:p w14:paraId="7E74EE8B" w14:textId="28DABDA0" w:rsidR="00E14345" w:rsidRPr="00E14345" w:rsidRDefault="00E14345" w:rsidP="00E14345">
      <w:pPr>
        <w:spacing w:after="0" w:line="240" w:lineRule="auto"/>
        <w:jc w:val="both"/>
        <w:rPr>
          <w:ins w:id="1149" w:author="Neuerburg, Jennifer" w:date="2025-04-24T11:06:00Z"/>
          <w:rFonts w:ascii="Calibri" w:eastAsia="Calibri" w:hAnsi="Calibri" w:cs="Calibri"/>
          <w:b/>
          <w:bCs/>
        </w:rPr>
      </w:pPr>
      <w:commentRangeStart w:id="1150"/>
      <w:ins w:id="1151" w:author="Neuerburg, Jennifer" w:date="2025-04-24T11:06:00Z">
        <w:r w:rsidRPr="00E14345">
          <w:rPr>
            <w:rFonts w:ascii="Calibri" w:eastAsia="Calibri" w:hAnsi="Calibri" w:cs="Calibri"/>
            <w:b/>
            <w:bCs/>
          </w:rPr>
          <w:lastRenderedPageBreak/>
          <w:t xml:space="preserve">Section </w:t>
        </w:r>
      </w:ins>
      <w:ins w:id="1152" w:author="Neuerburg, Jennifer" w:date="2025-04-30T10:11:00Z">
        <w:r w:rsidRPr="00E14345">
          <w:rPr>
            <w:rFonts w:ascii="Calibri" w:eastAsia="Calibri" w:hAnsi="Calibri" w:cs="Calibri"/>
            <w:b/>
            <w:bCs/>
          </w:rPr>
          <w:t>22</w:t>
        </w:r>
      </w:ins>
      <w:ins w:id="1153" w:author="Neuerburg, Jennifer" w:date="2025-04-24T11:06:00Z">
        <w:r w:rsidRPr="00E14345">
          <w:rPr>
            <w:rFonts w:ascii="Calibri" w:eastAsia="Calibri" w:hAnsi="Calibri" w:cs="Calibri"/>
            <w:b/>
            <w:bCs/>
          </w:rPr>
          <w:t>.</w:t>
        </w:r>
        <w:r w:rsidRPr="00E14345">
          <w:rPr>
            <w:rFonts w:ascii="Calibri" w:eastAsia="Calibri" w:hAnsi="Calibri" w:cs="Calibri"/>
          </w:rPr>
          <w:tab/>
        </w:r>
      </w:ins>
      <w:ins w:id="1154" w:author="Neuerburg, Jennifer" w:date="2025-04-24T11:22:00Z">
        <w:r w:rsidRPr="00E14345">
          <w:rPr>
            <w:rFonts w:ascii="Calibri" w:eastAsia="Calibri" w:hAnsi="Calibri" w:cs="Calibri"/>
            <w:b/>
            <w:bCs/>
          </w:rPr>
          <w:t>Limits on</w:t>
        </w:r>
        <w:r w:rsidRPr="00E14345">
          <w:rPr>
            <w:rFonts w:ascii="Calibri" w:eastAsia="Calibri" w:hAnsi="Calibri" w:cs="Calibri"/>
          </w:rPr>
          <w:t xml:space="preserve"> </w:t>
        </w:r>
      </w:ins>
      <w:ins w:id="1155" w:author="Neuerburg, Jennifer" w:date="2025-04-24T11:06:00Z">
        <w:r w:rsidRPr="00E14345">
          <w:rPr>
            <w:rFonts w:ascii="Calibri" w:eastAsia="Calibri" w:hAnsi="Calibri" w:cs="Calibri"/>
            <w:b/>
            <w:bCs/>
          </w:rPr>
          <w:t>Sale of Nonpublic Personal Information</w:t>
        </w:r>
      </w:ins>
      <w:commentRangeEnd w:id="1150"/>
      <w:r w:rsidRPr="00E14345">
        <w:rPr>
          <w:rFonts w:ascii="Times New Roman" w:eastAsia="Times New Roman" w:hAnsi="Times New Roman" w:cs="Times New Roman"/>
          <w:kern w:val="0"/>
          <w:sz w:val="16"/>
          <w:szCs w:val="16"/>
          <w14:ligatures w14:val="none"/>
        </w:rPr>
        <w:commentReference w:id="1150"/>
      </w:r>
    </w:p>
    <w:p w14:paraId="66F04EE4" w14:textId="77777777" w:rsidR="00E14345" w:rsidRPr="00E14345" w:rsidRDefault="00E14345" w:rsidP="00E14345">
      <w:pPr>
        <w:spacing w:after="0" w:line="240" w:lineRule="auto"/>
        <w:jc w:val="both"/>
        <w:rPr>
          <w:ins w:id="1156" w:author="Neuerburg, Jennifer" w:date="2025-04-24T11:07:00Z"/>
          <w:rFonts w:ascii="Calibri" w:eastAsia="Calibri" w:hAnsi="Calibri" w:cs="Calibri"/>
          <w:b/>
          <w:bCs/>
        </w:rPr>
      </w:pPr>
    </w:p>
    <w:p w14:paraId="2C0F7F89" w14:textId="77777777" w:rsidR="00E14345" w:rsidRPr="00E14345" w:rsidRDefault="00E14345" w:rsidP="00E14345">
      <w:pPr>
        <w:spacing w:after="0" w:line="240" w:lineRule="auto"/>
        <w:jc w:val="both"/>
        <w:rPr>
          <w:ins w:id="1157" w:author="Neuerburg, Jennifer" w:date="2025-04-24T11:18:00Z"/>
          <w:rFonts w:ascii="Calibri" w:eastAsia="Calibri" w:hAnsi="Calibri" w:cs="Calibri"/>
        </w:rPr>
      </w:pPr>
      <w:ins w:id="1158" w:author="Neuerburg, Jennifer" w:date="2025-04-24T11:07:00Z">
        <w:r w:rsidRPr="00E14345">
          <w:rPr>
            <w:rFonts w:ascii="Calibri" w:eastAsia="Calibri" w:hAnsi="Calibri" w:cs="Calibri"/>
            <w:b/>
            <w:bCs/>
          </w:rPr>
          <w:tab/>
        </w:r>
      </w:ins>
      <w:ins w:id="1159" w:author="Neuerburg, Jennifer" w:date="2025-04-24T11:17:00Z">
        <w:r w:rsidRPr="00E14345">
          <w:rPr>
            <w:rFonts w:ascii="Calibri" w:eastAsia="Calibri" w:hAnsi="Calibri" w:cs="Calibri"/>
          </w:rPr>
          <w:t>A.</w:t>
        </w:r>
        <w:r w:rsidRPr="00E14345">
          <w:rPr>
            <w:rFonts w:ascii="Calibri" w:eastAsia="Calibri" w:hAnsi="Calibri" w:cs="Calibri"/>
          </w:rPr>
          <w:tab/>
          <w:t xml:space="preserve">Before a licensee may </w:t>
        </w:r>
      </w:ins>
      <w:ins w:id="1160" w:author="Neuerburg, Jennifer" w:date="2025-04-24T11:18:00Z">
        <w:r w:rsidRPr="00E14345">
          <w:rPr>
            <w:rFonts w:ascii="Calibri" w:eastAsia="Calibri" w:hAnsi="Calibri" w:cs="Calibri"/>
          </w:rPr>
          <w:t>sell nonpublic personal information:</w:t>
        </w:r>
      </w:ins>
    </w:p>
    <w:p w14:paraId="699C642A" w14:textId="77777777" w:rsidR="00E14345" w:rsidRPr="00E14345" w:rsidRDefault="00E14345" w:rsidP="00E14345">
      <w:pPr>
        <w:spacing w:after="0" w:line="240" w:lineRule="auto"/>
        <w:jc w:val="both"/>
        <w:rPr>
          <w:ins w:id="1161" w:author="Neuerburg, Jennifer" w:date="2025-04-24T11:18:00Z"/>
          <w:rFonts w:ascii="Calibri" w:eastAsia="Calibri" w:hAnsi="Calibri" w:cs="Calibri"/>
        </w:rPr>
      </w:pPr>
    </w:p>
    <w:p w14:paraId="2FBB7E58" w14:textId="77777777" w:rsidR="00E14345" w:rsidRPr="00E14345" w:rsidRDefault="00E14345" w:rsidP="00E14345">
      <w:pPr>
        <w:spacing w:after="0" w:line="240" w:lineRule="auto"/>
        <w:jc w:val="both"/>
        <w:rPr>
          <w:ins w:id="1162" w:author="Neuerburg, Jennifer" w:date="2025-04-24T11:19:00Z"/>
          <w:rFonts w:ascii="Calibri" w:eastAsia="Calibri" w:hAnsi="Calibri" w:cs="Calibri"/>
        </w:rPr>
      </w:pPr>
      <w:ins w:id="1163" w:author="Neuerburg, Jennifer" w:date="2025-04-24T11:18:00Z">
        <w:r w:rsidRPr="00E14345">
          <w:rPr>
            <w:rFonts w:ascii="Calibri" w:eastAsia="Calibri" w:hAnsi="Calibri" w:cs="Calibri"/>
          </w:rPr>
          <w:tab/>
        </w:r>
        <w:r w:rsidRPr="00E14345">
          <w:rPr>
            <w:rFonts w:ascii="Calibri" w:eastAsia="Calibri" w:hAnsi="Calibri" w:cs="Calibri"/>
          </w:rPr>
          <w:tab/>
          <w:t>(1)</w:t>
        </w:r>
        <w:r w:rsidRPr="00E14345">
          <w:rPr>
            <w:rFonts w:ascii="Calibri" w:eastAsia="Calibri" w:hAnsi="Calibri" w:cs="Calibri"/>
          </w:rPr>
          <w:tab/>
          <w:t xml:space="preserve">The </w:t>
        </w:r>
      </w:ins>
      <w:ins w:id="1164" w:author="Neuerburg, Jennifer" w:date="2025-04-24T11:19:00Z">
        <w:r w:rsidRPr="00E14345">
          <w:rPr>
            <w:rFonts w:ascii="Calibri" w:eastAsia="Calibri" w:hAnsi="Calibri" w:cs="Calibri"/>
          </w:rPr>
          <w:t>consumer must affirmatively opt in to the sale; and</w:t>
        </w:r>
      </w:ins>
    </w:p>
    <w:p w14:paraId="46EABCB3" w14:textId="77777777" w:rsidR="00E14345" w:rsidRPr="00E14345" w:rsidRDefault="00E14345" w:rsidP="00E14345">
      <w:pPr>
        <w:spacing w:after="0" w:line="240" w:lineRule="auto"/>
        <w:jc w:val="both"/>
        <w:rPr>
          <w:ins w:id="1165" w:author="Neuerburg, Jennifer" w:date="2025-04-24T11:19:00Z"/>
          <w:rFonts w:ascii="Calibri" w:eastAsia="Calibri" w:hAnsi="Calibri" w:cs="Calibri"/>
        </w:rPr>
      </w:pPr>
    </w:p>
    <w:p w14:paraId="36560ADA" w14:textId="77777777" w:rsidR="00E14345" w:rsidRPr="00E14345" w:rsidRDefault="00E14345" w:rsidP="00E14345">
      <w:pPr>
        <w:spacing w:after="0" w:line="240" w:lineRule="auto"/>
        <w:ind w:left="2160" w:hanging="720"/>
        <w:jc w:val="both"/>
        <w:rPr>
          <w:ins w:id="1166" w:author="Neuerburg, Jennifer" w:date="2025-04-24T11:19:00Z"/>
          <w:rFonts w:ascii="Calibri" w:eastAsia="Calibri" w:hAnsi="Calibri" w:cs="Calibri"/>
        </w:rPr>
      </w:pPr>
      <w:ins w:id="1167" w:author="Neuerburg, Jennifer" w:date="2025-04-24T11:19:00Z">
        <w:r w:rsidRPr="00E14345">
          <w:rPr>
            <w:rFonts w:ascii="Calibri" w:eastAsia="Calibri" w:hAnsi="Calibri" w:cs="Calibri"/>
          </w:rPr>
          <w:t>(2)</w:t>
        </w:r>
        <w:r w:rsidRPr="00E14345">
          <w:rPr>
            <w:rFonts w:ascii="Calibri" w:eastAsia="Calibri" w:hAnsi="Calibri" w:cs="Calibri"/>
          </w:rPr>
          <w:tab/>
          <w:t>Prior to opting in, the consumer must receive clear and conspicuous notice, including:</w:t>
        </w:r>
      </w:ins>
      <w:ins w:id="1168" w:author="Neuerburg, Jennifer" w:date="2025-04-24T11:18:00Z">
        <w:r w:rsidRPr="00E14345">
          <w:rPr>
            <w:rFonts w:ascii="Calibri" w:eastAsia="Calibri" w:hAnsi="Calibri" w:cs="Calibri"/>
          </w:rPr>
          <w:t xml:space="preserve"> </w:t>
        </w:r>
      </w:ins>
    </w:p>
    <w:p w14:paraId="1DEB0F49" w14:textId="77777777" w:rsidR="00E14345" w:rsidRPr="00E14345" w:rsidRDefault="00E14345" w:rsidP="00E14345">
      <w:pPr>
        <w:spacing w:after="0" w:line="240" w:lineRule="auto"/>
        <w:jc w:val="both"/>
        <w:rPr>
          <w:ins w:id="1169" w:author="Neuerburg, Jennifer" w:date="2025-04-24T11:19:00Z"/>
          <w:rFonts w:ascii="Calibri" w:eastAsia="Calibri" w:hAnsi="Calibri" w:cs="Calibri"/>
        </w:rPr>
      </w:pPr>
    </w:p>
    <w:p w14:paraId="5DB61EF0" w14:textId="77777777" w:rsidR="00E14345" w:rsidRPr="00E14345" w:rsidRDefault="00E14345" w:rsidP="00E14345">
      <w:pPr>
        <w:spacing w:after="0" w:line="240" w:lineRule="auto"/>
        <w:ind w:left="2880" w:hanging="720"/>
        <w:jc w:val="both"/>
        <w:rPr>
          <w:ins w:id="1170" w:author="Neuerburg, Jennifer" w:date="2025-04-28T09:48:00Z"/>
          <w:rFonts w:ascii="Calibri" w:eastAsia="Calibri" w:hAnsi="Calibri" w:cs="Calibri"/>
        </w:rPr>
      </w:pPr>
      <w:ins w:id="1171" w:author="Neuerburg, Jennifer" w:date="2025-04-24T11:19:00Z">
        <w:r w:rsidRPr="00E14345">
          <w:rPr>
            <w:rFonts w:ascii="Calibri" w:eastAsia="Calibri" w:hAnsi="Calibri" w:cs="Calibri"/>
          </w:rPr>
          <w:t>(a)</w:t>
        </w:r>
        <w:r w:rsidRPr="00E14345">
          <w:rPr>
            <w:rFonts w:ascii="Calibri" w:eastAsia="Calibri" w:hAnsi="Calibri" w:cs="Calibri"/>
          </w:rPr>
          <w:tab/>
          <w:t>A description of</w:t>
        </w:r>
      </w:ins>
      <w:ins w:id="1172" w:author="Neuerburg, Jennifer" w:date="2025-04-24T11:20:00Z">
        <w:r w:rsidRPr="00E14345">
          <w:rPr>
            <w:rFonts w:ascii="Calibri" w:eastAsia="Calibri" w:hAnsi="Calibri" w:cs="Calibri"/>
          </w:rPr>
          <w:t xml:space="preserve"> the categories of nonpublic personal information that the licensee intends to </w:t>
        </w:r>
        <w:proofErr w:type="gramStart"/>
        <w:r w:rsidRPr="00E14345">
          <w:rPr>
            <w:rFonts w:ascii="Calibri" w:eastAsia="Calibri" w:hAnsi="Calibri" w:cs="Calibri"/>
          </w:rPr>
          <w:t>sell;</w:t>
        </w:r>
      </w:ins>
      <w:proofErr w:type="gramEnd"/>
    </w:p>
    <w:p w14:paraId="2ECDB89A" w14:textId="77777777" w:rsidR="00E14345" w:rsidRPr="00E14345" w:rsidRDefault="00E14345" w:rsidP="00E14345">
      <w:pPr>
        <w:spacing w:after="0" w:line="240" w:lineRule="auto"/>
        <w:ind w:left="2880" w:hanging="720"/>
        <w:jc w:val="both"/>
        <w:rPr>
          <w:ins w:id="1173" w:author="Neuerburg, Jennifer" w:date="2025-04-24T11:20:00Z"/>
          <w:rFonts w:ascii="Calibri" w:eastAsia="Calibri" w:hAnsi="Calibri" w:cs="Calibri"/>
        </w:rPr>
      </w:pPr>
    </w:p>
    <w:p w14:paraId="252FB680" w14:textId="77777777" w:rsidR="00E14345" w:rsidRPr="00E14345" w:rsidRDefault="00E14345" w:rsidP="00E14345">
      <w:pPr>
        <w:spacing w:after="0" w:line="240" w:lineRule="auto"/>
        <w:ind w:left="2880" w:hanging="720"/>
        <w:jc w:val="both"/>
        <w:rPr>
          <w:ins w:id="1174" w:author="Neuerburg, Jennifer" w:date="2025-04-24T11:20:00Z"/>
          <w:rFonts w:ascii="Calibri" w:eastAsia="Calibri" w:hAnsi="Calibri" w:cs="Calibri"/>
        </w:rPr>
      </w:pPr>
      <w:ins w:id="1175" w:author="Neuerburg, Jennifer" w:date="2025-04-24T11:20:00Z">
        <w:r w:rsidRPr="00E14345">
          <w:rPr>
            <w:rFonts w:ascii="Calibri" w:eastAsia="Calibri" w:hAnsi="Calibri" w:cs="Calibri"/>
          </w:rPr>
          <w:t>(b)</w:t>
        </w:r>
        <w:r w:rsidRPr="00E14345">
          <w:rPr>
            <w:rFonts w:ascii="Calibri" w:eastAsia="Calibri" w:hAnsi="Calibri" w:cs="Calibri"/>
          </w:rPr>
          <w:tab/>
          <w:t>The purpose for which the nonpublic personal information will be sold; and</w:t>
        </w:r>
      </w:ins>
    </w:p>
    <w:p w14:paraId="32791C13" w14:textId="77777777" w:rsidR="00E14345" w:rsidRPr="00E14345" w:rsidRDefault="00E14345" w:rsidP="00E14345">
      <w:pPr>
        <w:spacing w:after="0" w:line="240" w:lineRule="auto"/>
        <w:ind w:left="2880" w:hanging="720"/>
        <w:jc w:val="both"/>
        <w:rPr>
          <w:ins w:id="1176" w:author="Neuerburg, Jennifer" w:date="2025-04-24T11:21:00Z"/>
          <w:rFonts w:ascii="Calibri" w:eastAsia="Calibri" w:hAnsi="Calibri" w:cs="Calibri"/>
        </w:rPr>
      </w:pPr>
    </w:p>
    <w:p w14:paraId="6B36DAFE" w14:textId="77777777" w:rsidR="00E14345" w:rsidRPr="00E14345" w:rsidRDefault="00E14345" w:rsidP="00E14345">
      <w:pPr>
        <w:spacing w:after="0" w:line="240" w:lineRule="auto"/>
        <w:ind w:left="2880" w:hanging="720"/>
        <w:jc w:val="both"/>
        <w:rPr>
          <w:ins w:id="1177" w:author="Neuerburg, Jennifer" w:date="2025-04-24T11:21:00Z"/>
          <w:rFonts w:ascii="Calibri" w:eastAsia="Calibri" w:hAnsi="Calibri" w:cs="Calibri"/>
        </w:rPr>
      </w:pPr>
      <w:ins w:id="1178" w:author="Neuerburg, Jennifer" w:date="2025-04-24T11:21:00Z">
        <w:r w:rsidRPr="00E14345">
          <w:rPr>
            <w:rFonts w:ascii="Calibri" w:eastAsia="Calibri" w:hAnsi="Calibri" w:cs="Calibri"/>
          </w:rPr>
          <w:t>(c)</w:t>
        </w:r>
        <w:r w:rsidRPr="00E14345">
          <w:rPr>
            <w:rFonts w:ascii="Calibri" w:eastAsia="Calibri" w:hAnsi="Calibri" w:cs="Calibri"/>
          </w:rPr>
          <w:tab/>
          <w:t>The consumer’s right to refuse to opt in to the sale of nonpublic personal information.</w:t>
        </w:r>
      </w:ins>
    </w:p>
    <w:p w14:paraId="327C372A" w14:textId="77777777" w:rsidR="00E14345" w:rsidRPr="00E14345" w:rsidRDefault="00E14345" w:rsidP="00E14345">
      <w:pPr>
        <w:spacing w:after="0" w:line="240" w:lineRule="auto"/>
        <w:jc w:val="both"/>
        <w:rPr>
          <w:ins w:id="1179" w:author="Merry Marwig" w:date="2025-06-12T22:39:00Z" w16du:dateUtc="2025-06-13T03:39:00Z"/>
          <w:rFonts w:ascii="Calibri" w:eastAsia="Calibri" w:hAnsi="Calibri" w:cs="Calibri"/>
        </w:rPr>
      </w:pPr>
    </w:p>
    <w:p w14:paraId="625D0785" w14:textId="77777777" w:rsidR="00E14345" w:rsidRPr="00E14345" w:rsidRDefault="00E14345" w:rsidP="00E14345">
      <w:pPr>
        <w:spacing w:after="0" w:line="240" w:lineRule="auto"/>
        <w:jc w:val="both"/>
        <w:rPr>
          <w:ins w:id="1180" w:author="Merry Marwig" w:date="2025-06-12T22:39:00Z"/>
          <w:rFonts w:ascii="Calibri" w:eastAsia="Calibri" w:hAnsi="Calibri" w:cs="Calibri"/>
        </w:rPr>
      </w:pPr>
      <w:ins w:id="1181" w:author="Merry Marwig" w:date="2025-06-12T22:39:00Z">
        <w:r w:rsidRPr="00E14345">
          <w:rPr>
            <w:rFonts w:ascii="Calibri" w:eastAsia="Calibri" w:hAnsi="Calibri" w:cs="Calibri"/>
          </w:rPr>
          <w:t>(3) Transfer of physical property containing nonpublic personal information. The sale or transfer of physical devices, vehicles, vehicle components, or other tangible property containing unencrypted nonpublic personal information constitutes a sale of that information requiring opt-in consent under this section. This includes but is not limited to:</w:t>
        </w:r>
      </w:ins>
    </w:p>
    <w:p w14:paraId="25F65B2D" w14:textId="77777777" w:rsidR="00E14345" w:rsidRPr="00E14345" w:rsidRDefault="00E14345" w:rsidP="00E14345">
      <w:pPr>
        <w:spacing w:after="0" w:line="240" w:lineRule="auto"/>
        <w:jc w:val="both"/>
        <w:rPr>
          <w:ins w:id="1182" w:author="Merry Marwig" w:date="2025-06-12T22:39:00Z"/>
          <w:rFonts w:ascii="Calibri" w:eastAsia="Calibri" w:hAnsi="Calibri" w:cs="Calibri"/>
        </w:rPr>
      </w:pPr>
      <w:ins w:id="1183" w:author="Merry Marwig" w:date="2025-06-12T22:39:00Z">
        <w:r w:rsidRPr="00E14345">
          <w:rPr>
            <w:rFonts w:ascii="Calibri" w:eastAsia="Calibri" w:hAnsi="Calibri" w:cs="Calibri"/>
          </w:rPr>
          <w:t>(a) Vehicles containing or that may reasonably contain personal data in infotainment systems, including: </w:t>
        </w:r>
      </w:ins>
    </w:p>
    <w:p w14:paraId="7714895D" w14:textId="77777777" w:rsidR="00E14345" w:rsidRPr="00E14345" w:rsidRDefault="00E14345" w:rsidP="00E14345">
      <w:pPr>
        <w:spacing w:after="0" w:line="240" w:lineRule="auto"/>
        <w:jc w:val="both"/>
        <w:rPr>
          <w:ins w:id="1184" w:author="Merry Marwig" w:date="2025-06-12T22:39:00Z"/>
          <w:rFonts w:ascii="Calibri" w:eastAsia="Calibri" w:hAnsi="Calibri" w:cs="Calibri"/>
        </w:rPr>
      </w:pPr>
      <w:ins w:id="1185" w:author="Merry Marwig" w:date="2025-06-12T22:39:00Z">
        <w:r w:rsidRPr="00E14345">
          <w:rPr>
            <w:rFonts w:ascii="Calibri" w:eastAsia="Calibri" w:hAnsi="Calibri" w:cs="Calibri"/>
          </w:rPr>
          <w:t xml:space="preserve">(i) Contact lists and call </w:t>
        </w:r>
        <w:proofErr w:type="gramStart"/>
        <w:r w:rsidRPr="00E14345">
          <w:rPr>
            <w:rFonts w:ascii="Calibri" w:eastAsia="Calibri" w:hAnsi="Calibri" w:cs="Calibri"/>
          </w:rPr>
          <w:t>logs;</w:t>
        </w:r>
        <w:proofErr w:type="gramEnd"/>
        <w:r w:rsidRPr="00E14345">
          <w:rPr>
            <w:rFonts w:ascii="Calibri" w:eastAsia="Calibri" w:hAnsi="Calibri" w:cs="Calibri"/>
          </w:rPr>
          <w:t> </w:t>
        </w:r>
      </w:ins>
    </w:p>
    <w:p w14:paraId="69E6A194" w14:textId="77777777" w:rsidR="00E14345" w:rsidRPr="00E14345" w:rsidRDefault="00E14345" w:rsidP="00E14345">
      <w:pPr>
        <w:spacing w:after="0" w:line="240" w:lineRule="auto"/>
        <w:jc w:val="both"/>
        <w:rPr>
          <w:ins w:id="1186" w:author="Merry Marwig" w:date="2025-06-12T22:39:00Z"/>
          <w:rFonts w:ascii="Calibri" w:eastAsia="Calibri" w:hAnsi="Calibri" w:cs="Calibri"/>
        </w:rPr>
      </w:pPr>
      <w:ins w:id="1187" w:author="Merry Marwig" w:date="2025-06-12T22:39:00Z">
        <w:r w:rsidRPr="00E14345">
          <w:rPr>
            <w:rFonts w:ascii="Calibri" w:eastAsia="Calibri" w:hAnsi="Calibri" w:cs="Calibri"/>
          </w:rPr>
          <w:t xml:space="preserve">(ii) Text messages and </w:t>
        </w:r>
        <w:proofErr w:type="gramStart"/>
        <w:r w:rsidRPr="00E14345">
          <w:rPr>
            <w:rFonts w:ascii="Calibri" w:eastAsia="Calibri" w:hAnsi="Calibri" w:cs="Calibri"/>
          </w:rPr>
          <w:t>emails;</w:t>
        </w:r>
        <w:proofErr w:type="gramEnd"/>
        <w:r w:rsidRPr="00E14345">
          <w:rPr>
            <w:rFonts w:ascii="Calibri" w:eastAsia="Calibri" w:hAnsi="Calibri" w:cs="Calibri"/>
          </w:rPr>
          <w:t> </w:t>
        </w:r>
      </w:ins>
    </w:p>
    <w:p w14:paraId="4FD1A114" w14:textId="77777777" w:rsidR="00E14345" w:rsidRPr="00E14345" w:rsidRDefault="00E14345" w:rsidP="00E14345">
      <w:pPr>
        <w:spacing w:after="0" w:line="240" w:lineRule="auto"/>
        <w:jc w:val="both"/>
        <w:rPr>
          <w:ins w:id="1188" w:author="Merry Marwig" w:date="2025-06-12T22:39:00Z"/>
          <w:rFonts w:ascii="Calibri" w:eastAsia="Calibri" w:hAnsi="Calibri" w:cs="Calibri"/>
        </w:rPr>
      </w:pPr>
      <w:ins w:id="1189" w:author="Merry Marwig" w:date="2025-06-12T22:39:00Z">
        <w:r w:rsidRPr="00E14345">
          <w:rPr>
            <w:rFonts w:ascii="Calibri" w:eastAsia="Calibri" w:hAnsi="Calibri" w:cs="Calibri"/>
          </w:rPr>
          <w:t xml:space="preserve">(iii) Navigation history and saved </w:t>
        </w:r>
        <w:proofErr w:type="gramStart"/>
        <w:r w:rsidRPr="00E14345">
          <w:rPr>
            <w:rFonts w:ascii="Calibri" w:eastAsia="Calibri" w:hAnsi="Calibri" w:cs="Calibri"/>
          </w:rPr>
          <w:t>locations;</w:t>
        </w:r>
        <w:proofErr w:type="gramEnd"/>
        <w:r w:rsidRPr="00E14345">
          <w:rPr>
            <w:rFonts w:ascii="Calibri" w:eastAsia="Calibri" w:hAnsi="Calibri" w:cs="Calibri"/>
          </w:rPr>
          <w:t> </w:t>
        </w:r>
      </w:ins>
    </w:p>
    <w:p w14:paraId="381D4ED6" w14:textId="77777777" w:rsidR="00E14345" w:rsidRPr="00E14345" w:rsidRDefault="00E14345" w:rsidP="00E14345">
      <w:pPr>
        <w:spacing w:after="0" w:line="240" w:lineRule="auto"/>
        <w:jc w:val="both"/>
        <w:rPr>
          <w:ins w:id="1190" w:author="Merry Marwig" w:date="2025-06-12T22:39:00Z"/>
          <w:rFonts w:ascii="Calibri" w:eastAsia="Calibri" w:hAnsi="Calibri" w:cs="Calibri"/>
        </w:rPr>
      </w:pPr>
      <w:ins w:id="1191" w:author="Merry Marwig" w:date="2025-06-12T22:39:00Z">
        <w:r w:rsidRPr="00E14345">
          <w:rPr>
            <w:rFonts w:ascii="Calibri" w:eastAsia="Calibri" w:hAnsi="Calibri" w:cs="Calibri"/>
          </w:rPr>
          <w:t xml:space="preserve">(iv) Connected application data, including home automation codes, garage door codes, and home </w:t>
        </w:r>
        <w:proofErr w:type="gramStart"/>
        <w:r w:rsidRPr="00E14345">
          <w:rPr>
            <w:rFonts w:ascii="Calibri" w:eastAsia="Calibri" w:hAnsi="Calibri" w:cs="Calibri"/>
          </w:rPr>
          <w:t>addresses;</w:t>
        </w:r>
        <w:proofErr w:type="gramEnd"/>
        <w:r w:rsidRPr="00E14345">
          <w:rPr>
            <w:rFonts w:ascii="Calibri" w:eastAsia="Calibri" w:hAnsi="Calibri" w:cs="Calibri"/>
          </w:rPr>
          <w:t> </w:t>
        </w:r>
      </w:ins>
    </w:p>
    <w:p w14:paraId="57664806" w14:textId="77777777" w:rsidR="00E14345" w:rsidRPr="00E14345" w:rsidRDefault="00E14345" w:rsidP="00E14345">
      <w:pPr>
        <w:spacing w:after="0" w:line="240" w:lineRule="auto"/>
        <w:jc w:val="both"/>
        <w:rPr>
          <w:ins w:id="1192" w:author="Merry Marwig" w:date="2025-06-12T22:39:00Z"/>
          <w:rFonts w:ascii="Calibri" w:eastAsia="Calibri" w:hAnsi="Calibri" w:cs="Calibri"/>
        </w:rPr>
      </w:pPr>
      <w:ins w:id="1193" w:author="Merry Marwig" w:date="2025-06-12T22:39:00Z">
        <w:r w:rsidRPr="00E14345">
          <w:rPr>
            <w:rFonts w:ascii="Calibri" w:eastAsia="Calibri" w:hAnsi="Calibri" w:cs="Calibri"/>
          </w:rPr>
          <w:t xml:space="preserve">(v) Voice recordings and biometric </w:t>
        </w:r>
        <w:proofErr w:type="gramStart"/>
        <w:r w:rsidRPr="00E14345">
          <w:rPr>
            <w:rFonts w:ascii="Calibri" w:eastAsia="Calibri" w:hAnsi="Calibri" w:cs="Calibri"/>
          </w:rPr>
          <w:t>profiles;</w:t>
        </w:r>
        <w:proofErr w:type="gramEnd"/>
        <w:r w:rsidRPr="00E14345">
          <w:rPr>
            <w:rFonts w:ascii="Calibri" w:eastAsia="Calibri" w:hAnsi="Calibri" w:cs="Calibri"/>
          </w:rPr>
          <w:t> </w:t>
        </w:r>
      </w:ins>
    </w:p>
    <w:p w14:paraId="09E5F7AF" w14:textId="77777777" w:rsidR="00E14345" w:rsidRPr="00E14345" w:rsidRDefault="00E14345" w:rsidP="00E14345">
      <w:pPr>
        <w:spacing w:after="0" w:line="240" w:lineRule="auto"/>
        <w:jc w:val="both"/>
        <w:rPr>
          <w:ins w:id="1194" w:author="Merry Marwig" w:date="2025-06-12T22:39:00Z"/>
          <w:rFonts w:ascii="Calibri" w:eastAsia="Calibri" w:hAnsi="Calibri" w:cs="Calibri"/>
        </w:rPr>
      </w:pPr>
      <w:ins w:id="1195" w:author="Merry Marwig" w:date="2025-06-12T22:39:00Z">
        <w:r w:rsidRPr="00E14345">
          <w:rPr>
            <w:rFonts w:ascii="Calibri" w:eastAsia="Calibri" w:hAnsi="Calibri" w:cs="Calibri"/>
          </w:rPr>
          <w:t xml:space="preserve">(vi) Paired device information and wireless network </w:t>
        </w:r>
        <w:proofErr w:type="gramStart"/>
        <w:r w:rsidRPr="00E14345">
          <w:rPr>
            <w:rFonts w:ascii="Calibri" w:eastAsia="Calibri" w:hAnsi="Calibri" w:cs="Calibri"/>
          </w:rPr>
          <w:t>credentials;</w:t>
        </w:r>
        <w:proofErr w:type="gramEnd"/>
      </w:ins>
    </w:p>
    <w:p w14:paraId="565B9E75" w14:textId="77777777" w:rsidR="00E14345" w:rsidRPr="00E14345" w:rsidRDefault="00E14345" w:rsidP="00E14345">
      <w:pPr>
        <w:spacing w:after="0" w:line="240" w:lineRule="auto"/>
        <w:jc w:val="both"/>
        <w:rPr>
          <w:ins w:id="1196" w:author="Merry Marwig" w:date="2025-06-12T22:39:00Z"/>
          <w:rFonts w:ascii="Calibri" w:eastAsia="Calibri" w:hAnsi="Calibri" w:cs="Calibri"/>
        </w:rPr>
      </w:pPr>
      <w:ins w:id="1197" w:author="Merry Marwig" w:date="2025-06-12T22:39:00Z">
        <w:r w:rsidRPr="00E14345">
          <w:rPr>
            <w:rFonts w:ascii="Calibri" w:eastAsia="Calibri" w:hAnsi="Calibri" w:cs="Calibri"/>
          </w:rPr>
          <w:t>(b) Other devices or property containing stored personal information in electronic form.</w:t>
        </w:r>
      </w:ins>
    </w:p>
    <w:p w14:paraId="13DADCF4" w14:textId="77777777" w:rsidR="00E14345" w:rsidRPr="00E14345" w:rsidRDefault="00E14345" w:rsidP="00E14345">
      <w:pPr>
        <w:spacing w:after="0" w:line="240" w:lineRule="auto"/>
        <w:jc w:val="both"/>
        <w:rPr>
          <w:ins w:id="1198" w:author="Merry Marwig" w:date="2025-06-12T22:39:00Z"/>
          <w:rFonts w:ascii="Calibri" w:eastAsia="Calibri" w:hAnsi="Calibri" w:cs="Calibri"/>
        </w:rPr>
      </w:pPr>
    </w:p>
    <w:p w14:paraId="4E5B2613" w14:textId="77777777" w:rsidR="00E14345" w:rsidRPr="00E14345" w:rsidRDefault="00E14345" w:rsidP="00E14345">
      <w:pPr>
        <w:spacing w:after="0" w:line="240" w:lineRule="auto"/>
        <w:jc w:val="both"/>
        <w:rPr>
          <w:ins w:id="1199" w:author="Merry Marwig" w:date="2025-06-12T22:39:00Z"/>
          <w:rFonts w:ascii="Calibri" w:eastAsia="Calibri" w:hAnsi="Calibri" w:cs="Calibri"/>
        </w:rPr>
      </w:pPr>
      <w:ins w:id="1200" w:author="Merry Marwig" w:date="2025-06-12T22:39:00Z">
        <w:r w:rsidRPr="00E14345">
          <w:rPr>
            <w:rFonts w:ascii="Calibri" w:eastAsia="Calibri" w:hAnsi="Calibri" w:cs="Calibri"/>
          </w:rPr>
          <w:t xml:space="preserve">Because obtaining specific opt-in consent for each data element stored in such property is impractical and unlikely to result in informed consent, licensees must permanently delete all nonpublic personal information before selling or transferring such property to third parties. Auto insurers must use </w:t>
        </w:r>
        <w:proofErr w:type="gramStart"/>
        <w:r w:rsidRPr="00E14345">
          <w:rPr>
            <w:rFonts w:ascii="Calibri" w:eastAsia="Calibri" w:hAnsi="Calibri" w:cs="Calibri"/>
          </w:rPr>
          <w:t>commercially-available</w:t>
        </w:r>
        <w:proofErr w:type="gramEnd"/>
        <w:r w:rsidRPr="00E14345">
          <w:rPr>
            <w:rFonts w:ascii="Calibri" w:eastAsia="Calibri" w:hAnsi="Calibri" w:cs="Calibri"/>
          </w:rPr>
          <w:t xml:space="preserve"> in-vehicle personal data deletion solutions before selling or transferring total loss vehicles or </w:t>
        </w:r>
        <w:proofErr w:type="gramStart"/>
        <w:r w:rsidRPr="00E14345">
          <w:rPr>
            <w:rFonts w:ascii="Calibri" w:eastAsia="Calibri" w:hAnsi="Calibri" w:cs="Calibri"/>
          </w:rPr>
          <w:t>its</w:t>
        </w:r>
        <w:proofErr w:type="gramEnd"/>
        <w:r w:rsidRPr="00E14345">
          <w:rPr>
            <w:rFonts w:ascii="Calibri" w:eastAsia="Calibri" w:hAnsi="Calibri" w:cs="Calibri"/>
          </w:rPr>
          <w:t xml:space="preserve"> parts. These solutions, which are readily available at auto auctions and salvage facilities, meet NIST SP 800-88 rev 1 Guidelines for Media Sanitization. They provide an objective, efficient, and measurable deletion process and generate Certificates of Deletion (both paper and electronic) as proof of data sanitization.</w:t>
        </w:r>
      </w:ins>
    </w:p>
    <w:p w14:paraId="7AD74F12" w14:textId="77777777" w:rsidR="00E464C5" w:rsidRPr="00E464C5" w:rsidRDefault="00E464C5" w:rsidP="00E464C5">
      <w:pPr>
        <w:spacing w:after="0" w:line="240" w:lineRule="auto"/>
        <w:jc w:val="both"/>
        <w:rPr>
          <w:ins w:id="1201" w:author="Neuerburg, Jennifer" w:date="2025-04-24T11:21:00Z"/>
          <w:rFonts w:ascii="Calibri" w:eastAsia="Calibri" w:hAnsi="Calibri" w:cs="Calibri"/>
        </w:rPr>
      </w:pPr>
    </w:p>
    <w:p w14:paraId="31015ACE" w14:textId="77777777" w:rsidR="00E464C5" w:rsidRPr="00E464C5" w:rsidRDefault="00E464C5" w:rsidP="00E464C5">
      <w:pPr>
        <w:spacing w:after="0" w:line="240" w:lineRule="auto"/>
        <w:jc w:val="both"/>
        <w:rPr>
          <w:ins w:id="1202" w:author="Neuerburg, Jennifer" w:date="2025-04-24T11:22:00Z"/>
          <w:rFonts w:ascii="Calibri" w:eastAsia="Calibri" w:hAnsi="Calibri" w:cs="Calibri"/>
          <w:b/>
          <w:bCs/>
        </w:rPr>
      </w:pPr>
      <w:commentRangeStart w:id="1203"/>
      <w:ins w:id="1204" w:author="Neuerburg, Jennifer" w:date="2025-04-24T11:21:00Z">
        <w:r w:rsidRPr="00E464C5">
          <w:rPr>
            <w:rFonts w:ascii="Calibri" w:eastAsia="Calibri" w:hAnsi="Calibri" w:cs="Calibri"/>
            <w:b/>
            <w:bCs/>
          </w:rPr>
          <w:t xml:space="preserve">Section </w:t>
        </w:r>
      </w:ins>
      <w:ins w:id="1205" w:author="Neuerburg, Jennifer" w:date="2025-04-30T10:11:00Z">
        <w:r w:rsidRPr="00E464C5">
          <w:rPr>
            <w:rFonts w:ascii="Calibri" w:eastAsia="Calibri" w:hAnsi="Calibri" w:cs="Calibri"/>
            <w:b/>
            <w:bCs/>
          </w:rPr>
          <w:t>23</w:t>
        </w:r>
      </w:ins>
      <w:ins w:id="1206" w:author="Neuerburg, Jennifer" w:date="2025-04-24T11:21:00Z">
        <w:r w:rsidRPr="00E464C5">
          <w:rPr>
            <w:rFonts w:ascii="Calibri" w:eastAsia="Calibri" w:hAnsi="Calibri" w:cs="Calibri"/>
            <w:b/>
            <w:bCs/>
          </w:rPr>
          <w:t>.</w:t>
        </w:r>
      </w:ins>
      <w:ins w:id="1207" w:author="Neuerburg, Jennifer" w:date="2025-04-24T11:22:00Z">
        <w:r w:rsidRPr="00E464C5">
          <w:rPr>
            <w:rFonts w:ascii="Calibri" w:eastAsia="Calibri" w:hAnsi="Calibri" w:cs="Calibri"/>
            <w:b/>
            <w:bCs/>
          </w:rPr>
          <w:tab/>
          <w:t>Limits on Disclosure of Sensitive Personal Information</w:t>
        </w:r>
      </w:ins>
      <w:ins w:id="1208" w:author="Neuerburg, Jennifer" w:date="2025-04-24T11:21:00Z">
        <w:r w:rsidRPr="00E464C5">
          <w:rPr>
            <w:rFonts w:ascii="Calibri" w:eastAsia="Calibri" w:hAnsi="Calibri" w:cs="Calibri"/>
            <w:b/>
            <w:bCs/>
          </w:rPr>
          <w:tab/>
        </w:r>
      </w:ins>
      <w:commentRangeEnd w:id="1203"/>
      <w:r w:rsidRPr="00E464C5">
        <w:rPr>
          <w:rFonts w:ascii="Times New Roman" w:eastAsia="Times New Roman" w:hAnsi="Times New Roman" w:cs="Times New Roman"/>
          <w:kern w:val="0"/>
          <w:sz w:val="16"/>
          <w:szCs w:val="16"/>
          <w14:ligatures w14:val="none"/>
        </w:rPr>
        <w:commentReference w:id="1203"/>
      </w:r>
    </w:p>
    <w:p w14:paraId="1C054EA8" w14:textId="77777777" w:rsidR="00E464C5" w:rsidRPr="00E464C5" w:rsidRDefault="00E464C5" w:rsidP="00E464C5">
      <w:pPr>
        <w:spacing w:after="0" w:line="240" w:lineRule="auto"/>
        <w:jc w:val="both"/>
        <w:rPr>
          <w:ins w:id="1209" w:author="Neuerburg, Jennifer" w:date="2025-04-24T11:22:00Z"/>
          <w:rFonts w:ascii="Calibri" w:eastAsia="Calibri" w:hAnsi="Calibri" w:cs="Calibri"/>
          <w:b/>
          <w:bCs/>
        </w:rPr>
      </w:pPr>
    </w:p>
    <w:p w14:paraId="12A730E4" w14:textId="77777777" w:rsidR="00E464C5" w:rsidRPr="00E464C5" w:rsidRDefault="00E464C5" w:rsidP="00E464C5">
      <w:pPr>
        <w:spacing w:after="0" w:line="240" w:lineRule="auto"/>
        <w:ind w:left="1440" w:hanging="720"/>
        <w:jc w:val="both"/>
        <w:rPr>
          <w:ins w:id="1210" w:author="Neuerburg, Jennifer" w:date="2025-04-24T11:25:00Z"/>
          <w:rFonts w:ascii="Calibri" w:eastAsia="Calibri" w:hAnsi="Calibri" w:cs="Calibri"/>
        </w:rPr>
      </w:pPr>
      <w:ins w:id="1211" w:author="Neuerburg, Jennifer" w:date="2025-04-24T11:22:00Z">
        <w:r w:rsidRPr="00E464C5">
          <w:rPr>
            <w:rFonts w:ascii="Calibri" w:eastAsia="Calibri" w:hAnsi="Calibri" w:cs="Calibri"/>
          </w:rPr>
          <w:t>A.</w:t>
        </w:r>
        <w:r w:rsidRPr="00E464C5">
          <w:rPr>
            <w:rFonts w:ascii="Calibri" w:eastAsia="Calibri" w:hAnsi="Calibri" w:cs="Calibri"/>
          </w:rPr>
          <w:tab/>
        </w:r>
      </w:ins>
      <w:ins w:id="1212" w:author="Neuerburg, Jennifer" w:date="2025-04-24T11:25:00Z">
        <w:r w:rsidRPr="00E464C5">
          <w:rPr>
            <w:rFonts w:ascii="Calibri" w:eastAsia="Calibri" w:hAnsi="Calibri" w:cs="Calibri"/>
          </w:rPr>
          <w:t xml:space="preserve">A </w:t>
        </w:r>
      </w:ins>
      <w:ins w:id="1213" w:author="Neuerburg, Jennifer" w:date="2025-04-24T11:22:00Z">
        <w:r w:rsidRPr="00E464C5">
          <w:rPr>
            <w:rFonts w:ascii="Calibri" w:eastAsia="Calibri" w:hAnsi="Calibri" w:cs="Calibri"/>
          </w:rPr>
          <w:t xml:space="preserve">Licensee may disclose a consumer’s </w:t>
        </w:r>
      </w:ins>
      <w:ins w:id="1214" w:author="Neuerburg, Jennifer" w:date="2025-04-24T11:23:00Z">
        <w:r w:rsidRPr="00E464C5">
          <w:rPr>
            <w:rFonts w:ascii="Calibri" w:eastAsia="Calibri" w:hAnsi="Calibri" w:cs="Calibri"/>
          </w:rPr>
          <w:t>sensitive personal information only as expressly permitted or required by Article VI or other provisions of this Act, unless the consumer</w:t>
        </w:r>
      </w:ins>
      <w:ins w:id="1215" w:author="Neuerburg, Jennifer" w:date="2025-04-24T11:24:00Z">
        <w:r w:rsidRPr="00E464C5">
          <w:rPr>
            <w:rFonts w:ascii="Calibri" w:eastAsia="Calibri" w:hAnsi="Calibri" w:cs="Calibri"/>
          </w:rPr>
          <w:t xml:space="preserve"> has affirmatively opted in</w:t>
        </w:r>
      </w:ins>
      <w:ins w:id="1216" w:author="Neuerburg, Jennifer" w:date="2025-04-24T11:25:00Z">
        <w:r w:rsidRPr="00E464C5">
          <w:rPr>
            <w:rFonts w:ascii="Calibri" w:eastAsia="Calibri" w:hAnsi="Calibri" w:cs="Calibri"/>
          </w:rPr>
          <w:t>,</w:t>
        </w:r>
      </w:ins>
      <w:ins w:id="1217" w:author="Neuerburg, Jennifer" w:date="2025-04-24T11:24:00Z">
        <w:r w:rsidRPr="00E464C5">
          <w:rPr>
            <w:rFonts w:ascii="Calibri" w:eastAsia="Calibri" w:hAnsi="Calibri" w:cs="Calibri"/>
          </w:rPr>
          <w:t xml:space="preserve"> as stated in subsection </w:t>
        </w:r>
        <w:proofErr w:type="gramStart"/>
        <w:r w:rsidRPr="00E464C5">
          <w:rPr>
            <w:rFonts w:ascii="Calibri" w:eastAsia="Calibri" w:hAnsi="Calibri" w:cs="Calibri"/>
          </w:rPr>
          <w:t>B(</w:t>
        </w:r>
        <w:proofErr w:type="gramEnd"/>
        <w:r w:rsidRPr="00E464C5">
          <w:rPr>
            <w:rFonts w:ascii="Calibri" w:eastAsia="Calibri" w:hAnsi="Calibri" w:cs="Calibri"/>
          </w:rPr>
          <w:t>3) below</w:t>
        </w:r>
      </w:ins>
      <w:ins w:id="1218" w:author="Neuerburg, Jennifer" w:date="2025-04-24T11:25:00Z">
        <w:r w:rsidRPr="00E464C5">
          <w:rPr>
            <w:rFonts w:ascii="Calibri" w:eastAsia="Calibri" w:hAnsi="Calibri" w:cs="Calibri"/>
          </w:rPr>
          <w:t>,</w:t>
        </w:r>
      </w:ins>
      <w:ins w:id="1219" w:author="Neuerburg, Jennifer" w:date="2025-04-24T11:24:00Z">
        <w:r w:rsidRPr="00E464C5">
          <w:rPr>
            <w:rFonts w:ascii="Calibri" w:eastAsia="Calibri" w:hAnsi="Calibri" w:cs="Calibri"/>
          </w:rPr>
          <w:t xml:space="preserve"> to disclosure of their sensitive personal information after receiving clear and consp</w:t>
        </w:r>
      </w:ins>
      <w:ins w:id="1220" w:author="Neuerburg, Jennifer" w:date="2025-04-24T11:25:00Z">
        <w:r w:rsidRPr="00E464C5">
          <w:rPr>
            <w:rFonts w:ascii="Calibri" w:eastAsia="Calibri" w:hAnsi="Calibri" w:cs="Calibri"/>
          </w:rPr>
          <w:t>icuous notice as provided by this Section.</w:t>
        </w:r>
      </w:ins>
    </w:p>
    <w:p w14:paraId="54B94D25" w14:textId="77777777" w:rsidR="00E464C5" w:rsidRPr="00E464C5" w:rsidRDefault="00E464C5" w:rsidP="00E464C5">
      <w:pPr>
        <w:spacing w:after="0" w:line="240" w:lineRule="auto"/>
        <w:ind w:left="1440" w:hanging="720"/>
        <w:jc w:val="both"/>
        <w:rPr>
          <w:ins w:id="1221" w:author="Neuerburg, Jennifer" w:date="2025-04-24T11:27:00Z"/>
          <w:rFonts w:ascii="Calibri" w:eastAsia="Calibri" w:hAnsi="Calibri" w:cs="Calibri"/>
        </w:rPr>
      </w:pPr>
      <w:ins w:id="1222" w:author="Neuerburg, Jennifer" w:date="2025-04-24T11:26:00Z">
        <w:r w:rsidRPr="00E464C5">
          <w:rPr>
            <w:rFonts w:ascii="Calibri" w:eastAsia="Calibri" w:hAnsi="Calibri" w:cs="Calibri"/>
          </w:rPr>
          <w:lastRenderedPageBreak/>
          <w:t>B.</w:t>
        </w:r>
        <w:r w:rsidRPr="00E464C5">
          <w:rPr>
            <w:rFonts w:ascii="Calibri" w:eastAsia="Calibri" w:hAnsi="Calibri" w:cs="Calibri"/>
          </w:rPr>
          <w:tab/>
          <w:t xml:space="preserve">Before a licensee may disclose a consumer’s sensitive personal information for purposes other than those specified in subsection A of this Section, a licensee shall provide </w:t>
        </w:r>
      </w:ins>
      <w:ins w:id="1223" w:author="Neuerburg, Jennifer" w:date="2025-04-24T11:27:00Z">
        <w:r w:rsidRPr="00E464C5">
          <w:rPr>
            <w:rFonts w:ascii="Calibri" w:eastAsia="Calibri" w:hAnsi="Calibri" w:cs="Calibri"/>
          </w:rPr>
          <w:t>notice to the consumer, including:</w:t>
        </w:r>
      </w:ins>
    </w:p>
    <w:p w14:paraId="63D15CEE" w14:textId="77777777" w:rsidR="00E464C5" w:rsidRPr="00E464C5" w:rsidRDefault="00E464C5" w:rsidP="00E464C5">
      <w:pPr>
        <w:spacing w:after="0" w:line="240" w:lineRule="auto"/>
        <w:ind w:left="1440" w:hanging="720"/>
        <w:jc w:val="both"/>
        <w:rPr>
          <w:ins w:id="1224" w:author="Neuerburg, Jennifer" w:date="2025-04-24T11:27:00Z"/>
          <w:rFonts w:ascii="Calibri" w:eastAsia="Calibri" w:hAnsi="Calibri" w:cs="Calibri"/>
        </w:rPr>
      </w:pPr>
    </w:p>
    <w:p w14:paraId="71E70427" w14:textId="77777777" w:rsidR="00E464C5" w:rsidRPr="00E464C5" w:rsidRDefault="00E464C5" w:rsidP="00E464C5">
      <w:pPr>
        <w:spacing w:after="0" w:line="240" w:lineRule="auto"/>
        <w:ind w:left="2880" w:hanging="720"/>
        <w:jc w:val="both"/>
        <w:rPr>
          <w:ins w:id="1225" w:author="Neuerburg, Jennifer" w:date="2025-04-24T11:27:00Z"/>
          <w:rFonts w:ascii="Calibri" w:eastAsia="Calibri" w:hAnsi="Calibri" w:cs="Calibri"/>
        </w:rPr>
      </w:pPr>
      <w:ins w:id="1226" w:author="Neuerburg, Jennifer" w:date="2025-04-24T11:27:00Z">
        <w:r w:rsidRPr="00E464C5">
          <w:rPr>
            <w:rFonts w:ascii="Calibri" w:eastAsia="Calibri" w:hAnsi="Calibri" w:cs="Calibri"/>
          </w:rPr>
          <w:t>(1)</w:t>
        </w:r>
        <w:r w:rsidRPr="00E464C5">
          <w:rPr>
            <w:rFonts w:ascii="Calibri" w:eastAsia="Calibri" w:hAnsi="Calibri" w:cs="Calibri"/>
          </w:rPr>
          <w:tab/>
          <w:t xml:space="preserve">A description of the categories of sensitive personal information that the licensee intends to </w:t>
        </w:r>
        <w:proofErr w:type="gramStart"/>
        <w:r w:rsidRPr="00E464C5">
          <w:rPr>
            <w:rFonts w:ascii="Calibri" w:eastAsia="Calibri" w:hAnsi="Calibri" w:cs="Calibri"/>
          </w:rPr>
          <w:t>disclose;</w:t>
        </w:r>
        <w:proofErr w:type="gramEnd"/>
      </w:ins>
    </w:p>
    <w:p w14:paraId="46974960" w14:textId="77777777" w:rsidR="00E464C5" w:rsidRPr="00E464C5" w:rsidRDefault="00E464C5" w:rsidP="00E464C5">
      <w:pPr>
        <w:spacing w:after="0" w:line="240" w:lineRule="auto"/>
        <w:ind w:left="2880" w:hanging="720"/>
        <w:jc w:val="both"/>
        <w:rPr>
          <w:ins w:id="1227" w:author="Neuerburg, Jennifer" w:date="2025-04-24T11:27:00Z"/>
          <w:rFonts w:ascii="Calibri" w:eastAsia="Calibri" w:hAnsi="Calibri" w:cs="Calibri"/>
        </w:rPr>
      </w:pPr>
    </w:p>
    <w:p w14:paraId="34E6AF6F" w14:textId="77777777" w:rsidR="00E464C5" w:rsidRPr="00E464C5" w:rsidRDefault="00E464C5" w:rsidP="00E464C5">
      <w:pPr>
        <w:spacing w:after="0" w:line="240" w:lineRule="auto"/>
        <w:ind w:left="2880" w:hanging="720"/>
        <w:jc w:val="both"/>
        <w:rPr>
          <w:ins w:id="1228" w:author="Neuerburg, Jennifer" w:date="2025-04-24T11:28:00Z"/>
          <w:rFonts w:ascii="Calibri" w:eastAsia="Calibri" w:hAnsi="Calibri" w:cs="Calibri"/>
        </w:rPr>
      </w:pPr>
      <w:ins w:id="1229" w:author="Neuerburg, Jennifer" w:date="2025-04-24T11:27:00Z">
        <w:r w:rsidRPr="00E464C5">
          <w:rPr>
            <w:rFonts w:ascii="Calibri" w:eastAsia="Calibri" w:hAnsi="Calibri" w:cs="Calibri"/>
          </w:rPr>
          <w:t>(2)</w:t>
        </w:r>
        <w:r w:rsidRPr="00E464C5">
          <w:rPr>
            <w:rFonts w:ascii="Calibri" w:eastAsia="Calibri" w:hAnsi="Calibri" w:cs="Calibri"/>
          </w:rPr>
          <w:tab/>
          <w:t>The purpose for which the sensitive personal information</w:t>
        </w:r>
      </w:ins>
      <w:ins w:id="1230" w:author="Neuerburg, Jennifer" w:date="2025-04-24T11:28:00Z">
        <w:r w:rsidRPr="00E464C5">
          <w:rPr>
            <w:rFonts w:ascii="Calibri" w:eastAsia="Calibri" w:hAnsi="Calibri" w:cs="Calibri"/>
          </w:rPr>
          <w:t xml:space="preserve"> will be disclosed; and</w:t>
        </w:r>
      </w:ins>
    </w:p>
    <w:p w14:paraId="10E4FAB6" w14:textId="77777777" w:rsidR="00E464C5" w:rsidRPr="00E464C5" w:rsidRDefault="00E464C5" w:rsidP="00E464C5">
      <w:pPr>
        <w:spacing w:after="0" w:line="240" w:lineRule="auto"/>
        <w:ind w:left="2880" w:hanging="720"/>
        <w:jc w:val="both"/>
        <w:rPr>
          <w:ins w:id="1231" w:author="Neuerburg, Jennifer" w:date="2025-04-24T11:28:00Z"/>
          <w:rFonts w:ascii="Calibri" w:eastAsia="Calibri" w:hAnsi="Calibri" w:cs="Calibri"/>
        </w:rPr>
      </w:pPr>
    </w:p>
    <w:p w14:paraId="3B72D33C" w14:textId="77777777" w:rsidR="00E464C5" w:rsidRPr="00E464C5" w:rsidRDefault="00E464C5" w:rsidP="00E464C5">
      <w:pPr>
        <w:spacing w:after="0" w:line="240" w:lineRule="auto"/>
        <w:ind w:left="2880" w:hanging="720"/>
        <w:jc w:val="both"/>
        <w:rPr>
          <w:ins w:id="1232" w:author="Neuerburg, Jennifer" w:date="2025-04-24T11:01:00Z"/>
          <w:rFonts w:ascii="Calibri" w:eastAsia="Calibri" w:hAnsi="Calibri" w:cs="Calibri"/>
        </w:rPr>
      </w:pPr>
      <w:ins w:id="1233" w:author="Neuerburg, Jennifer" w:date="2025-04-24T11:28:00Z">
        <w:r w:rsidRPr="00E464C5">
          <w:rPr>
            <w:rFonts w:ascii="Calibri" w:eastAsia="Calibri" w:hAnsi="Calibri" w:cs="Calibri"/>
          </w:rPr>
          <w:t>(3)</w:t>
        </w:r>
        <w:r w:rsidRPr="00E464C5">
          <w:rPr>
            <w:rFonts w:ascii="Calibri" w:eastAsia="Calibri" w:hAnsi="Calibri" w:cs="Calibri"/>
          </w:rPr>
          <w:tab/>
          <w:t xml:space="preserve">Notice that the consumer must opt in to provide affirmative consent before the consumer’s sensitive personal information may be </w:t>
        </w:r>
      </w:ins>
      <w:ins w:id="1234" w:author="Neuerburg, Jennifer" w:date="2025-04-24T11:29:00Z">
        <w:r w:rsidRPr="00E464C5">
          <w:rPr>
            <w:rFonts w:ascii="Calibri" w:eastAsia="Calibri" w:hAnsi="Calibri" w:cs="Calibri"/>
          </w:rPr>
          <w:t>disclosed.</w:t>
        </w:r>
      </w:ins>
    </w:p>
    <w:p w14:paraId="11BBD012" w14:textId="77777777" w:rsidR="00E464C5" w:rsidRPr="00E464C5" w:rsidRDefault="00E464C5" w:rsidP="00E464C5">
      <w:pPr>
        <w:spacing w:after="0" w:line="240" w:lineRule="auto"/>
        <w:rPr>
          <w:ins w:id="1235" w:author="Merry Marwig" w:date="2025-06-12T22:41:00Z" w16du:dateUtc="2025-06-13T03:41:00Z"/>
          <w:rFonts w:ascii="Calibri" w:eastAsia="Times New Roman" w:hAnsi="Calibri" w:cs="Calibri"/>
          <w:kern w:val="0"/>
          <w:szCs w:val="20"/>
          <w14:ligatures w14:val="none"/>
        </w:rPr>
      </w:pPr>
    </w:p>
    <w:p w14:paraId="6D29EA40" w14:textId="77777777" w:rsidR="00E464C5" w:rsidRPr="00E464C5" w:rsidRDefault="00E464C5" w:rsidP="00E464C5">
      <w:pPr>
        <w:spacing w:after="0" w:line="240" w:lineRule="auto"/>
        <w:rPr>
          <w:ins w:id="1236" w:author="Merry Marwig" w:date="2025-06-12T22:41:00Z"/>
          <w:rFonts w:ascii="Calibri" w:eastAsia="Times New Roman" w:hAnsi="Calibri" w:cs="Calibri"/>
          <w:kern w:val="0"/>
          <w:szCs w:val="20"/>
          <w14:ligatures w14:val="none"/>
        </w:rPr>
      </w:pPr>
      <w:ins w:id="1237" w:author="Merry Marwig" w:date="2025-06-12T22:41:00Z">
        <w:r w:rsidRPr="00E464C5">
          <w:rPr>
            <w:rFonts w:ascii="Calibri" w:eastAsia="Times New Roman" w:hAnsi="Calibri" w:cs="Calibri"/>
            <w:kern w:val="0"/>
            <w:szCs w:val="20"/>
            <w14:ligatures w14:val="none"/>
          </w:rPr>
          <w:t>(4) Transfer of physical property containing sensitive personal information or nonpublic personal financial information. The sale or transfer of vehicles, vehicle components, devices, or other physical property containing unencrypted sensitive personal information constitutes a disclosure of that information requiring affirmative opt-in consent under this section. Modern vehicles routinely store sensitive personal information including, but not limited to:</w:t>
        </w:r>
      </w:ins>
    </w:p>
    <w:p w14:paraId="7C0C7D6D" w14:textId="77777777" w:rsidR="00E464C5" w:rsidRPr="00E464C5" w:rsidRDefault="00E464C5" w:rsidP="00E464C5">
      <w:pPr>
        <w:spacing w:after="0" w:line="240" w:lineRule="auto"/>
        <w:rPr>
          <w:ins w:id="1238" w:author="Merry Marwig" w:date="2025-06-12T22:41:00Z"/>
          <w:rFonts w:ascii="Calibri" w:eastAsia="Times New Roman" w:hAnsi="Calibri" w:cs="Calibri"/>
          <w:kern w:val="0"/>
          <w:szCs w:val="20"/>
          <w14:ligatures w14:val="none"/>
        </w:rPr>
      </w:pPr>
    </w:p>
    <w:p w14:paraId="0634B942" w14:textId="77777777" w:rsidR="00E464C5" w:rsidRPr="00E464C5" w:rsidRDefault="00E464C5" w:rsidP="00E464C5">
      <w:pPr>
        <w:spacing w:after="0" w:line="240" w:lineRule="auto"/>
        <w:rPr>
          <w:ins w:id="1239" w:author="Merry Marwig" w:date="2025-06-12T22:41:00Z"/>
          <w:rFonts w:ascii="Calibri" w:eastAsia="Times New Roman" w:hAnsi="Calibri" w:cs="Calibri"/>
          <w:kern w:val="0"/>
          <w:szCs w:val="20"/>
          <w14:ligatures w14:val="none"/>
        </w:rPr>
      </w:pPr>
      <w:ins w:id="1240" w:author="Merry Marwig" w:date="2025-06-12T22:41:00Z">
        <w:r w:rsidRPr="00E464C5">
          <w:rPr>
            <w:rFonts w:ascii="Calibri" w:eastAsia="Times New Roman" w:hAnsi="Calibri" w:cs="Calibri"/>
            <w:kern w:val="0"/>
            <w:szCs w:val="20"/>
            <w14:ligatures w14:val="none"/>
          </w:rPr>
          <w:t>(a) Biometric data such as: </w:t>
        </w:r>
      </w:ins>
    </w:p>
    <w:p w14:paraId="2FB3D9CA" w14:textId="77777777" w:rsidR="00E464C5" w:rsidRPr="00E464C5" w:rsidRDefault="00E464C5" w:rsidP="00E464C5">
      <w:pPr>
        <w:spacing w:after="0" w:line="240" w:lineRule="auto"/>
        <w:rPr>
          <w:ins w:id="1241" w:author="Merry Marwig" w:date="2025-06-12T22:41:00Z"/>
          <w:rFonts w:ascii="Calibri" w:eastAsia="Times New Roman" w:hAnsi="Calibri" w:cs="Calibri"/>
          <w:kern w:val="0"/>
          <w:szCs w:val="20"/>
          <w14:ligatures w14:val="none"/>
        </w:rPr>
      </w:pPr>
      <w:ins w:id="1242" w:author="Merry Marwig" w:date="2025-06-12T22:41:00Z">
        <w:r w:rsidRPr="00E464C5">
          <w:rPr>
            <w:rFonts w:ascii="Calibri" w:eastAsia="Times New Roman" w:hAnsi="Calibri" w:cs="Calibri"/>
            <w:kern w:val="0"/>
            <w:szCs w:val="20"/>
            <w14:ligatures w14:val="none"/>
          </w:rPr>
          <w:t xml:space="preserve">(i) Voice profiles and voice recognition </w:t>
        </w:r>
        <w:proofErr w:type="gramStart"/>
        <w:r w:rsidRPr="00E464C5">
          <w:rPr>
            <w:rFonts w:ascii="Calibri" w:eastAsia="Times New Roman" w:hAnsi="Calibri" w:cs="Calibri"/>
            <w:kern w:val="0"/>
            <w:szCs w:val="20"/>
            <w14:ligatures w14:val="none"/>
          </w:rPr>
          <w:t>data;</w:t>
        </w:r>
        <w:proofErr w:type="gramEnd"/>
        <w:r w:rsidRPr="00E464C5">
          <w:rPr>
            <w:rFonts w:ascii="Calibri" w:eastAsia="Times New Roman" w:hAnsi="Calibri" w:cs="Calibri"/>
            <w:kern w:val="0"/>
            <w:szCs w:val="20"/>
            <w14:ligatures w14:val="none"/>
          </w:rPr>
          <w:t> </w:t>
        </w:r>
      </w:ins>
    </w:p>
    <w:p w14:paraId="21B6F8CB" w14:textId="77777777" w:rsidR="00E464C5" w:rsidRPr="00E464C5" w:rsidRDefault="00E464C5" w:rsidP="00E464C5">
      <w:pPr>
        <w:spacing w:after="0" w:line="240" w:lineRule="auto"/>
        <w:rPr>
          <w:ins w:id="1243" w:author="Merry Marwig" w:date="2025-06-12T22:41:00Z"/>
          <w:rFonts w:ascii="Calibri" w:eastAsia="Times New Roman" w:hAnsi="Calibri" w:cs="Calibri"/>
          <w:kern w:val="0"/>
          <w:szCs w:val="20"/>
          <w14:ligatures w14:val="none"/>
        </w:rPr>
      </w:pPr>
      <w:ins w:id="1244" w:author="Merry Marwig" w:date="2025-06-12T22:41:00Z">
        <w:r w:rsidRPr="00E464C5">
          <w:rPr>
            <w:rFonts w:ascii="Calibri" w:eastAsia="Times New Roman" w:hAnsi="Calibri" w:cs="Calibri"/>
            <w:kern w:val="0"/>
            <w:szCs w:val="20"/>
            <w14:ligatures w14:val="none"/>
          </w:rPr>
          <w:t xml:space="preserve">(ii) Driver-specific settings linked to physical </w:t>
        </w:r>
        <w:proofErr w:type="gramStart"/>
        <w:r w:rsidRPr="00E464C5">
          <w:rPr>
            <w:rFonts w:ascii="Calibri" w:eastAsia="Times New Roman" w:hAnsi="Calibri" w:cs="Calibri"/>
            <w:kern w:val="0"/>
            <w:szCs w:val="20"/>
            <w14:ligatures w14:val="none"/>
          </w:rPr>
          <w:t>characteristics;</w:t>
        </w:r>
        <w:proofErr w:type="gramEnd"/>
        <w:r w:rsidRPr="00E464C5">
          <w:rPr>
            <w:rFonts w:ascii="Calibri" w:eastAsia="Times New Roman" w:hAnsi="Calibri" w:cs="Calibri"/>
            <w:kern w:val="0"/>
            <w:szCs w:val="20"/>
            <w14:ligatures w14:val="none"/>
          </w:rPr>
          <w:t> </w:t>
        </w:r>
      </w:ins>
    </w:p>
    <w:p w14:paraId="0373587E" w14:textId="77777777" w:rsidR="00E464C5" w:rsidRPr="00E464C5" w:rsidRDefault="00E464C5" w:rsidP="00E464C5">
      <w:pPr>
        <w:spacing w:after="0" w:line="240" w:lineRule="auto"/>
        <w:rPr>
          <w:ins w:id="1245" w:author="Merry Marwig" w:date="2025-06-12T22:41:00Z"/>
          <w:rFonts w:ascii="Calibri" w:eastAsia="Times New Roman" w:hAnsi="Calibri" w:cs="Calibri"/>
          <w:kern w:val="0"/>
          <w:szCs w:val="20"/>
          <w14:ligatures w14:val="none"/>
        </w:rPr>
      </w:pPr>
      <w:ins w:id="1246" w:author="Merry Marwig" w:date="2025-06-12T22:41:00Z">
        <w:r w:rsidRPr="00E464C5">
          <w:rPr>
            <w:rFonts w:ascii="Calibri" w:eastAsia="Times New Roman" w:hAnsi="Calibri" w:cs="Calibri"/>
            <w:kern w:val="0"/>
            <w:szCs w:val="20"/>
            <w14:ligatures w14:val="none"/>
          </w:rPr>
          <w:t xml:space="preserve">(iii) Facial recognition data from driver monitoring </w:t>
        </w:r>
        <w:proofErr w:type="gramStart"/>
        <w:r w:rsidRPr="00E464C5">
          <w:rPr>
            <w:rFonts w:ascii="Calibri" w:eastAsia="Times New Roman" w:hAnsi="Calibri" w:cs="Calibri"/>
            <w:kern w:val="0"/>
            <w:szCs w:val="20"/>
            <w14:ligatures w14:val="none"/>
          </w:rPr>
          <w:t>systems;</w:t>
        </w:r>
        <w:proofErr w:type="gramEnd"/>
      </w:ins>
    </w:p>
    <w:p w14:paraId="7B169DF4" w14:textId="77777777" w:rsidR="00E464C5" w:rsidRPr="00E464C5" w:rsidRDefault="00E464C5" w:rsidP="00E464C5">
      <w:pPr>
        <w:spacing w:after="0" w:line="240" w:lineRule="auto"/>
        <w:rPr>
          <w:ins w:id="1247" w:author="Merry Marwig" w:date="2025-06-12T22:41:00Z"/>
          <w:rFonts w:ascii="Calibri" w:eastAsia="Times New Roman" w:hAnsi="Calibri" w:cs="Calibri"/>
          <w:kern w:val="0"/>
          <w:szCs w:val="20"/>
          <w14:ligatures w14:val="none"/>
        </w:rPr>
      </w:pPr>
    </w:p>
    <w:p w14:paraId="2DB6A515" w14:textId="77777777" w:rsidR="00E464C5" w:rsidRPr="00E464C5" w:rsidRDefault="00E464C5" w:rsidP="00E464C5">
      <w:pPr>
        <w:spacing w:after="0" w:line="240" w:lineRule="auto"/>
        <w:rPr>
          <w:ins w:id="1248" w:author="Merry Marwig" w:date="2025-06-12T22:41:00Z"/>
          <w:rFonts w:ascii="Calibri" w:eastAsia="Times New Roman" w:hAnsi="Calibri" w:cs="Calibri"/>
          <w:kern w:val="0"/>
          <w:szCs w:val="20"/>
          <w14:ligatures w14:val="none"/>
        </w:rPr>
      </w:pPr>
      <w:ins w:id="1249" w:author="Merry Marwig" w:date="2025-06-12T22:41:00Z">
        <w:r w:rsidRPr="00E464C5">
          <w:rPr>
            <w:rFonts w:ascii="Calibri" w:eastAsia="Times New Roman" w:hAnsi="Calibri" w:cs="Calibri"/>
            <w:kern w:val="0"/>
            <w:szCs w:val="20"/>
            <w14:ligatures w14:val="none"/>
          </w:rPr>
          <w:t>(b) Precise geolocation data that reveals: </w:t>
        </w:r>
      </w:ins>
    </w:p>
    <w:p w14:paraId="52E7F1D1" w14:textId="77777777" w:rsidR="00E464C5" w:rsidRPr="00E464C5" w:rsidRDefault="00E464C5" w:rsidP="00E464C5">
      <w:pPr>
        <w:spacing w:after="0" w:line="240" w:lineRule="auto"/>
        <w:rPr>
          <w:ins w:id="1250" w:author="Merry Marwig" w:date="2025-06-12T22:41:00Z"/>
          <w:rFonts w:ascii="Calibri" w:eastAsia="Times New Roman" w:hAnsi="Calibri" w:cs="Calibri"/>
          <w:kern w:val="0"/>
          <w:szCs w:val="20"/>
          <w14:ligatures w14:val="none"/>
        </w:rPr>
      </w:pPr>
      <w:ins w:id="1251" w:author="Merry Marwig" w:date="2025-06-12T22:41:00Z">
        <w:r w:rsidRPr="00E464C5">
          <w:rPr>
            <w:rFonts w:ascii="Calibri" w:eastAsia="Times New Roman" w:hAnsi="Calibri" w:cs="Calibri"/>
            <w:kern w:val="0"/>
            <w:szCs w:val="20"/>
            <w14:ligatures w14:val="none"/>
          </w:rPr>
          <w:t xml:space="preserve">(i) Patterns of life and daily </w:t>
        </w:r>
        <w:proofErr w:type="gramStart"/>
        <w:r w:rsidRPr="00E464C5">
          <w:rPr>
            <w:rFonts w:ascii="Calibri" w:eastAsia="Times New Roman" w:hAnsi="Calibri" w:cs="Calibri"/>
            <w:kern w:val="0"/>
            <w:szCs w:val="20"/>
            <w14:ligatures w14:val="none"/>
          </w:rPr>
          <w:t>routines;</w:t>
        </w:r>
        <w:proofErr w:type="gramEnd"/>
        <w:r w:rsidRPr="00E464C5">
          <w:rPr>
            <w:rFonts w:ascii="Calibri" w:eastAsia="Times New Roman" w:hAnsi="Calibri" w:cs="Calibri"/>
            <w:kern w:val="0"/>
            <w:szCs w:val="20"/>
            <w14:ligatures w14:val="none"/>
          </w:rPr>
          <w:t> </w:t>
        </w:r>
      </w:ins>
    </w:p>
    <w:p w14:paraId="2734BAF1" w14:textId="77777777" w:rsidR="00E464C5" w:rsidRPr="00E464C5" w:rsidRDefault="00E464C5" w:rsidP="00E464C5">
      <w:pPr>
        <w:spacing w:after="0" w:line="240" w:lineRule="auto"/>
        <w:rPr>
          <w:ins w:id="1252" w:author="Merry Marwig" w:date="2025-06-12T22:41:00Z"/>
          <w:rFonts w:ascii="Calibri" w:eastAsia="Times New Roman" w:hAnsi="Calibri" w:cs="Calibri"/>
          <w:kern w:val="0"/>
          <w:szCs w:val="20"/>
          <w14:ligatures w14:val="none"/>
        </w:rPr>
      </w:pPr>
      <w:ins w:id="1253" w:author="Merry Marwig" w:date="2025-06-12T22:41:00Z">
        <w:r w:rsidRPr="00E464C5">
          <w:rPr>
            <w:rFonts w:ascii="Calibri" w:eastAsia="Times New Roman" w:hAnsi="Calibri" w:cs="Calibri"/>
            <w:kern w:val="0"/>
            <w:szCs w:val="20"/>
            <w14:ligatures w14:val="none"/>
          </w:rPr>
          <w:t xml:space="preserve">(ii) Frequently visited locations including home, work, and medical </w:t>
        </w:r>
        <w:proofErr w:type="gramStart"/>
        <w:r w:rsidRPr="00E464C5">
          <w:rPr>
            <w:rFonts w:ascii="Calibri" w:eastAsia="Times New Roman" w:hAnsi="Calibri" w:cs="Calibri"/>
            <w:kern w:val="0"/>
            <w:szCs w:val="20"/>
            <w14:ligatures w14:val="none"/>
          </w:rPr>
          <w:t>facilities;</w:t>
        </w:r>
        <w:proofErr w:type="gramEnd"/>
        <w:r w:rsidRPr="00E464C5">
          <w:rPr>
            <w:rFonts w:ascii="Calibri" w:eastAsia="Times New Roman" w:hAnsi="Calibri" w:cs="Calibri"/>
            <w:kern w:val="0"/>
            <w:szCs w:val="20"/>
            <w14:ligatures w14:val="none"/>
          </w:rPr>
          <w:t> </w:t>
        </w:r>
      </w:ins>
    </w:p>
    <w:p w14:paraId="2CF46520" w14:textId="77777777" w:rsidR="00E464C5" w:rsidRPr="00E464C5" w:rsidRDefault="00E464C5" w:rsidP="00E464C5">
      <w:pPr>
        <w:spacing w:after="0" w:line="240" w:lineRule="auto"/>
        <w:rPr>
          <w:ins w:id="1254" w:author="Merry Marwig" w:date="2025-06-12T22:41:00Z"/>
          <w:rFonts w:ascii="Calibri" w:eastAsia="Times New Roman" w:hAnsi="Calibri" w:cs="Calibri"/>
          <w:kern w:val="0"/>
          <w:szCs w:val="20"/>
          <w14:ligatures w14:val="none"/>
        </w:rPr>
      </w:pPr>
      <w:ins w:id="1255" w:author="Merry Marwig" w:date="2025-06-12T22:41:00Z">
        <w:r w:rsidRPr="00E464C5">
          <w:rPr>
            <w:rFonts w:ascii="Calibri" w:eastAsia="Times New Roman" w:hAnsi="Calibri" w:cs="Calibri"/>
            <w:kern w:val="0"/>
            <w:szCs w:val="20"/>
            <w14:ligatures w14:val="none"/>
          </w:rPr>
          <w:t xml:space="preserve">(iii) Real-time and historical movement </w:t>
        </w:r>
        <w:proofErr w:type="gramStart"/>
        <w:r w:rsidRPr="00E464C5">
          <w:rPr>
            <w:rFonts w:ascii="Calibri" w:eastAsia="Times New Roman" w:hAnsi="Calibri" w:cs="Calibri"/>
            <w:kern w:val="0"/>
            <w:szCs w:val="20"/>
            <w14:ligatures w14:val="none"/>
          </w:rPr>
          <w:t>patterns;</w:t>
        </w:r>
        <w:proofErr w:type="gramEnd"/>
      </w:ins>
    </w:p>
    <w:p w14:paraId="36D85198" w14:textId="77777777" w:rsidR="00E464C5" w:rsidRPr="00E464C5" w:rsidRDefault="00E464C5" w:rsidP="00E464C5">
      <w:pPr>
        <w:spacing w:after="0" w:line="240" w:lineRule="auto"/>
        <w:rPr>
          <w:ins w:id="1256" w:author="Merry Marwig" w:date="2025-06-12T22:41:00Z"/>
          <w:rFonts w:ascii="Calibri" w:eastAsia="Times New Roman" w:hAnsi="Calibri" w:cs="Calibri"/>
          <w:kern w:val="0"/>
          <w:szCs w:val="20"/>
          <w14:ligatures w14:val="none"/>
        </w:rPr>
      </w:pPr>
    </w:p>
    <w:p w14:paraId="23BF0D4F" w14:textId="77777777" w:rsidR="00E464C5" w:rsidRPr="00E464C5" w:rsidRDefault="00E464C5" w:rsidP="00E464C5">
      <w:pPr>
        <w:spacing w:after="0" w:line="240" w:lineRule="auto"/>
        <w:rPr>
          <w:ins w:id="1257" w:author="Merry Marwig" w:date="2025-06-12T22:41:00Z"/>
          <w:rFonts w:ascii="Calibri" w:eastAsia="Times New Roman" w:hAnsi="Calibri" w:cs="Calibri"/>
          <w:kern w:val="0"/>
          <w:szCs w:val="20"/>
          <w14:ligatures w14:val="none"/>
        </w:rPr>
      </w:pPr>
      <w:ins w:id="1258" w:author="Merry Marwig" w:date="2025-06-12T22:41:00Z">
        <w:r w:rsidRPr="00E464C5">
          <w:rPr>
            <w:rFonts w:ascii="Calibri" w:eastAsia="Times New Roman" w:hAnsi="Calibri" w:cs="Calibri"/>
            <w:kern w:val="0"/>
            <w:szCs w:val="20"/>
            <w14:ligatures w14:val="none"/>
          </w:rPr>
          <w:t>(c) Health information from connected applications, including: </w:t>
        </w:r>
      </w:ins>
    </w:p>
    <w:p w14:paraId="736E6869" w14:textId="77777777" w:rsidR="00E464C5" w:rsidRPr="00E464C5" w:rsidRDefault="00E464C5" w:rsidP="00E464C5">
      <w:pPr>
        <w:spacing w:after="0" w:line="240" w:lineRule="auto"/>
        <w:rPr>
          <w:ins w:id="1259" w:author="Merry Marwig" w:date="2025-06-12T22:41:00Z"/>
          <w:rFonts w:ascii="Calibri" w:eastAsia="Times New Roman" w:hAnsi="Calibri" w:cs="Calibri"/>
          <w:kern w:val="0"/>
          <w:szCs w:val="20"/>
          <w14:ligatures w14:val="none"/>
        </w:rPr>
      </w:pPr>
      <w:ins w:id="1260" w:author="Merry Marwig" w:date="2025-06-12T22:41:00Z">
        <w:r w:rsidRPr="00E464C5">
          <w:rPr>
            <w:rFonts w:ascii="Calibri" w:eastAsia="Times New Roman" w:hAnsi="Calibri" w:cs="Calibri"/>
            <w:kern w:val="0"/>
            <w:szCs w:val="20"/>
            <w14:ligatures w14:val="none"/>
          </w:rPr>
          <w:t xml:space="preserve">(i) Medical appointment </w:t>
        </w:r>
        <w:proofErr w:type="gramStart"/>
        <w:r w:rsidRPr="00E464C5">
          <w:rPr>
            <w:rFonts w:ascii="Calibri" w:eastAsia="Times New Roman" w:hAnsi="Calibri" w:cs="Calibri"/>
            <w:kern w:val="0"/>
            <w:szCs w:val="20"/>
            <w14:ligatures w14:val="none"/>
          </w:rPr>
          <w:t>destinations;</w:t>
        </w:r>
        <w:proofErr w:type="gramEnd"/>
        <w:r w:rsidRPr="00E464C5">
          <w:rPr>
            <w:rFonts w:ascii="Calibri" w:eastAsia="Times New Roman" w:hAnsi="Calibri" w:cs="Calibri"/>
            <w:kern w:val="0"/>
            <w:szCs w:val="20"/>
            <w14:ligatures w14:val="none"/>
          </w:rPr>
          <w:t> </w:t>
        </w:r>
      </w:ins>
    </w:p>
    <w:p w14:paraId="6DA886BE" w14:textId="77777777" w:rsidR="00E464C5" w:rsidRPr="00E464C5" w:rsidRDefault="00E464C5" w:rsidP="00E464C5">
      <w:pPr>
        <w:spacing w:after="0" w:line="240" w:lineRule="auto"/>
        <w:rPr>
          <w:ins w:id="1261" w:author="Merry Marwig" w:date="2025-06-12T22:41:00Z"/>
          <w:rFonts w:ascii="Calibri" w:eastAsia="Times New Roman" w:hAnsi="Calibri" w:cs="Calibri"/>
          <w:kern w:val="0"/>
          <w:szCs w:val="20"/>
          <w14:ligatures w14:val="none"/>
        </w:rPr>
      </w:pPr>
      <w:ins w:id="1262" w:author="Merry Marwig" w:date="2025-06-12T22:41:00Z">
        <w:r w:rsidRPr="00E464C5">
          <w:rPr>
            <w:rFonts w:ascii="Calibri" w:eastAsia="Times New Roman" w:hAnsi="Calibri" w:cs="Calibri"/>
            <w:kern w:val="0"/>
            <w:szCs w:val="20"/>
            <w14:ligatures w14:val="none"/>
          </w:rPr>
          <w:t xml:space="preserve">(ii) Health and fitness app </w:t>
        </w:r>
        <w:proofErr w:type="gramStart"/>
        <w:r w:rsidRPr="00E464C5">
          <w:rPr>
            <w:rFonts w:ascii="Calibri" w:eastAsia="Times New Roman" w:hAnsi="Calibri" w:cs="Calibri"/>
            <w:kern w:val="0"/>
            <w:szCs w:val="20"/>
            <w14:ligatures w14:val="none"/>
          </w:rPr>
          <w:t>data;</w:t>
        </w:r>
        <w:proofErr w:type="gramEnd"/>
        <w:r w:rsidRPr="00E464C5">
          <w:rPr>
            <w:rFonts w:ascii="Calibri" w:eastAsia="Times New Roman" w:hAnsi="Calibri" w:cs="Calibri"/>
            <w:kern w:val="0"/>
            <w:szCs w:val="20"/>
            <w14:ligatures w14:val="none"/>
          </w:rPr>
          <w:t> </w:t>
        </w:r>
      </w:ins>
    </w:p>
    <w:p w14:paraId="754617F0" w14:textId="77777777" w:rsidR="00E464C5" w:rsidRPr="00E464C5" w:rsidRDefault="00E464C5" w:rsidP="00E464C5">
      <w:pPr>
        <w:spacing w:after="0" w:line="240" w:lineRule="auto"/>
        <w:rPr>
          <w:ins w:id="1263" w:author="Merry Marwig" w:date="2025-06-12T22:41:00Z"/>
          <w:rFonts w:ascii="Calibri" w:eastAsia="Times New Roman" w:hAnsi="Calibri" w:cs="Calibri"/>
          <w:kern w:val="0"/>
          <w:szCs w:val="20"/>
          <w14:ligatures w14:val="none"/>
        </w:rPr>
      </w:pPr>
      <w:ins w:id="1264" w:author="Merry Marwig" w:date="2025-06-12T22:41:00Z">
        <w:r w:rsidRPr="00E464C5">
          <w:rPr>
            <w:rFonts w:ascii="Calibri" w:eastAsia="Times New Roman" w:hAnsi="Calibri" w:cs="Calibri"/>
            <w:kern w:val="0"/>
            <w:szCs w:val="20"/>
            <w14:ligatures w14:val="none"/>
          </w:rPr>
          <w:t xml:space="preserve">(iii) Emergency medical </w:t>
        </w:r>
        <w:proofErr w:type="gramStart"/>
        <w:r w:rsidRPr="00E464C5">
          <w:rPr>
            <w:rFonts w:ascii="Calibri" w:eastAsia="Times New Roman" w:hAnsi="Calibri" w:cs="Calibri"/>
            <w:kern w:val="0"/>
            <w:szCs w:val="20"/>
            <w14:ligatures w14:val="none"/>
          </w:rPr>
          <w:t>information;</w:t>
        </w:r>
        <w:proofErr w:type="gramEnd"/>
      </w:ins>
    </w:p>
    <w:p w14:paraId="1D114834" w14:textId="77777777" w:rsidR="00E464C5" w:rsidRPr="00E464C5" w:rsidRDefault="00E464C5" w:rsidP="00E464C5">
      <w:pPr>
        <w:spacing w:after="0" w:line="240" w:lineRule="auto"/>
        <w:rPr>
          <w:ins w:id="1265" w:author="Merry Marwig" w:date="2025-06-12T22:41:00Z"/>
          <w:rFonts w:ascii="Calibri" w:eastAsia="Times New Roman" w:hAnsi="Calibri" w:cs="Calibri"/>
          <w:kern w:val="0"/>
          <w:szCs w:val="20"/>
          <w14:ligatures w14:val="none"/>
        </w:rPr>
      </w:pPr>
    </w:p>
    <w:p w14:paraId="3B0BA9AA" w14:textId="77777777" w:rsidR="00E464C5" w:rsidRPr="00E464C5" w:rsidRDefault="00E464C5" w:rsidP="00E464C5">
      <w:pPr>
        <w:spacing w:after="0" w:line="240" w:lineRule="auto"/>
        <w:rPr>
          <w:ins w:id="1266" w:author="Merry Marwig" w:date="2025-06-12T22:41:00Z"/>
          <w:rFonts w:ascii="Calibri" w:eastAsia="Times New Roman" w:hAnsi="Calibri" w:cs="Calibri"/>
          <w:kern w:val="0"/>
          <w:szCs w:val="20"/>
          <w14:ligatures w14:val="none"/>
        </w:rPr>
      </w:pPr>
      <w:ins w:id="1267" w:author="Merry Marwig" w:date="2025-06-12T22:41:00Z">
        <w:r w:rsidRPr="00E464C5">
          <w:rPr>
            <w:rFonts w:ascii="Calibri" w:eastAsia="Times New Roman" w:hAnsi="Calibri" w:cs="Calibri"/>
            <w:kern w:val="0"/>
            <w:szCs w:val="20"/>
            <w14:ligatures w14:val="none"/>
          </w:rPr>
          <w:t>(d) Children's information such as: </w:t>
        </w:r>
      </w:ins>
    </w:p>
    <w:p w14:paraId="4978B021" w14:textId="77777777" w:rsidR="00E464C5" w:rsidRPr="00E464C5" w:rsidRDefault="00E464C5" w:rsidP="00E464C5">
      <w:pPr>
        <w:spacing w:after="0" w:line="240" w:lineRule="auto"/>
        <w:rPr>
          <w:ins w:id="1268" w:author="Merry Marwig" w:date="2025-06-12T22:41:00Z"/>
          <w:rFonts w:ascii="Calibri" w:eastAsia="Times New Roman" w:hAnsi="Calibri" w:cs="Calibri"/>
          <w:kern w:val="0"/>
          <w:szCs w:val="20"/>
          <w14:ligatures w14:val="none"/>
        </w:rPr>
      </w:pPr>
      <w:ins w:id="1269" w:author="Merry Marwig" w:date="2025-06-12T22:41:00Z">
        <w:r w:rsidRPr="00E464C5">
          <w:rPr>
            <w:rFonts w:ascii="Calibri" w:eastAsia="Times New Roman" w:hAnsi="Calibri" w:cs="Calibri"/>
            <w:kern w:val="0"/>
            <w:szCs w:val="20"/>
            <w14:ligatures w14:val="none"/>
          </w:rPr>
          <w:t xml:space="preserve">(i) Entertainment profile data and </w:t>
        </w:r>
        <w:proofErr w:type="gramStart"/>
        <w:r w:rsidRPr="00E464C5">
          <w:rPr>
            <w:rFonts w:ascii="Calibri" w:eastAsia="Times New Roman" w:hAnsi="Calibri" w:cs="Calibri"/>
            <w:kern w:val="0"/>
            <w:szCs w:val="20"/>
            <w14:ligatures w14:val="none"/>
          </w:rPr>
          <w:t>preferences;</w:t>
        </w:r>
        <w:proofErr w:type="gramEnd"/>
        <w:r w:rsidRPr="00E464C5">
          <w:rPr>
            <w:rFonts w:ascii="Calibri" w:eastAsia="Times New Roman" w:hAnsi="Calibri" w:cs="Calibri"/>
            <w:kern w:val="0"/>
            <w:szCs w:val="20"/>
            <w14:ligatures w14:val="none"/>
          </w:rPr>
          <w:t> </w:t>
        </w:r>
      </w:ins>
    </w:p>
    <w:p w14:paraId="3609C5DE" w14:textId="77777777" w:rsidR="00E464C5" w:rsidRPr="00E464C5" w:rsidRDefault="00E464C5" w:rsidP="00E464C5">
      <w:pPr>
        <w:spacing w:after="0" w:line="240" w:lineRule="auto"/>
        <w:rPr>
          <w:ins w:id="1270" w:author="Merry Marwig" w:date="2025-06-12T22:41:00Z"/>
          <w:rFonts w:ascii="Calibri" w:eastAsia="Times New Roman" w:hAnsi="Calibri" w:cs="Calibri"/>
          <w:kern w:val="0"/>
          <w:szCs w:val="20"/>
          <w14:ligatures w14:val="none"/>
        </w:rPr>
      </w:pPr>
      <w:ins w:id="1271" w:author="Merry Marwig" w:date="2025-06-12T22:41:00Z">
        <w:r w:rsidRPr="00E464C5">
          <w:rPr>
            <w:rFonts w:ascii="Calibri" w:eastAsia="Times New Roman" w:hAnsi="Calibri" w:cs="Calibri"/>
            <w:kern w:val="0"/>
            <w:szCs w:val="20"/>
            <w14:ligatures w14:val="none"/>
          </w:rPr>
          <w:t xml:space="preserve">(ii) School and daycare </w:t>
        </w:r>
        <w:proofErr w:type="gramStart"/>
        <w:r w:rsidRPr="00E464C5">
          <w:rPr>
            <w:rFonts w:ascii="Calibri" w:eastAsia="Times New Roman" w:hAnsi="Calibri" w:cs="Calibri"/>
            <w:kern w:val="0"/>
            <w:szCs w:val="20"/>
            <w14:ligatures w14:val="none"/>
          </w:rPr>
          <w:t>locations;</w:t>
        </w:r>
        <w:proofErr w:type="gramEnd"/>
        <w:r w:rsidRPr="00E464C5">
          <w:rPr>
            <w:rFonts w:ascii="Calibri" w:eastAsia="Times New Roman" w:hAnsi="Calibri" w:cs="Calibri"/>
            <w:kern w:val="0"/>
            <w:szCs w:val="20"/>
            <w14:ligatures w14:val="none"/>
          </w:rPr>
          <w:t> </w:t>
        </w:r>
      </w:ins>
    </w:p>
    <w:p w14:paraId="2FF8B45C" w14:textId="77777777" w:rsidR="00E464C5" w:rsidRPr="00E464C5" w:rsidRDefault="00E464C5" w:rsidP="00E464C5">
      <w:pPr>
        <w:spacing w:after="0" w:line="240" w:lineRule="auto"/>
        <w:rPr>
          <w:ins w:id="1272" w:author="Merry Marwig" w:date="2025-06-12T22:41:00Z"/>
          <w:rFonts w:ascii="Calibri" w:eastAsia="Times New Roman" w:hAnsi="Calibri" w:cs="Calibri"/>
          <w:kern w:val="0"/>
          <w:szCs w:val="20"/>
          <w14:ligatures w14:val="none"/>
        </w:rPr>
      </w:pPr>
      <w:ins w:id="1273" w:author="Merry Marwig" w:date="2025-06-12T22:41:00Z">
        <w:r w:rsidRPr="00E464C5">
          <w:rPr>
            <w:rFonts w:ascii="Calibri" w:eastAsia="Times New Roman" w:hAnsi="Calibri" w:cs="Calibri"/>
            <w:kern w:val="0"/>
            <w:szCs w:val="20"/>
            <w14:ligatures w14:val="none"/>
          </w:rPr>
          <w:t>(iii) Content viewing histories.</w:t>
        </w:r>
      </w:ins>
    </w:p>
    <w:p w14:paraId="152C9FD2" w14:textId="15C14E40" w:rsidR="008E0E2A" w:rsidRDefault="008E0E2A" w:rsidP="00C7121A">
      <w:pPr>
        <w:tabs>
          <w:tab w:val="left" w:leader="dot" w:pos="9090"/>
        </w:tabs>
        <w:spacing w:after="0" w:line="240" w:lineRule="auto"/>
        <w:rPr>
          <w:rFonts w:ascii="Calibri" w:hAnsi="Calibri" w:cs="Calibri"/>
          <w:b/>
          <w:bCs/>
          <w:u w:val="single"/>
        </w:rPr>
      </w:pPr>
      <w:r>
        <w:rPr>
          <w:rFonts w:ascii="Calibri" w:hAnsi="Calibri" w:cs="Calibri"/>
          <w:b/>
          <w:bCs/>
          <w:u w:val="single"/>
        </w:rPr>
        <w:br w:type="page"/>
      </w:r>
    </w:p>
    <w:p w14:paraId="7C925842" w14:textId="32E3BA64" w:rsidR="008E0E2A" w:rsidRDefault="008E0E2A" w:rsidP="00537CF2">
      <w:pPr>
        <w:tabs>
          <w:tab w:val="left" w:leader="dot" w:pos="9090"/>
        </w:tabs>
        <w:spacing w:after="0" w:line="240" w:lineRule="auto"/>
        <w:rPr>
          <w:rFonts w:ascii="Calibri" w:hAnsi="Calibri" w:cs="Calibri"/>
          <w:b/>
          <w:bCs/>
          <w:u w:val="single"/>
        </w:rPr>
      </w:pPr>
      <w:r>
        <w:rPr>
          <w:rFonts w:ascii="Calibri" w:hAnsi="Calibri" w:cs="Calibri"/>
          <w:b/>
          <w:bCs/>
          <w:u w:val="single"/>
        </w:rPr>
        <w:lastRenderedPageBreak/>
        <w:t>Consumer Comments:</w:t>
      </w:r>
    </w:p>
    <w:p w14:paraId="7038951E" w14:textId="77777777" w:rsidR="008E0E2A" w:rsidRDefault="008E0E2A" w:rsidP="00537CF2">
      <w:pPr>
        <w:tabs>
          <w:tab w:val="left" w:leader="dot" w:pos="9090"/>
        </w:tabs>
        <w:spacing w:after="0" w:line="240" w:lineRule="auto"/>
        <w:rPr>
          <w:rFonts w:ascii="Calibri" w:hAnsi="Calibri" w:cs="Calibri"/>
          <w:b/>
          <w:bCs/>
          <w:u w:val="single"/>
        </w:rPr>
      </w:pPr>
    </w:p>
    <w:p w14:paraId="1CD50A58" w14:textId="77777777" w:rsidR="006B2BB8" w:rsidRPr="006B2BB8" w:rsidRDefault="006B2BB8" w:rsidP="006B2BB8">
      <w:pPr>
        <w:widowControl w:val="0"/>
        <w:spacing w:after="0" w:line="240" w:lineRule="auto"/>
        <w:jc w:val="center"/>
        <w:rPr>
          <w:rFonts w:ascii="Calibri" w:eastAsia="Times New Roman" w:hAnsi="Calibri" w:cs="Calibri"/>
          <w:b/>
          <w:snapToGrid w:val="0"/>
          <w:kern w:val="0"/>
          <w14:ligatures w14:val="none"/>
        </w:rPr>
      </w:pPr>
      <w:r w:rsidRPr="006B2BB8">
        <w:rPr>
          <w:rFonts w:ascii="Calibri" w:eastAsia="Times New Roman" w:hAnsi="Calibri" w:cs="Calibri"/>
          <w:b/>
          <w:snapToGrid w:val="0"/>
          <w:kern w:val="0"/>
          <w14:ligatures w14:val="none"/>
        </w:rPr>
        <w:t>ARTICLE V. LIMITS ON DISCLOSURES OF NONPUBLIC PERSONALINFORMATION</w:t>
      </w:r>
    </w:p>
    <w:p w14:paraId="33FA9854" w14:textId="77777777" w:rsidR="006B2BB8" w:rsidRPr="006B2BB8" w:rsidRDefault="006B2BB8" w:rsidP="006B2BB8">
      <w:pPr>
        <w:widowControl w:val="0"/>
        <w:spacing w:after="0" w:line="240" w:lineRule="auto"/>
        <w:jc w:val="both"/>
        <w:rPr>
          <w:rFonts w:ascii="Calibri" w:eastAsia="Times New Roman" w:hAnsi="Calibri" w:cs="Calibri"/>
          <w:b/>
          <w:snapToGrid w:val="0"/>
          <w:kern w:val="0"/>
          <w14:ligatures w14:val="none"/>
        </w:rPr>
      </w:pPr>
    </w:p>
    <w:p w14:paraId="2FB2977F" w14:textId="77777777" w:rsidR="006B2BB8" w:rsidRPr="006B2BB8" w:rsidRDefault="006B2BB8" w:rsidP="006B2BB8">
      <w:pPr>
        <w:widowControl w:val="0"/>
        <w:spacing w:after="0" w:line="240" w:lineRule="auto"/>
        <w:ind w:left="1440" w:hanging="1440"/>
        <w:jc w:val="both"/>
        <w:rPr>
          <w:rFonts w:ascii="Calibri" w:eastAsia="Times New Roman" w:hAnsi="Calibri" w:cs="Calibri"/>
          <w:b/>
          <w:snapToGrid w:val="0"/>
          <w:kern w:val="0"/>
          <w14:ligatures w14:val="none"/>
        </w:rPr>
      </w:pPr>
      <w:r w:rsidRPr="006B2BB8">
        <w:rPr>
          <w:rFonts w:ascii="Calibri" w:eastAsia="Times New Roman" w:hAnsi="Calibri" w:cs="Calibri"/>
          <w:b/>
          <w:snapToGrid w:val="0"/>
          <w:kern w:val="0"/>
          <w14:ligatures w14:val="none"/>
        </w:rPr>
        <w:t>Section 18.</w:t>
      </w:r>
      <w:r w:rsidRPr="006B2BB8">
        <w:rPr>
          <w:rFonts w:ascii="Calibri" w:eastAsia="Times New Roman" w:hAnsi="Calibri" w:cs="Calibri"/>
          <w:b/>
          <w:snapToGrid w:val="0"/>
          <w:kern w:val="0"/>
          <w14:ligatures w14:val="none"/>
        </w:rPr>
        <w:tab/>
        <w:t>Limits on Disclosure of Nonpublic Personal Information to Nonaffiliated Third Parties</w:t>
      </w:r>
    </w:p>
    <w:p w14:paraId="716AB9D3" w14:textId="77777777" w:rsidR="006B2BB8" w:rsidRPr="006B2BB8" w:rsidRDefault="006B2BB8" w:rsidP="006B2BB8">
      <w:pPr>
        <w:widowControl w:val="0"/>
        <w:spacing w:after="0" w:line="240" w:lineRule="auto"/>
        <w:ind w:left="720" w:hanging="720"/>
        <w:jc w:val="both"/>
        <w:rPr>
          <w:rFonts w:ascii="Calibri" w:eastAsia="Times New Roman" w:hAnsi="Calibri" w:cs="Calibri"/>
          <w:snapToGrid w:val="0"/>
          <w:kern w:val="0"/>
          <w14:ligatures w14:val="none"/>
        </w:rPr>
      </w:pPr>
    </w:p>
    <w:p w14:paraId="2667D9ED" w14:textId="77777777" w:rsidR="006B2BB8" w:rsidRPr="006B2BB8" w:rsidRDefault="006B2BB8" w:rsidP="006B2BB8">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A.</w:t>
      </w:r>
      <w:r w:rsidRPr="006B2BB8">
        <w:rPr>
          <w:rFonts w:ascii="Calibri" w:eastAsia="Times New Roman" w:hAnsi="Calibri" w:cs="Calibri"/>
          <w:snapToGrid w:val="0"/>
          <w:kern w:val="0"/>
          <w14:ligatures w14:val="none"/>
        </w:rPr>
        <w:tab/>
        <w:t>(1)</w:t>
      </w:r>
      <w:r w:rsidRPr="006B2BB8">
        <w:rPr>
          <w:rFonts w:ascii="Calibri" w:eastAsia="Times New Roman" w:hAnsi="Calibri" w:cs="Calibri"/>
          <w:snapToGrid w:val="0"/>
          <w:kern w:val="0"/>
          <w14:ligatures w14:val="none"/>
        </w:rPr>
        <w:tab/>
        <w:t>Except as otherwise authorized in this Act, a licensee may not, directly or through any affiliate, disclose any nonpublic personal information about a consumer to a nonaffiliated third party unless:</w:t>
      </w:r>
    </w:p>
    <w:p w14:paraId="79201FC0" w14:textId="77777777" w:rsidR="006B2BB8" w:rsidRPr="006B2BB8" w:rsidRDefault="006B2BB8" w:rsidP="006B2BB8">
      <w:pPr>
        <w:widowControl w:val="0"/>
        <w:spacing w:after="0" w:line="240" w:lineRule="auto"/>
        <w:ind w:left="1440" w:firstLine="720"/>
        <w:jc w:val="both"/>
        <w:rPr>
          <w:rFonts w:ascii="Calibri" w:eastAsia="Times New Roman" w:hAnsi="Calibri" w:cs="Calibri"/>
          <w:snapToGrid w:val="0"/>
          <w:kern w:val="0"/>
          <w14:ligatures w14:val="none"/>
        </w:rPr>
      </w:pPr>
    </w:p>
    <w:p w14:paraId="606F13F7"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(a)</w:t>
      </w:r>
      <w:r w:rsidRPr="006B2BB8">
        <w:rPr>
          <w:rFonts w:ascii="Calibri" w:eastAsia="Times New Roman" w:hAnsi="Calibri" w:cs="Calibri"/>
          <w:snapToGrid w:val="0"/>
          <w:kern w:val="0"/>
          <w14:ligatures w14:val="none"/>
        </w:rPr>
        <w:tab/>
        <w:t xml:space="preserve">The licensee has </w:t>
      </w:r>
      <w:proofErr w:type="gramStart"/>
      <w:r w:rsidRPr="006B2BB8">
        <w:rPr>
          <w:rFonts w:ascii="Calibri" w:eastAsia="Times New Roman" w:hAnsi="Calibri" w:cs="Calibri"/>
          <w:snapToGrid w:val="0"/>
          <w:kern w:val="0"/>
          <w14:ligatures w14:val="none"/>
        </w:rPr>
        <w:t>provided to</w:t>
      </w:r>
      <w:proofErr w:type="gramEnd"/>
      <w:r w:rsidRPr="006B2BB8">
        <w:rPr>
          <w:rFonts w:ascii="Calibri" w:eastAsia="Times New Roman" w:hAnsi="Calibri" w:cs="Calibri"/>
          <w:snapToGrid w:val="0"/>
          <w:kern w:val="0"/>
          <w14:ligatures w14:val="none"/>
        </w:rPr>
        <w:t xml:space="preserve"> the </w:t>
      </w:r>
      <w:proofErr w:type="gramStart"/>
      <w:r w:rsidRPr="006B2BB8">
        <w:rPr>
          <w:rFonts w:ascii="Calibri" w:eastAsia="Times New Roman" w:hAnsi="Calibri" w:cs="Calibri"/>
          <w:snapToGrid w:val="0"/>
          <w:kern w:val="0"/>
          <w14:ligatures w14:val="none"/>
        </w:rPr>
        <w:t>consumer</w:t>
      </w:r>
      <w:proofErr w:type="gramEnd"/>
      <w:r w:rsidRPr="006B2BB8">
        <w:rPr>
          <w:rFonts w:ascii="Calibri" w:eastAsia="Times New Roman" w:hAnsi="Calibri" w:cs="Calibri"/>
          <w:snapToGrid w:val="0"/>
          <w:kern w:val="0"/>
          <w14:ligatures w14:val="none"/>
        </w:rPr>
        <w:t xml:space="preserve"> an initial notice as required under Section </w:t>
      </w:r>
      <w:proofErr w:type="gramStart"/>
      <w:r w:rsidRPr="006B2BB8">
        <w:rPr>
          <w:rFonts w:ascii="Calibri" w:eastAsia="Times New Roman" w:hAnsi="Calibri" w:cs="Calibri"/>
          <w:snapToGrid w:val="0"/>
          <w:kern w:val="0"/>
          <w14:ligatures w14:val="none"/>
        </w:rPr>
        <w:t>9;</w:t>
      </w:r>
      <w:proofErr w:type="gramEnd"/>
    </w:p>
    <w:p w14:paraId="205DD774" w14:textId="77777777" w:rsidR="006B2BB8" w:rsidRPr="006B2BB8" w:rsidRDefault="006B2BB8" w:rsidP="006B2BB8">
      <w:pPr>
        <w:widowControl w:val="0"/>
        <w:spacing w:after="0" w:line="240" w:lineRule="auto"/>
        <w:ind w:left="1440"/>
        <w:jc w:val="both"/>
        <w:rPr>
          <w:rFonts w:ascii="Calibri" w:eastAsia="Times New Roman" w:hAnsi="Calibri" w:cs="Calibri"/>
          <w:snapToGrid w:val="0"/>
          <w:kern w:val="0"/>
          <w14:ligatures w14:val="none"/>
        </w:rPr>
      </w:pPr>
    </w:p>
    <w:p w14:paraId="4B1F461F"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(b)</w:t>
      </w:r>
      <w:r w:rsidRPr="006B2BB8">
        <w:rPr>
          <w:rFonts w:ascii="Calibri" w:eastAsia="Times New Roman" w:hAnsi="Calibri" w:cs="Calibri"/>
          <w:snapToGrid w:val="0"/>
          <w:kern w:val="0"/>
          <w14:ligatures w14:val="none"/>
        </w:rPr>
        <w:tab/>
      </w:r>
      <w:commentRangeStart w:id="1274"/>
      <w:r w:rsidRPr="006B2BB8">
        <w:rPr>
          <w:rFonts w:ascii="Calibri" w:eastAsia="Times New Roman" w:hAnsi="Calibri" w:cs="Calibri"/>
          <w:snapToGrid w:val="0"/>
          <w:kern w:val="0"/>
          <w14:ligatures w14:val="none"/>
        </w:rPr>
        <w:t>The</w:t>
      </w:r>
      <w:commentRangeEnd w:id="1274"/>
      <w:r w:rsidRPr="006B2BB8">
        <w:rPr>
          <w:rFonts w:ascii="Times New Roman" w:eastAsia="Times New Roman" w:hAnsi="Times New Roman" w:cs="Times New Roman"/>
          <w:kern w:val="0"/>
          <w:sz w:val="16"/>
          <w:szCs w:val="16"/>
          <w14:ligatures w14:val="none"/>
        </w:rPr>
        <w:commentReference w:id="1274"/>
      </w:r>
      <w:r w:rsidRPr="006B2BB8">
        <w:rPr>
          <w:rFonts w:ascii="Calibri" w:eastAsia="Times New Roman" w:hAnsi="Calibri" w:cs="Calibri"/>
          <w:snapToGrid w:val="0"/>
          <w:kern w:val="0"/>
          <w14:ligatures w14:val="none"/>
        </w:rPr>
        <w:t xml:space="preserve"> licensee has provided to the </w:t>
      </w:r>
      <w:proofErr w:type="gramStart"/>
      <w:r w:rsidRPr="006B2BB8">
        <w:rPr>
          <w:rFonts w:ascii="Calibri" w:eastAsia="Times New Roman" w:hAnsi="Calibri" w:cs="Calibri"/>
          <w:snapToGrid w:val="0"/>
          <w:kern w:val="0"/>
          <w14:ligatures w14:val="none"/>
        </w:rPr>
        <w:t>consumer</w:t>
      </w:r>
      <w:proofErr w:type="gramEnd"/>
      <w:r w:rsidRPr="006B2BB8">
        <w:rPr>
          <w:rFonts w:ascii="Calibri" w:eastAsia="Times New Roman" w:hAnsi="Calibri" w:cs="Calibri"/>
          <w:snapToGrid w:val="0"/>
          <w:kern w:val="0"/>
          <w14:ligatures w14:val="none"/>
        </w:rPr>
        <w:t xml:space="preserve"> an </w:t>
      </w:r>
      <w:r w:rsidRPr="006B2BB8">
        <w:rPr>
          <w:rFonts w:ascii="Calibri" w:eastAsia="Times New Roman" w:hAnsi="Calibri" w:cs="Calibri"/>
          <w:snapToGrid w:val="0"/>
          <w:kern w:val="0"/>
          <w:highlight w:val="yellow"/>
          <w14:ligatures w14:val="none"/>
        </w:rPr>
        <w:t>opt-out</w:t>
      </w:r>
      <w:r w:rsidRPr="006B2BB8">
        <w:rPr>
          <w:rFonts w:ascii="Calibri" w:eastAsia="Times New Roman" w:hAnsi="Calibri" w:cs="Calibri"/>
          <w:snapToGrid w:val="0"/>
          <w:kern w:val="0"/>
          <w14:ligatures w14:val="none"/>
        </w:rPr>
        <w:t xml:space="preserve"> notice as required in Section 12 or an </w:t>
      </w:r>
      <w:r w:rsidRPr="006B2BB8">
        <w:rPr>
          <w:rFonts w:ascii="Calibri" w:eastAsia="Times New Roman" w:hAnsi="Calibri" w:cs="Calibri"/>
          <w:snapToGrid w:val="0"/>
          <w:kern w:val="0"/>
          <w:highlight w:val="yellow"/>
          <w14:ligatures w14:val="none"/>
        </w:rPr>
        <w:t>opt-in</w:t>
      </w:r>
      <w:r w:rsidRPr="006B2BB8">
        <w:rPr>
          <w:rFonts w:ascii="Calibri" w:eastAsia="Times New Roman" w:hAnsi="Calibri" w:cs="Calibri"/>
          <w:snapToGrid w:val="0"/>
          <w:kern w:val="0"/>
          <w14:ligatures w14:val="none"/>
        </w:rPr>
        <w:t xml:space="preserve"> notice as required in Sections 22 and </w:t>
      </w:r>
      <w:proofErr w:type="gramStart"/>
      <w:r w:rsidRPr="006B2BB8">
        <w:rPr>
          <w:rFonts w:ascii="Calibri" w:eastAsia="Times New Roman" w:hAnsi="Calibri" w:cs="Calibri"/>
          <w:snapToGrid w:val="0"/>
          <w:kern w:val="0"/>
          <w14:ligatures w14:val="none"/>
        </w:rPr>
        <w:t>23 ;</w:t>
      </w:r>
      <w:proofErr w:type="gramEnd"/>
    </w:p>
    <w:p w14:paraId="09D1E9F5" w14:textId="77777777" w:rsidR="006B2BB8" w:rsidRPr="006B2BB8" w:rsidRDefault="006B2BB8" w:rsidP="006B2BB8">
      <w:pPr>
        <w:widowControl w:val="0"/>
        <w:spacing w:after="0" w:line="240" w:lineRule="auto"/>
        <w:ind w:left="1440"/>
        <w:jc w:val="both"/>
        <w:rPr>
          <w:rFonts w:ascii="Calibri" w:eastAsia="Times New Roman" w:hAnsi="Calibri" w:cs="Calibri"/>
          <w:snapToGrid w:val="0"/>
          <w:kern w:val="0"/>
          <w14:ligatures w14:val="none"/>
        </w:rPr>
      </w:pPr>
    </w:p>
    <w:p w14:paraId="5509158C"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(c)</w:t>
      </w:r>
      <w:r w:rsidRPr="006B2BB8">
        <w:rPr>
          <w:rFonts w:ascii="Calibri" w:eastAsia="Times New Roman" w:hAnsi="Calibri" w:cs="Calibri"/>
          <w:snapToGrid w:val="0"/>
          <w:kern w:val="0"/>
          <w14:ligatures w14:val="none"/>
        </w:rPr>
        <w:tab/>
        <w:t>The licensee has given the consumer a reasonable opportunity, before it discloses the information to the nonaffiliated third party, to opt out of the disclosure; and</w:t>
      </w:r>
    </w:p>
    <w:p w14:paraId="588C88E1"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p>
    <w:p w14:paraId="226C0498"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(d)</w:t>
      </w:r>
      <w:r w:rsidRPr="006B2BB8">
        <w:rPr>
          <w:rFonts w:ascii="Calibri" w:eastAsia="Times New Roman" w:hAnsi="Calibri" w:cs="Calibri"/>
          <w:snapToGrid w:val="0"/>
          <w:kern w:val="0"/>
          <w14:ligatures w14:val="none"/>
        </w:rPr>
        <w:tab/>
        <w:t>The consumer does not opt out or opt in depending upon the applicable requirement.</w:t>
      </w:r>
    </w:p>
    <w:p w14:paraId="24F9016E" w14:textId="77777777" w:rsidR="006B2BB8" w:rsidRPr="006B2BB8" w:rsidRDefault="006B2BB8" w:rsidP="006B2BB8">
      <w:pPr>
        <w:widowControl w:val="0"/>
        <w:spacing w:after="0" w:line="240" w:lineRule="auto"/>
        <w:ind w:left="720"/>
        <w:jc w:val="both"/>
        <w:rPr>
          <w:rFonts w:ascii="Calibri" w:eastAsia="Times New Roman" w:hAnsi="Calibri" w:cs="Calibri"/>
          <w:snapToGrid w:val="0"/>
          <w:kern w:val="0"/>
          <w14:ligatures w14:val="none"/>
        </w:rPr>
      </w:pPr>
    </w:p>
    <w:p w14:paraId="7FB89400"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(2)</w:t>
      </w:r>
      <w:r w:rsidRPr="006B2BB8">
        <w:rPr>
          <w:rFonts w:ascii="Calibri" w:eastAsia="Times New Roman" w:hAnsi="Calibri" w:cs="Calibri"/>
          <w:snapToGrid w:val="0"/>
          <w:kern w:val="0"/>
          <w14:ligatures w14:val="none"/>
        </w:rPr>
        <w:tab/>
      </w:r>
      <w:proofErr w:type="spellStart"/>
      <w:r w:rsidRPr="006B2BB8">
        <w:rPr>
          <w:rFonts w:ascii="Calibri" w:eastAsia="Times New Roman" w:hAnsi="Calibri" w:cs="Calibri"/>
          <w:snapToGrid w:val="0"/>
          <w:kern w:val="0"/>
          <w14:ligatures w14:val="none"/>
        </w:rPr>
        <w:t>Opt</w:t>
      </w:r>
      <w:proofErr w:type="spellEnd"/>
      <w:r w:rsidRPr="006B2BB8">
        <w:rPr>
          <w:rFonts w:ascii="Calibri" w:eastAsia="Times New Roman" w:hAnsi="Calibri" w:cs="Calibri"/>
          <w:snapToGrid w:val="0"/>
          <w:kern w:val="0"/>
          <w14:ligatures w14:val="none"/>
        </w:rPr>
        <w:t xml:space="preserve"> out means a direction by the consumer that the licensee </w:t>
      </w:r>
      <w:proofErr w:type="gramStart"/>
      <w:r w:rsidRPr="006B2BB8">
        <w:rPr>
          <w:rFonts w:ascii="Calibri" w:eastAsia="Times New Roman" w:hAnsi="Calibri" w:cs="Calibri"/>
          <w:snapToGrid w:val="0"/>
          <w:kern w:val="0"/>
          <w14:ligatures w14:val="none"/>
        </w:rPr>
        <w:t>not disclose</w:t>
      </w:r>
      <w:proofErr w:type="gramEnd"/>
      <w:r w:rsidRPr="006B2BB8">
        <w:rPr>
          <w:rFonts w:ascii="Calibri" w:eastAsia="Times New Roman" w:hAnsi="Calibri" w:cs="Calibri"/>
          <w:snapToGrid w:val="0"/>
          <w:kern w:val="0"/>
          <w14:ligatures w14:val="none"/>
        </w:rPr>
        <w:t xml:space="preserve"> nonpublic personal information about that consumer to a nonaffiliated third party, other than as permitted by Sections 19, 20 and 21.</w:t>
      </w:r>
    </w:p>
    <w:p w14:paraId="6712C94C"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p>
    <w:p w14:paraId="56C147D8"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(3)</w:t>
      </w:r>
      <w:r w:rsidRPr="006B2BB8">
        <w:rPr>
          <w:rFonts w:ascii="Calibri" w:eastAsia="Times New Roman" w:hAnsi="Calibri" w:cs="Calibri"/>
          <w:snapToGrid w:val="0"/>
          <w:kern w:val="0"/>
          <w14:ligatures w14:val="none"/>
        </w:rPr>
        <w:tab/>
      </w:r>
      <w:proofErr w:type="spellStart"/>
      <w:r w:rsidRPr="006B2BB8">
        <w:rPr>
          <w:rFonts w:ascii="Calibri" w:eastAsia="Times New Roman" w:hAnsi="Calibri" w:cs="Calibri"/>
          <w:snapToGrid w:val="0"/>
          <w:kern w:val="0"/>
          <w14:ligatures w14:val="none"/>
        </w:rPr>
        <w:t>Opt</w:t>
      </w:r>
      <w:proofErr w:type="spellEnd"/>
      <w:r w:rsidRPr="006B2BB8">
        <w:rPr>
          <w:rFonts w:ascii="Calibri" w:eastAsia="Times New Roman" w:hAnsi="Calibri" w:cs="Calibri"/>
          <w:snapToGrid w:val="0"/>
          <w:kern w:val="0"/>
          <w14:ligatures w14:val="none"/>
        </w:rPr>
        <w:t xml:space="preserve"> in means a </w:t>
      </w:r>
      <w:r w:rsidRPr="006B2BB8">
        <w:rPr>
          <w:rFonts w:ascii="Calibri" w:eastAsia="Times New Roman" w:hAnsi="Calibri" w:cs="Calibri"/>
          <w:strike/>
          <w:snapToGrid w:val="0"/>
          <w:color w:val="7030A0"/>
          <w:kern w:val="0"/>
          <w:highlight w:val="yellow"/>
          <w14:ligatures w14:val="none"/>
        </w:rPr>
        <w:t xml:space="preserve">knowing and intelligent agreement by the consumer to allow disclosure </w:t>
      </w:r>
      <w:proofErr w:type="gramStart"/>
      <w:r w:rsidRPr="006B2BB8">
        <w:rPr>
          <w:rFonts w:ascii="Calibri" w:eastAsia="Times New Roman" w:hAnsi="Calibri" w:cs="Calibri"/>
          <w:strike/>
          <w:snapToGrid w:val="0"/>
          <w:color w:val="7030A0"/>
          <w:kern w:val="0"/>
          <w:highlight w:val="yellow"/>
          <w14:ligatures w14:val="none"/>
        </w:rPr>
        <w:t xml:space="preserve">of </w:t>
      </w:r>
      <w:r w:rsidRPr="006B2BB8">
        <w:rPr>
          <w:rFonts w:ascii="Calibri" w:eastAsia="Times New Roman" w:hAnsi="Calibri" w:cs="Calibri"/>
          <w:snapToGrid w:val="0"/>
          <w:color w:val="7030A0"/>
          <w:kern w:val="0"/>
          <w:highlight w:val="yellow"/>
          <w14:ligatures w14:val="none"/>
        </w:rPr>
        <w:t xml:space="preserve"> verifiable</w:t>
      </w:r>
      <w:proofErr w:type="gramEnd"/>
      <w:r w:rsidRPr="006B2BB8">
        <w:rPr>
          <w:rFonts w:ascii="Calibri" w:eastAsia="Times New Roman" w:hAnsi="Calibri" w:cs="Calibri"/>
          <w:snapToGrid w:val="0"/>
          <w:color w:val="7030A0"/>
          <w:kern w:val="0"/>
          <w:highlight w:val="yellow"/>
          <w14:ligatures w14:val="none"/>
        </w:rPr>
        <w:t xml:space="preserve"> direction by the consumer, obtained using the same processes the licensee uses for an opt out, that the licensee may disclose</w:t>
      </w:r>
      <w:r w:rsidRPr="006B2BB8">
        <w:rPr>
          <w:rFonts w:ascii="Calibri" w:eastAsia="Times New Roman" w:hAnsi="Calibri" w:cs="Calibri"/>
          <w:snapToGrid w:val="0"/>
          <w:color w:val="7030A0"/>
          <w:kern w:val="0"/>
          <w14:ligatures w14:val="none"/>
        </w:rPr>
        <w:t xml:space="preserve"> </w:t>
      </w:r>
      <w:r w:rsidRPr="006B2BB8">
        <w:rPr>
          <w:rFonts w:ascii="Calibri" w:eastAsia="Times New Roman" w:hAnsi="Calibri" w:cs="Calibri"/>
          <w:snapToGrid w:val="0"/>
          <w:kern w:val="0"/>
          <w14:ligatures w14:val="none"/>
        </w:rPr>
        <w:t>information described in Sections 22 and 23.</w:t>
      </w:r>
    </w:p>
    <w:p w14:paraId="4FEDFE23" w14:textId="77777777" w:rsidR="006B2BB8" w:rsidRPr="006B2BB8" w:rsidRDefault="006B2BB8" w:rsidP="006B2BB8">
      <w:pPr>
        <w:widowControl w:val="0"/>
        <w:spacing w:after="0" w:line="240" w:lineRule="auto"/>
        <w:ind w:left="720" w:firstLine="720"/>
        <w:jc w:val="both"/>
        <w:rPr>
          <w:rFonts w:ascii="Calibri" w:eastAsia="Times New Roman" w:hAnsi="Calibri" w:cs="Calibri"/>
          <w:snapToGrid w:val="0"/>
          <w:kern w:val="0"/>
          <w14:ligatures w14:val="none"/>
        </w:rPr>
      </w:pPr>
    </w:p>
    <w:p w14:paraId="783B684B"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(4)</w:t>
      </w:r>
      <w:r w:rsidRPr="006B2BB8">
        <w:rPr>
          <w:rFonts w:ascii="Calibri" w:eastAsia="Times New Roman" w:hAnsi="Calibri" w:cs="Calibri"/>
          <w:snapToGrid w:val="0"/>
          <w:kern w:val="0"/>
          <w14:ligatures w14:val="none"/>
        </w:rPr>
        <w:tab/>
        <w:t>. A licensee provides a consumer with a reasonable opportunity to opt out if:</w:t>
      </w:r>
    </w:p>
    <w:p w14:paraId="1A1CEE73" w14:textId="77777777" w:rsidR="006B2BB8" w:rsidRPr="006B2BB8" w:rsidRDefault="006B2BB8" w:rsidP="006B2BB8">
      <w:pPr>
        <w:widowControl w:val="0"/>
        <w:spacing w:after="0" w:line="240" w:lineRule="auto"/>
        <w:ind w:left="1440"/>
        <w:jc w:val="both"/>
        <w:rPr>
          <w:rFonts w:ascii="Calibri" w:eastAsia="Times New Roman" w:hAnsi="Calibri" w:cs="Calibri"/>
          <w:snapToGrid w:val="0"/>
          <w:kern w:val="0"/>
          <w14:ligatures w14:val="none"/>
        </w:rPr>
      </w:pPr>
    </w:p>
    <w:p w14:paraId="62F46627"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(a)</w:t>
      </w:r>
      <w:r w:rsidRPr="006B2BB8">
        <w:rPr>
          <w:rFonts w:ascii="Calibri" w:eastAsia="Times New Roman" w:hAnsi="Calibri" w:cs="Calibri"/>
          <w:snapToGrid w:val="0"/>
          <w:kern w:val="0"/>
          <w14:ligatures w14:val="none"/>
        </w:rPr>
        <w:tab/>
        <w:t xml:space="preserve">By mail. The licensee mails the notices required in Paragraph (1) of this subsection to the consumer and allows the consumer to opt out by mailing a form, calling a toll-free telephone number or any other reasonable means </w:t>
      </w:r>
      <w:r w:rsidRPr="006B2BB8">
        <w:rPr>
          <w:rFonts w:ascii="Calibri" w:eastAsia="Times New Roman" w:hAnsi="Calibri" w:cs="Calibri"/>
          <w:snapToGrid w:val="0"/>
          <w:color w:val="7030A0"/>
          <w:kern w:val="0"/>
          <w:highlight w:val="yellow"/>
          <w14:ligatures w14:val="none"/>
        </w:rPr>
        <w:t xml:space="preserve">within thirty (30) days from the date the licensee mailed the notices.  </w:t>
      </w:r>
      <w:proofErr w:type="gramStart"/>
      <w:r w:rsidRPr="006B2BB8">
        <w:rPr>
          <w:rFonts w:ascii="Calibri" w:eastAsia="Times New Roman" w:hAnsi="Calibri" w:cs="Calibri"/>
          <w:snapToGrid w:val="0"/>
          <w:color w:val="7030A0"/>
          <w:kern w:val="0"/>
          <w:highlight w:val="yellow"/>
          <w14:ligatures w14:val="none"/>
        </w:rPr>
        <w:t>Licensee</w:t>
      </w:r>
      <w:proofErr w:type="gramEnd"/>
      <w:r w:rsidRPr="006B2BB8">
        <w:rPr>
          <w:rFonts w:ascii="Calibri" w:eastAsia="Times New Roman" w:hAnsi="Calibri" w:cs="Calibri"/>
          <w:snapToGrid w:val="0"/>
          <w:color w:val="7030A0"/>
          <w:kern w:val="0"/>
          <w:highlight w:val="yellow"/>
          <w14:ligatures w14:val="none"/>
        </w:rPr>
        <w:t xml:space="preserve"> shall not disclose any consumer NPI prior to receiving a response regarding the consumer's desire to opt out or thirty (30) days, whichever comes first</w:t>
      </w:r>
      <w:r w:rsidRPr="006B2BB8">
        <w:rPr>
          <w:rFonts w:ascii="Calibri" w:eastAsia="Times New Roman" w:hAnsi="Calibri" w:cs="Calibri"/>
          <w:snapToGrid w:val="0"/>
          <w:kern w:val="0"/>
          <w:highlight w:val="yellow"/>
          <w14:ligatures w14:val="none"/>
        </w:rPr>
        <w:t>.</w:t>
      </w:r>
    </w:p>
    <w:p w14:paraId="54FFBEBB" w14:textId="77777777" w:rsidR="006B2BB8" w:rsidRPr="006B2BB8" w:rsidRDefault="006B2BB8" w:rsidP="006B2BB8">
      <w:pPr>
        <w:widowControl w:val="0"/>
        <w:spacing w:after="0" w:line="240" w:lineRule="auto"/>
        <w:ind w:left="1440"/>
        <w:jc w:val="both"/>
        <w:rPr>
          <w:rFonts w:ascii="Calibri" w:eastAsia="Times New Roman" w:hAnsi="Calibri" w:cs="Calibri"/>
          <w:snapToGrid w:val="0"/>
          <w:kern w:val="0"/>
          <w14:ligatures w14:val="none"/>
        </w:rPr>
      </w:pPr>
    </w:p>
    <w:p w14:paraId="72450098"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color w:val="7030A0"/>
          <w:kern w:val="0"/>
          <w14:ligatures w14:val="none"/>
        </w:rPr>
      </w:pPr>
      <w:r w:rsidRPr="006B2BB8">
        <w:rPr>
          <w:rFonts w:ascii="Calibri" w:eastAsia="Times New Roman" w:hAnsi="Calibri" w:cs="Calibri"/>
          <w:snapToGrid w:val="0"/>
          <w:kern w:val="0"/>
          <w14:ligatures w14:val="none"/>
        </w:rPr>
        <w:t>(b)</w:t>
      </w:r>
      <w:r w:rsidRPr="006B2BB8">
        <w:rPr>
          <w:rFonts w:ascii="Calibri" w:eastAsia="Times New Roman" w:hAnsi="Calibri" w:cs="Calibri"/>
          <w:snapToGrid w:val="0"/>
          <w:kern w:val="0"/>
          <w14:ligatures w14:val="none"/>
        </w:rPr>
        <w:tab/>
        <w:t xml:space="preserve">By electronic means. A consumer agrees to receive the notices required in Paragraph (1) of this subsection electronically in accordance with [insert state version of UETA], and the licensee allows the consumer to opt out by </w:t>
      </w:r>
      <w:r w:rsidRPr="006B2BB8">
        <w:rPr>
          <w:rFonts w:ascii="Calibri" w:eastAsia="Times New Roman" w:hAnsi="Calibri" w:cs="Calibri"/>
          <w:strike/>
          <w:snapToGrid w:val="0"/>
          <w:color w:val="7030A0"/>
          <w:kern w:val="0"/>
          <w:highlight w:val="yellow"/>
          <w14:ligatures w14:val="none"/>
        </w:rPr>
        <w:t xml:space="preserve">reasonable means at any time. </w:t>
      </w:r>
      <w:r w:rsidRPr="006B2BB8">
        <w:rPr>
          <w:rFonts w:ascii="Calibri" w:eastAsia="Times New Roman" w:hAnsi="Calibri" w:cs="Calibri"/>
          <w:snapToGrid w:val="0"/>
          <w:color w:val="7030A0"/>
          <w:kern w:val="0"/>
          <w:highlight w:val="yellow"/>
          <w14:ligatures w14:val="none"/>
        </w:rPr>
        <w:t>mailing a form, calling a toll-free telephone number or any other reasonable means</w:t>
      </w:r>
      <w:r w:rsidRPr="006B2BB8">
        <w:rPr>
          <w:rFonts w:ascii="Calibri" w:eastAsia="Times New Roman" w:hAnsi="Calibri" w:cs="Calibri"/>
          <w:snapToGrid w:val="0"/>
          <w:color w:val="7030A0"/>
          <w:kern w:val="0"/>
          <w14:ligatures w14:val="none"/>
        </w:rPr>
        <w:t xml:space="preserve"> </w:t>
      </w:r>
      <w:r w:rsidRPr="006B2BB8">
        <w:rPr>
          <w:rFonts w:ascii="Calibri" w:eastAsia="Times New Roman" w:hAnsi="Calibri" w:cs="Calibri"/>
          <w:snapToGrid w:val="0"/>
          <w:color w:val="7030A0"/>
          <w:kern w:val="0"/>
          <w:highlight w:val="yellow"/>
          <w14:ligatures w14:val="none"/>
        </w:rPr>
        <w:t xml:space="preserve">within thirty (30) days from the date the licensee notice was received.  </w:t>
      </w:r>
      <w:proofErr w:type="gramStart"/>
      <w:r w:rsidRPr="006B2BB8">
        <w:rPr>
          <w:rFonts w:ascii="Calibri" w:eastAsia="Times New Roman" w:hAnsi="Calibri" w:cs="Calibri"/>
          <w:snapToGrid w:val="0"/>
          <w:color w:val="7030A0"/>
          <w:kern w:val="0"/>
          <w:highlight w:val="yellow"/>
          <w14:ligatures w14:val="none"/>
        </w:rPr>
        <w:t>Licensee</w:t>
      </w:r>
      <w:proofErr w:type="gramEnd"/>
      <w:r w:rsidRPr="006B2BB8">
        <w:rPr>
          <w:rFonts w:ascii="Calibri" w:eastAsia="Times New Roman" w:hAnsi="Calibri" w:cs="Calibri"/>
          <w:snapToGrid w:val="0"/>
          <w:color w:val="7030A0"/>
          <w:kern w:val="0"/>
          <w:highlight w:val="yellow"/>
          <w14:ligatures w14:val="none"/>
        </w:rPr>
        <w:t xml:space="preserve"> shall not </w:t>
      </w:r>
      <w:r w:rsidRPr="006B2BB8">
        <w:rPr>
          <w:rFonts w:ascii="Calibri" w:eastAsia="Times New Roman" w:hAnsi="Calibri" w:cs="Calibri"/>
          <w:snapToGrid w:val="0"/>
          <w:color w:val="7030A0"/>
          <w:kern w:val="0"/>
          <w:highlight w:val="yellow"/>
          <w14:ligatures w14:val="none"/>
        </w:rPr>
        <w:lastRenderedPageBreak/>
        <w:t>disclose any consumer NPI prior to receiving a response regarding the consumer's desire to opt out or thirty (30) days, whichever comes first.</w:t>
      </w:r>
    </w:p>
    <w:p w14:paraId="6EC23831"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p>
    <w:p w14:paraId="2BF2910F"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(c)</w:t>
      </w:r>
      <w:r w:rsidRPr="006B2BB8">
        <w:rPr>
          <w:rFonts w:ascii="Calibri" w:eastAsia="Times New Roman" w:hAnsi="Calibri" w:cs="Calibri"/>
          <w:snapToGrid w:val="0"/>
          <w:kern w:val="0"/>
          <w14:ligatures w14:val="none"/>
        </w:rPr>
        <w:tab/>
        <w:t xml:space="preserve">Isolated </w:t>
      </w:r>
      <w:proofErr w:type="gramStart"/>
      <w:r w:rsidRPr="006B2BB8">
        <w:rPr>
          <w:rFonts w:ascii="Calibri" w:eastAsia="Times New Roman" w:hAnsi="Calibri" w:cs="Calibri"/>
          <w:snapToGrid w:val="0"/>
          <w:kern w:val="0"/>
          <w14:ligatures w14:val="none"/>
        </w:rPr>
        <w:t>transaction</w:t>
      </w:r>
      <w:proofErr w:type="gramEnd"/>
      <w:r w:rsidRPr="006B2BB8">
        <w:rPr>
          <w:rFonts w:ascii="Calibri" w:eastAsia="Times New Roman" w:hAnsi="Calibri" w:cs="Calibri"/>
          <w:snapToGrid w:val="0"/>
          <w:kern w:val="0"/>
          <w14:ligatures w14:val="none"/>
        </w:rPr>
        <w:t xml:space="preserve"> with </w:t>
      </w:r>
      <w:proofErr w:type="gramStart"/>
      <w:r w:rsidRPr="006B2BB8">
        <w:rPr>
          <w:rFonts w:ascii="Calibri" w:eastAsia="Times New Roman" w:hAnsi="Calibri" w:cs="Calibri"/>
          <w:snapToGrid w:val="0"/>
          <w:kern w:val="0"/>
          <w14:ligatures w14:val="none"/>
        </w:rPr>
        <w:t>consumer</w:t>
      </w:r>
      <w:proofErr w:type="gramEnd"/>
      <w:r w:rsidRPr="006B2BB8">
        <w:rPr>
          <w:rFonts w:ascii="Calibri" w:eastAsia="Times New Roman" w:hAnsi="Calibri" w:cs="Calibri"/>
          <w:snapToGrid w:val="0"/>
          <w:kern w:val="0"/>
          <w14:ligatures w14:val="none"/>
        </w:rPr>
        <w:t>. For an isolated transaction such as providing the consumer with an insurance quote, a licensee provides the consumer with a reasonable opportunity to opt out if the licensee provides the notices required in Paragraph (1) of this subsection at the time of the transaction and requests that the consumer decide, as a necessary part of the transaction.</w:t>
      </w:r>
    </w:p>
    <w:p w14:paraId="13B3BD99"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p>
    <w:p w14:paraId="717D658E"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(5)</w:t>
      </w:r>
      <w:r w:rsidRPr="006B2BB8">
        <w:rPr>
          <w:rFonts w:ascii="Calibri" w:eastAsia="Times New Roman" w:hAnsi="Calibri" w:cs="Calibri"/>
          <w:snapToGrid w:val="0"/>
          <w:kern w:val="0"/>
          <w14:ligatures w14:val="none"/>
        </w:rPr>
        <w:tab/>
        <w:t>A licensee provides a consumer with a reasonable opportunity to opt in if:</w:t>
      </w:r>
    </w:p>
    <w:p w14:paraId="72ADE3A8"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p>
    <w:p w14:paraId="1403939A"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(a)</w:t>
      </w:r>
      <w:r w:rsidRPr="006B2BB8">
        <w:rPr>
          <w:rFonts w:ascii="Calibri" w:eastAsia="Times New Roman" w:hAnsi="Calibri" w:cs="Calibri"/>
          <w:snapToGrid w:val="0"/>
          <w:kern w:val="0"/>
          <w14:ligatures w14:val="none"/>
        </w:rPr>
        <w:tab/>
        <w:t>By mail. The licensee mails the notices required in Paragraph (1) of this subsection to the consumer and allows the consumer to opt in by mailing a form, calling a toll-free telephone number or any other reasonable means within thirty (30) days from the date the licensee mailed the notices.</w:t>
      </w:r>
    </w:p>
    <w:p w14:paraId="68424040" w14:textId="77777777" w:rsidR="006B2BB8" w:rsidRPr="006B2BB8" w:rsidRDefault="006B2BB8" w:rsidP="006B2BB8">
      <w:pPr>
        <w:widowControl w:val="0"/>
        <w:spacing w:after="0" w:line="240" w:lineRule="auto"/>
        <w:ind w:left="1440"/>
        <w:jc w:val="both"/>
        <w:rPr>
          <w:rFonts w:ascii="Calibri" w:eastAsia="Times New Roman" w:hAnsi="Calibri" w:cs="Calibri"/>
          <w:snapToGrid w:val="0"/>
          <w:kern w:val="0"/>
          <w14:ligatures w14:val="none"/>
        </w:rPr>
      </w:pPr>
    </w:p>
    <w:p w14:paraId="50A7D820"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(b)</w:t>
      </w:r>
      <w:r w:rsidRPr="006B2BB8">
        <w:rPr>
          <w:rFonts w:ascii="Calibri" w:eastAsia="Times New Roman" w:hAnsi="Calibri" w:cs="Calibri"/>
          <w:snapToGrid w:val="0"/>
          <w:kern w:val="0"/>
          <w14:ligatures w14:val="none"/>
        </w:rPr>
        <w:tab/>
        <w:t xml:space="preserve">By electronic means. A consumer agrees to receive the notices required in Paragraph (1) of this subsection electronically in accordance with [insert state version of UETA], and the licensee allows the consumer to opt in by any reasonable means. The licensee must allow the consumer to withdraw the </w:t>
      </w:r>
      <w:proofErr w:type="gramStart"/>
      <w:r w:rsidRPr="006B2BB8">
        <w:rPr>
          <w:rFonts w:ascii="Calibri" w:eastAsia="Times New Roman" w:hAnsi="Calibri" w:cs="Calibri"/>
          <w:snapToGrid w:val="0"/>
          <w:kern w:val="0"/>
          <w14:ligatures w14:val="none"/>
        </w:rPr>
        <w:t>opt in</w:t>
      </w:r>
      <w:proofErr w:type="gramEnd"/>
      <w:r w:rsidRPr="006B2BB8">
        <w:rPr>
          <w:rFonts w:ascii="Calibri" w:eastAsia="Times New Roman" w:hAnsi="Calibri" w:cs="Calibri"/>
          <w:snapToGrid w:val="0"/>
          <w:kern w:val="0"/>
          <w14:ligatures w14:val="none"/>
        </w:rPr>
        <w:t xml:space="preserve"> at any time.</w:t>
      </w:r>
    </w:p>
    <w:p w14:paraId="521B2DA6" w14:textId="77777777" w:rsidR="006B2BB8" w:rsidRPr="006B2BB8" w:rsidRDefault="006B2BB8" w:rsidP="006B2BB8">
      <w:pPr>
        <w:widowControl w:val="0"/>
        <w:spacing w:after="0" w:line="240" w:lineRule="auto"/>
        <w:ind w:left="1440"/>
        <w:jc w:val="both"/>
        <w:rPr>
          <w:rFonts w:ascii="Calibri" w:eastAsia="Times New Roman" w:hAnsi="Calibri" w:cs="Calibri"/>
          <w:snapToGrid w:val="0"/>
          <w:kern w:val="0"/>
          <w14:ligatures w14:val="none"/>
        </w:rPr>
      </w:pPr>
    </w:p>
    <w:p w14:paraId="77B313F7"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(c)</w:t>
      </w:r>
      <w:r w:rsidRPr="006B2BB8">
        <w:rPr>
          <w:rFonts w:ascii="Calibri" w:eastAsia="Times New Roman" w:hAnsi="Calibri" w:cs="Calibri"/>
          <w:snapToGrid w:val="0"/>
          <w:kern w:val="0"/>
          <w14:ligatures w14:val="none"/>
        </w:rPr>
        <w:tab/>
        <w:t xml:space="preserve">Isolated </w:t>
      </w:r>
      <w:proofErr w:type="gramStart"/>
      <w:r w:rsidRPr="006B2BB8">
        <w:rPr>
          <w:rFonts w:ascii="Calibri" w:eastAsia="Times New Roman" w:hAnsi="Calibri" w:cs="Calibri"/>
          <w:snapToGrid w:val="0"/>
          <w:kern w:val="0"/>
          <w14:ligatures w14:val="none"/>
        </w:rPr>
        <w:t>transaction</w:t>
      </w:r>
      <w:proofErr w:type="gramEnd"/>
      <w:r w:rsidRPr="006B2BB8">
        <w:rPr>
          <w:rFonts w:ascii="Calibri" w:eastAsia="Times New Roman" w:hAnsi="Calibri" w:cs="Calibri"/>
          <w:snapToGrid w:val="0"/>
          <w:kern w:val="0"/>
          <w14:ligatures w14:val="none"/>
        </w:rPr>
        <w:t xml:space="preserve"> with </w:t>
      </w:r>
      <w:proofErr w:type="gramStart"/>
      <w:r w:rsidRPr="006B2BB8">
        <w:rPr>
          <w:rFonts w:ascii="Calibri" w:eastAsia="Times New Roman" w:hAnsi="Calibri" w:cs="Calibri"/>
          <w:snapToGrid w:val="0"/>
          <w:kern w:val="0"/>
          <w14:ligatures w14:val="none"/>
        </w:rPr>
        <w:t>consumer</w:t>
      </w:r>
      <w:proofErr w:type="gramEnd"/>
      <w:r w:rsidRPr="006B2BB8">
        <w:rPr>
          <w:rFonts w:ascii="Calibri" w:eastAsia="Times New Roman" w:hAnsi="Calibri" w:cs="Calibri"/>
          <w:snapToGrid w:val="0"/>
          <w:kern w:val="0"/>
          <w14:ligatures w14:val="none"/>
        </w:rPr>
        <w:t>. For an isolated transaction such as providing the consumer with an insurance quote, a licensee provides the consumer with a reasonable opportunity to opt in if the licensee provides the notices required in Paragraph (1) of this subsection at the time of the transaction and requests that the consumer decide, as a necessary part of the transaction.</w:t>
      </w:r>
    </w:p>
    <w:p w14:paraId="2C11E2B1" w14:textId="77777777" w:rsidR="006B2BB8" w:rsidRPr="006B2BB8" w:rsidRDefault="006B2BB8" w:rsidP="006B2BB8">
      <w:pPr>
        <w:widowControl w:val="0"/>
        <w:spacing w:after="0" w:line="240" w:lineRule="auto"/>
        <w:jc w:val="both"/>
        <w:rPr>
          <w:rFonts w:ascii="Calibri" w:eastAsia="Times New Roman" w:hAnsi="Calibri" w:cs="Calibri"/>
          <w:snapToGrid w:val="0"/>
          <w:kern w:val="0"/>
          <w14:ligatures w14:val="none"/>
        </w:rPr>
      </w:pPr>
    </w:p>
    <w:p w14:paraId="453272CC" w14:textId="77777777" w:rsidR="006B2BB8" w:rsidRPr="006B2BB8" w:rsidRDefault="006B2BB8" w:rsidP="006B2BB8">
      <w:pPr>
        <w:widowControl w:val="0"/>
        <w:spacing w:after="0" w:line="240" w:lineRule="auto"/>
        <w:ind w:left="1440" w:hanging="720"/>
        <w:jc w:val="both"/>
        <w:rPr>
          <w:rFonts w:ascii="Calibri" w:eastAsia="Times New Roman" w:hAnsi="Calibri" w:cs="Calibri"/>
          <w:snapToGrid w:val="0"/>
          <w:kern w:val="0"/>
          <w:sz w:val="24"/>
          <w14:ligatures w14:val="none"/>
        </w:rPr>
      </w:pPr>
      <w:r w:rsidRPr="006B2BB8">
        <w:rPr>
          <w:rFonts w:ascii="Calibri" w:eastAsia="Times New Roman" w:hAnsi="Calibri" w:cs="Calibri"/>
          <w:snapToGrid w:val="0"/>
          <w:kern w:val="0"/>
          <w14:ligatures w14:val="none"/>
        </w:rPr>
        <w:t>B.</w:t>
      </w:r>
      <w:r w:rsidRPr="006B2BB8">
        <w:rPr>
          <w:rFonts w:ascii="Calibri" w:eastAsia="Times New Roman" w:hAnsi="Calibri" w:cs="Calibri"/>
          <w:snapToGrid w:val="0"/>
          <w:kern w:val="0"/>
          <w14:ligatures w14:val="none"/>
        </w:rPr>
        <w:tab/>
      </w:r>
      <w:r w:rsidRPr="006B2BB8">
        <w:rPr>
          <w:rFonts w:ascii="Calibri" w:eastAsia="Times New Roman" w:hAnsi="Calibri" w:cs="Calibri"/>
          <w:snapToGrid w:val="0"/>
          <w:kern w:val="0"/>
          <w14:ligatures w14:val="none"/>
        </w:rPr>
        <w:tab/>
        <w:t>Unless a licensee complies with this section, the licensee may not, directly or through any affiliate, disclose any nonpublic personal information about a consumer that the licensee has collected, regardless of whether the licensee collected it before or after receiving the direction to opt out, or the election to opt in with regard to the information described in Sections 22 or 23, from the consumer.</w:t>
      </w:r>
    </w:p>
    <w:p w14:paraId="3B6AD56D" w14:textId="77777777" w:rsidR="006B2BB8" w:rsidRPr="006B2BB8" w:rsidRDefault="006B2BB8" w:rsidP="006B2BB8">
      <w:pPr>
        <w:widowControl w:val="0"/>
        <w:spacing w:after="0" w:line="240" w:lineRule="auto"/>
        <w:jc w:val="both"/>
        <w:rPr>
          <w:rFonts w:ascii="Calibri" w:eastAsia="Times New Roman" w:hAnsi="Calibri" w:cs="Calibri"/>
          <w:snapToGrid w:val="0"/>
          <w:kern w:val="0"/>
          <w14:ligatures w14:val="none"/>
        </w:rPr>
      </w:pPr>
    </w:p>
    <w:p w14:paraId="0C8A7DDC" w14:textId="77777777" w:rsidR="006B2BB8" w:rsidRPr="006B2BB8" w:rsidRDefault="006B2BB8" w:rsidP="006B2BB8">
      <w:pPr>
        <w:widowControl w:val="0"/>
        <w:spacing w:after="0" w:line="240" w:lineRule="auto"/>
        <w:ind w:left="144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C.</w:t>
      </w:r>
      <w:r w:rsidRPr="006B2BB8">
        <w:rPr>
          <w:rFonts w:ascii="Calibri" w:eastAsia="Times New Roman" w:hAnsi="Calibri" w:cs="Calibri"/>
          <w:snapToGrid w:val="0"/>
          <w:kern w:val="0"/>
          <w14:ligatures w14:val="none"/>
        </w:rPr>
        <w:tab/>
      </w:r>
      <w:r w:rsidRPr="006B2BB8">
        <w:rPr>
          <w:rFonts w:ascii="Calibri" w:eastAsia="Times New Roman" w:hAnsi="Calibri" w:cs="Calibri"/>
          <w:snapToGrid w:val="0"/>
          <w:color w:val="7030A0"/>
          <w:kern w:val="0"/>
          <w:highlight w:val="yellow"/>
          <w14:ligatures w14:val="none"/>
        </w:rPr>
        <w:t>Selective opt out or opt in.</w:t>
      </w:r>
      <w:r w:rsidRPr="006B2BB8">
        <w:rPr>
          <w:rFonts w:ascii="Calibri" w:eastAsia="Times New Roman" w:hAnsi="Calibri" w:cs="Calibri"/>
          <w:snapToGrid w:val="0"/>
          <w:color w:val="7030A0"/>
          <w:kern w:val="0"/>
          <w14:ligatures w14:val="none"/>
        </w:rPr>
        <w:t xml:space="preserve"> </w:t>
      </w:r>
      <w:r w:rsidRPr="006B2BB8">
        <w:rPr>
          <w:rFonts w:ascii="Calibri" w:eastAsia="Times New Roman" w:hAnsi="Calibri" w:cs="Calibri"/>
          <w:snapToGrid w:val="0"/>
          <w:kern w:val="0"/>
          <w14:ligatures w14:val="none"/>
        </w:rPr>
        <w:t xml:space="preserve">A licensee may allow a consumer to select certain nonpublic personal information or certain nonaffiliated third parties with respect to which the consumer wishes to opt out or opt in </w:t>
      </w:r>
      <w:proofErr w:type="gramStart"/>
      <w:r w:rsidRPr="006B2BB8">
        <w:rPr>
          <w:rFonts w:ascii="Calibri" w:eastAsia="Times New Roman" w:hAnsi="Calibri" w:cs="Calibri"/>
          <w:snapToGrid w:val="0"/>
          <w:kern w:val="0"/>
          <w14:ligatures w14:val="none"/>
        </w:rPr>
        <w:t>with regard to</w:t>
      </w:r>
      <w:proofErr w:type="gramEnd"/>
      <w:r w:rsidRPr="006B2BB8">
        <w:rPr>
          <w:rFonts w:ascii="Calibri" w:eastAsia="Times New Roman" w:hAnsi="Calibri" w:cs="Calibri"/>
          <w:snapToGrid w:val="0"/>
          <w:kern w:val="0"/>
          <w14:ligatures w14:val="none"/>
        </w:rPr>
        <w:t xml:space="preserve"> the information described in Sections 22 or 23.</w:t>
      </w:r>
    </w:p>
    <w:p w14:paraId="380B0A6F" w14:textId="77777777" w:rsidR="006B2BB8" w:rsidRPr="006B2BB8" w:rsidRDefault="006B2BB8" w:rsidP="006B2BB8">
      <w:pPr>
        <w:widowControl w:val="0"/>
        <w:spacing w:after="0" w:line="240" w:lineRule="auto"/>
        <w:jc w:val="both"/>
        <w:rPr>
          <w:rFonts w:ascii="Calibri" w:eastAsia="Times New Roman" w:hAnsi="Calibri" w:cs="Calibri"/>
          <w:snapToGrid w:val="0"/>
          <w:kern w:val="0"/>
          <w14:ligatures w14:val="none"/>
        </w:rPr>
      </w:pPr>
    </w:p>
    <w:p w14:paraId="1A9C0FEE" w14:textId="77777777" w:rsidR="006B2BB8" w:rsidRPr="006B2BB8" w:rsidRDefault="006B2BB8" w:rsidP="006B2BB8">
      <w:pPr>
        <w:widowControl w:val="0"/>
        <w:spacing w:after="0" w:line="240" w:lineRule="auto"/>
        <w:jc w:val="both"/>
        <w:rPr>
          <w:rFonts w:ascii="Calibri" w:eastAsia="Times New Roman" w:hAnsi="Calibri" w:cs="Calibri"/>
          <w:b/>
          <w:snapToGrid w:val="0"/>
          <w:kern w:val="0"/>
          <w14:ligatures w14:val="none"/>
        </w:rPr>
      </w:pPr>
      <w:r w:rsidRPr="006B2BB8">
        <w:rPr>
          <w:rFonts w:ascii="Calibri" w:eastAsia="Times New Roman" w:hAnsi="Calibri" w:cs="Calibri"/>
          <w:b/>
          <w:snapToGrid w:val="0"/>
          <w:kern w:val="0"/>
          <w14:ligatures w14:val="none"/>
        </w:rPr>
        <w:t>Section 19.</w:t>
      </w:r>
      <w:r w:rsidRPr="006B2BB8">
        <w:rPr>
          <w:rFonts w:ascii="Calibri" w:eastAsia="Times New Roman" w:hAnsi="Calibri" w:cs="Calibri"/>
          <w:b/>
          <w:snapToGrid w:val="0"/>
          <w:kern w:val="0"/>
          <w14:ligatures w14:val="none"/>
        </w:rPr>
        <w:tab/>
        <w:t>Limits on Redisclosure and Reuse of Nonpublic Personal Information</w:t>
      </w:r>
    </w:p>
    <w:p w14:paraId="701BDB80" w14:textId="77777777" w:rsidR="006B2BB8" w:rsidRPr="006B2BB8" w:rsidRDefault="006B2BB8" w:rsidP="006B2BB8">
      <w:pPr>
        <w:widowControl w:val="0"/>
        <w:spacing w:after="0" w:line="240" w:lineRule="auto"/>
        <w:ind w:left="720" w:hanging="720"/>
        <w:jc w:val="both"/>
        <w:rPr>
          <w:rFonts w:ascii="Calibri" w:eastAsia="Times New Roman" w:hAnsi="Calibri" w:cs="Calibri"/>
          <w:snapToGrid w:val="0"/>
          <w:kern w:val="0"/>
          <w14:ligatures w14:val="none"/>
        </w:rPr>
      </w:pPr>
    </w:p>
    <w:p w14:paraId="77C0A69F" w14:textId="77777777" w:rsidR="006B2BB8" w:rsidRPr="006B2BB8" w:rsidRDefault="006B2BB8" w:rsidP="006B2BB8">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A.</w:t>
      </w:r>
      <w:r w:rsidRPr="006B2BB8">
        <w:rPr>
          <w:rFonts w:ascii="Calibri" w:eastAsia="Times New Roman" w:hAnsi="Calibri" w:cs="Calibri"/>
          <w:snapToGrid w:val="0"/>
          <w:kern w:val="0"/>
          <w14:ligatures w14:val="none"/>
        </w:rPr>
        <w:tab/>
        <w:t>(1)</w:t>
      </w:r>
      <w:r w:rsidRPr="006B2BB8">
        <w:rPr>
          <w:rFonts w:ascii="Calibri" w:eastAsia="Times New Roman" w:hAnsi="Calibri" w:cs="Calibri"/>
          <w:snapToGrid w:val="0"/>
          <w:kern w:val="0"/>
          <w14:ligatures w14:val="none"/>
        </w:rPr>
        <w:tab/>
        <w:t xml:space="preserve">If a licensee receives nonpublic personal information from a nonaffiliated </w:t>
      </w:r>
      <w:proofErr w:type="gramStart"/>
      <w:r w:rsidRPr="006B2BB8">
        <w:rPr>
          <w:rFonts w:ascii="Calibri" w:eastAsia="Times New Roman" w:hAnsi="Calibri" w:cs="Calibri"/>
          <w:snapToGrid w:val="0"/>
          <w:kern w:val="0"/>
          <w14:ligatures w14:val="none"/>
        </w:rPr>
        <w:t>third party</w:t>
      </w:r>
      <w:proofErr w:type="gramEnd"/>
      <w:r w:rsidRPr="006B2BB8">
        <w:rPr>
          <w:rFonts w:ascii="Calibri" w:eastAsia="Times New Roman" w:hAnsi="Calibri" w:cs="Calibri"/>
          <w:snapToGrid w:val="0"/>
          <w:kern w:val="0"/>
          <w14:ligatures w14:val="none"/>
        </w:rPr>
        <w:t xml:space="preserve"> service </w:t>
      </w:r>
      <w:proofErr w:type="gramStart"/>
      <w:r w:rsidRPr="006B2BB8">
        <w:rPr>
          <w:rFonts w:ascii="Calibri" w:eastAsia="Times New Roman" w:hAnsi="Calibri" w:cs="Calibri"/>
          <w:snapToGrid w:val="0"/>
          <w:kern w:val="0"/>
          <w14:ligatures w14:val="none"/>
        </w:rPr>
        <w:t>provider under an</w:t>
      </w:r>
      <w:proofErr w:type="gramEnd"/>
      <w:r w:rsidRPr="006B2BB8">
        <w:rPr>
          <w:rFonts w:ascii="Calibri" w:eastAsia="Times New Roman" w:hAnsi="Calibri" w:cs="Calibri"/>
          <w:snapToGrid w:val="0"/>
          <w:kern w:val="0"/>
          <w14:ligatures w14:val="none"/>
        </w:rPr>
        <w:t xml:space="preserve"> exception in Sections 20 or 21 of this Act, the licensee’s disclosure and use of that information is limited as follows:</w:t>
      </w:r>
    </w:p>
    <w:p w14:paraId="34C51BF9"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p>
    <w:p w14:paraId="08CEDCD4"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lastRenderedPageBreak/>
        <w:t>(a)</w:t>
      </w:r>
      <w:r w:rsidRPr="006B2BB8">
        <w:rPr>
          <w:rFonts w:ascii="Calibri" w:eastAsia="Times New Roman" w:hAnsi="Calibri" w:cs="Calibri"/>
          <w:snapToGrid w:val="0"/>
          <w:kern w:val="0"/>
          <w14:ligatures w14:val="none"/>
        </w:rPr>
        <w:tab/>
        <w:t xml:space="preserve">The licensee </w:t>
      </w:r>
      <w:commentRangeStart w:id="1275"/>
      <w:r w:rsidRPr="006B2BB8">
        <w:rPr>
          <w:rFonts w:ascii="Calibri" w:eastAsia="Times New Roman" w:hAnsi="Calibri" w:cs="Calibri"/>
          <w:snapToGrid w:val="0"/>
          <w:color w:val="7030A0"/>
          <w:kern w:val="0"/>
          <w14:ligatures w14:val="none"/>
        </w:rPr>
        <w:t>may</w:t>
      </w:r>
      <w:commentRangeEnd w:id="1275"/>
      <w:r w:rsidRPr="006B2BB8">
        <w:rPr>
          <w:rFonts w:ascii="Times New Roman" w:eastAsia="Times New Roman" w:hAnsi="Times New Roman" w:cs="Times New Roman"/>
          <w:kern w:val="0"/>
          <w:sz w:val="16"/>
          <w:szCs w:val="16"/>
          <w14:ligatures w14:val="none"/>
        </w:rPr>
        <w:commentReference w:id="1275"/>
      </w:r>
      <w:r w:rsidRPr="006B2BB8">
        <w:rPr>
          <w:rFonts w:ascii="Calibri" w:eastAsia="Times New Roman" w:hAnsi="Calibri" w:cs="Calibri"/>
          <w:snapToGrid w:val="0"/>
          <w:color w:val="7030A0"/>
          <w:kern w:val="0"/>
          <w14:ligatures w14:val="none"/>
        </w:rPr>
        <w:t xml:space="preserve">  </w:t>
      </w:r>
      <w:r w:rsidRPr="006B2BB8">
        <w:rPr>
          <w:rFonts w:ascii="Calibri" w:eastAsia="Times New Roman" w:hAnsi="Calibri" w:cs="Calibri"/>
          <w:snapToGrid w:val="0"/>
          <w:color w:val="7030A0"/>
          <w:kern w:val="0"/>
          <w:highlight w:val="yellow"/>
          <w14:ligatures w14:val="none"/>
        </w:rPr>
        <w:t>not</w:t>
      </w:r>
      <w:r w:rsidRPr="006B2BB8">
        <w:rPr>
          <w:rFonts w:ascii="Calibri" w:eastAsia="Times New Roman" w:hAnsi="Calibri" w:cs="Calibri"/>
          <w:snapToGrid w:val="0"/>
          <w:kern w:val="0"/>
          <w14:ligatures w14:val="none"/>
        </w:rPr>
        <w:t xml:space="preserve"> disclose the information to the affiliates of the </w:t>
      </w:r>
      <w:proofErr w:type="gramStart"/>
      <w:r w:rsidRPr="006B2BB8">
        <w:rPr>
          <w:rFonts w:ascii="Calibri" w:eastAsia="Times New Roman" w:hAnsi="Calibri" w:cs="Calibri"/>
          <w:snapToGrid w:val="0"/>
          <w:kern w:val="0"/>
          <w14:ligatures w14:val="none"/>
        </w:rPr>
        <w:t>third party</w:t>
      </w:r>
      <w:proofErr w:type="gramEnd"/>
      <w:r w:rsidRPr="006B2BB8">
        <w:rPr>
          <w:rFonts w:ascii="Calibri" w:eastAsia="Times New Roman" w:hAnsi="Calibri" w:cs="Calibri"/>
          <w:snapToGrid w:val="0"/>
          <w:kern w:val="0"/>
          <w14:ligatures w14:val="none"/>
        </w:rPr>
        <w:t xml:space="preserve"> service provider from which the licensee received the </w:t>
      </w:r>
      <w:proofErr w:type="gramStart"/>
      <w:r w:rsidRPr="006B2BB8">
        <w:rPr>
          <w:rFonts w:ascii="Calibri" w:eastAsia="Times New Roman" w:hAnsi="Calibri" w:cs="Calibri"/>
          <w:snapToGrid w:val="0"/>
          <w:kern w:val="0"/>
          <w14:ligatures w14:val="none"/>
        </w:rPr>
        <w:t>information;</w:t>
      </w:r>
      <w:proofErr w:type="gramEnd"/>
    </w:p>
    <w:p w14:paraId="02FA5B6E" w14:textId="77777777" w:rsidR="006B2BB8" w:rsidRPr="006B2BB8" w:rsidRDefault="006B2BB8" w:rsidP="006B2BB8">
      <w:pPr>
        <w:widowControl w:val="0"/>
        <w:spacing w:after="0" w:line="240" w:lineRule="auto"/>
        <w:ind w:left="1440"/>
        <w:jc w:val="both"/>
        <w:rPr>
          <w:rFonts w:ascii="Calibri" w:eastAsia="Times New Roman" w:hAnsi="Calibri" w:cs="Calibri"/>
          <w:snapToGrid w:val="0"/>
          <w:kern w:val="0"/>
          <w14:ligatures w14:val="none"/>
        </w:rPr>
      </w:pPr>
    </w:p>
    <w:p w14:paraId="59923718"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(b)</w:t>
      </w:r>
      <w:r w:rsidRPr="006B2BB8">
        <w:rPr>
          <w:rFonts w:ascii="Calibri" w:eastAsia="Times New Roman" w:hAnsi="Calibri" w:cs="Calibri"/>
          <w:snapToGrid w:val="0"/>
          <w:kern w:val="0"/>
          <w14:ligatures w14:val="none"/>
        </w:rPr>
        <w:tab/>
        <w:t>The licensee may disclose the information to its affiliates, but the licensee’s affiliates may, in turn, disclose and use the information only to the extent that the licensee may disclose and use the information; and</w:t>
      </w:r>
    </w:p>
    <w:p w14:paraId="59586D09" w14:textId="77777777" w:rsidR="006B2BB8" w:rsidRPr="006B2BB8" w:rsidRDefault="006B2BB8" w:rsidP="006B2BB8">
      <w:pPr>
        <w:widowControl w:val="0"/>
        <w:spacing w:after="0" w:line="240" w:lineRule="auto"/>
        <w:ind w:left="1440"/>
        <w:jc w:val="both"/>
        <w:rPr>
          <w:rFonts w:ascii="Calibri" w:eastAsia="Times New Roman" w:hAnsi="Calibri" w:cs="Calibri"/>
          <w:snapToGrid w:val="0"/>
          <w:kern w:val="0"/>
          <w14:ligatures w14:val="none"/>
        </w:rPr>
      </w:pPr>
    </w:p>
    <w:p w14:paraId="305BD088"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(c)</w:t>
      </w:r>
      <w:r w:rsidRPr="006B2BB8">
        <w:rPr>
          <w:rFonts w:ascii="Calibri" w:eastAsia="Times New Roman" w:hAnsi="Calibri" w:cs="Calibri"/>
          <w:snapToGrid w:val="0"/>
          <w:kern w:val="0"/>
          <w14:ligatures w14:val="none"/>
        </w:rPr>
        <w:tab/>
        <w:t>The licensee may disclose and use the information pursuant to an exception in Sections 20 or 21 of this Act, in the ordinary course of business to carry out the activity covered by the exception under which the licensee received the information.</w:t>
      </w:r>
    </w:p>
    <w:p w14:paraId="4D5BB837" w14:textId="77777777" w:rsidR="006B2BB8" w:rsidRPr="006B2BB8" w:rsidRDefault="006B2BB8" w:rsidP="006B2BB8">
      <w:pPr>
        <w:widowControl w:val="0"/>
        <w:spacing w:after="0" w:line="240" w:lineRule="auto"/>
        <w:ind w:left="720" w:firstLine="720"/>
        <w:jc w:val="both"/>
        <w:rPr>
          <w:rFonts w:ascii="Calibri" w:eastAsia="Times New Roman" w:hAnsi="Calibri" w:cs="Calibri"/>
          <w:snapToGrid w:val="0"/>
          <w:kern w:val="0"/>
          <w14:ligatures w14:val="none"/>
        </w:rPr>
      </w:pPr>
    </w:p>
    <w:p w14:paraId="52B6E268"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(2)</w:t>
      </w:r>
      <w:r w:rsidRPr="006B2BB8">
        <w:rPr>
          <w:rFonts w:ascii="Calibri" w:eastAsia="Times New Roman" w:hAnsi="Calibri" w:cs="Calibri"/>
          <w:snapToGrid w:val="0"/>
          <w:kern w:val="0"/>
          <w14:ligatures w14:val="none"/>
        </w:rPr>
        <w:tab/>
        <w:t xml:space="preserve">Example. If a licensee receives information from a nonaffiliated </w:t>
      </w:r>
      <w:proofErr w:type="gramStart"/>
      <w:r w:rsidRPr="006B2BB8">
        <w:rPr>
          <w:rFonts w:ascii="Calibri" w:eastAsia="Times New Roman" w:hAnsi="Calibri" w:cs="Calibri"/>
          <w:snapToGrid w:val="0"/>
          <w:kern w:val="0"/>
          <w14:ligatures w14:val="none"/>
        </w:rPr>
        <w:t>third party</w:t>
      </w:r>
      <w:proofErr w:type="gramEnd"/>
      <w:r w:rsidRPr="006B2BB8">
        <w:rPr>
          <w:rFonts w:ascii="Calibri" w:eastAsia="Times New Roman" w:hAnsi="Calibri" w:cs="Calibri"/>
          <w:snapToGrid w:val="0"/>
          <w:kern w:val="0"/>
          <w14:ligatures w14:val="none"/>
        </w:rPr>
        <w:t xml:space="preserve"> service provider for claims settlement purposes, the licensee may disclose the information for fraud prevention, or in response to a properly authorized subpoena. The licensee may not disclose that information to a third party for marketing purposes or use that information for its own marketing purposes.</w:t>
      </w:r>
    </w:p>
    <w:p w14:paraId="4D18941C" w14:textId="77777777" w:rsidR="006B2BB8" w:rsidRPr="006B2BB8" w:rsidRDefault="006B2BB8" w:rsidP="006B2BB8">
      <w:pPr>
        <w:widowControl w:val="0"/>
        <w:spacing w:after="0" w:line="240" w:lineRule="auto"/>
        <w:ind w:left="720" w:hanging="720"/>
        <w:jc w:val="both"/>
        <w:rPr>
          <w:rFonts w:ascii="Calibri" w:eastAsia="Times New Roman" w:hAnsi="Calibri" w:cs="Calibri"/>
          <w:snapToGrid w:val="0"/>
          <w:kern w:val="0"/>
          <w14:ligatures w14:val="none"/>
        </w:rPr>
      </w:pPr>
    </w:p>
    <w:p w14:paraId="42F6D854" w14:textId="77777777" w:rsidR="006B2BB8" w:rsidRPr="006B2BB8" w:rsidRDefault="006B2BB8" w:rsidP="006B2BB8">
      <w:pPr>
        <w:widowControl w:val="0"/>
        <w:tabs>
          <w:tab w:val="left" w:pos="1440"/>
        </w:tabs>
        <w:spacing w:after="0" w:line="240" w:lineRule="auto"/>
        <w:ind w:left="2160" w:hanging="144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B.</w:t>
      </w:r>
      <w:r w:rsidRPr="006B2BB8">
        <w:rPr>
          <w:rFonts w:ascii="Calibri" w:eastAsia="Times New Roman" w:hAnsi="Calibri" w:cs="Calibri"/>
          <w:snapToGrid w:val="0"/>
          <w:kern w:val="0"/>
          <w14:ligatures w14:val="none"/>
        </w:rPr>
        <w:tab/>
        <w:t>(1)</w:t>
      </w:r>
      <w:r w:rsidRPr="006B2BB8">
        <w:rPr>
          <w:rFonts w:ascii="Calibri" w:eastAsia="Times New Roman" w:hAnsi="Calibri" w:cs="Calibri"/>
          <w:snapToGrid w:val="0"/>
          <w:kern w:val="0"/>
          <w14:ligatures w14:val="none"/>
        </w:rPr>
        <w:tab/>
        <w:t xml:space="preserve">If a licensee receives nonpublic </w:t>
      </w:r>
      <w:proofErr w:type="gramStart"/>
      <w:r w:rsidRPr="006B2BB8">
        <w:rPr>
          <w:rFonts w:ascii="Calibri" w:eastAsia="Times New Roman" w:hAnsi="Calibri" w:cs="Calibri"/>
          <w:snapToGrid w:val="0"/>
          <w:kern w:val="0"/>
          <w14:ligatures w14:val="none"/>
        </w:rPr>
        <w:t>personal  information</w:t>
      </w:r>
      <w:proofErr w:type="gramEnd"/>
      <w:r w:rsidRPr="006B2BB8">
        <w:rPr>
          <w:rFonts w:ascii="Calibri" w:eastAsia="Times New Roman" w:hAnsi="Calibri" w:cs="Calibri"/>
          <w:snapToGrid w:val="0"/>
          <w:kern w:val="0"/>
          <w14:ligatures w14:val="none"/>
        </w:rPr>
        <w:t xml:space="preserve"> from a nonaffiliated </w:t>
      </w:r>
      <w:proofErr w:type="gramStart"/>
      <w:r w:rsidRPr="006B2BB8">
        <w:rPr>
          <w:rFonts w:ascii="Calibri" w:eastAsia="Times New Roman" w:hAnsi="Calibri" w:cs="Calibri"/>
          <w:snapToGrid w:val="0"/>
          <w:kern w:val="0"/>
          <w14:ligatures w14:val="none"/>
        </w:rPr>
        <w:t>third party</w:t>
      </w:r>
      <w:proofErr w:type="gramEnd"/>
      <w:r w:rsidRPr="006B2BB8">
        <w:rPr>
          <w:rFonts w:ascii="Calibri" w:eastAsia="Times New Roman" w:hAnsi="Calibri" w:cs="Calibri"/>
          <w:snapToGrid w:val="0"/>
          <w:kern w:val="0"/>
          <w14:ligatures w14:val="none"/>
        </w:rPr>
        <w:t xml:space="preserve"> service provider other than under an exception in Sections 20 or 21 of this Act, the licensee </w:t>
      </w:r>
      <w:r w:rsidRPr="006B2BB8">
        <w:rPr>
          <w:rFonts w:ascii="Calibri" w:eastAsia="Times New Roman" w:hAnsi="Calibri" w:cs="Calibri"/>
          <w:strike/>
          <w:snapToGrid w:val="0"/>
          <w:kern w:val="0"/>
          <w:highlight w:val="yellow"/>
          <w14:ligatures w14:val="none"/>
        </w:rPr>
        <w:t>may disclose the information only</w:t>
      </w:r>
      <w:r w:rsidRPr="006B2BB8">
        <w:rPr>
          <w:rFonts w:ascii="Calibri" w:eastAsia="Times New Roman" w:hAnsi="Calibri" w:cs="Calibri"/>
          <w:snapToGrid w:val="0"/>
          <w:kern w:val="0"/>
          <w14:ligatures w14:val="none"/>
        </w:rPr>
        <w:t>:</w:t>
      </w:r>
    </w:p>
    <w:p w14:paraId="12D5E669" w14:textId="77777777" w:rsidR="006B2BB8" w:rsidRPr="006B2BB8" w:rsidRDefault="006B2BB8" w:rsidP="006B2BB8">
      <w:pPr>
        <w:widowControl w:val="0"/>
        <w:spacing w:after="0" w:line="240" w:lineRule="auto"/>
        <w:ind w:left="1440"/>
        <w:jc w:val="both"/>
        <w:rPr>
          <w:rFonts w:ascii="Calibri" w:eastAsia="Times New Roman" w:hAnsi="Calibri" w:cs="Calibri"/>
          <w:snapToGrid w:val="0"/>
          <w:kern w:val="0"/>
          <w14:ligatures w14:val="none"/>
        </w:rPr>
      </w:pPr>
    </w:p>
    <w:p w14:paraId="32F50018"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w:t>
      </w:r>
      <w:commentRangeStart w:id="1276"/>
      <w:r w:rsidRPr="006B2BB8">
        <w:rPr>
          <w:rFonts w:ascii="Calibri" w:eastAsia="Times New Roman" w:hAnsi="Calibri" w:cs="Calibri"/>
          <w:snapToGrid w:val="0"/>
          <w:kern w:val="0"/>
          <w14:ligatures w14:val="none"/>
        </w:rPr>
        <w:t>a</w:t>
      </w:r>
      <w:commentRangeEnd w:id="1276"/>
      <w:r w:rsidRPr="006B2BB8">
        <w:rPr>
          <w:rFonts w:ascii="Times New Roman" w:eastAsia="Times New Roman" w:hAnsi="Times New Roman" w:cs="Times New Roman"/>
          <w:kern w:val="0"/>
          <w:sz w:val="16"/>
          <w:szCs w:val="16"/>
          <w14:ligatures w14:val="none"/>
        </w:rPr>
        <w:commentReference w:id="1276"/>
      </w:r>
      <w:r w:rsidRPr="006B2BB8">
        <w:rPr>
          <w:rFonts w:ascii="Calibri" w:eastAsia="Times New Roman" w:hAnsi="Calibri" w:cs="Calibri"/>
          <w:snapToGrid w:val="0"/>
          <w:kern w:val="0"/>
          <w14:ligatures w14:val="none"/>
        </w:rPr>
        <w:t>)</w:t>
      </w:r>
      <w:r w:rsidRPr="006B2BB8">
        <w:rPr>
          <w:rFonts w:ascii="Calibri" w:eastAsia="Times New Roman" w:hAnsi="Calibri" w:cs="Calibri"/>
          <w:snapToGrid w:val="0"/>
          <w:kern w:val="0"/>
          <w14:ligatures w14:val="none"/>
        </w:rPr>
        <w:tab/>
      </w:r>
      <w:r w:rsidRPr="006B2BB8">
        <w:rPr>
          <w:rFonts w:ascii="Calibri" w:eastAsia="Times New Roman" w:hAnsi="Calibri" w:cs="Calibri"/>
          <w:snapToGrid w:val="0"/>
          <w:color w:val="7030A0"/>
          <w:kern w:val="0"/>
          <w:highlight w:val="yellow"/>
          <w14:ligatures w14:val="none"/>
        </w:rPr>
        <w:t>May not disclose the NPI to</w:t>
      </w:r>
      <w:r w:rsidRPr="006B2BB8">
        <w:rPr>
          <w:rFonts w:ascii="Calibri" w:eastAsia="Times New Roman" w:hAnsi="Calibri" w:cs="Calibri"/>
          <w:snapToGrid w:val="0"/>
          <w:kern w:val="0"/>
          <w14:ligatures w14:val="none"/>
        </w:rPr>
        <w:t xml:space="preserve"> the affiliates of the </w:t>
      </w:r>
      <w:proofErr w:type="gramStart"/>
      <w:r w:rsidRPr="006B2BB8">
        <w:rPr>
          <w:rFonts w:ascii="Calibri" w:eastAsia="Times New Roman" w:hAnsi="Calibri" w:cs="Calibri"/>
          <w:snapToGrid w:val="0"/>
          <w:kern w:val="0"/>
          <w14:ligatures w14:val="none"/>
        </w:rPr>
        <w:t>third party</w:t>
      </w:r>
      <w:proofErr w:type="gramEnd"/>
      <w:r w:rsidRPr="006B2BB8">
        <w:rPr>
          <w:rFonts w:ascii="Calibri" w:eastAsia="Times New Roman" w:hAnsi="Calibri" w:cs="Calibri"/>
          <w:snapToGrid w:val="0"/>
          <w:kern w:val="0"/>
          <w14:ligatures w14:val="none"/>
        </w:rPr>
        <w:t xml:space="preserve"> service provider from which the licensee received the </w:t>
      </w:r>
      <w:proofErr w:type="gramStart"/>
      <w:r w:rsidRPr="006B2BB8">
        <w:rPr>
          <w:rFonts w:ascii="Calibri" w:eastAsia="Times New Roman" w:hAnsi="Calibri" w:cs="Calibri"/>
          <w:snapToGrid w:val="0"/>
          <w:kern w:val="0"/>
          <w14:ligatures w14:val="none"/>
        </w:rPr>
        <w:t>information;</w:t>
      </w:r>
      <w:proofErr w:type="gramEnd"/>
    </w:p>
    <w:p w14:paraId="7C116A2A" w14:textId="77777777" w:rsidR="006B2BB8" w:rsidRPr="006B2BB8" w:rsidRDefault="006B2BB8" w:rsidP="006B2BB8">
      <w:pPr>
        <w:widowControl w:val="0"/>
        <w:spacing w:after="0" w:line="240" w:lineRule="auto"/>
        <w:ind w:left="1440"/>
        <w:jc w:val="both"/>
        <w:rPr>
          <w:rFonts w:ascii="Calibri" w:eastAsia="Times New Roman" w:hAnsi="Calibri" w:cs="Calibri"/>
          <w:snapToGrid w:val="0"/>
          <w:kern w:val="0"/>
          <w14:ligatures w14:val="none"/>
        </w:rPr>
      </w:pPr>
    </w:p>
    <w:p w14:paraId="4322B81B"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(b)</w:t>
      </w:r>
      <w:r w:rsidRPr="006B2BB8">
        <w:rPr>
          <w:rFonts w:ascii="Calibri" w:eastAsia="Times New Roman" w:hAnsi="Calibri" w:cs="Calibri"/>
          <w:snapToGrid w:val="0"/>
          <w:kern w:val="0"/>
          <w14:ligatures w14:val="none"/>
        </w:rPr>
        <w:tab/>
      </w:r>
      <w:r w:rsidRPr="006B2BB8">
        <w:rPr>
          <w:rFonts w:ascii="Calibri" w:eastAsia="Times New Roman" w:hAnsi="Calibri" w:cs="Calibri"/>
          <w:snapToGrid w:val="0"/>
          <w:kern w:val="0"/>
          <w:highlight w:val="yellow"/>
          <w14:ligatures w14:val="none"/>
        </w:rPr>
        <w:t>May disclose the NPI to</w:t>
      </w:r>
      <w:r w:rsidRPr="006B2BB8">
        <w:rPr>
          <w:rFonts w:ascii="Calibri" w:eastAsia="Times New Roman" w:hAnsi="Calibri" w:cs="Calibri"/>
          <w:snapToGrid w:val="0"/>
          <w:kern w:val="0"/>
          <w14:ligatures w14:val="none"/>
        </w:rPr>
        <w:t xml:space="preserve"> its affiliates, but its affiliates may, in turn, disclose the information only to the extent that the licensee may disclose the information; and</w:t>
      </w:r>
    </w:p>
    <w:p w14:paraId="25FDBE8C" w14:textId="77777777" w:rsidR="006B2BB8" w:rsidRPr="006B2BB8" w:rsidRDefault="006B2BB8" w:rsidP="006B2BB8">
      <w:pPr>
        <w:widowControl w:val="0"/>
        <w:spacing w:after="0" w:line="240" w:lineRule="auto"/>
        <w:ind w:left="1440"/>
        <w:jc w:val="both"/>
        <w:rPr>
          <w:rFonts w:ascii="Calibri" w:eastAsia="Times New Roman" w:hAnsi="Calibri" w:cs="Calibri"/>
          <w:snapToGrid w:val="0"/>
          <w:kern w:val="0"/>
          <w14:ligatures w14:val="none"/>
        </w:rPr>
      </w:pPr>
    </w:p>
    <w:p w14:paraId="1283D96D"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(c)</w:t>
      </w:r>
      <w:r w:rsidRPr="006B2BB8">
        <w:rPr>
          <w:rFonts w:ascii="Calibri" w:eastAsia="Times New Roman" w:hAnsi="Calibri" w:cs="Calibri"/>
          <w:snapToGrid w:val="0"/>
          <w:kern w:val="0"/>
          <w14:ligatures w14:val="none"/>
        </w:rPr>
        <w:tab/>
      </w:r>
      <w:r w:rsidRPr="006B2BB8">
        <w:rPr>
          <w:rFonts w:ascii="Calibri" w:eastAsia="Times New Roman" w:hAnsi="Calibri" w:cs="Calibri"/>
          <w:snapToGrid w:val="0"/>
          <w:color w:val="7030A0"/>
          <w:kern w:val="0"/>
          <w:highlight w:val="yellow"/>
          <w14:ligatures w14:val="none"/>
        </w:rPr>
        <w:t>May disclose to</w:t>
      </w:r>
      <w:r w:rsidRPr="006B2BB8">
        <w:rPr>
          <w:rFonts w:ascii="Calibri" w:eastAsia="Times New Roman" w:hAnsi="Calibri" w:cs="Calibri"/>
          <w:snapToGrid w:val="0"/>
          <w:color w:val="7030A0"/>
          <w:kern w:val="0"/>
          <w14:ligatures w14:val="none"/>
        </w:rPr>
        <w:t xml:space="preserve"> </w:t>
      </w:r>
      <w:r w:rsidRPr="006B2BB8">
        <w:rPr>
          <w:rFonts w:ascii="Calibri" w:eastAsia="Times New Roman" w:hAnsi="Calibri" w:cs="Calibri"/>
          <w:snapToGrid w:val="0"/>
          <w:kern w:val="0"/>
          <w14:ligatures w14:val="none"/>
        </w:rPr>
        <w:t xml:space="preserve">any other person, if the disclosure would be lawful if made directly to that person by the </w:t>
      </w:r>
      <w:proofErr w:type="gramStart"/>
      <w:r w:rsidRPr="006B2BB8">
        <w:rPr>
          <w:rFonts w:ascii="Calibri" w:eastAsia="Times New Roman" w:hAnsi="Calibri" w:cs="Calibri"/>
          <w:snapToGrid w:val="0"/>
          <w:kern w:val="0"/>
          <w14:ligatures w14:val="none"/>
        </w:rPr>
        <w:t>third party</w:t>
      </w:r>
      <w:proofErr w:type="gramEnd"/>
      <w:r w:rsidRPr="006B2BB8">
        <w:rPr>
          <w:rFonts w:ascii="Calibri" w:eastAsia="Times New Roman" w:hAnsi="Calibri" w:cs="Calibri"/>
          <w:snapToGrid w:val="0"/>
          <w:kern w:val="0"/>
          <w14:ligatures w14:val="none"/>
        </w:rPr>
        <w:t xml:space="preserve"> service provider from which the licensee received the information.</w:t>
      </w:r>
    </w:p>
    <w:p w14:paraId="6738F8E5" w14:textId="77777777" w:rsidR="006B2BB8" w:rsidRPr="006B2BB8" w:rsidRDefault="006B2BB8" w:rsidP="006B2BB8">
      <w:pPr>
        <w:widowControl w:val="0"/>
        <w:spacing w:after="0" w:line="240" w:lineRule="auto"/>
        <w:ind w:left="720"/>
        <w:jc w:val="both"/>
        <w:rPr>
          <w:rFonts w:ascii="Calibri" w:eastAsia="Times New Roman" w:hAnsi="Calibri" w:cs="Calibri"/>
          <w:snapToGrid w:val="0"/>
          <w:kern w:val="0"/>
          <w14:ligatures w14:val="none"/>
        </w:rPr>
      </w:pPr>
    </w:p>
    <w:p w14:paraId="0FB16247"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(2)</w:t>
      </w:r>
      <w:r w:rsidRPr="006B2BB8">
        <w:rPr>
          <w:rFonts w:ascii="Calibri" w:eastAsia="Times New Roman" w:hAnsi="Calibri" w:cs="Calibri"/>
          <w:snapToGrid w:val="0"/>
          <w:kern w:val="0"/>
          <w14:ligatures w14:val="none"/>
        </w:rPr>
        <w:tab/>
      </w:r>
      <w:commentRangeStart w:id="1277"/>
      <w:r w:rsidRPr="006B2BB8">
        <w:rPr>
          <w:rFonts w:ascii="Calibri" w:eastAsia="Times New Roman" w:hAnsi="Calibri" w:cs="Calibri"/>
          <w:snapToGrid w:val="0"/>
          <w:kern w:val="0"/>
          <w14:ligatures w14:val="none"/>
        </w:rPr>
        <w:t>Example</w:t>
      </w:r>
      <w:commentRangeEnd w:id="1277"/>
      <w:r w:rsidRPr="006B2BB8">
        <w:rPr>
          <w:rFonts w:ascii="Times New Roman" w:eastAsia="Times New Roman" w:hAnsi="Times New Roman" w:cs="Times New Roman"/>
          <w:kern w:val="0"/>
          <w:sz w:val="16"/>
          <w:szCs w:val="16"/>
          <w14:ligatures w14:val="none"/>
        </w:rPr>
        <w:commentReference w:id="1277"/>
      </w:r>
      <w:r w:rsidRPr="006B2BB8">
        <w:rPr>
          <w:rFonts w:ascii="Calibri" w:eastAsia="Times New Roman" w:hAnsi="Calibri" w:cs="Calibri"/>
          <w:snapToGrid w:val="0"/>
          <w:kern w:val="0"/>
          <w14:ligatures w14:val="none"/>
        </w:rPr>
        <w:t xml:space="preserve">. If a licensee obtains a customer list from a nonaffiliated </w:t>
      </w:r>
      <w:proofErr w:type="gramStart"/>
      <w:r w:rsidRPr="006B2BB8">
        <w:rPr>
          <w:rFonts w:ascii="Calibri" w:eastAsia="Times New Roman" w:hAnsi="Calibri" w:cs="Calibri"/>
          <w:snapToGrid w:val="0"/>
          <w:kern w:val="0"/>
          <w14:ligatures w14:val="none"/>
        </w:rPr>
        <w:t>third party</w:t>
      </w:r>
      <w:proofErr w:type="gramEnd"/>
      <w:r w:rsidRPr="006B2BB8">
        <w:rPr>
          <w:rFonts w:ascii="Calibri" w:eastAsia="Times New Roman" w:hAnsi="Calibri" w:cs="Calibri"/>
          <w:snapToGrid w:val="0"/>
          <w:kern w:val="0"/>
          <w14:ligatures w14:val="none"/>
        </w:rPr>
        <w:t xml:space="preserve"> service provider outside of the exceptions in Sections 20 or 21:</w:t>
      </w:r>
    </w:p>
    <w:p w14:paraId="231405A7" w14:textId="77777777" w:rsidR="006B2BB8" w:rsidRPr="006B2BB8" w:rsidRDefault="006B2BB8" w:rsidP="006B2BB8">
      <w:pPr>
        <w:widowControl w:val="0"/>
        <w:spacing w:after="0" w:line="240" w:lineRule="auto"/>
        <w:ind w:left="720" w:firstLine="720"/>
        <w:jc w:val="both"/>
        <w:rPr>
          <w:rFonts w:ascii="Calibri" w:eastAsia="Times New Roman" w:hAnsi="Calibri" w:cs="Calibri"/>
          <w:snapToGrid w:val="0"/>
          <w:kern w:val="0"/>
          <w14:ligatures w14:val="none"/>
        </w:rPr>
      </w:pPr>
    </w:p>
    <w:p w14:paraId="52299290" w14:textId="77777777" w:rsidR="006B2BB8" w:rsidRPr="006B2BB8" w:rsidRDefault="006B2BB8" w:rsidP="006B2BB8">
      <w:pPr>
        <w:widowControl w:val="0"/>
        <w:spacing w:after="0" w:line="240" w:lineRule="auto"/>
        <w:ind w:left="1440" w:firstLine="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(a)</w:t>
      </w:r>
      <w:r w:rsidRPr="006B2BB8">
        <w:rPr>
          <w:rFonts w:ascii="Calibri" w:eastAsia="Times New Roman" w:hAnsi="Calibri" w:cs="Calibri"/>
          <w:snapToGrid w:val="0"/>
          <w:kern w:val="0"/>
          <w14:ligatures w14:val="none"/>
        </w:rPr>
        <w:tab/>
        <w:t>The licensee may use that list for its own purposes; and</w:t>
      </w:r>
    </w:p>
    <w:p w14:paraId="1FE86F50" w14:textId="77777777" w:rsidR="006B2BB8" w:rsidRPr="006B2BB8" w:rsidRDefault="006B2BB8" w:rsidP="006B2BB8">
      <w:pPr>
        <w:widowControl w:val="0"/>
        <w:spacing w:after="0" w:line="240" w:lineRule="auto"/>
        <w:ind w:left="1440" w:firstLine="720"/>
        <w:jc w:val="both"/>
        <w:rPr>
          <w:rFonts w:ascii="Calibri" w:eastAsia="Times New Roman" w:hAnsi="Calibri" w:cs="Calibri"/>
          <w:snapToGrid w:val="0"/>
          <w:kern w:val="0"/>
          <w14:ligatures w14:val="none"/>
        </w:rPr>
      </w:pPr>
    </w:p>
    <w:p w14:paraId="3303111A" w14:textId="77777777" w:rsidR="006B2BB8" w:rsidRPr="006B2BB8" w:rsidRDefault="006B2BB8" w:rsidP="006B2BB8">
      <w:pPr>
        <w:widowControl w:val="0"/>
        <w:spacing w:after="0" w:line="240" w:lineRule="auto"/>
        <w:ind w:left="288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(b)</w:t>
      </w:r>
      <w:r w:rsidRPr="006B2BB8">
        <w:rPr>
          <w:rFonts w:ascii="Calibri" w:eastAsia="Times New Roman" w:hAnsi="Calibri" w:cs="Calibri"/>
          <w:snapToGrid w:val="0"/>
          <w:kern w:val="0"/>
          <w14:ligatures w14:val="none"/>
        </w:rPr>
        <w:tab/>
        <w:t xml:space="preserve">The licensee may disclose that list to another nonaffiliated third party only if the </w:t>
      </w:r>
      <w:proofErr w:type="gramStart"/>
      <w:r w:rsidRPr="006B2BB8">
        <w:rPr>
          <w:rFonts w:ascii="Calibri" w:eastAsia="Times New Roman" w:hAnsi="Calibri" w:cs="Calibri"/>
          <w:snapToGrid w:val="0"/>
          <w:kern w:val="0"/>
          <w14:ligatures w14:val="none"/>
        </w:rPr>
        <w:t>third party</w:t>
      </w:r>
      <w:proofErr w:type="gramEnd"/>
      <w:r w:rsidRPr="006B2BB8">
        <w:rPr>
          <w:rFonts w:ascii="Calibri" w:eastAsia="Times New Roman" w:hAnsi="Calibri" w:cs="Calibri"/>
          <w:snapToGrid w:val="0"/>
          <w:kern w:val="0"/>
          <w14:ligatures w14:val="none"/>
        </w:rPr>
        <w:t xml:space="preserve"> service provider from which the licensee purchased the list could have lawfully disclosed the list to that third party. That is, the licensee may disclose the list in accordance with the privacy policy of the third party service provider from which the licensee received the list, as limited by the </w:t>
      </w:r>
      <w:r w:rsidRPr="006B2BB8">
        <w:rPr>
          <w:rFonts w:ascii="Calibri" w:eastAsia="Times New Roman" w:hAnsi="Calibri" w:cs="Calibri"/>
          <w:snapToGrid w:val="0"/>
          <w:kern w:val="0"/>
          <w:highlight w:val="yellow"/>
          <w14:ligatures w14:val="none"/>
        </w:rPr>
        <w:t>opt-out</w:t>
      </w:r>
      <w:r w:rsidRPr="006B2BB8">
        <w:rPr>
          <w:rFonts w:ascii="Calibri" w:eastAsia="Times New Roman" w:hAnsi="Calibri" w:cs="Calibri"/>
          <w:snapToGrid w:val="0"/>
          <w:kern w:val="0"/>
          <w14:ligatures w14:val="none"/>
        </w:rPr>
        <w:t xml:space="preserve"> direction of each consumer whose nonpublic personal information the licensee intends to disclose, or the election to opt in for information in Sections 22 and 23,  and the licensee may disclose the list in accordance with an exception in Sections 20 or 21, such as to the licensee’s attorneys or accountants.</w:t>
      </w:r>
    </w:p>
    <w:p w14:paraId="6A8E146F" w14:textId="77777777" w:rsidR="006B2BB8" w:rsidRPr="006B2BB8" w:rsidRDefault="006B2BB8" w:rsidP="006B2BB8">
      <w:pPr>
        <w:widowControl w:val="0"/>
        <w:spacing w:after="0" w:line="240" w:lineRule="auto"/>
        <w:ind w:left="144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lastRenderedPageBreak/>
        <w:t>C.</w:t>
      </w:r>
      <w:r w:rsidRPr="006B2BB8">
        <w:rPr>
          <w:rFonts w:ascii="Calibri" w:eastAsia="Times New Roman" w:hAnsi="Calibri" w:cs="Calibri"/>
          <w:snapToGrid w:val="0"/>
          <w:kern w:val="0"/>
          <w14:ligatures w14:val="none"/>
        </w:rPr>
        <w:tab/>
        <w:t>If a licensee discloses nonpublic personal information to a nonaffiliated third party under an exception in Sections 20 or 21 of this Act, the third party may disclose and use that information only as follows:</w:t>
      </w:r>
    </w:p>
    <w:p w14:paraId="67B2D1FE" w14:textId="77777777" w:rsidR="006B2BB8" w:rsidRPr="006B2BB8" w:rsidRDefault="006B2BB8" w:rsidP="006B2BB8">
      <w:pPr>
        <w:widowControl w:val="0"/>
        <w:spacing w:after="0" w:line="240" w:lineRule="auto"/>
        <w:ind w:left="720" w:firstLine="720"/>
        <w:jc w:val="both"/>
        <w:rPr>
          <w:rFonts w:ascii="Calibri" w:eastAsia="Times New Roman" w:hAnsi="Calibri" w:cs="Calibri"/>
          <w:snapToGrid w:val="0"/>
          <w:kern w:val="0"/>
          <w14:ligatures w14:val="none"/>
        </w:rPr>
      </w:pPr>
    </w:p>
    <w:p w14:paraId="522EFE26" w14:textId="77777777" w:rsidR="006B2BB8" w:rsidRPr="006B2BB8" w:rsidRDefault="006B2BB8" w:rsidP="006B2BB8">
      <w:pPr>
        <w:widowControl w:val="0"/>
        <w:spacing w:after="0" w:line="240" w:lineRule="auto"/>
        <w:ind w:left="720" w:firstLine="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(1)</w:t>
      </w:r>
      <w:r w:rsidRPr="006B2BB8">
        <w:rPr>
          <w:rFonts w:ascii="Calibri" w:eastAsia="Times New Roman" w:hAnsi="Calibri" w:cs="Calibri"/>
          <w:snapToGrid w:val="0"/>
          <w:kern w:val="0"/>
          <w14:ligatures w14:val="none"/>
        </w:rPr>
        <w:tab/>
        <w:t xml:space="preserve">The third party may disclose the information to the licensee’s </w:t>
      </w:r>
      <w:proofErr w:type="gramStart"/>
      <w:r w:rsidRPr="006B2BB8">
        <w:rPr>
          <w:rFonts w:ascii="Calibri" w:eastAsia="Times New Roman" w:hAnsi="Calibri" w:cs="Calibri"/>
          <w:snapToGrid w:val="0"/>
          <w:kern w:val="0"/>
          <w14:ligatures w14:val="none"/>
        </w:rPr>
        <w:t>affiliates;</w:t>
      </w:r>
      <w:proofErr w:type="gramEnd"/>
    </w:p>
    <w:p w14:paraId="6FD8E1D3" w14:textId="77777777" w:rsidR="006B2BB8" w:rsidRPr="006B2BB8" w:rsidRDefault="006B2BB8" w:rsidP="006B2BB8">
      <w:pPr>
        <w:widowControl w:val="0"/>
        <w:spacing w:after="0" w:line="240" w:lineRule="auto"/>
        <w:ind w:left="720" w:firstLine="720"/>
        <w:jc w:val="both"/>
        <w:rPr>
          <w:rFonts w:ascii="Calibri" w:eastAsia="Times New Roman" w:hAnsi="Calibri" w:cs="Calibri"/>
          <w:snapToGrid w:val="0"/>
          <w:kern w:val="0"/>
          <w14:ligatures w14:val="none"/>
        </w:rPr>
      </w:pPr>
    </w:p>
    <w:p w14:paraId="6E5C5CAD"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(2)</w:t>
      </w:r>
      <w:r w:rsidRPr="006B2BB8">
        <w:rPr>
          <w:rFonts w:ascii="Calibri" w:eastAsia="Times New Roman" w:hAnsi="Calibri" w:cs="Calibri"/>
          <w:snapToGrid w:val="0"/>
          <w:kern w:val="0"/>
          <w14:ligatures w14:val="none"/>
        </w:rPr>
        <w:tab/>
        <w:t>The third party may disclose the information to its affiliates, but its affiliates may, in turn, disclose and use the information only to the extent that the third party may disclose and use the information; and</w:t>
      </w:r>
    </w:p>
    <w:p w14:paraId="685C50F5" w14:textId="77777777" w:rsidR="006B2BB8" w:rsidRPr="006B2BB8" w:rsidRDefault="006B2BB8" w:rsidP="006B2BB8">
      <w:pPr>
        <w:widowControl w:val="0"/>
        <w:spacing w:after="0" w:line="240" w:lineRule="auto"/>
        <w:jc w:val="both"/>
        <w:rPr>
          <w:rFonts w:ascii="Calibri" w:eastAsia="Times New Roman" w:hAnsi="Calibri" w:cs="Calibri"/>
          <w:snapToGrid w:val="0"/>
          <w:kern w:val="0"/>
          <w14:ligatures w14:val="none"/>
        </w:rPr>
      </w:pPr>
    </w:p>
    <w:p w14:paraId="389AA770"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(3)</w:t>
      </w:r>
      <w:r w:rsidRPr="006B2BB8">
        <w:rPr>
          <w:rFonts w:ascii="Calibri" w:eastAsia="Times New Roman" w:hAnsi="Calibri" w:cs="Calibri"/>
          <w:snapToGrid w:val="0"/>
          <w:kern w:val="0"/>
          <w14:ligatures w14:val="none"/>
        </w:rPr>
        <w:tab/>
        <w:t>The third party may disclose and use the information pursuant to an exception in Sections 20 or 20 in the ordinary course of business to carry out the activity covered by the exception under which it received the information.</w:t>
      </w:r>
    </w:p>
    <w:p w14:paraId="201644C3" w14:textId="77777777" w:rsidR="006B2BB8" w:rsidRPr="006B2BB8" w:rsidRDefault="006B2BB8" w:rsidP="006B2BB8">
      <w:pPr>
        <w:widowControl w:val="0"/>
        <w:spacing w:after="0" w:line="240" w:lineRule="auto"/>
        <w:ind w:firstLine="720"/>
        <w:jc w:val="both"/>
        <w:rPr>
          <w:rFonts w:ascii="Calibri" w:eastAsia="Times New Roman" w:hAnsi="Calibri" w:cs="Calibri"/>
          <w:snapToGrid w:val="0"/>
          <w:kern w:val="0"/>
          <w14:ligatures w14:val="none"/>
        </w:rPr>
      </w:pPr>
    </w:p>
    <w:p w14:paraId="1158B4D9" w14:textId="77777777" w:rsidR="006B2BB8" w:rsidRPr="006B2BB8" w:rsidRDefault="006B2BB8" w:rsidP="006B2BB8">
      <w:pPr>
        <w:widowControl w:val="0"/>
        <w:spacing w:after="0" w:line="240" w:lineRule="auto"/>
        <w:ind w:left="144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D.</w:t>
      </w:r>
      <w:r w:rsidRPr="006B2BB8">
        <w:rPr>
          <w:rFonts w:ascii="Calibri" w:eastAsia="Times New Roman" w:hAnsi="Calibri" w:cs="Calibri"/>
          <w:snapToGrid w:val="0"/>
          <w:kern w:val="0"/>
          <w14:ligatures w14:val="none"/>
        </w:rPr>
        <w:tab/>
        <w:t>If a licensee discloses nonpublic personal information to a nonaffiliated third party other than under an exception in Sections 20 or 21 of this Act, the third party may disclose the information only:</w:t>
      </w:r>
    </w:p>
    <w:p w14:paraId="131EB1AA" w14:textId="77777777" w:rsidR="006B2BB8" w:rsidRPr="006B2BB8" w:rsidRDefault="006B2BB8" w:rsidP="006B2BB8">
      <w:pPr>
        <w:widowControl w:val="0"/>
        <w:spacing w:after="0" w:line="240" w:lineRule="auto"/>
        <w:ind w:firstLine="720"/>
        <w:jc w:val="both"/>
        <w:rPr>
          <w:rFonts w:ascii="Calibri" w:eastAsia="Times New Roman" w:hAnsi="Calibri" w:cs="Calibri"/>
          <w:snapToGrid w:val="0"/>
          <w:kern w:val="0"/>
          <w14:ligatures w14:val="none"/>
        </w:rPr>
      </w:pPr>
    </w:p>
    <w:p w14:paraId="1B928F84" w14:textId="77777777" w:rsidR="006B2BB8" w:rsidRPr="006B2BB8" w:rsidRDefault="006B2BB8" w:rsidP="006B2BB8">
      <w:pPr>
        <w:widowControl w:val="0"/>
        <w:spacing w:after="0" w:line="240" w:lineRule="auto"/>
        <w:ind w:left="720" w:firstLine="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(1)</w:t>
      </w:r>
      <w:r w:rsidRPr="006B2BB8">
        <w:rPr>
          <w:rFonts w:ascii="Calibri" w:eastAsia="Times New Roman" w:hAnsi="Calibri" w:cs="Calibri"/>
          <w:snapToGrid w:val="0"/>
          <w:kern w:val="0"/>
          <w14:ligatures w14:val="none"/>
        </w:rPr>
        <w:tab/>
        <w:t xml:space="preserve">To the licensee’s </w:t>
      </w:r>
      <w:proofErr w:type="gramStart"/>
      <w:r w:rsidRPr="006B2BB8">
        <w:rPr>
          <w:rFonts w:ascii="Calibri" w:eastAsia="Times New Roman" w:hAnsi="Calibri" w:cs="Calibri"/>
          <w:snapToGrid w:val="0"/>
          <w:kern w:val="0"/>
          <w14:ligatures w14:val="none"/>
        </w:rPr>
        <w:t>affiliates;</w:t>
      </w:r>
      <w:proofErr w:type="gramEnd"/>
    </w:p>
    <w:p w14:paraId="60987CBD" w14:textId="77777777" w:rsidR="006B2BB8" w:rsidRPr="006B2BB8" w:rsidRDefault="006B2BB8" w:rsidP="006B2BB8">
      <w:pPr>
        <w:widowControl w:val="0"/>
        <w:spacing w:after="0" w:line="240" w:lineRule="auto"/>
        <w:ind w:left="720" w:firstLine="720"/>
        <w:jc w:val="both"/>
        <w:rPr>
          <w:rFonts w:ascii="Calibri" w:eastAsia="Times New Roman" w:hAnsi="Calibri" w:cs="Calibri"/>
          <w:snapToGrid w:val="0"/>
          <w:kern w:val="0"/>
          <w14:ligatures w14:val="none"/>
        </w:rPr>
      </w:pPr>
    </w:p>
    <w:p w14:paraId="54F64AEE"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(2)</w:t>
      </w:r>
      <w:r w:rsidRPr="006B2BB8">
        <w:rPr>
          <w:rFonts w:ascii="Calibri" w:eastAsia="Times New Roman" w:hAnsi="Calibri" w:cs="Calibri"/>
          <w:snapToGrid w:val="0"/>
          <w:kern w:val="0"/>
          <w14:ligatures w14:val="none"/>
        </w:rPr>
        <w:tab/>
        <w:t>To the third party's affiliates, but the third party's affiliates, in turn, may disclose the information only to the extent the third party can disclose the information; and</w:t>
      </w:r>
    </w:p>
    <w:p w14:paraId="07A5785D" w14:textId="77777777" w:rsidR="006B2BB8" w:rsidRPr="006B2BB8" w:rsidRDefault="006B2BB8" w:rsidP="006B2BB8">
      <w:pPr>
        <w:widowControl w:val="0"/>
        <w:spacing w:after="0" w:line="240" w:lineRule="auto"/>
        <w:ind w:left="720"/>
        <w:jc w:val="both"/>
        <w:rPr>
          <w:rFonts w:ascii="Calibri" w:eastAsia="Times New Roman" w:hAnsi="Calibri" w:cs="Calibri"/>
          <w:snapToGrid w:val="0"/>
          <w:kern w:val="0"/>
          <w14:ligatures w14:val="none"/>
        </w:rPr>
      </w:pPr>
    </w:p>
    <w:p w14:paraId="72072A79"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(3)</w:t>
      </w:r>
      <w:r w:rsidRPr="006B2BB8">
        <w:rPr>
          <w:rFonts w:ascii="Calibri" w:eastAsia="Times New Roman" w:hAnsi="Calibri" w:cs="Calibri"/>
          <w:snapToGrid w:val="0"/>
          <w:kern w:val="0"/>
          <w14:ligatures w14:val="none"/>
        </w:rPr>
        <w:tab/>
        <w:t>To any other person, if the disclosure would be lawful if the licensee made it directly to that person.</w:t>
      </w:r>
    </w:p>
    <w:p w14:paraId="17F567FC" w14:textId="77777777" w:rsidR="006B2BB8" w:rsidRPr="006B2BB8" w:rsidRDefault="006B2BB8" w:rsidP="006B2BB8">
      <w:pPr>
        <w:widowControl w:val="0"/>
        <w:spacing w:after="0" w:line="240" w:lineRule="auto"/>
        <w:ind w:firstLine="720"/>
        <w:jc w:val="both"/>
        <w:rPr>
          <w:rFonts w:ascii="Calibri" w:eastAsia="Times New Roman" w:hAnsi="Calibri" w:cs="Calibri"/>
          <w:snapToGrid w:val="0"/>
          <w:kern w:val="0"/>
          <w14:ligatures w14:val="none"/>
        </w:rPr>
      </w:pPr>
    </w:p>
    <w:p w14:paraId="3CA2E41F" w14:textId="77777777" w:rsidR="006B2BB8" w:rsidRPr="006B2BB8" w:rsidRDefault="006B2BB8" w:rsidP="006B2BB8">
      <w:pPr>
        <w:widowControl w:val="0"/>
        <w:spacing w:after="0" w:line="240" w:lineRule="auto"/>
        <w:jc w:val="both"/>
        <w:rPr>
          <w:rFonts w:ascii="Calibri" w:eastAsia="Times New Roman" w:hAnsi="Calibri" w:cs="Calibri"/>
          <w:b/>
          <w:snapToGrid w:val="0"/>
          <w:kern w:val="0"/>
          <w14:ligatures w14:val="none"/>
        </w:rPr>
      </w:pPr>
      <w:r w:rsidRPr="006B2BB8">
        <w:rPr>
          <w:rFonts w:ascii="Calibri" w:eastAsia="Times New Roman" w:hAnsi="Calibri" w:cs="Calibri"/>
          <w:b/>
          <w:snapToGrid w:val="0"/>
          <w:kern w:val="0"/>
          <w14:ligatures w14:val="none"/>
        </w:rPr>
        <w:t>Section 20.</w:t>
      </w:r>
      <w:r w:rsidRPr="006B2BB8">
        <w:rPr>
          <w:rFonts w:ascii="Calibri" w:eastAsia="Times New Roman" w:hAnsi="Calibri" w:cs="Calibri"/>
          <w:b/>
          <w:snapToGrid w:val="0"/>
          <w:kern w:val="0"/>
          <w14:ligatures w14:val="none"/>
        </w:rPr>
        <w:tab/>
        <w:t>Limits on Sharing Account Number Information for Marketing Purposes</w:t>
      </w:r>
    </w:p>
    <w:p w14:paraId="50164E3B" w14:textId="77777777" w:rsidR="006B2BB8" w:rsidRPr="006B2BB8" w:rsidRDefault="006B2BB8" w:rsidP="006B2BB8">
      <w:pPr>
        <w:widowControl w:val="0"/>
        <w:spacing w:after="0" w:line="240" w:lineRule="auto"/>
        <w:jc w:val="both"/>
        <w:rPr>
          <w:rFonts w:ascii="Calibri" w:eastAsia="Times New Roman" w:hAnsi="Calibri" w:cs="Calibri"/>
          <w:snapToGrid w:val="0"/>
          <w:kern w:val="0"/>
          <w14:ligatures w14:val="none"/>
        </w:rPr>
      </w:pPr>
    </w:p>
    <w:p w14:paraId="02C40687" w14:textId="77777777" w:rsidR="006B2BB8" w:rsidRPr="006B2BB8" w:rsidRDefault="006B2BB8" w:rsidP="006B2BB8">
      <w:pPr>
        <w:widowControl w:val="0"/>
        <w:spacing w:after="0" w:line="240" w:lineRule="auto"/>
        <w:ind w:left="144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A.</w:t>
      </w:r>
      <w:r w:rsidRPr="006B2BB8">
        <w:rPr>
          <w:rFonts w:ascii="Calibri" w:eastAsia="Times New Roman" w:hAnsi="Calibri" w:cs="Calibri"/>
          <w:snapToGrid w:val="0"/>
          <w:kern w:val="0"/>
          <w14:ligatures w14:val="none"/>
        </w:rPr>
        <w:tab/>
        <w:t xml:space="preserve">A licensee </w:t>
      </w:r>
      <w:r w:rsidRPr="006B2BB8">
        <w:rPr>
          <w:rFonts w:ascii="Calibri" w:eastAsia="Times New Roman" w:hAnsi="Calibri" w:cs="Calibri"/>
          <w:kern w:val="0"/>
          <w14:ligatures w14:val="none"/>
        </w:rPr>
        <w:t>shall</w:t>
      </w:r>
      <w:r w:rsidRPr="006B2BB8">
        <w:rPr>
          <w:rFonts w:ascii="Calibri" w:eastAsia="Times New Roman" w:hAnsi="Calibri" w:cs="Calibri"/>
          <w:snapToGrid w:val="0"/>
          <w:kern w:val="0"/>
          <w14:ligatures w14:val="none"/>
        </w:rPr>
        <w:t xml:space="preserve"> not, directly or through an affiliate, disclose, other than to a consumer reporting agency, a policy number or similar form of access number or access code for a consumer’s policy or transaction account to any nonaffiliated third party for use in telemarketing, direct mail marketing or other marketing through electronic mail to the consumer.</w:t>
      </w:r>
    </w:p>
    <w:p w14:paraId="353B1B65" w14:textId="77777777" w:rsidR="006B2BB8" w:rsidRPr="006B2BB8" w:rsidRDefault="006B2BB8" w:rsidP="006B2BB8">
      <w:pPr>
        <w:widowControl w:val="0"/>
        <w:spacing w:after="0" w:line="240" w:lineRule="auto"/>
        <w:jc w:val="both"/>
        <w:rPr>
          <w:rFonts w:ascii="Calibri" w:eastAsia="Times New Roman" w:hAnsi="Calibri" w:cs="Calibri"/>
          <w:snapToGrid w:val="0"/>
          <w:kern w:val="0"/>
          <w14:ligatures w14:val="none"/>
        </w:rPr>
      </w:pPr>
    </w:p>
    <w:p w14:paraId="3796CDEE" w14:textId="77777777" w:rsidR="006B2BB8" w:rsidRPr="006B2BB8" w:rsidRDefault="006B2BB8" w:rsidP="006B2BB8">
      <w:pPr>
        <w:widowControl w:val="0"/>
        <w:spacing w:after="0" w:line="240" w:lineRule="auto"/>
        <w:ind w:left="144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B.</w:t>
      </w:r>
      <w:r w:rsidRPr="006B2BB8">
        <w:rPr>
          <w:rFonts w:ascii="Calibri" w:eastAsia="Times New Roman" w:hAnsi="Calibri" w:cs="Calibri"/>
          <w:snapToGrid w:val="0"/>
          <w:kern w:val="0"/>
          <w14:ligatures w14:val="none"/>
        </w:rPr>
        <w:tab/>
        <w:t>Exceptions. Subsection A of this section does not apply if a licensee discloses a policy number or similar form of access number or access code:</w:t>
      </w:r>
    </w:p>
    <w:p w14:paraId="2F6704F2" w14:textId="77777777" w:rsidR="006B2BB8" w:rsidRPr="006B2BB8" w:rsidRDefault="006B2BB8" w:rsidP="006B2BB8">
      <w:pPr>
        <w:widowControl w:val="0"/>
        <w:spacing w:after="0" w:line="240" w:lineRule="auto"/>
        <w:ind w:left="720"/>
        <w:jc w:val="both"/>
        <w:rPr>
          <w:rFonts w:ascii="Calibri" w:eastAsia="Times New Roman" w:hAnsi="Calibri" w:cs="Calibri"/>
          <w:snapToGrid w:val="0"/>
          <w:kern w:val="0"/>
          <w14:ligatures w14:val="none"/>
        </w:rPr>
      </w:pPr>
    </w:p>
    <w:p w14:paraId="1E357775"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(1)</w:t>
      </w:r>
      <w:r w:rsidRPr="006B2BB8">
        <w:rPr>
          <w:rFonts w:ascii="Calibri" w:eastAsia="Times New Roman" w:hAnsi="Calibri" w:cs="Calibri"/>
          <w:snapToGrid w:val="0"/>
          <w:kern w:val="0"/>
          <w14:ligatures w14:val="none"/>
        </w:rPr>
        <w:tab/>
        <w:t xml:space="preserve">To the licensee’s service provider solely </w:t>
      </w:r>
      <w:proofErr w:type="gramStart"/>
      <w:r w:rsidRPr="006B2BB8">
        <w:rPr>
          <w:rFonts w:ascii="Calibri" w:eastAsia="Times New Roman" w:hAnsi="Calibri" w:cs="Calibri"/>
          <w:snapToGrid w:val="0"/>
          <w:kern w:val="0"/>
          <w14:ligatures w14:val="none"/>
        </w:rPr>
        <w:t>in order to</w:t>
      </w:r>
      <w:proofErr w:type="gramEnd"/>
      <w:r w:rsidRPr="006B2BB8">
        <w:rPr>
          <w:rFonts w:ascii="Calibri" w:eastAsia="Times New Roman" w:hAnsi="Calibri" w:cs="Calibri"/>
          <w:snapToGrid w:val="0"/>
          <w:kern w:val="0"/>
          <w14:ligatures w14:val="none"/>
        </w:rPr>
        <w:t xml:space="preserve"> perform marketing for the licensee’s own products or services, </w:t>
      </w:r>
      <w:proofErr w:type="gramStart"/>
      <w:r w:rsidRPr="006B2BB8">
        <w:rPr>
          <w:rFonts w:ascii="Calibri" w:eastAsia="Times New Roman" w:hAnsi="Calibri" w:cs="Calibri"/>
          <w:snapToGrid w:val="0"/>
          <w:kern w:val="0"/>
          <w14:ligatures w14:val="none"/>
        </w:rPr>
        <w:t>as long as</w:t>
      </w:r>
      <w:proofErr w:type="gramEnd"/>
      <w:r w:rsidRPr="006B2BB8">
        <w:rPr>
          <w:rFonts w:ascii="Calibri" w:eastAsia="Times New Roman" w:hAnsi="Calibri" w:cs="Calibri"/>
          <w:snapToGrid w:val="0"/>
          <w:kern w:val="0"/>
          <w14:ligatures w14:val="none"/>
        </w:rPr>
        <w:t xml:space="preserve"> the service provider is not authorized to directly initiate charges to the </w:t>
      </w:r>
      <w:proofErr w:type="gramStart"/>
      <w:r w:rsidRPr="006B2BB8">
        <w:rPr>
          <w:rFonts w:ascii="Calibri" w:eastAsia="Times New Roman" w:hAnsi="Calibri" w:cs="Calibri"/>
          <w:snapToGrid w:val="0"/>
          <w:kern w:val="0"/>
          <w14:ligatures w14:val="none"/>
        </w:rPr>
        <w:t>account;</w:t>
      </w:r>
      <w:proofErr w:type="gramEnd"/>
      <w:r w:rsidRPr="006B2BB8">
        <w:rPr>
          <w:rFonts w:ascii="Calibri" w:eastAsia="Times New Roman" w:hAnsi="Calibri" w:cs="Calibri"/>
          <w:snapToGrid w:val="0"/>
          <w:kern w:val="0"/>
          <w14:ligatures w14:val="none"/>
        </w:rPr>
        <w:t xml:space="preserve"> </w:t>
      </w:r>
    </w:p>
    <w:p w14:paraId="0434782F" w14:textId="77777777" w:rsidR="006B2BB8" w:rsidRPr="006B2BB8" w:rsidRDefault="006B2BB8" w:rsidP="006B2BB8">
      <w:pPr>
        <w:widowControl w:val="0"/>
        <w:spacing w:after="0" w:line="240" w:lineRule="auto"/>
        <w:ind w:left="720"/>
        <w:jc w:val="both"/>
        <w:rPr>
          <w:rFonts w:ascii="Calibri" w:eastAsia="Times New Roman" w:hAnsi="Calibri" w:cs="Calibri"/>
          <w:snapToGrid w:val="0"/>
          <w:kern w:val="0"/>
          <w14:ligatures w14:val="none"/>
        </w:rPr>
      </w:pPr>
    </w:p>
    <w:p w14:paraId="6BF34AC9"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(2)</w:t>
      </w:r>
      <w:r w:rsidRPr="006B2BB8">
        <w:rPr>
          <w:rFonts w:ascii="Calibri" w:eastAsia="Times New Roman" w:hAnsi="Calibri" w:cs="Calibri"/>
          <w:snapToGrid w:val="0"/>
          <w:kern w:val="0"/>
          <w14:ligatures w14:val="none"/>
        </w:rPr>
        <w:tab/>
        <w:t xml:space="preserve">To a licensee who is a producer solely </w:t>
      </w:r>
      <w:proofErr w:type="gramStart"/>
      <w:r w:rsidRPr="006B2BB8">
        <w:rPr>
          <w:rFonts w:ascii="Calibri" w:eastAsia="Times New Roman" w:hAnsi="Calibri" w:cs="Calibri"/>
          <w:snapToGrid w:val="0"/>
          <w:kern w:val="0"/>
          <w14:ligatures w14:val="none"/>
        </w:rPr>
        <w:t>in order to</w:t>
      </w:r>
      <w:proofErr w:type="gramEnd"/>
      <w:r w:rsidRPr="006B2BB8">
        <w:rPr>
          <w:rFonts w:ascii="Calibri" w:eastAsia="Times New Roman" w:hAnsi="Calibri" w:cs="Calibri"/>
          <w:snapToGrid w:val="0"/>
          <w:kern w:val="0"/>
          <w14:ligatures w14:val="none"/>
        </w:rPr>
        <w:t xml:space="preserve"> perform marketing for the licensee’s own products or services; or</w:t>
      </w:r>
    </w:p>
    <w:p w14:paraId="6F88E532" w14:textId="77777777" w:rsidR="006B2BB8" w:rsidRPr="006B2BB8" w:rsidRDefault="006B2BB8" w:rsidP="006B2BB8">
      <w:pPr>
        <w:widowControl w:val="0"/>
        <w:spacing w:after="0" w:line="240" w:lineRule="auto"/>
        <w:ind w:left="720"/>
        <w:jc w:val="both"/>
        <w:rPr>
          <w:rFonts w:ascii="Calibri" w:eastAsia="Times New Roman" w:hAnsi="Calibri" w:cs="Calibri"/>
          <w:snapToGrid w:val="0"/>
          <w:kern w:val="0"/>
          <w14:ligatures w14:val="none"/>
        </w:rPr>
      </w:pPr>
    </w:p>
    <w:p w14:paraId="71CDA9D2"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(3)</w:t>
      </w:r>
      <w:r w:rsidRPr="006B2BB8">
        <w:rPr>
          <w:rFonts w:ascii="Calibri" w:eastAsia="Times New Roman" w:hAnsi="Calibri" w:cs="Calibri"/>
          <w:snapToGrid w:val="0"/>
          <w:kern w:val="0"/>
          <w14:ligatures w14:val="none"/>
        </w:rPr>
        <w:tab/>
        <w:t xml:space="preserve">To a participant in an affinity or similar program where the participants in the program are identified to the customer when the customer </w:t>
      </w:r>
      <w:proofErr w:type="gramStart"/>
      <w:r w:rsidRPr="006B2BB8">
        <w:rPr>
          <w:rFonts w:ascii="Calibri" w:eastAsia="Times New Roman" w:hAnsi="Calibri" w:cs="Calibri"/>
          <w:snapToGrid w:val="0"/>
          <w:kern w:val="0"/>
          <w14:ligatures w14:val="none"/>
        </w:rPr>
        <w:t>enters into</w:t>
      </w:r>
      <w:proofErr w:type="gramEnd"/>
      <w:r w:rsidRPr="006B2BB8">
        <w:rPr>
          <w:rFonts w:ascii="Calibri" w:eastAsia="Times New Roman" w:hAnsi="Calibri" w:cs="Calibri"/>
          <w:snapToGrid w:val="0"/>
          <w:kern w:val="0"/>
          <w14:ligatures w14:val="none"/>
        </w:rPr>
        <w:t xml:space="preserve"> the program.</w:t>
      </w:r>
    </w:p>
    <w:p w14:paraId="5795E7B7" w14:textId="77777777" w:rsidR="006B2BB8" w:rsidRPr="006B2BB8" w:rsidRDefault="006B2BB8" w:rsidP="006B2BB8">
      <w:pPr>
        <w:widowControl w:val="0"/>
        <w:spacing w:after="0" w:line="240" w:lineRule="auto"/>
        <w:ind w:firstLine="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lastRenderedPageBreak/>
        <w:t>C.</w:t>
      </w:r>
      <w:r w:rsidRPr="006B2BB8">
        <w:rPr>
          <w:rFonts w:ascii="Calibri" w:eastAsia="Times New Roman" w:hAnsi="Calibri" w:cs="Calibri"/>
          <w:snapToGrid w:val="0"/>
          <w:kern w:val="0"/>
          <w14:ligatures w14:val="none"/>
        </w:rPr>
        <w:tab/>
        <w:t>Examples.</w:t>
      </w:r>
    </w:p>
    <w:p w14:paraId="2CE73345" w14:textId="77777777" w:rsidR="006B2BB8" w:rsidRPr="006B2BB8" w:rsidRDefault="006B2BB8" w:rsidP="006B2BB8">
      <w:pPr>
        <w:widowControl w:val="0"/>
        <w:spacing w:after="0" w:line="240" w:lineRule="auto"/>
        <w:ind w:left="720" w:firstLine="720"/>
        <w:jc w:val="both"/>
        <w:rPr>
          <w:rFonts w:ascii="Calibri" w:eastAsia="Times New Roman" w:hAnsi="Calibri" w:cs="Calibri"/>
          <w:snapToGrid w:val="0"/>
          <w:kern w:val="0"/>
          <w14:ligatures w14:val="none"/>
        </w:rPr>
      </w:pPr>
    </w:p>
    <w:p w14:paraId="3CA6A519"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(1)</w:t>
      </w:r>
      <w:r w:rsidRPr="006B2BB8">
        <w:rPr>
          <w:rFonts w:ascii="Calibri" w:eastAsia="Times New Roman" w:hAnsi="Calibri" w:cs="Calibri"/>
          <w:snapToGrid w:val="0"/>
          <w:kern w:val="0"/>
          <w14:ligatures w14:val="none"/>
        </w:rPr>
        <w:tab/>
        <w:t xml:space="preserve">A policy number, or similar form of access number or access code, does not include a number or code in an encrypted form, </w:t>
      </w:r>
      <w:proofErr w:type="gramStart"/>
      <w:r w:rsidRPr="006B2BB8">
        <w:rPr>
          <w:rFonts w:ascii="Calibri" w:eastAsia="Times New Roman" w:hAnsi="Calibri" w:cs="Calibri"/>
          <w:snapToGrid w:val="0"/>
          <w:kern w:val="0"/>
          <w14:ligatures w14:val="none"/>
        </w:rPr>
        <w:t>as long as</w:t>
      </w:r>
      <w:proofErr w:type="gramEnd"/>
      <w:r w:rsidRPr="006B2BB8">
        <w:rPr>
          <w:rFonts w:ascii="Calibri" w:eastAsia="Times New Roman" w:hAnsi="Calibri" w:cs="Calibri"/>
          <w:snapToGrid w:val="0"/>
          <w:kern w:val="0"/>
          <w14:ligatures w14:val="none"/>
        </w:rPr>
        <w:t xml:space="preserve"> the licensee does not provide the recipient with a means to decode the number or code.</w:t>
      </w:r>
    </w:p>
    <w:p w14:paraId="6018916A" w14:textId="77777777" w:rsidR="006B2BB8" w:rsidRPr="006B2BB8" w:rsidRDefault="006B2BB8" w:rsidP="006B2BB8">
      <w:pPr>
        <w:widowControl w:val="0"/>
        <w:spacing w:after="0" w:line="240" w:lineRule="auto"/>
        <w:ind w:left="720" w:firstLine="720"/>
        <w:jc w:val="both"/>
        <w:rPr>
          <w:rFonts w:ascii="Calibri" w:eastAsia="Times New Roman" w:hAnsi="Calibri" w:cs="Calibri"/>
          <w:snapToGrid w:val="0"/>
          <w:kern w:val="0"/>
          <w14:ligatures w14:val="none"/>
        </w:rPr>
      </w:pPr>
    </w:p>
    <w:p w14:paraId="298F677A" w14:textId="77777777" w:rsidR="006B2BB8" w:rsidRPr="006B2BB8" w:rsidRDefault="006B2BB8" w:rsidP="006B2BB8">
      <w:pPr>
        <w:widowControl w:val="0"/>
        <w:spacing w:after="0" w:line="240" w:lineRule="auto"/>
        <w:ind w:left="2160" w:hanging="720"/>
        <w:jc w:val="both"/>
        <w:rPr>
          <w:rFonts w:ascii="Calibri" w:eastAsia="Times New Roman" w:hAnsi="Calibri" w:cs="Calibri"/>
          <w:snapToGrid w:val="0"/>
          <w:kern w:val="0"/>
          <w14:ligatures w14:val="none"/>
        </w:rPr>
      </w:pPr>
      <w:r w:rsidRPr="006B2BB8">
        <w:rPr>
          <w:rFonts w:ascii="Calibri" w:eastAsia="Times New Roman" w:hAnsi="Calibri" w:cs="Calibri"/>
          <w:snapToGrid w:val="0"/>
          <w:kern w:val="0"/>
          <w14:ligatures w14:val="none"/>
        </w:rPr>
        <w:t>(2)</w:t>
      </w:r>
      <w:r w:rsidRPr="006B2BB8">
        <w:rPr>
          <w:rFonts w:ascii="Calibri" w:eastAsia="Times New Roman" w:hAnsi="Calibri" w:cs="Calibri"/>
          <w:snapToGrid w:val="0"/>
          <w:kern w:val="0"/>
          <w14:ligatures w14:val="none"/>
        </w:rPr>
        <w:tab/>
        <w:t>For the purposes of this section, a policy or transaction account is an account other than a deposit account or a credit card account. A policy or transaction account does not include an account to which third parties cannot initiate charges.</w:t>
      </w:r>
    </w:p>
    <w:p w14:paraId="7D81703C" w14:textId="77777777" w:rsidR="006B2BB8" w:rsidRPr="006B2BB8" w:rsidRDefault="006B2BB8" w:rsidP="006B2BB8">
      <w:pPr>
        <w:widowControl w:val="0"/>
        <w:spacing w:after="0" w:line="240" w:lineRule="auto"/>
        <w:ind w:left="720" w:hanging="720"/>
        <w:jc w:val="both"/>
        <w:rPr>
          <w:rFonts w:ascii="Calibri" w:eastAsia="Times New Roman" w:hAnsi="Calibri" w:cs="Calibri"/>
          <w:snapToGrid w:val="0"/>
          <w:kern w:val="0"/>
          <w14:ligatures w14:val="none"/>
        </w:rPr>
      </w:pPr>
    </w:p>
    <w:p w14:paraId="69BBA17C" w14:textId="77777777" w:rsidR="006B2BB8" w:rsidRPr="006B2BB8" w:rsidRDefault="006B2BB8" w:rsidP="006B2BB8">
      <w:pPr>
        <w:spacing w:after="0" w:line="240" w:lineRule="auto"/>
        <w:jc w:val="both"/>
        <w:rPr>
          <w:rFonts w:ascii="Calibri" w:eastAsia="Calibri" w:hAnsi="Calibri" w:cs="Calibri"/>
          <w:b/>
          <w:bCs/>
        </w:rPr>
      </w:pPr>
      <w:r w:rsidRPr="006B2BB8">
        <w:rPr>
          <w:rFonts w:ascii="Calibri" w:eastAsia="Calibri" w:hAnsi="Calibri" w:cs="Calibri"/>
          <w:b/>
          <w:bCs/>
        </w:rPr>
        <w:t xml:space="preserve">Section 21. </w:t>
      </w:r>
      <w:r w:rsidRPr="006B2BB8">
        <w:rPr>
          <w:rFonts w:ascii="Calibri" w:eastAsia="Calibri" w:hAnsi="Calibri" w:cs="Calibri"/>
          <w:b/>
          <w:bCs/>
        </w:rPr>
        <w:tab/>
        <w:t>Limits on Disclosure of Nonpublic Personal Information in Targeted Marketing</w:t>
      </w:r>
    </w:p>
    <w:p w14:paraId="5E2EFD45" w14:textId="77777777" w:rsidR="006B2BB8" w:rsidRPr="006B2BB8" w:rsidRDefault="006B2BB8" w:rsidP="006B2BB8">
      <w:pPr>
        <w:spacing w:after="0" w:line="240" w:lineRule="auto"/>
        <w:ind w:left="360" w:hanging="360"/>
        <w:jc w:val="both"/>
        <w:rPr>
          <w:rFonts w:ascii="Calibri" w:eastAsia="Calibri" w:hAnsi="Calibri" w:cs="Calibri"/>
        </w:rPr>
      </w:pPr>
    </w:p>
    <w:p w14:paraId="4BB71722" w14:textId="77777777" w:rsidR="006B2BB8" w:rsidRPr="006B2BB8" w:rsidRDefault="006B2BB8" w:rsidP="006B2BB8">
      <w:pPr>
        <w:spacing w:after="0" w:line="240" w:lineRule="auto"/>
        <w:ind w:left="1440" w:hanging="720"/>
        <w:jc w:val="both"/>
        <w:rPr>
          <w:rFonts w:ascii="Calibri" w:eastAsia="Calibri" w:hAnsi="Calibri" w:cs="Calibri"/>
        </w:rPr>
      </w:pPr>
      <w:r w:rsidRPr="006B2BB8">
        <w:rPr>
          <w:rFonts w:ascii="Calibri" w:eastAsia="Calibri" w:hAnsi="Calibri" w:cs="Calibri"/>
        </w:rPr>
        <w:t xml:space="preserve">A. </w:t>
      </w:r>
      <w:r w:rsidRPr="006B2BB8">
        <w:rPr>
          <w:rFonts w:ascii="Calibri" w:eastAsia="Calibri" w:hAnsi="Calibri" w:cs="Calibri"/>
        </w:rPr>
        <w:tab/>
        <w:t>Except as otherwise authorized in this Act, a licensee may not directly or through any affiliate, disclose for the purpose of targeted advertising any nonpublic personal information about a consumer to a nonaffiliated third party unless the consumer has the right to opt out of targeted advertising.</w:t>
      </w:r>
    </w:p>
    <w:p w14:paraId="49FF4FBD" w14:textId="77777777" w:rsidR="006B2BB8" w:rsidRPr="006B2BB8" w:rsidRDefault="006B2BB8" w:rsidP="006B2BB8">
      <w:pPr>
        <w:spacing w:after="0" w:line="240" w:lineRule="auto"/>
        <w:ind w:left="360" w:hanging="360"/>
        <w:jc w:val="both"/>
        <w:rPr>
          <w:rFonts w:ascii="Calibri" w:eastAsia="Calibri" w:hAnsi="Calibri" w:cs="Calibri"/>
        </w:rPr>
      </w:pPr>
    </w:p>
    <w:p w14:paraId="62A2DE13" w14:textId="77777777" w:rsidR="006B2BB8" w:rsidRPr="006B2BB8" w:rsidRDefault="006B2BB8" w:rsidP="006B2BB8">
      <w:pPr>
        <w:spacing w:after="0" w:line="240" w:lineRule="auto"/>
        <w:ind w:left="1440" w:hanging="720"/>
        <w:jc w:val="both"/>
        <w:rPr>
          <w:rFonts w:ascii="Calibri" w:eastAsia="Calibri" w:hAnsi="Calibri" w:cs="Calibri"/>
        </w:rPr>
      </w:pPr>
      <w:r w:rsidRPr="006B2BB8">
        <w:rPr>
          <w:rFonts w:ascii="Calibri" w:eastAsia="Calibri" w:hAnsi="Calibri" w:cs="Calibri"/>
        </w:rPr>
        <w:t>B</w:t>
      </w:r>
      <w:proofErr w:type="gramStart"/>
      <w:r w:rsidRPr="006B2BB8">
        <w:rPr>
          <w:rFonts w:ascii="Calibri" w:eastAsia="Calibri" w:hAnsi="Calibri" w:cs="Calibri"/>
        </w:rPr>
        <w:t xml:space="preserve">. </w:t>
      </w:r>
      <w:r w:rsidRPr="006B2BB8">
        <w:rPr>
          <w:rFonts w:ascii="Calibri" w:eastAsia="Calibri" w:hAnsi="Calibri" w:cs="Calibri"/>
        </w:rPr>
        <w:tab/>
        <w:t>A</w:t>
      </w:r>
      <w:proofErr w:type="gramEnd"/>
      <w:r w:rsidRPr="006B2BB8">
        <w:rPr>
          <w:rFonts w:ascii="Calibri" w:eastAsia="Calibri" w:hAnsi="Calibri" w:cs="Calibri"/>
        </w:rPr>
        <w:t xml:space="preserve"> consumer may opt out of </w:t>
      </w:r>
      <w:commentRangeStart w:id="1278"/>
      <w:r w:rsidRPr="006B2BB8">
        <w:rPr>
          <w:rFonts w:ascii="Calibri" w:eastAsia="Calibri" w:hAnsi="Calibri" w:cs="Calibri"/>
        </w:rPr>
        <w:t>targeted</w:t>
      </w:r>
      <w:commentRangeEnd w:id="1278"/>
      <w:r w:rsidRPr="006B2BB8">
        <w:rPr>
          <w:rFonts w:ascii="Times New Roman" w:eastAsia="Times New Roman" w:hAnsi="Times New Roman" w:cs="Times New Roman"/>
          <w:kern w:val="0"/>
          <w:sz w:val="16"/>
          <w:szCs w:val="16"/>
          <w14:ligatures w14:val="none"/>
        </w:rPr>
        <w:commentReference w:id="1278"/>
      </w:r>
      <w:r w:rsidRPr="006B2BB8">
        <w:rPr>
          <w:rFonts w:ascii="Calibri" w:eastAsia="Calibri" w:hAnsi="Calibri" w:cs="Calibri"/>
        </w:rPr>
        <w:t xml:space="preserve"> advertising by submitting an opt-out request to the licensee. The licensee shall provide clear and conspicuous instructions on how to opt out. </w:t>
      </w:r>
    </w:p>
    <w:p w14:paraId="1D2E65A2" w14:textId="77777777" w:rsidR="006B2BB8" w:rsidRPr="006B2BB8" w:rsidRDefault="006B2BB8" w:rsidP="006B2BB8">
      <w:pPr>
        <w:spacing w:after="0" w:line="240" w:lineRule="auto"/>
        <w:jc w:val="both"/>
        <w:rPr>
          <w:rFonts w:ascii="Calibri" w:eastAsia="Calibri" w:hAnsi="Calibri" w:cs="Calibri"/>
        </w:rPr>
      </w:pPr>
    </w:p>
    <w:p w14:paraId="17FDAC74" w14:textId="77777777" w:rsidR="006B2BB8" w:rsidRPr="006B2BB8" w:rsidRDefault="006B2BB8" w:rsidP="006B2BB8">
      <w:pPr>
        <w:spacing w:after="0" w:line="240" w:lineRule="auto"/>
        <w:ind w:firstLine="720"/>
        <w:jc w:val="both"/>
        <w:rPr>
          <w:rFonts w:ascii="Calibri" w:eastAsia="Calibri" w:hAnsi="Calibri" w:cs="Calibri"/>
        </w:rPr>
      </w:pPr>
      <w:r w:rsidRPr="006B2BB8">
        <w:rPr>
          <w:rFonts w:ascii="Calibri" w:eastAsia="Calibri" w:hAnsi="Calibri" w:cs="Calibri"/>
        </w:rPr>
        <w:t xml:space="preserve">C. </w:t>
      </w:r>
      <w:r w:rsidRPr="006B2BB8">
        <w:rPr>
          <w:rFonts w:ascii="Calibri" w:eastAsia="Calibri" w:hAnsi="Calibri" w:cs="Calibri"/>
        </w:rPr>
        <w:tab/>
        <w:t>A licensee shall act on the request within 15 days of receipt.</w:t>
      </w:r>
    </w:p>
    <w:p w14:paraId="79CDA53F" w14:textId="77777777" w:rsidR="006B2BB8" w:rsidRPr="006B2BB8" w:rsidRDefault="006B2BB8" w:rsidP="006B2BB8">
      <w:pPr>
        <w:spacing w:after="0" w:line="240" w:lineRule="auto"/>
        <w:jc w:val="both"/>
        <w:rPr>
          <w:rFonts w:ascii="Calibri" w:eastAsia="Calibri" w:hAnsi="Calibri" w:cs="Calibri"/>
        </w:rPr>
      </w:pPr>
    </w:p>
    <w:p w14:paraId="61494A2F" w14:textId="77777777" w:rsidR="006B2BB8" w:rsidRPr="006B2BB8" w:rsidRDefault="006B2BB8" w:rsidP="006B2BB8">
      <w:pPr>
        <w:spacing w:after="0" w:line="240" w:lineRule="auto"/>
        <w:ind w:firstLine="720"/>
        <w:jc w:val="both"/>
        <w:rPr>
          <w:rFonts w:ascii="Calibri" w:eastAsia="Calibri" w:hAnsi="Calibri" w:cs="Calibri"/>
        </w:rPr>
      </w:pPr>
      <w:r w:rsidRPr="006B2BB8">
        <w:rPr>
          <w:rFonts w:ascii="Calibri" w:eastAsia="Calibri" w:hAnsi="Calibri" w:cs="Calibri"/>
        </w:rPr>
        <w:t>D</w:t>
      </w:r>
      <w:proofErr w:type="gramStart"/>
      <w:r w:rsidRPr="006B2BB8">
        <w:rPr>
          <w:rFonts w:ascii="Calibri" w:eastAsia="Calibri" w:hAnsi="Calibri" w:cs="Calibri"/>
        </w:rPr>
        <w:t xml:space="preserve">. </w:t>
      </w:r>
      <w:r w:rsidRPr="006B2BB8">
        <w:rPr>
          <w:rFonts w:ascii="Calibri" w:eastAsia="Calibri" w:hAnsi="Calibri" w:cs="Calibri"/>
        </w:rPr>
        <w:tab/>
        <w:t>Exceptions</w:t>
      </w:r>
      <w:proofErr w:type="gramEnd"/>
      <w:r w:rsidRPr="006B2BB8">
        <w:rPr>
          <w:rFonts w:ascii="Calibri" w:eastAsia="Calibri" w:hAnsi="Calibri" w:cs="Calibri"/>
        </w:rPr>
        <w:t>. The following exceptions shall apply to this Section:</w:t>
      </w:r>
    </w:p>
    <w:p w14:paraId="53AFE748" w14:textId="77777777" w:rsidR="006B2BB8" w:rsidRPr="006B2BB8" w:rsidRDefault="006B2BB8" w:rsidP="006B2BB8">
      <w:pPr>
        <w:spacing w:after="0" w:line="240" w:lineRule="auto"/>
        <w:ind w:left="720" w:hanging="360"/>
        <w:jc w:val="both"/>
        <w:rPr>
          <w:rFonts w:ascii="Calibri" w:eastAsia="Calibri" w:hAnsi="Calibri" w:cs="Calibri"/>
        </w:rPr>
      </w:pPr>
    </w:p>
    <w:p w14:paraId="1E4898D0" w14:textId="77777777" w:rsidR="006B2BB8" w:rsidRPr="006B2BB8" w:rsidRDefault="006B2BB8" w:rsidP="006B2BB8">
      <w:pPr>
        <w:spacing w:after="0" w:line="240" w:lineRule="auto"/>
        <w:ind w:left="1440"/>
        <w:jc w:val="both"/>
        <w:rPr>
          <w:rFonts w:ascii="Calibri" w:eastAsia="Calibri" w:hAnsi="Calibri" w:cs="Calibri"/>
        </w:rPr>
      </w:pPr>
      <w:r w:rsidRPr="006B2BB8">
        <w:rPr>
          <w:rFonts w:ascii="Calibri" w:eastAsia="Calibri" w:hAnsi="Calibri" w:cs="Calibri"/>
        </w:rPr>
        <w:t>(1)</w:t>
      </w:r>
      <w:r w:rsidRPr="006B2BB8">
        <w:rPr>
          <w:rFonts w:ascii="Calibri" w:eastAsia="Calibri" w:hAnsi="Calibri" w:cs="Calibri"/>
        </w:rPr>
        <w:tab/>
        <w:t xml:space="preserve">A licensee shall not be obligated to </w:t>
      </w:r>
      <w:proofErr w:type="gramStart"/>
      <w:r w:rsidRPr="006B2BB8">
        <w:rPr>
          <w:rFonts w:ascii="Calibri" w:eastAsia="Calibri" w:hAnsi="Calibri" w:cs="Calibri"/>
        </w:rPr>
        <w:t>act on</w:t>
      </w:r>
      <w:proofErr w:type="gramEnd"/>
      <w:r w:rsidRPr="006B2BB8">
        <w:rPr>
          <w:rFonts w:ascii="Calibri" w:eastAsia="Calibri" w:hAnsi="Calibri" w:cs="Calibri"/>
        </w:rPr>
        <w:t xml:space="preserve"> any request where the nonpublic personal information in the opt-out request does not match the licensee’s </w:t>
      </w:r>
      <w:proofErr w:type="gramStart"/>
      <w:r w:rsidRPr="006B2BB8">
        <w:rPr>
          <w:rFonts w:ascii="Calibri" w:eastAsia="Calibri" w:hAnsi="Calibri" w:cs="Calibri"/>
        </w:rPr>
        <w:t>records;</w:t>
      </w:r>
      <w:proofErr w:type="gramEnd"/>
    </w:p>
    <w:p w14:paraId="621B2D5D" w14:textId="77777777" w:rsidR="006B2BB8" w:rsidRPr="006B2BB8" w:rsidRDefault="006B2BB8" w:rsidP="006B2BB8">
      <w:pPr>
        <w:spacing w:after="0" w:line="240" w:lineRule="auto"/>
        <w:ind w:left="720" w:hanging="360"/>
        <w:jc w:val="both"/>
        <w:rPr>
          <w:rFonts w:ascii="Calibri" w:eastAsia="Calibri" w:hAnsi="Calibri" w:cs="Calibri"/>
        </w:rPr>
      </w:pPr>
    </w:p>
    <w:p w14:paraId="47A845C4" w14:textId="77777777" w:rsidR="006B2BB8" w:rsidRPr="006B2BB8" w:rsidRDefault="006B2BB8" w:rsidP="006B2BB8">
      <w:pPr>
        <w:spacing w:after="0" w:line="240" w:lineRule="auto"/>
        <w:ind w:left="2160" w:hanging="720"/>
        <w:jc w:val="both"/>
        <w:rPr>
          <w:rFonts w:ascii="Calibri" w:eastAsia="Calibri" w:hAnsi="Calibri" w:cs="Calibri"/>
        </w:rPr>
      </w:pPr>
      <w:r w:rsidRPr="006B2BB8">
        <w:rPr>
          <w:rFonts w:ascii="Calibri" w:eastAsia="Calibri" w:hAnsi="Calibri" w:cs="Calibri"/>
        </w:rPr>
        <w:t>(2)</w:t>
      </w:r>
      <w:r w:rsidRPr="006B2BB8">
        <w:rPr>
          <w:rFonts w:ascii="Calibri" w:eastAsia="Calibri" w:hAnsi="Calibri" w:cs="Calibri"/>
        </w:rPr>
        <w:tab/>
        <w:t xml:space="preserve">A licensee is under no obligation to obtain additional data to execute the opt-out </w:t>
      </w:r>
      <w:proofErr w:type="gramStart"/>
      <w:r w:rsidRPr="006B2BB8">
        <w:rPr>
          <w:rFonts w:ascii="Calibri" w:eastAsia="Calibri" w:hAnsi="Calibri" w:cs="Calibri"/>
        </w:rPr>
        <w:t>request;</w:t>
      </w:r>
      <w:proofErr w:type="gramEnd"/>
    </w:p>
    <w:p w14:paraId="1D894925" w14:textId="77777777" w:rsidR="006B2BB8" w:rsidRPr="006B2BB8" w:rsidRDefault="006B2BB8" w:rsidP="006B2BB8">
      <w:pPr>
        <w:spacing w:after="0" w:line="240" w:lineRule="auto"/>
        <w:ind w:left="720" w:hanging="360"/>
        <w:jc w:val="both"/>
        <w:rPr>
          <w:rFonts w:ascii="Calibri" w:eastAsia="Calibri" w:hAnsi="Calibri" w:cs="Calibri"/>
        </w:rPr>
      </w:pPr>
    </w:p>
    <w:p w14:paraId="36C7DB39" w14:textId="77777777" w:rsidR="006B2BB8" w:rsidRPr="006B2BB8" w:rsidRDefault="006B2BB8" w:rsidP="006B2BB8">
      <w:pPr>
        <w:spacing w:after="0" w:line="240" w:lineRule="auto"/>
        <w:ind w:left="2160" w:hanging="720"/>
        <w:jc w:val="both"/>
        <w:rPr>
          <w:rFonts w:ascii="Calibri" w:eastAsia="Calibri" w:hAnsi="Calibri" w:cs="Calibri"/>
        </w:rPr>
      </w:pPr>
      <w:r w:rsidRPr="006B2BB8">
        <w:rPr>
          <w:rFonts w:ascii="Calibri" w:eastAsia="Calibri" w:hAnsi="Calibri" w:cs="Calibri"/>
        </w:rPr>
        <w:t>(3)</w:t>
      </w:r>
      <w:r w:rsidRPr="006B2BB8">
        <w:rPr>
          <w:rFonts w:ascii="Calibri" w:eastAsia="Calibri" w:hAnsi="Calibri" w:cs="Calibri"/>
        </w:rPr>
        <w:tab/>
        <w:t>A licensee may not solicit the consumer to change their opt-out selection for twelve months.</w:t>
      </w:r>
    </w:p>
    <w:p w14:paraId="2C31D7D3" w14:textId="77777777" w:rsidR="006B2BB8" w:rsidRPr="006B2BB8" w:rsidRDefault="006B2BB8" w:rsidP="006B2BB8">
      <w:pPr>
        <w:spacing w:after="0" w:line="240" w:lineRule="auto"/>
        <w:jc w:val="both"/>
        <w:rPr>
          <w:rFonts w:ascii="Calibri" w:eastAsia="Calibri" w:hAnsi="Calibri" w:cs="Calibri"/>
        </w:rPr>
      </w:pPr>
    </w:p>
    <w:p w14:paraId="0F318363" w14:textId="77777777" w:rsidR="006B2BB8" w:rsidRPr="006B2BB8" w:rsidRDefault="006B2BB8" w:rsidP="006B2BB8">
      <w:pPr>
        <w:spacing w:after="0" w:line="240" w:lineRule="auto"/>
        <w:ind w:firstLine="720"/>
        <w:jc w:val="both"/>
        <w:rPr>
          <w:rFonts w:ascii="Calibri" w:eastAsia="Calibri" w:hAnsi="Calibri" w:cs="Calibri"/>
        </w:rPr>
      </w:pPr>
      <w:r w:rsidRPr="006B2BB8">
        <w:rPr>
          <w:rFonts w:ascii="Calibri" w:eastAsia="Calibri" w:hAnsi="Calibri" w:cs="Calibri"/>
        </w:rPr>
        <w:t>E</w:t>
      </w:r>
      <w:proofErr w:type="gramStart"/>
      <w:r w:rsidRPr="006B2BB8">
        <w:rPr>
          <w:rFonts w:ascii="Calibri" w:eastAsia="Calibri" w:hAnsi="Calibri" w:cs="Calibri"/>
        </w:rPr>
        <w:t xml:space="preserve">. </w:t>
      </w:r>
      <w:r w:rsidRPr="006B2BB8">
        <w:rPr>
          <w:rFonts w:ascii="Calibri" w:eastAsia="Calibri" w:hAnsi="Calibri" w:cs="Calibri"/>
        </w:rPr>
        <w:tab/>
        <w:t>A</w:t>
      </w:r>
      <w:proofErr w:type="gramEnd"/>
      <w:r w:rsidRPr="006B2BB8">
        <w:rPr>
          <w:rFonts w:ascii="Calibri" w:eastAsia="Calibri" w:hAnsi="Calibri" w:cs="Calibri"/>
        </w:rPr>
        <w:t xml:space="preserve"> licensee may comply with the targeted advertising opt-out requirement by:</w:t>
      </w:r>
    </w:p>
    <w:p w14:paraId="798A163F" w14:textId="77777777" w:rsidR="006B2BB8" w:rsidRPr="006B2BB8" w:rsidRDefault="006B2BB8" w:rsidP="006B2BB8">
      <w:pPr>
        <w:spacing w:after="0" w:line="240" w:lineRule="auto"/>
        <w:ind w:left="1080" w:hanging="360"/>
        <w:jc w:val="both"/>
        <w:rPr>
          <w:rFonts w:ascii="Calibri" w:eastAsia="Calibri" w:hAnsi="Calibri" w:cs="Calibri"/>
        </w:rPr>
      </w:pPr>
    </w:p>
    <w:p w14:paraId="41847250" w14:textId="77777777" w:rsidR="006B2BB8" w:rsidRPr="006B2BB8" w:rsidRDefault="006B2BB8" w:rsidP="006B2BB8">
      <w:pPr>
        <w:spacing w:after="0" w:line="240" w:lineRule="auto"/>
        <w:ind w:left="2160" w:hanging="720"/>
        <w:jc w:val="both"/>
        <w:rPr>
          <w:rFonts w:ascii="Calibri" w:eastAsia="Calibri" w:hAnsi="Calibri" w:cs="Calibri"/>
        </w:rPr>
      </w:pPr>
      <w:r w:rsidRPr="006B2BB8">
        <w:rPr>
          <w:rFonts w:ascii="Calibri" w:eastAsia="Calibri" w:hAnsi="Calibri" w:cs="Calibri"/>
        </w:rPr>
        <w:t>(1)</w:t>
      </w:r>
      <w:r w:rsidRPr="006B2BB8">
        <w:rPr>
          <w:rFonts w:ascii="Calibri" w:eastAsia="Calibri" w:hAnsi="Calibri" w:cs="Calibri"/>
        </w:rPr>
        <w:tab/>
        <w:t>Providing either a cookie banner or a link on the footer of their website homepage allowing a consumer to opt out of targeted advertising; or</w:t>
      </w:r>
    </w:p>
    <w:p w14:paraId="1122319F" w14:textId="77777777" w:rsidR="006B2BB8" w:rsidRPr="006B2BB8" w:rsidRDefault="006B2BB8" w:rsidP="006B2BB8">
      <w:pPr>
        <w:spacing w:after="0" w:line="240" w:lineRule="auto"/>
        <w:ind w:left="1080" w:hanging="360"/>
        <w:jc w:val="both"/>
        <w:rPr>
          <w:rFonts w:ascii="Calibri" w:eastAsia="Calibri" w:hAnsi="Calibri" w:cs="Calibri"/>
        </w:rPr>
      </w:pPr>
    </w:p>
    <w:p w14:paraId="67D649F8" w14:textId="77777777" w:rsidR="006B2BB8" w:rsidRPr="006B2BB8" w:rsidRDefault="006B2BB8" w:rsidP="006B2BB8">
      <w:pPr>
        <w:spacing w:after="0" w:line="240" w:lineRule="auto"/>
        <w:ind w:left="2160" w:hanging="720"/>
        <w:jc w:val="both"/>
        <w:rPr>
          <w:rFonts w:ascii="Calibri" w:eastAsia="Calibri" w:hAnsi="Calibri" w:cs="Calibri"/>
        </w:rPr>
      </w:pPr>
      <w:r w:rsidRPr="006B2BB8">
        <w:rPr>
          <w:rFonts w:ascii="Calibri" w:eastAsia="Calibri" w:hAnsi="Calibri" w:cs="Calibri"/>
        </w:rPr>
        <w:t>(2)</w:t>
      </w:r>
      <w:r w:rsidRPr="006B2BB8">
        <w:rPr>
          <w:rFonts w:ascii="Calibri" w:eastAsia="Calibri" w:hAnsi="Calibri" w:cs="Calibri"/>
        </w:rPr>
        <w:tab/>
        <w:t>Using another method, if such approach can effectively identify a person and remove them from targeted advertising.</w:t>
      </w:r>
    </w:p>
    <w:p w14:paraId="22E0AB8D" w14:textId="77777777" w:rsidR="006B2BB8" w:rsidRPr="006B2BB8" w:rsidRDefault="006B2BB8" w:rsidP="006B2BB8">
      <w:pPr>
        <w:spacing w:after="0" w:line="240" w:lineRule="auto"/>
        <w:jc w:val="both"/>
        <w:rPr>
          <w:rFonts w:ascii="Calibri" w:eastAsia="Calibri" w:hAnsi="Calibri" w:cs="Calibri"/>
        </w:rPr>
      </w:pPr>
    </w:p>
    <w:p w14:paraId="20220EC0" w14:textId="77777777" w:rsidR="006B2BB8" w:rsidRPr="006B2BB8" w:rsidRDefault="006B2BB8" w:rsidP="006B2BB8">
      <w:pPr>
        <w:spacing w:after="0" w:line="240" w:lineRule="auto"/>
        <w:jc w:val="both"/>
        <w:rPr>
          <w:rFonts w:ascii="Calibri" w:eastAsia="Calibri" w:hAnsi="Calibri" w:cs="Calibri"/>
          <w:b/>
          <w:bCs/>
        </w:rPr>
      </w:pPr>
      <w:r w:rsidRPr="006B2BB8">
        <w:rPr>
          <w:rFonts w:ascii="Calibri" w:eastAsia="Calibri" w:hAnsi="Calibri" w:cs="Calibri"/>
          <w:b/>
          <w:bCs/>
        </w:rPr>
        <w:t>Section 22.</w:t>
      </w:r>
      <w:r w:rsidRPr="006B2BB8">
        <w:rPr>
          <w:rFonts w:ascii="Calibri" w:eastAsia="Calibri" w:hAnsi="Calibri" w:cs="Calibri"/>
        </w:rPr>
        <w:tab/>
      </w:r>
      <w:r w:rsidRPr="006B2BB8">
        <w:rPr>
          <w:rFonts w:ascii="Calibri" w:eastAsia="Calibri" w:hAnsi="Calibri" w:cs="Calibri"/>
          <w:b/>
          <w:bCs/>
        </w:rPr>
        <w:t>Limits on</w:t>
      </w:r>
      <w:r w:rsidRPr="006B2BB8">
        <w:rPr>
          <w:rFonts w:ascii="Calibri" w:eastAsia="Calibri" w:hAnsi="Calibri" w:cs="Calibri"/>
        </w:rPr>
        <w:t xml:space="preserve"> </w:t>
      </w:r>
      <w:r w:rsidRPr="006B2BB8">
        <w:rPr>
          <w:rFonts w:ascii="Calibri" w:eastAsia="Calibri" w:hAnsi="Calibri" w:cs="Calibri"/>
          <w:b/>
          <w:bCs/>
        </w:rPr>
        <w:t>Sale of Nonpublic Personal Information</w:t>
      </w:r>
    </w:p>
    <w:p w14:paraId="559C9D03" w14:textId="77777777" w:rsidR="006B2BB8" w:rsidRPr="006B2BB8" w:rsidRDefault="006B2BB8" w:rsidP="006B2BB8">
      <w:pPr>
        <w:spacing w:after="0" w:line="240" w:lineRule="auto"/>
        <w:jc w:val="both"/>
        <w:rPr>
          <w:rFonts w:ascii="Calibri" w:eastAsia="Calibri" w:hAnsi="Calibri" w:cs="Calibri"/>
          <w:b/>
          <w:bCs/>
        </w:rPr>
      </w:pPr>
    </w:p>
    <w:p w14:paraId="74405DF1" w14:textId="77777777" w:rsidR="006B2BB8" w:rsidRPr="006B2BB8" w:rsidRDefault="006B2BB8" w:rsidP="006B2BB8">
      <w:pPr>
        <w:spacing w:after="0" w:line="240" w:lineRule="auto"/>
        <w:jc w:val="both"/>
        <w:rPr>
          <w:rFonts w:ascii="Calibri" w:eastAsia="Calibri" w:hAnsi="Calibri" w:cs="Calibri"/>
        </w:rPr>
      </w:pPr>
      <w:r w:rsidRPr="006B2BB8">
        <w:rPr>
          <w:rFonts w:ascii="Calibri" w:eastAsia="Calibri" w:hAnsi="Calibri" w:cs="Calibri"/>
          <w:b/>
          <w:bCs/>
        </w:rPr>
        <w:tab/>
      </w:r>
      <w:r w:rsidRPr="006B2BB8">
        <w:rPr>
          <w:rFonts w:ascii="Calibri" w:eastAsia="Calibri" w:hAnsi="Calibri" w:cs="Calibri"/>
        </w:rPr>
        <w:t>A.</w:t>
      </w:r>
      <w:r w:rsidRPr="006B2BB8">
        <w:rPr>
          <w:rFonts w:ascii="Calibri" w:eastAsia="Calibri" w:hAnsi="Calibri" w:cs="Calibri"/>
        </w:rPr>
        <w:tab/>
        <w:t>Before a licensee may sell nonpublic personal information:</w:t>
      </w:r>
    </w:p>
    <w:p w14:paraId="6460EF4B" w14:textId="77777777" w:rsidR="006B2BB8" w:rsidRPr="006B2BB8" w:rsidRDefault="006B2BB8" w:rsidP="006B2BB8">
      <w:pPr>
        <w:spacing w:after="0" w:line="240" w:lineRule="auto"/>
        <w:jc w:val="both"/>
        <w:rPr>
          <w:rFonts w:ascii="Calibri" w:eastAsia="Calibri" w:hAnsi="Calibri" w:cs="Calibri"/>
        </w:rPr>
      </w:pPr>
    </w:p>
    <w:p w14:paraId="75C8FD1D" w14:textId="77777777" w:rsidR="006B2BB8" w:rsidRPr="006B2BB8" w:rsidRDefault="006B2BB8" w:rsidP="006B2BB8">
      <w:pPr>
        <w:spacing w:after="0" w:line="240" w:lineRule="auto"/>
        <w:jc w:val="both"/>
        <w:rPr>
          <w:rFonts w:ascii="Calibri" w:eastAsia="Calibri" w:hAnsi="Calibri" w:cs="Calibri"/>
        </w:rPr>
      </w:pPr>
      <w:r w:rsidRPr="006B2BB8">
        <w:rPr>
          <w:rFonts w:ascii="Calibri" w:eastAsia="Calibri" w:hAnsi="Calibri" w:cs="Calibri"/>
        </w:rPr>
        <w:tab/>
      </w:r>
      <w:r w:rsidRPr="006B2BB8">
        <w:rPr>
          <w:rFonts w:ascii="Calibri" w:eastAsia="Calibri" w:hAnsi="Calibri" w:cs="Calibri"/>
        </w:rPr>
        <w:tab/>
        <w:t>(1)</w:t>
      </w:r>
      <w:r w:rsidRPr="006B2BB8">
        <w:rPr>
          <w:rFonts w:ascii="Calibri" w:eastAsia="Calibri" w:hAnsi="Calibri" w:cs="Calibri"/>
        </w:rPr>
        <w:tab/>
        <w:t>The consumer must affirmatively opt in to the sale; and</w:t>
      </w:r>
    </w:p>
    <w:p w14:paraId="3AA33ED1" w14:textId="77777777" w:rsidR="006B2BB8" w:rsidRPr="006B2BB8" w:rsidRDefault="006B2BB8" w:rsidP="006B2BB8">
      <w:pPr>
        <w:spacing w:after="0" w:line="240" w:lineRule="auto"/>
        <w:jc w:val="both"/>
        <w:rPr>
          <w:rFonts w:ascii="Calibri" w:eastAsia="Calibri" w:hAnsi="Calibri" w:cs="Calibri"/>
        </w:rPr>
      </w:pPr>
    </w:p>
    <w:p w14:paraId="23ADA661" w14:textId="77777777" w:rsidR="006B2BB8" w:rsidRPr="006B2BB8" w:rsidRDefault="006B2BB8" w:rsidP="006B2BB8">
      <w:pPr>
        <w:spacing w:after="0" w:line="240" w:lineRule="auto"/>
        <w:ind w:left="2160" w:hanging="720"/>
        <w:jc w:val="both"/>
        <w:rPr>
          <w:rFonts w:ascii="Calibri" w:eastAsia="Calibri" w:hAnsi="Calibri" w:cs="Calibri"/>
        </w:rPr>
      </w:pPr>
      <w:r w:rsidRPr="006B2BB8">
        <w:rPr>
          <w:rFonts w:ascii="Calibri" w:eastAsia="Calibri" w:hAnsi="Calibri" w:cs="Calibri"/>
        </w:rPr>
        <w:lastRenderedPageBreak/>
        <w:t>(2)</w:t>
      </w:r>
      <w:r w:rsidRPr="006B2BB8">
        <w:rPr>
          <w:rFonts w:ascii="Calibri" w:eastAsia="Calibri" w:hAnsi="Calibri" w:cs="Calibri"/>
        </w:rPr>
        <w:tab/>
        <w:t xml:space="preserve">Prior to opting in, the consumer must receive clear and conspicuous notice, including: </w:t>
      </w:r>
    </w:p>
    <w:p w14:paraId="57D49188" w14:textId="77777777" w:rsidR="006B2BB8" w:rsidRPr="006B2BB8" w:rsidRDefault="006B2BB8" w:rsidP="006B2BB8">
      <w:pPr>
        <w:spacing w:after="0" w:line="240" w:lineRule="auto"/>
        <w:jc w:val="both"/>
        <w:rPr>
          <w:rFonts w:ascii="Calibri" w:eastAsia="Calibri" w:hAnsi="Calibri" w:cs="Calibri"/>
        </w:rPr>
      </w:pPr>
    </w:p>
    <w:p w14:paraId="10DFF463" w14:textId="77777777" w:rsidR="006B2BB8" w:rsidRPr="006B2BB8" w:rsidRDefault="006B2BB8" w:rsidP="006B2BB8">
      <w:pPr>
        <w:spacing w:after="0" w:line="240" w:lineRule="auto"/>
        <w:ind w:left="2880" w:hanging="720"/>
        <w:jc w:val="both"/>
        <w:rPr>
          <w:rFonts w:ascii="Calibri" w:eastAsia="Calibri" w:hAnsi="Calibri" w:cs="Calibri"/>
        </w:rPr>
      </w:pPr>
      <w:r w:rsidRPr="006B2BB8">
        <w:rPr>
          <w:rFonts w:ascii="Calibri" w:eastAsia="Calibri" w:hAnsi="Calibri" w:cs="Calibri"/>
        </w:rPr>
        <w:t>(a)</w:t>
      </w:r>
      <w:r w:rsidRPr="006B2BB8">
        <w:rPr>
          <w:rFonts w:ascii="Calibri" w:eastAsia="Calibri" w:hAnsi="Calibri" w:cs="Calibri"/>
        </w:rPr>
        <w:tab/>
        <w:t xml:space="preserve">A description of the categories of nonpublic personal information that the licensee intends to </w:t>
      </w:r>
      <w:proofErr w:type="gramStart"/>
      <w:r w:rsidRPr="006B2BB8">
        <w:rPr>
          <w:rFonts w:ascii="Calibri" w:eastAsia="Calibri" w:hAnsi="Calibri" w:cs="Calibri"/>
        </w:rPr>
        <w:t>sell;</w:t>
      </w:r>
      <w:proofErr w:type="gramEnd"/>
    </w:p>
    <w:p w14:paraId="7AAF359B" w14:textId="77777777" w:rsidR="006B2BB8" w:rsidRPr="006B2BB8" w:rsidRDefault="006B2BB8" w:rsidP="006B2BB8">
      <w:pPr>
        <w:spacing w:after="0" w:line="240" w:lineRule="auto"/>
        <w:ind w:left="2880" w:hanging="720"/>
        <w:jc w:val="both"/>
        <w:rPr>
          <w:rFonts w:ascii="Calibri" w:eastAsia="Calibri" w:hAnsi="Calibri" w:cs="Calibri"/>
        </w:rPr>
      </w:pPr>
    </w:p>
    <w:p w14:paraId="2EA86BA1" w14:textId="77777777" w:rsidR="006B2BB8" w:rsidRPr="006B2BB8" w:rsidRDefault="006B2BB8" w:rsidP="006B2BB8">
      <w:pPr>
        <w:spacing w:after="0" w:line="240" w:lineRule="auto"/>
        <w:ind w:left="2880" w:hanging="720"/>
        <w:jc w:val="both"/>
        <w:rPr>
          <w:rFonts w:ascii="Calibri" w:eastAsia="Calibri" w:hAnsi="Calibri" w:cs="Calibri"/>
        </w:rPr>
      </w:pPr>
      <w:r w:rsidRPr="006B2BB8">
        <w:rPr>
          <w:rFonts w:ascii="Calibri" w:eastAsia="Calibri" w:hAnsi="Calibri" w:cs="Calibri"/>
        </w:rPr>
        <w:t>(b)</w:t>
      </w:r>
      <w:r w:rsidRPr="006B2BB8">
        <w:rPr>
          <w:rFonts w:ascii="Calibri" w:eastAsia="Calibri" w:hAnsi="Calibri" w:cs="Calibri"/>
        </w:rPr>
        <w:tab/>
        <w:t>The purpose for which the nonpublic personal information will be sold; and</w:t>
      </w:r>
    </w:p>
    <w:p w14:paraId="0E35BDC2" w14:textId="77777777" w:rsidR="006B2BB8" w:rsidRPr="006B2BB8" w:rsidRDefault="006B2BB8" w:rsidP="006B2BB8">
      <w:pPr>
        <w:spacing w:after="0" w:line="240" w:lineRule="auto"/>
        <w:ind w:left="2880" w:hanging="720"/>
        <w:jc w:val="both"/>
        <w:rPr>
          <w:rFonts w:ascii="Calibri" w:eastAsia="Calibri" w:hAnsi="Calibri" w:cs="Calibri"/>
        </w:rPr>
      </w:pPr>
    </w:p>
    <w:p w14:paraId="3EBD6CC8" w14:textId="77777777" w:rsidR="006B2BB8" w:rsidRPr="006B2BB8" w:rsidRDefault="006B2BB8" w:rsidP="006B2BB8">
      <w:pPr>
        <w:spacing w:after="0" w:line="240" w:lineRule="auto"/>
        <w:ind w:left="2880" w:hanging="720"/>
        <w:jc w:val="both"/>
        <w:rPr>
          <w:rFonts w:ascii="Calibri" w:eastAsia="Calibri" w:hAnsi="Calibri" w:cs="Calibri"/>
        </w:rPr>
      </w:pPr>
      <w:r w:rsidRPr="006B2BB8">
        <w:rPr>
          <w:rFonts w:ascii="Calibri" w:eastAsia="Calibri" w:hAnsi="Calibri" w:cs="Calibri"/>
        </w:rPr>
        <w:t>(c)</w:t>
      </w:r>
      <w:r w:rsidRPr="006B2BB8">
        <w:rPr>
          <w:rFonts w:ascii="Calibri" w:eastAsia="Calibri" w:hAnsi="Calibri" w:cs="Calibri"/>
        </w:rPr>
        <w:tab/>
        <w:t>The consumer’s right to refuse to opt in to the sale of nonpublic personal information.</w:t>
      </w:r>
    </w:p>
    <w:p w14:paraId="0402FC11" w14:textId="77777777" w:rsidR="006B2BB8" w:rsidRPr="006B2BB8" w:rsidRDefault="006B2BB8" w:rsidP="006B2BB8">
      <w:pPr>
        <w:spacing w:after="0" w:line="240" w:lineRule="auto"/>
        <w:jc w:val="both"/>
        <w:rPr>
          <w:rFonts w:ascii="Calibri" w:eastAsia="Calibri" w:hAnsi="Calibri" w:cs="Calibri"/>
        </w:rPr>
      </w:pPr>
    </w:p>
    <w:p w14:paraId="018CCFA0" w14:textId="77777777" w:rsidR="006B2BB8" w:rsidRPr="006B2BB8" w:rsidRDefault="006B2BB8" w:rsidP="006B2BB8">
      <w:pPr>
        <w:spacing w:after="0" w:line="240" w:lineRule="auto"/>
        <w:jc w:val="both"/>
        <w:rPr>
          <w:rFonts w:ascii="Calibri" w:eastAsia="Calibri" w:hAnsi="Calibri" w:cs="Calibri"/>
          <w:b/>
          <w:bCs/>
        </w:rPr>
      </w:pPr>
      <w:r w:rsidRPr="006B2BB8">
        <w:rPr>
          <w:rFonts w:ascii="Calibri" w:eastAsia="Calibri" w:hAnsi="Calibri" w:cs="Calibri"/>
          <w:b/>
          <w:bCs/>
        </w:rPr>
        <w:t>Section 23.</w:t>
      </w:r>
      <w:r w:rsidRPr="006B2BB8">
        <w:rPr>
          <w:rFonts w:ascii="Calibri" w:eastAsia="Calibri" w:hAnsi="Calibri" w:cs="Calibri"/>
          <w:b/>
          <w:bCs/>
        </w:rPr>
        <w:tab/>
        <w:t>Limits on Disclosure of Sensitive Personal Information</w:t>
      </w:r>
      <w:r w:rsidRPr="006B2BB8">
        <w:rPr>
          <w:rFonts w:ascii="Calibri" w:eastAsia="Calibri" w:hAnsi="Calibri" w:cs="Calibri"/>
          <w:b/>
          <w:bCs/>
        </w:rPr>
        <w:tab/>
      </w:r>
    </w:p>
    <w:p w14:paraId="1205F07D" w14:textId="77777777" w:rsidR="006B2BB8" w:rsidRPr="006B2BB8" w:rsidRDefault="006B2BB8" w:rsidP="006B2BB8">
      <w:pPr>
        <w:spacing w:after="0" w:line="240" w:lineRule="auto"/>
        <w:jc w:val="both"/>
        <w:rPr>
          <w:rFonts w:ascii="Calibri" w:eastAsia="Calibri" w:hAnsi="Calibri" w:cs="Calibri"/>
          <w:b/>
          <w:bCs/>
        </w:rPr>
      </w:pPr>
    </w:p>
    <w:p w14:paraId="08E7AA34" w14:textId="77777777" w:rsidR="006B2BB8" w:rsidRPr="006B2BB8" w:rsidRDefault="006B2BB8" w:rsidP="006B2BB8">
      <w:pPr>
        <w:spacing w:after="0" w:line="240" w:lineRule="auto"/>
        <w:ind w:left="1440" w:hanging="720"/>
        <w:jc w:val="both"/>
        <w:rPr>
          <w:rFonts w:ascii="Calibri" w:eastAsia="Calibri" w:hAnsi="Calibri" w:cs="Calibri"/>
        </w:rPr>
      </w:pPr>
      <w:r w:rsidRPr="006B2BB8">
        <w:rPr>
          <w:rFonts w:ascii="Calibri" w:eastAsia="Calibri" w:hAnsi="Calibri" w:cs="Calibri"/>
        </w:rPr>
        <w:t>A.</w:t>
      </w:r>
      <w:r w:rsidRPr="006B2BB8">
        <w:rPr>
          <w:rFonts w:ascii="Calibri" w:eastAsia="Calibri" w:hAnsi="Calibri" w:cs="Calibri"/>
        </w:rPr>
        <w:tab/>
        <w:t xml:space="preserve">A Licensee may disclose a consumer’s sensitive personal information only as expressly permitted or required by Article VI or other provisions of this Act, unless the consumer has affirmatively opted in, as stated in subsection </w:t>
      </w:r>
      <w:proofErr w:type="gramStart"/>
      <w:r w:rsidRPr="006B2BB8">
        <w:rPr>
          <w:rFonts w:ascii="Calibri" w:eastAsia="Calibri" w:hAnsi="Calibri" w:cs="Calibri"/>
        </w:rPr>
        <w:t>B(</w:t>
      </w:r>
      <w:proofErr w:type="gramEnd"/>
      <w:r w:rsidRPr="006B2BB8">
        <w:rPr>
          <w:rFonts w:ascii="Calibri" w:eastAsia="Calibri" w:hAnsi="Calibri" w:cs="Calibri"/>
        </w:rPr>
        <w:t>3) below, to disclosure of their sensitive personal information after receiving clear and conspicuous notice as provided by this Section.</w:t>
      </w:r>
    </w:p>
    <w:p w14:paraId="3A79541C" w14:textId="77777777" w:rsidR="006B2BB8" w:rsidRPr="006B2BB8" w:rsidRDefault="006B2BB8" w:rsidP="006B2BB8">
      <w:pPr>
        <w:spacing w:after="0" w:line="240" w:lineRule="auto"/>
        <w:ind w:left="1440" w:hanging="720"/>
        <w:jc w:val="both"/>
        <w:rPr>
          <w:rFonts w:ascii="Calibri" w:eastAsia="Calibri" w:hAnsi="Calibri" w:cs="Calibri"/>
        </w:rPr>
      </w:pPr>
    </w:p>
    <w:p w14:paraId="5B9C95BE" w14:textId="77777777" w:rsidR="006B2BB8" w:rsidRPr="006B2BB8" w:rsidRDefault="006B2BB8" w:rsidP="006B2BB8">
      <w:pPr>
        <w:spacing w:after="0" w:line="240" w:lineRule="auto"/>
        <w:ind w:left="1440" w:hanging="720"/>
        <w:jc w:val="both"/>
        <w:rPr>
          <w:rFonts w:ascii="Calibri" w:eastAsia="Calibri" w:hAnsi="Calibri" w:cs="Calibri"/>
        </w:rPr>
      </w:pPr>
      <w:r w:rsidRPr="006B2BB8">
        <w:rPr>
          <w:rFonts w:ascii="Calibri" w:eastAsia="Calibri" w:hAnsi="Calibri" w:cs="Calibri"/>
        </w:rPr>
        <w:t>B.</w:t>
      </w:r>
      <w:r w:rsidRPr="006B2BB8">
        <w:rPr>
          <w:rFonts w:ascii="Calibri" w:eastAsia="Calibri" w:hAnsi="Calibri" w:cs="Calibri"/>
        </w:rPr>
        <w:tab/>
        <w:t>Before a licensee may disclose a consumer’s sensitive personal information for purposes other than those specified in subsection A of this Section, a licensee shall provide notice to the consumer, including:</w:t>
      </w:r>
    </w:p>
    <w:p w14:paraId="21297AD5" w14:textId="77777777" w:rsidR="006B2BB8" w:rsidRPr="006B2BB8" w:rsidRDefault="006B2BB8" w:rsidP="006B2BB8">
      <w:pPr>
        <w:spacing w:after="0" w:line="240" w:lineRule="auto"/>
        <w:ind w:left="1440" w:hanging="720"/>
        <w:jc w:val="both"/>
        <w:rPr>
          <w:rFonts w:ascii="Calibri" w:eastAsia="Calibri" w:hAnsi="Calibri" w:cs="Calibri"/>
        </w:rPr>
      </w:pPr>
    </w:p>
    <w:p w14:paraId="4F5A0AEE" w14:textId="77777777" w:rsidR="006B2BB8" w:rsidRPr="006B2BB8" w:rsidRDefault="006B2BB8" w:rsidP="006B2BB8">
      <w:pPr>
        <w:spacing w:after="0" w:line="240" w:lineRule="auto"/>
        <w:ind w:left="2880" w:hanging="720"/>
        <w:jc w:val="both"/>
        <w:rPr>
          <w:rFonts w:ascii="Calibri" w:eastAsia="Calibri" w:hAnsi="Calibri" w:cs="Calibri"/>
        </w:rPr>
      </w:pPr>
      <w:r w:rsidRPr="006B2BB8">
        <w:rPr>
          <w:rFonts w:ascii="Calibri" w:eastAsia="Calibri" w:hAnsi="Calibri" w:cs="Calibri"/>
        </w:rPr>
        <w:t>(1)</w:t>
      </w:r>
      <w:r w:rsidRPr="006B2BB8">
        <w:rPr>
          <w:rFonts w:ascii="Calibri" w:eastAsia="Calibri" w:hAnsi="Calibri" w:cs="Calibri"/>
        </w:rPr>
        <w:tab/>
        <w:t xml:space="preserve">A description of the categories of sensitive personal information that the licensee intends to </w:t>
      </w:r>
      <w:proofErr w:type="gramStart"/>
      <w:r w:rsidRPr="006B2BB8">
        <w:rPr>
          <w:rFonts w:ascii="Calibri" w:eastAsia="Calibri" w:hAnsi="Calibri" w:cs="Calibri"/>
        </w:rPr>
        <w:t>disclose;</w:t>
      </w:r>
      <w:proofErr w:type="gramEnd"/>
    </w:p>
    <w:p w14:paraId="4C622639" w14:textId="77777777" w:rsidR="006B2BB8" w:rsidRPr="006B2BB8" w:rsidRDefault="006B2BB8" w:rsidP="006B2BB8">
      <w:pPr>
        <w:spacing w:after="0" w:line="240" w:lineRule="auto"/>
        <w:ind w:left="2880" w:hanging="720"/>
        <w:jc w:val="both"/>
        <w:rPr>
          <w:rFonts w:ascii="Calibri" w:eastAsia="Calibri" w:hAnsi="Calibri" w:cs="Calibri"/>
        </w:rPr>
      </w:pPr>
    </w:p>
    <w:p w14:paraId="6C6149C5" w14:textId="77777777" w:rsidR="006B2BB8" w:rsidRPr="006B2BB8" w:rsidRDefault="006B2BB8" w:rsidP="006B2BB8">
      <w:pPr>
        <w:spacing w:after="0" w:line="240" w:lineRule="auto"/>
        <w:ind w:left="2880" w:hanging="720"/>
        <w:jc w:val="both"/>
        <w:rPr>
          <w:rFonts w:ascii="Calibri" w:eastAsia="Calibri" w:hAnsi="Calibri" w:cs="Calibri"/>
        </w:rPr>
      </w:pPr>
      <w:r w:rsidRPr="006B2BB8">
        <w:rPr>
          <w:rFonts w:ascii="Calibri" w:eastAsia="Calibri" w:hAnsi="Calibri" w:cs="Calibri"/>
        </w:rPr>
        <w:t>(2)</w:t>
      </w:r>
      <w:r w:rsidRPr="006B2BB8">
        <w:rPr>
          <w:rFonts w:ascii="Calibri" w:eastAsia="Calibri" w:hAnsi="Calibri" w:cs="Calibri"/>
        </w:rPr>
        <w:tab/>
        <w:t>The purpose for which the sensitive personal information will be disclosed; and</w:t>
      </w:r>
    </w:p>
    <w:p w14:paraId="6B580E70" w14:textId="77777777" w:rsidR="006B2BB8" w:rsidRPr="006B2BB8" w:rsidRDefault="006B2BB8" w:rsidP="006B2BB8">
      <w:pPr>
        <w:spacing w:after="0" w:line="240" w:lineRule="auto"/>
        <w:ind w:left="2880" w:hanging="720"/>
        <w:jc w:val="both"/>
        <w:rPr>
          <w:rFonts w:ascii="Calibri" w:eastAsia="Calibri" w:hAnsi="Calibri" w:cs="Calibri"/>
        </w:rPr>
      </w:pPr>
    </w:p>
    <w:p w14:paraId="2C2ED2E7" w14:textId="77777777" w:rsidR="006B2BB8" w:rsidRPr="006B2BB8" w:rsidRDefault="006B2BB8" w:rsidP="006B2BB8">
      <w:pPr>
        <w:spacing w:after="0" w:line="240" w:lineRule="auto"/>
        <w:ind w:left="2880" w:hanging="720"/>
        <w:jc w:val="both"/>
        <w:rPr>
          <w:rFonts w:ascii="Calibri" w:eastAsia="Calibri" w:hAnsi="Calibri" w:cs="Calibri"/>
        </w:rPr>
      </w:pPr>
      <w:r w:rsidRPr="006B2BB8">
        <w:rPr>
          <w:rFonts w:ascii="Calibri" w:eastAsia="Calibri" w:hAnsi="Calibri" w:cs="Calibri"/>
        </w:rPr>
        <w:t>(3)</w:t>
      </w:r>
      <w:r w:rsidRPr="006B2BB8">
        <w:rPr>
          <w:rFonts w:ascii="Calibri" w:eastAsia="Calibri" w:hAnsi="Calibri" w:cs="Calibri"/>
        </w:rPr>
        <w:tab/>
        <w:t>Notice that the consumer must opt in to provide affirmative consent before the consumer’s sensitive personal information may be disclosed.</w:t>
      </w:r>
    </w:p>
    <w:p w14:paraId="17940D1C" w14:textId="77777777" w:rsidR="008E0E2A" w:rsidRDefault="008E0E2A" w:rsidP="00537CF2">
      <w:pPr>
        <w:tabs>
          <w:tab w:val="left" w:leader="dot" w:pos="9090"/>
        </w:tabs>
        <w:spacing w:after="0" w:line="240" w:lineRule="auto"/>
        <w:rPr>
          <w:rFonts w:ascii="Calibri" w:hAnsi="Calibri" w:cs="Calibri"/>
          <w:b/>
          <w:bCs/>
          <w:u w:val="single"/>
        </w:rPr>
      </w:pPr>
    </w:p>
    <w:p w14:paraId="74EA85D0" w14:textId="77777777" w:rsidR="008E0E2A" w:rsidRPr="008E0E2A" w:rsidRDefault="008E0E2A" w:rsidP="00537CF2">
      <w:pPr>
        <w:tabs>
          <w:tab w:val="left" w:leader="dot" w:pos="9090"/>
        </w:tabs>
        <w:spacing w:after="0" w:line="240" w:lineRule="auto"/>
        <w:rPr>
          <w:rFonts w:ascii="Calibri" w:hAnsi="Calibri" w:cs="Calibri"/>
          <w:b/>
          <w:bCs/>
          <w:u w:val="single"/>
        </w:rPr>
      </w:pPr>
    </w:p>
    <w:sectPr w:rsidR="008E0E2A" w:rsidRPr="008E0E2A">
      <w:footerReference w:type="default" r:id="rId7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7" w:author="Dan Bumpus" w:date="2025-06-13T14:31:00Z" w:initials="DB">
    <w:p w14:paraId="10CFDDC4" w14:textId="77777777" w:rsidR="006C30CF" w:rsidRDefault="006C30CF" w:rsidP="006C30CF">
      <w:pPr>
        <w:pStyle w:val="CommentText"/>
      </w:pPr>
      <w:r>
        <w:rPr>
          <w:rStyle w:val="CommentReference"/>
        </w:rPr>
        <w:annotationRef/>
      </w:r>
      <w:r>
        <w:t>There does not need to be a cap on time to receive a response to an opt-in request.</w:t>
      </w:r>
    </w:p>
  </w:comment>
  <w:comment w:id="393" w:author="Dan Bumpus" w:date="2025-06-13T14:37:00Z" w:initials="DB">
    <w:p w14:paraId="117B6F63" w14:textId="77777777" w:rsidR="006C30CF" w:rsidRDefault="006C30CF" w:rsidP="006C30CF">
      <w:pPr>
        <w:pStyle w:val="CommentText"/>
      </w:pPr>
      <w:r>
        <w:rPr>
          <w:rStyle w:val="CommentReference"/>
        </w:rPr>
        <w:annotationRef/>
      </w:r>
      <w:r>
        <w:t>If the licensee is receiving the nonpublic personal information under an exception and only for a specific purpose, the licensee should not be able to use and disclose the nonpublic personal information for reasons beyond that purpose.</w:t>
      </w:r>
    </w:p>
  </w:comment>
  <w:comment w:id="404" w:author="Dan Bumpus" w:date="2025-06-18T14:14:00Z" w:initials="DB">
    <w:p w14:paraId="476CF1DF" w14:textId="77777777" w:rsidR="006C30CF" w:rsidRDefault="006C30CF" w:rsidP="006C30CF">
      <w:pPr>
        <w:pStyle w:val="CommentText"/>
      </w:pPr>
      <w:r>
        <w:rPr>
          <w:rStyle w:val="CommentReference"/>
        </w:rPr>
        <w:annotationRef/>
      </w:r>
      <w:r>
        <w:t>This purpose does not align with the purposes stated in Sections 20 or 21.</w:t>
      </w:r>
    </w:p>
  </w:comment>
  <w:comment w:id="420" w:author="Dan Bumpus" w:date="2025-06-13T14:49:00Z" w:initials="DB">
    <w:p w14:paraId="3987C7BC" w14:textId="77777777" w:rsidR="006C30CF" w:rsidRDefault="006C30CF" w:rsidP="006C30CF">
      <w:pPr>
        <w:pStyle w:val="CommentText"/>
      </w:pPr>
      <w:r>
        <w:rPr>
          <w:rStyle w:val="CommentReference"/>
        </w:rPr>
        <w:annotationRef/>
      </w:r>
      <w:r>
        <w:t>Recommend deleting. A licensee would not be disclosing this information to a consumer reporting agency for telemarketing, direct mail marketing, or other marketing through electronic mail.</w:t>
      </w:r>
    </w:p>
  </w:comment>
  <w:comment w:id="422" w:author="Dan Bumpus" w:date="2025-06-13T14:52:00Z" w:initials="DB">
    <w:p w14:paraId="29065B54" w14:textId="77777777" w:rsidR="006C30CF" w:rsidRDefault="006C30CF" w:rsidP="006C30CF">
      <w:pPr>
        <w:pStyle w:val="CommentText"/>
      </w:pPr>
      <w:r>
        <w:rPr>
          <w:rStyle w:val="CommentReference"/>
        </w:rPr>
        <w:annotationRef/>
      </w:r>
      <w:r>
        <w:t xml:space="preserve">Recommend deleting for lack of relevance. </w:t>
      </w:r>
    </w:p>
  </w:comment>
  <w:comment w:id="424" w:author="Dan Bumpus" w:date="2025-06-13T14:55:00Z" w:initials="DB">
    <w:p w14:paraId="73EA6BCC" w14:textId="77777777" w:rsidR="006C30CF" w:rsidRDefault="006C30CF" w:rsidP="006C30CF">
      <w:pPr>
        <w:pStyle w:val="CommentText"/>
        <w:numPr>
          <w:ilvl w:val="0"/>
          <w:numId w:val="1"/>
        </w:numPr>
      </w:pPr>
      <w:r>
        <w:rPr>
          <w:rStyle w:val="CommentReference"/>
        </w:rPr>
        <w:annotationRef/>
      </w:r>
      <w:r>
        <w:t>Use of the term in this section is “targeted advertising” so it should align with the term in the section title – either marketing or advertising.</w:t>
      </w:r>
    </w:p>
    <w:p w14:paraId="0336597D" w14:textId="77777777" w:rsidR="006C30CF" w:rsidRDefault="006C30CF" w:rsidP="006C30CF">
      <w:pPr>
        <w:pStyle w:val="CommentText"/>
      </w:pPr>
    </w:p>
    <w:p w14:paraId="5713C4EF" w14:textId="77777777" w:rsidR="006C30CF" w:rsidRDefault="006C30CF" w:rsidP="006C30CF">
      <w:pPr>
        <w:pStyle w:val="CommentText"/>
      </w:pPr>
      <w:r>
        <w:t>(2) Recommend adding a definition for “targeted marketing” in the definitions section.</w:t>
      </w:r>
    </w:p>
    <w:p w14:paraId="2C76EB54" w14:textId="77777777" w:rsidR="006C30CF" w:rsidRDefault="006C30CF" w:rsidP="006C30CF">
      <w:pPr>
        <w:pStyle w:val="CommentText"/>
      </w:pPr>
    </w:p>
    <w:p w14:paraId="692ED293" w14:textId="77777777" w:rsidR="006C30CF" w:rsidRDefault="006C30CF" w:rsidP="006C30CF">
      <w:pPr>
        <w:pStyle w:val="CommentText"/>
      </w:pPr>
      <w:r>
        <w:t>One option from the definition of “targeted advertising” found in Section 59.1-575 of the Code of Virginia that could be amended for marketing:</w:t>
      </w:r>
    </w:p>
    <w:p w14:paraId="4451422B" w14:textId="77777777" w:rsidR="006C30CF" w:rsidRDefault="006C30CF" w:rsidP="006C30CF">
      <w:pPr>
        <w:pStyle w:val="CommentText"/>
      </w:pPr>
    </w:p>
    <w:p w14:paraId="7C64539E" w14:textId="77777777" w:rsidR="006C30CF" w:rsidRDefault="006C30CF" w:rsidP="006C30CF">
      <w:pPr>
        <w:pStyle w:val="CommentText"/>
      </w:pPr>
      <w:r>
        <w:rPr>
          <w:color w:val="444444"/>
        </w:rPr>
        <w:t>"Targeted advertising" means displaying advertisements to a consumer where the advertisement is selected based on personal data obtained from that consumer's activities over time and across nonaffiliated websites or online applications to predict such consumer's preferences or interests. "Targeted marketing" does not include:</w:t>
      </w:r>
    </w:p>
    <w:p w14:paraId="2FE8D919" w14:textId="77777777" w:rsidR="006C30CF" w:rsidRDefault="006C30CF" w:rsidP="006C30CF">
      <w:pPr>
        <w:pStyle w:val="CommentText"/>
      </w:pPr>
    </w:p>
    <w:p w14:paraId="12DD61F0" w14:textId="77777777" w:rsidR="006C30CF" w:rsidRDefault="006C30CF" w:rsidP="006C30CF">
      <w:pPr>
        <w:pStyle w:val="CommentText"/>
      </w:pPr>
      <w:r>
        <w:rPr>
          <w:color w:val="444444"/>
        </w:rPr>
        <w:t>1. Advertisements based on activities within a controller's own websites or online applications;</w:t>
      </w:r>
    </w:p>
    <w:p w14:paraId="5202DD19" w14:textId="77777777" w:rsidR="006C30CF" w:rsidRDefault="006C30CF" w:rsidP="006C30CF">
      <w:pPr>
        <w:pStyle w:val="CommentText"/>
      </w:pPr>
      <w:r>
        <w:rPr>
          <w:color w:val="444444"/>
        </w:rPr>
        <w:t>2. Advertisements based on the context of a consumer's current search query, visit to a website, or online application;</w:t>
      </w:r>
    </w:p>
    <w:p w14:paraId="52E8E8AA" w14:textId="77777777" w:rsidR="006C30CF" w:rsidRDefault="006C30CF" w:rsidP="006C30CF">
      <w:pPr>
        <w:pStyle w:val="CommentText"/>
      </w:pPr>
      <w:r>
        <w:rPr>
          <w:color w:val="444444"/>
        </w:rPr>
        <w:t>3. Advertisements directed to a consumer in response to the consumer's request for information or feedback; or</w:t>
      </w:r>
    </w:p>
    <w:p w14:paraId="4C32A0C4" w14:textId="77777777" w:rsidR="006C30CF" w:rsidRDefault="006C30CF" w:rsidP="006C30CF">
      <w:pPr>
        <w:pStyle w:val="CommentText"/>
      </w:pPr>
      <w:r>
        <w:rPr>
          <w:color w:val="444444"/>
        </w:rPr>
        <w:t>4. Processing personal data processed solely for measuring or reporting advertising performance, reach, or frequency.</w:t>
      </w:r>
    </w:p>
  </w:comment>
  <w:comment w:id="445" w:author="Elizabeth Blosser" w:date="2025-06-13T15:38:00Z" w:initials="EB">
    <w:p w14:paraId="2AED49E5" w14:textId="77777777" w:rsidR="00BD35DE" w:rsidRDefault="00BD35DE" w:rsidP="00BD35DE">
      <w:pPr>
        <w:pStyle w:val="CommentText"/>
      </w:pPr>
      <w:r>
        <w:rPr>
          <w:rStyle w:val="CommentReference"/>
        </w:rPr>
        <w:annotationRef/>
      </w:r>
      <w:r>
        <w:t xml:space="preserve">For compliance and consistency, this section should be aligned with the approach of current state privacy laws. Look at CCPA as a model. Of specific concern is an opt in for use of various types of data in the context of normal business transaction.  In real estate transaction, an opt out prior to a closing would halt the entire process.  </w:t>
      </w:r>
    </w:p>
  </w:comment>
  <w:comment w:id="473" w:author="Elizabeth Blosser" w:date="2025-06-13T15:45:00Z" w:initials="EB">
    <w:p w14:paraId="6C389248" w14:textId="77777777" w:rsidR="00BD35DE" w:rsidRDefault="00BD35DE" w:rsidP="00BD35DE">
      <w:pPr>
        <w:pStyle w:val="CommentText"/>
      </w:pPr>
      <w:r>
        <w:rPr>
          <w:rStyle w:val="CommentReference"/>
        </w:rPr>
        <w:annotationRef/>
      </w:r>
      <w:r>
        <w:t xml:space="preserve">Would this require the use and retention of a specific form to prove consent? </w:t>
      </w:r>
    </w:p>
  </w:comment>
  <w:comment w:id="534" w:author="Elizabeth Blosser" w:date="2025-06-13T15:52:00Z" w:initials="EB">
    <w:p w14:paraId="5150C7EB" w14:textId="77777777" w:rsidR="00BD35DE" w:rsidRDefault="00BD35DE" w:rsidP="00BD35DE">
      <w:pPr>
        <w:pStyle w:val="CommentText"/>
      </w:pPr>
      <w:r>
        <w:rPr>
          <w:rStyle w:val="CommentReference"/>
        </w:rPr>
        <w:annotationRef/>
      </w:r>
      <w:r>
        <w:t xml:space="preserve">Under existing law it is the responsibility of the party providing the information to ensure compliance via the contract process.  The concept of this Section works in 672 because both entities are financial institutions subject to the same data use requirements.  Expansion is problematic given the jurisdiction of the regulator and varying data use requirements. Contracts terms protect consumers when regulators do not have jurisdiction to enforce rules related to third parties. </w:t>
      </w:r>
    </w:p>
  </w:comment>
  <w:comment w:id="648" w:author="Elizabeth Blosser" w:date="2025-06-13T15:58:00Z" w:initials="EB">
    <w:p w14:paraId="231274A4" w14:textId="77777777" w:rsidR="00BD35DE" w:rsidRDefault="00BD35DE" w:rsidP="00BD35DE">
      <w:pPr>
        <w:pStyle w:val="CommentText"/>
      </w:pPr>
      <w:r>
        <w:rPr>
          <w:rStyle w:val="CommentReference"/>
        </w:rPr>
        <w:annotationRef/>
      </w:r>
      <w:r>
        <w:t xml:space="preserve">There are now laws in over 20 states applicable to targeted marketing.  For consistency, look at mirroring CPRA. Additionally, is the intent of this text to apply to digital advertising/cross-context advertising, or other types of ads/marketing as well? </w:t>
      </w:r>
    </w:p>
  </w:comment>
  <w:comment w:id="688" w:author="Elizabeth Blosser" w:date="2025-06-13T16:00:00Z" w:initials="EB">
    <w:p w14:paraId="16116B22" w14:textId="77777777" w:rsidR="00BD35DE" w:rsidRDefault="00BD35DE" w:rsidP="00BD35DE">
      <w:pPr>
        <w:pStyle w:val="CommentText"/>
      </w:pPr>
      <w:r>
        <w:rPr>
          <w:rStyle w:val="CommentReference"/>
        </w:rPr>
        <w:annotationRef/>
      </w:r>
      <w:r>
        <w:t xml:space="preserve">This time period seems very long, given how frequently consumers visit websites. </w:t>
      </w:r>
    </w:p>
  </w:comment>
  <w:comment w:id="769" w:author="Elizabeth Blosser" w:date="2025-06-13T15:56:00Z" w:initials="EB">
    <w:p w14:paraId="3547A9A1" w14:textId="77777777" w:rsidR="00BD35DE" w:rsidRDefault="00BD35DE" w:rsidP="00BD35DE">
      <w:pPr>
        <w:pStyle w:val="CommentText"/>
      </w:pPr>
      <w:r>
        <w:rPr>
          <w:rStyle w:val="CommentReference"/>
        </w:rPr>
        <w:annotationRef/>
      </w:r>
      <w:r>
        <w:t xml:space="preserve">There should be an allowance for consumer requested transaction use of data.  </w:t>
      </w:r>
    </w:p>
  </w:comment>
  <w:comment w:id="796" w:author="Merry Marwig" w:date="2025-06-12T22:26:00Z" w:initials="MM">
    <w:p w14:paraId="02FBA24B" w14:textId="77777777" w:rsidR="00B900DB" w:rsidRDefault="00B900DB" w:rsidP="00B900DB">
      <w:pPr>
        <w:pStyle w:val="CommentText"/>
      </w:pPr>
      <w:r>
        <w:rPr>
          <w:rStyle w:val="CommentReference"/>
        </w:rPr>
        <w:annotationRef/>
      </w:r>
      <w:r>
        <w:t>P4C Proposed Comments: "Direction by the consumer" must include directions submitted by authorized agents acting on behalf of the consumer with written authorization, which includes electronically-signed authorizations.</w:t>
      </w:r>
    </w:p>
    <w:p w14:paraId="0A8DC974" w14:textId="77777777" w:rsidR="00B900DB" w:rsidRDefault="00B900DB" w:rsidP="00B900DB">
      <w:pPr>
        <w:pStyle w:val="CommentText"/>
      </w:pPr>
    </w:p>
    <w:p w14:paraId="7C760F14" w14:textId="77777777" w:rsidR="00B900DB" w:rsidRDefault="00B900DB" w:rsidP="00B900DB">
      <w:pPr>
        <w:pStyle w:val="CommentText"/>
      </w:pPr>
      <w:r>
        <w:t>Proposed Revised Language for P4C’s Redline:</w:t>
      </w:r>
    </w:p>
    <w:p w14:paraId="582D5BFB" w14:textId="77777777" w:rsidR="00B900DB" w:rsidRDefault="00B900DB" w:rsidP="00B900DB">
      <w:pPr>
        <w:pStyle w:val="CommentText"/>
      </w:pPr>
      <w:r>
        <w:t>(2) Opt out definition. Opt out means a direction by the consumer that the licensee not disclose nonpublic personal financial information about that consumer to a nonaffiliated third party, other than as permitted by Sections 195, 2016 and 2117. For purposes of this section, 'direction by the consumer' includes directions submitted by authorized agents acting on behalf of the consumer with written authorization. Written authorization includes electronically-signed authorizations that comply with [insert state version of UETA] or the federal E-SIGN Act.</w:t>
      </w:r>
    </w:p>
  </w:comment>
  <w:comment w:id="947" w:author="Merry Marwig" w:date="2025-06-12T22:30:00Z" w:initials="MM">
    <w:p w14:paraId="2F9E0213" w14:textId="77777777" w:rsidR="00CB154E" w:rsidRDefault="00CB154E" w:rsidP="00CB154E">
      <w:pPr>
        <w:pStyle w:val="CommentText"/>
      </w:pPr>
      <w:r>
        <w:rPr>
          <w:rStyle w:val="CommentReference"/>
        </w:rPr>
        <w:annotationRef/>
      </w:r>
      <w:r>
        <w:t>P4C Proposed Comments: Even if auto insurers initially receive vehicle data under a claims processing exception, selling the physical vehicle containing unencrypted personal data extends far beyond "the ordinary course of business to carry out the activity covered by the exception." The exception covers claims processing, not the subsequent commercial sale of data-laden vehicles to third parties.</w:t>
      </w:r>
    </w:p>
    <w:p w14:paraId="5BC26852" w14:textId="77777777" w:rsidR="00CB154E" w:rsidRDefault="00CB154E" w:rsidP="00CB154E">
      <w:pPr>
        <w:pStyle w:val="CommentText"/>
      </w:pPr>
    </w:p>
    <w:p w14:paraId="4C28EE53" w14:textId="77777777" w:rsidR="00CB154E" w:rsidRDefault="00CB154E" w:rsidP="00CB154E">
      <w:pPr>
        <w:pStyle w:val="CommentText"/>
      </w:pPr>
      <w:r>
        <w:t>Proposed Revised Language for P4C’s Redline:</w:t>
      </w:r>
    </w:p>
    <w:p w14:paraId="594BCC81" w14:textId="77777777" w:rsidR="00CB154E" w:rsidRDefault="00CB154E" w:rsidP="00CB154E">
      <w:pPr>
        <w:pStyle w:val="CommentText"/>
      </w:pPr>
      <w:r>
        <w:t>(c) The licensee may disclose and use the information pursuant to an exception in Sections 2016 or 2117 of this Act/regulation, in the ordinary course of business to carry out the activity covered by the exception under which the licensee received the information. For purposes of this subsection, 'the ordinary course of business to carry out the activity covered by the exception' is limited to activities directly related to the original excepted purpose. The subsequent sale or transfer of physical devices or media such as the vehicle itself or its parts containing unencrypted nonpublic personal financial information does not fall within the ordinary course of business for any exception. For example, if an auto insurer receives vehicle data under a claims processing exception, the subsequent sale of the physical vehicle or its parts containing unencrypted personal data in infotainment systems, navigation units, or other electronic components extends beyond the claims processing activity and is not permitted under this subsection.</w:t>
      </w:r>
    </w:p>
  </w:comment>
  <w:comment w:id="977" w:author="Merry Marwig" w:date="2025-06-12T22:35:00Z" w:initials="MM">
    <w:p w14:paraId="10B9AAFA" w14:textId="77777777" w:rsidR="00D619DE" w:rsidRDefault="00D619DE" w:rsidP="00D619DE">
      <w:pPr>
        <w:pStyle w:val="CommentText"/>
      </w:pPr>
      <w:r>
        <w:rPr>
          <w:rStyle w:val="CommentReference"/>
        </w:rPr>
        <w:annotationRef/>
      </w:r>
      <w:r>
        <w:t>P4C Proposed Comments: This provision is particularly relevant to auto insurers who receive personal data as part of claims processing for total loss vehicles. When insurers subsequently sell these vehicles without data deletion, they enable unauthorized redisclosure of personal information by salvage yards and parts resellers who have no relationship with the original consumer. This creates a chain of unauthorized disclosures that violates the spirit and letter of these privacy protections.</w:t>
      </w:r>
    </w:p>
    <w:p w14:paraId="3DE0FE5B" w14:textId="77777777" w:rsidR="00D619DE" w:rsidRDefault="00D619DE" w:rsidP="00D619DE">
      <w:pPr>
        <w:pStyle w:val="CommentText"/>
      </w:pPr>
    </w:p>
    <w:p w14:paraId="7B8AB21C" w14:textId="77777777" w:rsidR="00D619DE" w:rsidRDefault="00D619DE" w:rsidP="00D619DE">
      <w:pPr>
        <w:pStyle w:val="CommentText"/>
      </w:pPr>
      <w:r>
        <w:t>Proposed Revised Language for P4C’s Redline — Add a New Section:</w:t>
      </w:r>
    </w:p>
    <w:p w14:paraId="12DFE033" w14:textId="77777777" w:rsidR="00D619DE" w:rsidRDefault="00D619DE" w:rsidP="00D619DE">
      <w:pPr>
        <w:pStyle w:val="CommentText"/>
      </w:pPr>
      <w:r>
        <w:t xml:space="preserve">E. </w:t>
      </w:r>
      <w:r>
        <w:tab/>
        <w:t>Responsibility for preventing downstream disclosures through physical asset transfers.</w:t>
      </w:r>
    </w:p>
    <w:p w14:paraId="31A8BA1A" w14:textId="77777777" w:rsidR="00D619DE" w:rsidRDefault="00D619DE" w:rsidP="00D619DE">
      <w:pPr>
        <w:pStyle w:val="CommentText"/>
      </w:pPr>
      <w:r>
        <w:t>(1) A licensee that transfers, sells, or otherwise disposes of physical property, devices, or vehicles that contain or may reasonably contain unencrypted nonpublic personal financial information remains responsible for any subsequent disclosures of that information by recipients of such property.</w:t>
      </w:r>
    </w:p>
    <w:p w14:paraId="30F84C6A" w14:textId="77777777" w:rsidR="00D619DE" w:rsidRDefault="00D619DE" w:rsidP="00D619DE">
      <w:pPr>
        <w:pStyle w:val="CommentText"/>
      </w:pPr>
      <w:r>
        <w:t>(2) Before any such transfer, the licensee must permanently delete or destroy all nonpublic personal financial information contained in the property, such as in the infotainment system of the vehicle, in line with the National Institute of Standards and Technology’s media sanitization guidelines (NIST 800-88 rev1 and following)</w:t>
      </w:r>
    </w:p>
    <w:p w14:paraId="40985799" w14:textId="77777777" w:rsidR="00D619DE" w:rsidRDefault="00D619DE" w:rsidP="00D619DE">
      <w:pPr>
        <w:pStyle w:val="CommentText"/>
      </w:pPr>
      <w:r>
        <w:t>(3) This obligation applies with particular force to auto insurers processing total loss vehicles, as the transfer of personal data-laden vehicles to salvage yards and parts resellers creates an uncontrolled chain of potential disclosures of nonpublic personal data to parties with no relationship to the original consumer and no obligations under this regulation.</w:t>
      </w:r>
    </w:p>
    <w:p w14:paraId="2F65614C" w14:textId="77777777" w:rsidR="00D619DE" w:rsidRDefault="00D619DE" w:rsidP="00D619DE">
      <w:pPr>
        <w:pStyle w:val="CommentText"/>
      </w:pPr>
      <w:r>
        <w:t>(4) A licensee cannot avoid its obligations under this regulation by characterizing the transfer of data-containing property as merely a sale of physical goods when such transfer necessarily includes or may reasonably include the disclosure of nonpublic personal financial information.</w:t>
      </w:r>
    </w:p>
    <w:p w14:paraId="5F527CD8" w14:textId="77777777" w:rsidR="00D619DE" w:rsidRDefault="00D619DE" w:rsidP="00D619DE">
      <w:pPr>
        <w:pStyle w:val="CommentText"/>
      </w:pPr>
    </w:p>
    <w:p w14:paraId="7A8C5B4F" w14:textId="77777777" w:rsidR="00D619DE" w:rsidRDefault="00D619DE" w:rsidP="00D619DE">
      <w:pPr>
        <w:pStyle w:val="CommentText"/>
      </w:pPr>
      <w:r>
        <w:t>Proposed Revised Language for P4C’s Redline — Add a New Section:</w:t>
      </w:r>
    </w:p>
    <w:p w14:paraId="7597D4AA" w14:textId="77777777" w:rsidR="00D619DE" w:rsidRDefault="00D619DE" w:rsidP="00D619DE">
      <w:pPr>
        <w:pStyle w:val="CommentText"/>
      </w:pPr>
      <w:r>
        <w:t>F.</w:t>
      </w:r>
      <w:r>
        <w:tab/>
        <w:t xml:space="preserve">Processing Opt-Out Requests from Authorized Agents </w:t>
      </w:r>
    </w:p>
    <w:p w14:paraId="5CC67E69" w14:textId="77777777" w:rsidR="00D619DE" w:rsidRDefault="00D619DE" w:rsidP="00D619DE">
      <w:pPr>
        <w:pStyle w:val="CommentText"/>
      </w:pPr>
    </w:p>
    <w:p w14:paraId="45EC5757" w14:textId="77777777" w:rsidR="00D619DE" w:rsidRDefault="00D619DE" w:rsidP="00D619DE">
      <w:pPr>
        <w:pStyle w:val="CommentText"/>
      </w:pPr>
      <w:r>
        <w:t xml:space="preserve">(1) Licensees must accept opt-out requests from authorized agents acting on behalf of consumers </w:t>
      </w:r>
    </w:p>
    <w:p w14:paraId="16DF6C3D" w14:textId="77777777" w:rsidR="00D619DE" w:rsidRDefault="00D619DE" w:rsidP="00D619DE">
      <w:pPr>
        <w:pStyle w:val="CommentText"/>
      </w:pPr>
      <w:r>
        <w:t xml:space="preserve">(2) Reasonable proof of authorization includes any of the following: </w:t>
      </w:r>
    </w:p>
    <w:p w14:paraId="14482C84" w14:textId="77777777" w:rsidR="00D619DE" w:rsidRDefault="00D619DE" w:rsidP="00D619DE">
      <w:pPr>
        <w:pStyle w:val="CommentText"/>
      </w:pPr>
      <w:r>
        <w:t xml:space="preserve">(a) Power of attorney </w:t>
      </w:r>
    </w:p>
    <w:p w14:paraId="2FE07AF4" w14:textId="77777777" w:rsidR="00D619DE" w:rsidRDefault="00D619DE" w:rsidP="00D619DE">
      <w:pPr>
        <w:pStyle w:val="CommentText"/>
      </w:pPr>
      <w:r>
        <w:t xml:space="preserve">(b) Written authorization signed by the consumer (including electronic signatures) </w:t>
      </w:r>
    </w:p>
    <w:p w14:paraId="51D9A28E" w14:textId="77777777" w:rsidR="00D619DE" w:rsidRDefault="00D619DE" w:rsidP="00D619DE">
      <w:pPr>
        <w:pStyle w:val="CommentText"/>
      </w:pPr>
      <w:r>
        <w:t xml:space="preserve">(c) Court orders establishing guardianship or conservatorship </w:t>
      </w:r>
    </w:p>
    <w:p w14:paraId="253DF91B" w14:textId="77777777" w:rsidR="00D619DE" w:rsidRDefault="00D619DE" w:rsidP="00D619DE">
      <w:pPr>
        <w:pStyle w:val="CommentText"/>
      </w:pPr>
      <w:r>
        <w:t xml:space="preserve">(d) Valid authorization under state consumer protection laws </w:t>
      </w:r>
    </w:p>
    <w:p w14:paraId="558A3A47" w14:textId="77777777" w:rsidR="00D619DE" w:rsidRDefault="00D619DE" w:rsidP="00D619DE">
      <w:pPr>
        <w:pStyle w:val="CommentText"/>
      </w:pPr>
      <w:r>
        <w:t>(3)  Licensees cannot impose additional verification requirements that create barriers to exercising opt-out rights through agents</w:t>
      </w:r>
    </w:p>
  </w:comment>
  <w:comment w:id="1043" w:author="Merry Marwig" w:date="2025-06-12T22:35:00Z" w:initials="MM">
    <w:p w14:paraId="565CA26B" w14:textId="77777777" w:rsidR="004021CB" w:rsidRDefault="004021CB" w:rsidP="004021CB">
      <w:pPr>
        <w:pStyle w:val="CommentText"/>
      </w:pPr>
      <w:r>
        <w:rPr>
          <w:rStyle w:val="CommentReference"/>
        </w:rPr>
        <w:annotationRef/>
      </w:r>
      <w:r>
        <w:t xml:space="preserve">Proposed Revised Language for P4C’s Redline: </w:t>
      </w:r>
    </w:p>
    <w:p w14:paraId="3ACFC0E8" w14:textId="77777777" w:rsidR="004021CB" w:rsidRDefault="004021CB" w:rsidP="004021CB">
      <w:pPr>
        <w:pStyle w:val="CommentText"/>
      </w:pPr>
      <w:r>
        <w:t xml:space="preserve">Opt-out mechanisms must: </w:t>
      </w:r>
    </w:p>
    <w:p w14:paraId="4F285C8C" w14:textId="77777777" w:rsidR="004021CB" w:rsidRDefault="004021CB" w:rsidP="004021CB">
      <w:pPr>
        <w:pStyle w:val="CommentText"/>
      </w:pPr>
      <w:r>
        <w:t xml:space="preserve">- Accept requests from authorized agents with reasonable proof of authorization </w:t>
      </w:r>
    </w:p>
    <w:p w14:paraId="5A733FA6" w14:textId="77777777" w:rsidR="004021CB" w:rsidRDefault="004021CB" w:rsidP="004021CB">
      <w:pPr>
        <w:pStyle w:val="CommentText"/>
      </w:pPr>
      <w:r>
        <w:t xml:space="preserve">- Not require more personal information than necessary to process the opt-out </w:t>
      </w:r>
    </w:p>
    <w:p w14:paraId="125DA683" w14:textId="77777777" w:rsidR="004021CB" w:rsidRDefault="004021CB" w:rsidP="004021CB">
      <w:pPr>
        <w:pStyle w:val="CommentText"/>
      </w:pPr>
      <w:r>
        <w:t xml:space="preserve">- Accept electronic signatures and digital authorizations </w:t>
      </w:r>
    </w:p>
    <w:p w14:paraId="2DC9B5F3" w14:textId="77777777" w:rsidR="004021CB" w:rsidRDefault="004021CB" w:rsidP="004021CB">
      <w:pPr>
        <w:pStyle w:val="CommentText"/>
      </w:pPr>
      <w:r>
        <w:t>- Provide confirmation of opt-out receipt within 15 days of receipt</w:t>
      </w:r>
    </w:p>
    <w:p w14:paraId="2E55F442" w14:textId="77777777" w:rsidR="004021CB" w:rsidRDefault="004021CB" w:rsidP="004021CB">
      <w:pPr>
        <w:pStyle w:val="CommentText"/>
      </w:pPr>
      <w:r>
        <w:t xml:space="preserve">- Not require account creation or login to submit opt-out requests </w:t>
      </w:r>
    </w:p>
  </w:comment>
  <w:comment w:id="1063" w:author="Merry Marwig" w:date="2025-06-12T22:36:00Z" w:initials="MM">
    <w:p w14:paraId="32885EAB" w14:textId="77777777" w:rsidR="004021CB" w:rsidRDefault="004021CB" w:rsidP="004021CB">
      <w:pPr>
        <w:pStyle w:val="CommentText"/>
      </w:pPr>
      <w:r>
        <w:rPr>
          <w:rStyle w:val="CommentReference"/>
        </w:rPr>
        <w:annotationRef/>
      </w:r>
      <w:r>
        <w:t>Proposed Revised Language for P4C’s Redline:</w:t>
      </w:r>
    </w:p>
    <w:p w14:paraId="34A4A608" w14:textId="77777777" w:rsidR="004021CB" w:rsidRDefault="004021CB" w:rsidP="004021CB">
      <w:pPr>
        <w:pStyle w:val="CommentText"/>
      </w:pPr>
      <w:r>
        <w:t xml:space="preserve">The 15-day deadline begins when the licensee receives a complete opt-out request, including from an authorized agent. Licensees cannot extend this deadline by: </w:t>
      </w:r>
    </w:p>
    <w:p w14:paraId="2B824791" w14:textId="77777777" w:rsidR="004021CB" w:rsidRDefault="004021CB" w:rsidP="004021CB">
      <w:pPr>
        <w:pStyle w:val="CommentText"/>
      </w:pPr>
      <w:r>
        <w:t xml:space="preserve">- Requiring unnecessary documentation for agent authorization </w:t>
      </w:r>
    </w:p>
    <w:p w14:paraId="4000442B" w14:textId="77777777" w:rsidR="004021CB" w:rsidRDefault="004021CB" w:rsidP="004021CB">
      <w:pPr>
        <w:pStyle w:val="CommentText"/>
      </w:pPr>
      <w:r>
        <w:t xml:space="preserve">- Demanding wet signatures when electronic signatures are legally valid </w:t>
      </w:r>
    </w:p>
    <w:p w14:paraId="6543EBD4" w14:textId="77777777" w:rsidR="004021CB" w:rsidRDefault="004021CB" w:rsidP="004021CB">
      <w:pPr>
        <w:pStyle w:val="CommentText"/>
      </w:pPr>
      <w:r>
        <w:t xml:space="preserve">- Requesting information already in the licensee's possession </w:t>
      </w:r>
    </w:p>
    <w:p w14:paraId="79BB056B" w14:textId="77777777" w:rsidR="004021CB" w:rsidRDefault="004021CB" w:rsidP="004021CB">
      <w:pPr>
        <w:pStyle w:val="CommentText"/>
      </w:pPr>
      <w:r>
        <w:t xml:space="preserve">- Creating multi-step verification processes that delay processing </w:t>
      </w:r>
    </w:p>
    <w:p w14:paraId="16CBDF2C" w14:textId="77777777" w:rsidR="004021CB" w:rsidRDefault="004021CB" w:rsidP="004021CB">
      <w:pPr>
        <w:pStyle w:val="CommentText"/>
      </w:pPr>
    </w:p>
    <w:p w14:paraId="263D53DB" w14:textId="77777777" w:rsidR="004021CB" w:rsidRDefault="004021CB" w:rsidP="004021CB">
      <w:pPr>
        <w:pStyle w:val="CommentText"/>
      </w:pPr>
      <w:r>
        <w:t>If additional verification is needed for authorized agents, licensees must process the opt-out provisionally while verification occurs.</w:t>
      </w:r>
    </w:p>
  </w:comment>
  <w:comment w:id="1087" w:author="Merry Marwig" w:date="2025-06-12T22:37:00Z" w:initials="MM">
    <w:p w14:paraId="19C6CD3B" w14:textId="77777777" w:rsidR="004021CB" w:rsidRDefault="004021CB" w:rsidP="004021CB">
      <w:pPr>
        <w:pStyle w:val="CommentText"/>
      </w:pPr>
      <w:r>
        <w:rPr>
          <w:rStyle w:val="CommentReference"/>
        </w:rPr>
        <w:annotationRef/>
      </w:r>
      <w:r>
        <w:t xml:space="preserve">P4C Proposed Comments:  This exception cannot be used to reject opt-out requests from authorized agents simply because the agent's information doesn't match the consumer's records or does not include information that is not strictly required to identify a customer. Licensees must maintain procedures to match authorized agent requests to consumer records using: </w:t>
      </w:r>
    </w:p>
    <w:p w14:paraId="7ABC0DA6" w14:textId="77777777" w:rsidR="004021CB" w:rsidRDefault="004021CB" w:rsidP="004021CB">
      <w:pPr>
        <w:pStyle w:val="CommentText"/>
      </w:pPr>
      <w:r>
        <w:t xml:space="preserve">- Consumer's name and address </w:t>
      </w:r>
    </w:p>
    <w:p w14:paraId="1B648282" w14:textId="77777777" w:rsidR="004021CB" w:rsidRDefault="004021CB" w:rsidP="004021CB">
      <w:pPr>
        <w:pStyle w:val="CommentText"/>
      </w:pPr>
      <w:r>
        <w:t>- Any other reasonable identifier provided in the authorization. Licensees cannot reject consumer requests or agent requests solely due not providing specific types of information (e.g. a company-generated unique identifier) when alternative identifiers of the customer or of the insured asset (e.g. a VIN number or a plate number in the case of a vehicle) matches the records for the customer.</w:t>
      </w:r>
    </w:p>
    <w:p w14:paraId="79EF6999" w14:textId="77777777" w:rsidR="004021CB" w:rsidRDefault="004021CB" w:rsidP="004021CB">
      <w:pPr>
        <w:pStyle w:val="CommentText"/>
      </w:pPr>
    </w:p>
    <w:p w14:paraId="70B31182" w14:textId="77777777" w:rsidR="004021CB" w:rsidRDefault="004021CB" w:rsidP="004021CB">
      <w:pPr>
        <w:pStyle w:val="CommentText"/>
      </w:pPr>
      <w:r>
        <w:t>Proposed Revised Language for P4C’s Redline:</w:t>
      </w:r>
    </w:p>
    <w:p w14:paraId="20B39D0B" w14:textId="77777777" w:rsidR="004021CB" w:rsidRDefault="004021CB" w:rsidP="004021CB">
      <w:pPr>
        <w:pStyle w:val="CommentText"/>
      </w:pPr>
      <w:r>
        <w:t xml:space="preserve">(1) A licensee shall not be obligated to act on any request where the nonpublic personal information in the opt-out request does not match the licensee's records; provided, however, that this exception shall not apply to requests submitted by authorized agents acting on behalf of consumers. </w:t>
      </w:r>
    </w:p>
    <w:p w14:paraId="259C695E" w14:textId="77777777" w:rsidR="004021CB" w:rsidRDefault="004021CB" w:rsidP="004021CB">
      <w:pPr>
        <w:pStyle w:val="CommentText"/>
      </w:pPr>
      <w:r>
        <w:t>For authorized agent requests, licensees must maintain procedures to match the request to consumer records using:</w:t>
      </w:r>
    </w:p>
    <w:p w14:paraId="7C8301BA" w14:textId="77777777" w:rsidR="004021CB" w:rsidRDefault="004021CB" w:rsidP="004021CB">
      <w:pPr>
        <w:pStyle w:val="CommentText"/>
      </w:pPr>
      <w:r>
        <w:t>(a) The consumer's name and address;</w:t>
      </w:r>
    </w:p>
    <w:p w14:paraId="48E640D2" w14:textId="77777777" w:rsidR="004021CB" w:rsidRDefault="004021CB" w:rsidP="004021CB">
      <w:pPr>
        <w:pStyle w:val="CommentText"/>
      </w:pPr>
      <w:r>
        <w:t>(c) Other reasonable identifiers included in the written authorization or opt-out request;</w:t>
      </w:r>
    </w:p>
    <w:p w14:paraId="445182B1" w14:textId="77777777" w:rsidR="004021CB" w:rsidRDefault="004021CB" w:rsidP="004021CB">
      <w:pPr>
        <w:pStyle w:val="CommentText"/>
      </w:pPr>
      <w:r>
        <w:t>(d) Any combination of data points that would reasonably identify the consumer.</w:t>
      </w:r>
    </w:p>
    <w:p w14:paraId="060FA84E" w14:textId="77777777" w:rsidR="004021CB" w:rsidRDefault="004021CB" w:rsidP="004021CB">
      <w:pPr>
        <w:pStyle w:val="CommentText"/>
      </w:pPr>
      <w:r>
        <w:t>A licensee may not reject an opt-out request from an authorized agent solely because the agent does not provide specific types of information (such as a company-generated unique identifier) when alternative identifiers of the customer or of the insured asset (such as a VIN number or plate number in the case of a vehicle) match the records for the customer. The licensee cannot reject consumer requests or agent requests based solely on the absence of particular information types when other sufficient identifying information is available.</w:t>
      </w:r>
    </w:p>
  </w:comment>
  <w:comment w:id="1136" w:author="Merry Marwig" w:date="2025-06-12T22:38:00Z" w:initials="MM">
    <w:p w14:paraId="21B8704F" w14:textId="77777777" w:rsidR="004021CB" w:rsidRDefault="004021CB" w:rsidP="004021CB">
      <w:pPr>
        <w:pStyle w:val="CommentText"/>
      </w:pPr>
      <w:r>
        <w:rPr>
          <w:rStyle w:val="CommentReference"/>
        </w:rPr>
        <w:annotationRef/>
      </w:r>
      <w:r>
        <w:t xml:space="preserve">Proposed Revised Language for P4C’s Redline:  </w:t>
      </w:r>
    </w:p>
    <w:p w14:paraId="3BB9547A" w14:textId="77777777" w:rsidR="004021CB" w:rsidRDefault="004021CB" w:rsidP="004021CB">
      <w:pPr>
        <w:pStyle w:val="CommentText"/>
      </w:pPr>
      <w:r>
        <w:t xml:space="preserve">Any "other method" must: </w:t>
      </w:r>
    </w:p>
    <w:p w14:paraId="4FEA94A0" w14:textId="77777777" w:rsidR="004021CB" w:rsidRDefault="004021CB" w:rsidP="004021CB">
      <w:pPr>
        <w:pStyle w:val="CommentText"/>
      </w:pPr>
      <w:r>
        <w:t xml:space="preserve">- Accept authorized agent submissions </w:t>
      </w:r>
    </w:p>
    <w:p w14:paraId="7554A2D3" w14:textId="77777777" w:rsidR="004021CB" w:rsidRDefault="004021CB" w:rsidP="004021CB">
      <w:pPr>
        <w:pStyle w:val="CommentText"/>
      </w:pPr>
      <w:r>
        <w:t xml:space="preserve">- Honor electronic signatures and digital authorizations </w:t>
      </w:r>
    </w:p>
    <w:p w14:paraId="4AF77DA6" w14:textId="77777777" w:rsidR="004021CB" w:rsidRDefault="004021CB" w:rsidP="004021CB">
      <w:pPr>
        <w:pStyle w:val="CommentText"/>
      </w:pPr>
      <w:r>
        <w:t xml:space="preserve">- Not discriminate against consumers who use agents or electronic means </w:t>
      </w:r>
    </w:p>
    <w:p w14:paraId="139C3308" w14:textId="77777777" w:rsidR="004021CB" w:rsidRDefault="004021CB" w:rsidP="004021CB">
      <w:pPr>
        <w:pStyle w:val="CommentText"/>
      </w:pPr>
      <w:r>
        <w:t xml:space="preserve">- Provide equal access regardless of whether the consumer or their agent uses paper or electronic methods </w:t>
      </w:r>
    </w:p>
  </w:comment>
  <w:comment w:id="1150" w:author="Merry Marwig" w:date="2025-06-12T22:39:00Z" w:initials="MM">
    <w:p w14:paraId="19D091E7" w14:textId="77777777" w:rsidR="00E14345" w:rsidRDefault="00E14345" w:rsidP="00E14345">
      <w:pPr>
        <w:pStyle w:val="CommentText"/>
      </w:pPr>
      <w:r>
        <w:rPr>
          <w:rStyle w:val="CommentReference"/>
        </w:rPr>
        <w:annotationRef/>
      </w:r>
      <w:r>
        <w:t>P4C Proposed Comment: Auto insurers that sell total loss vehicles without deleting personal data stored in the vehicle's infotainment systems are effectively selling nonpublic personal information without obtaining the required opt-in consent. Vehicle data includes: - Contact lists and call logs - Text messages and emails - Navigation history and saved locations - Connected app data (garage door codes, home addresses) - Voice recordings and biometric data Since obtaining opt-in consent for each data element stored in a vehicle is impractical, insurers must delete all personal data before selling or scrapping total loss vehicles. Commercial data deletion solutions are readily available at auto auctions and salvage facilities.</w:t>
      </w:r>
    </w:p>
    <w:p w14:paraId="717A0D14" w14:textId="77777777" w:rsidR="00E14345" w:rsidRDefault="00E14345" w:rsidP="00E14345">
      <w:pPr>
        <w:pStyle w:val="CommentText"/>
      </w:pPr>
    </w:p>
    <w:p w14:paraId="7254A103" w14:textId="77777777" w:rsidR="00E14345" w:rsidRDefault="00E14345" w:rsidP="00E14345">
      <w:pPr>
        <w:pStyle w:val="CommentText"/>
      </w:pPr>
      <w:r>
        <w:t>Proposed Revised Language for P4C’s Redline — Add a New Section:</w:t>
      </w:r>
    </w:p>
    <w:p w14:paraId="33B1EDE5" w14:textId="77777777" w:rsidR="00E14345" w:rsidRDefault="00E14345" w:rsidP="00E14345">
      <w:pPr>
        <w:pStyle w:val="CommentText"/>
      </w:pPr>
      <w:r>
        <w:t>(3) Transfer of physical property containing nonpublic personal information. The sale or transfer of physical devices, vehicles, vehicle components, or other tangible property containing unencrypted nonpublic personal information constitutes a sale of that information requiring opt-in consent under this section. This includes but is not limited to:</w:t>
      </w:r>
    </w:p>
    <w:p w14:paraId="4C004322" w14:textId="77777777" w:rsidR="00E14345" w:rsidRDefault="00E14345" w:rsidP="00E14345">
      <w:pPr>
        <w:pStyle w:val="CommentText"/>
      </w:pPr>
      <w:r>
        <w:t xml:space="preserve">(a) Vehicles containing or that may reasonably contain personal data in infotainment systems, including: </w:t>
      </w:r>
    </w:p>
    <w:p w14:paraId="411C3A21" w14:textId="77777777" w:rsidR="00E14345" w:rsidRDefault="00E14345" w:rsidP="00E14345">
      <w:pPr>
        <w:pStyle w:val="CommentText"/>
      </w:pPr>
      <w:r>
        <w:t xml:space="preserve">(i) Contact lists and call logs; </w:t>
      </w:r>
    </w:p>
    <w:p w14:paraId="72EEE877" w14:textId="77777777" w:rsidR="00E14345" w:rsidRDefault="00E14345" w:rsidP="00E14345">
      <w:pPr>
        <w:pStyle w:val="CommentText"/>
      </w:pPr>
      <w:r>
        <w:t xml:space="preserve">(ii) Text messages and emails; </w:t>
      </w:r>
    </w:p>
    <w:p w14:paraId="52590D53" w14:textId="77777777" w:rsidR="00E14345" w:rsidRDefault="00E14345" w:rsidP="00E14345">
      <w:pPr>
        <w:pStyle w:val="CommentText"/>
      </w:pPr>
      <w:r>
        <w:t xml:space="preserve">(iii) Navigation history and saved locations; </w:t>
      </w:r>
    </w:p>
    <w:p w14:paraId="3D60F8CD" w14:textId="77777777" w:rsidR="00E14345" w:rsidRDefault="00E14345" w:rsidP="00E14345">
      <w:pPr>
        <w:pStyle w:val="CommentText"/>
      </w:pPr>
      <w:r>
        <w:t xml:space="preserve">(iv) Connected application data, including home automation codes, garage door codes, and home addresses; </w:t>
      </w:r>
    </w:p>
    <w:p w14:paraId="4C35AD88" w14:textId="77777777" w:rsidR="00E14345" w:rsidRDefault="00E14345" w:rsidP="00E14345">
      <w:pPr>
        <w:pStyle w:val="CommentText"/>
      </w:pPr>
      <w:r>
        <w:t xml:space="preserve">(v) Voice recordings and biometric profiles; </w:t>
      </w:r>
    </w:p>
    <w:p w14:paraId="424F2B2C" w14:textId="77777777" w:rsidR="00E14345" w:rsidRDefault="00E14345" w:rsidP="00E14345">
      <w:pPr>
        <w:pStyle w:val="CommentText"/>
      </w:pPr>
      <w:r>
        <w:t>(vi) Paired device information and wireless network credentials;</w:t>
      </w:r>
    </w:p>
    <w:p w14:paraId="72381EFB" w14:textId="77777777" w:rsidR="00E14345" w:rsidRDefault="00E14345" w:rsidP="00E14345">
      <w:pPr>
        <w:pStyle w:val="CommentText"/>
      </w:pPr>
      <w:r>
        <w:t>(b) Other devices or property containing stored personal information in electronic form.</w:t>
      </w:r>
    </w:p>
    <w:p w14:paraId="6E0987E1" w14:textId="77777777" w:rsidR="00E14345" w:rsidRDefault="00E14345" w:rsidP="00E14345">
      <w:pPr>
        <w:pStyle w:val="CommentText"/>
      </w:pPr>
    </w:p>
    <w:p w14:paraId="7EAEB6F3" w14:textId="77777777" w:rsidR="00E14345" w:rsidRDefault="00E14345" w:rsidP="00E14345">
      <w:pPr>
        <w:pStyle w:val="CommentText"/>
      </w:pPr>
      <w:r>
        <w:t>Because obtaining specific opt-in consent for each data element stored in such property is impractical and unlikely to result in informed consent, licensees must permanently delete all nonpublic personal information before selling or transferring such property to third parties. Auto insurers must use commercially-available in-vehicle personal data deletion solutions before selling or transferring total loss vehicles or its parts. These solutions, which are readily available at auto auctions and salvage facilities, meet NIST SP 800-88 rev 1 Guidelines for Media Sanitization. They provide an objective, efficient, and measurable deletion process and generate Certificates of Deletion (both paper and electronic) as proof of data sanitization.</w:t>
      </w:r>
    </w:p>
  </w:comment>
  <w:comment w:id="1203" w:author="Merry Marwig" w:date="2025-06-12T22:41:00Z" w:initials="MM">
    <w:p w14:paraId="78C981E9" w14:textId="77777777" w:rsidR="00E464C5" w:rsidRDefault="00E464C5" w:rsidP="00E464C5">
      <w:pPr>
        <w:pStyle w:val="CommentText"/>
      </w:pPr>
      <w:r>
        <w:rPr>
          <w:rStyle w:val="CommentReference"/>
        </w:rPr>
        <w:annotationRef/>
      </w:r>
      <w:r>
        <w:t xml:space="preserve">P4C Proposed Comment: </w:t>
      </w:r>
    </w:p>
    <w:p w14:paraId="6589AE5F" w14:textId="77777777" w:rsidR="00E464C5" w:rsidRDefault="00E464C5" w:rsidP="00E464C5">
      <w:pPr>
        <w:pStyle w:val="CommentText"/>
      </w:pPr>
      <w:r>
        <w:t xml:space="preserve">Total loss vehicles contain sensitive personal information including: </w:t>
      </w:r>
    </w:p>
    <w:p w14:paraId="6DF34D8C" w14:textId="77777777" w:rsidR="00E464C5" w:rsidRDefault="00E464C5" w:rsidP="00E464C5">
      <w:pPr>
        <w:pStyle w:val="CommentText"/>
      </w:pPr>
      <w:r>
        <w:t xml:space="preserve">- Biometric data (voice profiles, driver settings) </w:t>
      </w:r>
    </w:p>
    <w:p w14:paraId="29F2E84D" w14:textId="77777777" w:rsidR="00E464C5" w:rsidRDefault="00E464C5" w:rsidP="00E464C5">
      <w:pPr>
        <w:pStyle w:val="CommentText"/>
      </w:pPr>
      <w:r>
        <w:t xml:space="preserve">- Geolocation data revealing patterns of life </w:t>
      </w:r>
    </w:p>
    <w:p w14:paraId="66C68FF0" w14:textId="77777777" w:rsidR="00E464C5" w:rsidRDefault="00E464C5" w:rsidP="00E464C5">
      <w:pPr>
        <w:pStyle w:val="CommentText"/>
      </w:pPr>
      <w:r>
        <w:t xml:space="preserve">- Health information from connected apps </w:t>
      </w:r>
    </w:p>
    <w:p w14:paraId="6A8CCC57" w14:textId="77777777" w:rsidR="00E464C5" w:rsidRDefault="00E464C5" w:rsidP="00E464C5">
      <w:pPr>
        <w:pStyle w:val="CommentText"/>
      </w:pPr>
      <w:r>
        <w:t>- Children's information from entertainment profiles</w:t>
      </w:r>
    </w:p>
    <w:p w14:paraId="368823DC" w14:textId="77777777" w:rsidR="00E464C5" w:rsidRDefault="00E464C5" w:rsidP="00E464C5">
      <w:pPr>
        <w:pStyle w:val="CommentText"/>
      </w:pPr>
    </w:p>
    <w:p w14:paraId="1FD48B3C" w14:textId="77777777" w:rsidR="00E464C5" w:rsidRDefault="00E464C5" w:rsidP="00E464C5">
      <w:pPr>
        <w:pStyle w:val="CommentText"/>
      </w:pPr>
      <w:r>
        <w:t>When auto insurers sell or transfer total loss vehicles without data deletion, they are disclosing this sensitive personal information to unauthorized third parties (salvage buyers, parts resellers, etc.) without obtaining the required affirmative opt-in consent. The only compliant approach is mandatory data deletion before vehicle disposition.</w:t>
      </w:r>
    </w:p>
    <w:p w14:paraId="37EE4E3F" w14:textId="77777777" w:rsidR="00E464C5" w:rsidRDefault="00E464C5" w:rsidP="00E464C5">
      <w:pPr>
        <w:pStyle w:val="CommentText"/>
      </w:pPr>
    </w:p>
    <w:p w14:paraId="4C3C8B5F" w14:textId="77777777" w:rsidR="00E464C5" w:rsidRDefault="00E464C5" w:rsidP="00E464C5">
      <w:pPr>
        <w:pStyle w:val="CommentText"/>
      </w:pPr>
      <w:r>
        <w:t>Proposed Revised Language for P4C’s Redline — Add a New Section:</w:t>
      </w:r>
    </w:p>
    <w:p w14:paraId="49BB961A" w14:textId="77777777" w:rsidR="00E464C5" w:rsidRDefault="00E464C5" w:rsidP="00E464C5">
      <w:pPr>
        <w:pStyle w:val="CommentText"/>
      </w:pPr>
    </w:p>
    <w:p w14:paraId="3C7A2E13" w14:textId="77777777" w:rsidR="00E464C5" w:rsidRDefault="00E464C5" w:rsidP="00E464C5">
      <w:pPr>
        <w:pStyle w:val="CommentText"/>
      </w:pPr>
      <w:r>
        <w:t>(4) Transfer of physical property containing sensitive personal information or nonpublic personal financial information. The sale or transfer of vehicles, vehicle components, devices, or other physical property containing unencrypted sensitive personal information constitutes a disclosure of that information requiring affirmative opt-in consent under this section. Modern vehicles routinely store sensitive personal information including, but not limited to:</w:t>
      </w:r>
    </w:p>
    <w:p w14:paraId="36466572" w14:textId="77777777" w:rsidR="00E464C5" w:rsidRDefault="00E464C5" w:rsidP="00E464C5">
      <w:pPr>
        <w:pStyle w:val="CommentText"/>
      </w:pPr>
    </w:p>
    <w:p w14:paraId="45AE9863" w14:textId="77777777" w:rsidR="00E464C5" w:rsidRDefault="00E464C5" w:rsidP="00E464C5">
      <w:pPr>
        <w:pStyle w:val="CommentText"/>
      </w:pPr>
      <w:r>
        <w:t xml:space="preserve">(a) Biometric data such as: </w:t>
      </w:r>
    </w:p>
    <w:p w14:paraId="5618DCDD" w14:textId="77777777" w:rsidR="00E464C5" w:rsidRDefault="00E464C5" w:rsidP="00E464C5">
      <w:pPr>
        <w:pStyle w:val="CommentText"/>
      </w:pPr>
      <w:r>
        <w:t xml:space="preserve">(i) Voice profiles and voice recognition data; </w:t>
      </w:r>
    </w:p>
    <w:p w14:paraId="12DDEE64" w14:textId="77777777" w:rsidR="00E464C5" w:rsidRDefault="00E464C5" w:rsidP="00E464C5">
      <w:pPr>
        <w:pStyle w:val="CommentText"/>
      </w:pPr>
      <w:r>
        <w:t xml:space="preserve">(ii) Driver-specific settings linked to physical characteristics; </w:t>
      </w:r>
    </w:p>
    <w:p w14:paraId="670F3F94" w14:textId="77777777" w:rsidR="00E464C5" w:rsidRDefault="00E464C5" w:rsidP="00E464C5">
      <w:pPr>
        <w:pStyle w:val="CommentText"/>
      </w:pPr>
      <w:r>
        <w:t>(iii) Facial recognition data from driver monitoring systems;</w:t>
      </w:r>
    </w:p>
    <w:p w14:paraId="4F06F505" w14:textId="77777777" w:rsidR="00E464C5" w:rsidRDefault="00E464C5" w:rsidP="00E464C5">
      <w:pPr>
        <w:pStyle w:val="CommentText"/>
      </w:pPr>
    </w:p>
    <w:p w14:paraId="58F29C01" w14:textId="77777777" w:rsidR="00E464C5" w:rsidRDefault="00E464C5" w:rsidP="00E464C5">
      <w:pPr>
        <w:pStyle w:val="CommentText"/>
      </w:pPr>
      <w:r>
        <w:t xml:space="preserve">(b) Precise geolocation data that reveals: </w:t>
      </w:r>
    </w:p>
    <w:p w14:paraId="6E57AE5F" w14:textId="77777777" w:rsidR="00E464C5" w:rsidRDefault="00E464C5" w:rsidP="00E464C5">
      <w:pPr>
        <w:pStyle w:val="CommentText"/>
      </w:pPr>
      <w:r>
        <w:t xml:space="preserve">(i) Patterns of life and daily routines; </w:t>
      </w:r>
    </w:p>
    <w:p w14:paraId="34C974D0" w14:textId="77777777" w:rsidR="00E464C5" w:rsidRDefault="00E464C5" w:rsidP="00E464C5">
      <w:pPr>
        <w:pStyle w:val="CommentText"/>
      </w:pPr>
      <w:r>
        <w:t xml:space="preserve">(ii) Frequently visited locations including home, work, and medical facilities; </w:t>
      </w:r>
    </w:p>
    <w:p w14:paraId="2F93249C" w14:textId="77777777" w:rsidR="00E464C5" w:rsidRDefault="00E464C5" w:rsidP="00E464C5">
      <w:pPr>
        <w:pStyle w:val="CommentText"/>
      </w:pPr>
      <w:r>
        <w:t>(iii) Real-time and historical movement patterns;</w:t>
      </w:r>
    </w:p>
    <w:p w14:paraId="3AF02E5E" w14:textId="77777777" w:rsidR="00E464C5" w:rsidRDefault="00E464C5" w:rsidP="00E464C5">
      <w:pPr>
        <w:pStyle w:val="CommentText"/>
      </w:pPr>
    </w:p>
    <w:p w14:paraId="2B2FA0BE" w14:textId="77777777" w:rsidR="00E464C5" w:rsidRDefault="00E464C5" w:rsidP="00E464C5">
      <w:pPr>
        <w:pStyle w:val="CommentText"/>
      </w:pPr>
      <w:r>
        <w:t xml:space="preserve">(c) Health information from connected applications, including: </w:t>
      </w:r>
    </w:p>
    <w:p w14:paraId="5D3675A2" w14:textId="77777777" w:rsidR="00E464C5" w:rsidRDefault="00E464C5" w:rsidP="00E464C5">
      <w:pPr>
        <w:pStyle w:val="CommentText"/>
      </w:pPr>
      <w:r>
        <w:t xml:space="preserve">(i) Medical appointment destinations; </w:t>
      </w:r>
    </w:p>
    <w:p w14:paraId="0D4BB52D" w14:textId="77777777" w:rsidR="00E464C5" w:rsidRDefault="00E464C5" w:rsidP="00E464C5">
      <w:pPr>
        <w:pStyle w:val="CommentText"/>
      </w:pPr>
      <w:r>
        <w:t xml:space="preserve">(ii) Health and fitness app data; </w:t>
      </w:r>
    </w:p>
    <w:p w14:paraId="2C723359" w14:textId="77777777" w:rsidR="00E464C5" w:rsidRDefault="00E464C5" w:rsidP="00E464C5">
      <w:pPr>
        <w:pStyle w:val="CommentText"/>
      </w:pPr>
      <w:r>
        <w:t>(iii) Emergency medical information;</w:t>
      </w:r>
    </w:p>
    <w:p w14:paraId="3428B96C" w14:textId="77777777" w:rsidR="00E464C5" w:rsidRDefault="00E464C5" w:rsidP="00E464C5">
      <w:pPr>
        <w:pStyle w:val="CommentText"/>
      </w:pPr>
    </w:p>
    <w:p w14:paraId="195E20C7" w14:textId="77777777" w:rsidR="00E464C5" w:rsidRDefault="00E464C5" w:rsidP="00E464C5">
      <w:pPr>
        <w:pStyle w:val="CommentText"/>
      </w:pPr>
      <w:r>
        <w:t xml:space="preserve">(d) Children's information such as: </w:t>
      </w:r>
    </w:p>
    <w:p w14:paraId="4B1C4324" w14:textId="77777777" w:rsidR="00E464C5" w:rsidRDefault="00E464C5" w:rsidP="00E464C5">
      <w:pPr>
        <w:pStyle w:val="CommentText"/>
      </w:pPr>
      <w:r>
        <w:t xml:space="preserve">(i) Entertainment profile data and preferences; </w:t>
      </w:r>
    </w:p>
    <w:p w14:paraId="1648958C" w14:textId="77777777" w:rsidR="00E464C5" w:rsidRDefault="00E464C5" w:rsidP="00E464C5">
      <w:pPr>
        <w:pStyle w:val="CommentText"/>
      </w:pPr>
      <w:r>
        <w:t xml:space="preserve">(ii) School and daycare locations; </w:t>
      </w:r>
    </w:p>
    <w:p w14:paraId="799DCAB0" w14:textId="77777777" w:rsidR="00E464C5" w:rsidRDefault="00E464C5" w:rsidP="00E464C5">
      <w:pPr>
        <w:pStyle w:val="CommentText"/>
      </w:pPr>
      <w:r>
        <w:t>(iii) Content viewing histories.</w:t>
      </w:r>
    </w:p>
    <w:p w14:paraId="3575AFEF" w14:textId="77777777" w:rsidR="00E464C5" w:rsidRDefault="00E464C5" w:rsidP="00E464C5">
      <w:pPr>
        <w:pStyle w:val="CommentText"/>
      </w:pPr>
      <w:r>
        <w:t>When auto insurers or other licensees sell or transfer total loss vehicles to salvage buyers, parts resellers, or other third parties without first deleting this sensitive personal information, they are disclosing such information to unauthorized parties who have no relationship with the consumer and no obligations under this regulation. Because obtaining meaningful affirmative opt-in consent for each element of sensitive data stored throughout a vehicle's multiple electronic systems is impractical, the only compliant approach is mandatory deletion of all personal information before vehicle disposition.</w:t>
      </w:r>
    </w:p>
    <w:p w14:paraId="7EEB302C" w14:textId="77777777" w:rsidR="00E464C5" w:rsidRDefault="00E464C5" w:rsidP="00E464C5">
      <w:pPr>
        <w:pStyle w:val="CommentText"/>
      </w:pPr>
    </w:p>
  </w:comment>
  <w:comment w:id="1274" w:author="Consumer Reps" w:date="2025-06-06T15:43:00Z" w:initials="CR">
    <w:p w14:paraId="1B5DB745" w14:textId="77777777" w:rsidR="006B2BB8" w:rsidRDefault="006B2BB8" w:rsidP="006B2BB8">
      <w:r>
        <w:rPr>
          <w:rStyle w:val="CommentReference"/>
        </w:rPr>
        <w:annotationRef/>
      </w:r>
      <w:r>
        <w:rPr>
          <w:sz w:val="20"/>
        </w:rPr>
        <w:t>Hyphenate opt-in and opt-out, when used as an adjective</w:t>
      </w:r>
    </w:p>
  </w:comment>
  <w:comment w:id="1275" w:author="Consumer Reps" w:date="2025-06-06T16:34:00Z" w:initials="CR">
    <w:p w14:paraId="754C9340" w14:textId="77777777" w:rsidR="006B2BB8" w:rsidRDefault="006B2BB8" w:rsidP="006B2BB8">
      <w:r>
        <w:rPr>
          <w:rStyle w:val="CommentReference"/>
        </w:rPr>
        <w:annotationRef/>
      </w:r>
      <w:r>
        <w:rPr>
          <w:color w:val="000000"/>
          <w:sz w:val="20"/>
        </w:rPr>
        <w:t>Licensee should not have the right to disclose a  consumer’s NPI that was received from a nonaffiliated third party service provider to another entity, just because that entity is an affiliate of that third party service provider.  A licensee would not know whether disclosure of the NPI might violate possible obligations of the third party service provider to limit distribution of the NPI.  Those obligations could have been the result of receipt of the NPI from a licensee regulated under this Act.</w:t>
      </w:r>
    </w:p>
    <w:p w14:paraId="15B9FF81" w14:textId="77777777" w:rsidR="006B2BB8" w:rsidRDefault="006B2BB8" w:rsidP="006B2BB8"/>
    <w:p w14:paraId="1B8BB814" w14:textId="77777777" w:rsidR="006B2BB8" w:rsidRDefault="006B2BB8" w:rsidP="006B2BB8">
      <w:r>
        <w:rPr>
          <w:color w:val="000000"/>
          <w:sz w:val="20"/>
        </w:rPr>
        <w:t xml:space="preserve">Furthermore, licensee disclosure of consumer NPI should be governed by the licensee’s privacy policies as laid out by its Notice of Privacy Practices and the opt out or opt in choices of the consumer.  </w:t>
      </w:r>
    </w:p>
  </w:comment>
  <w:comment w:id="1276" w:author="Consumer Reps" w:date="2025-06-06T16:45:00Z" w:initials="CR">
    <w:p w14:paraId="5A21A44A" w14:textId="77777777" w:rsidR="006B2BB8" w:rsidRDefault="006B2BB8" w:rsidP="006B2BB8">
      <w:r>
        <w:rPr>
          <w:rStyle w:val="CommentReference"/>
        </w:rPr>
        <w:annotationRef/>
      </w:r>
      <w:r>
        <w:rPr>
          <w:sz w:val="20"/>
        </w:rPr>
        <w:t>Our comments on Section 19.A(1)(a) also apply to Section 19.B(1)(a).</w:t>
      </w:r>
    </w:p>
  </w:comment>
  <w:comment w:id="1277" w:author="Consumer Reps" w:date="2025-06-06T17:25:00Z" w:initials="CR">
    <w:p w14:paraId="57A8A098" w14:textId="77777777" w:rsidR="006B2BB8" w:rsidRDefault="006B2BB8" w:rsidP="006B2BB8">
      <w:r>
        <w:rPr>
          <w:rStyle w:val="CommentReference"/>
        </w:rPr>
        <w:annotationRef/>
      </w:r>
      <w:r>
        <w:rPr>
          <w:sz w:val="20"/>
        </w:rPr>
        <w:t>Counter example to Section 19.B(2) illustrating our reasoning for changes to Section 19(A) and (B):</w:t>
      </w:r>
      <w:r>
        <w:rPr>
          <w:sz w:val="20"/>
        </w:rPr>
        <w:cr/>
      </w:r>
      <w:r>
        <w:rPr>
          <w:sz w:val="20"/>
        </w:rPr>
        <w:cr/>
        <w:t>Acme Homeowners Insurance Company obtains information about John Doe’s from General Motors’ Chevrolet Division. The data includes information on John’s driving habits.  Using ACME’s opt out form, John has opted out of disclosing a category of information that includes that data.  Then ACME should not share John’s driving information with GM’ National Insurance Company, even though it is a GM affiliate.</w:t>
      </w:r>
    </w:p>
  </w:comment>
  <w:comment w:id="1278" w:author="Consumer Reps" w:date="2025-06-06T16:49:00Z" w:initials="CR">
    <w:p w14:paraId="7B25CEC4" w14:textId="77777777" w:rsidR="006B2BB8" w:rsidRDefault="006B2BB8" w:rsidP="006B2BB8">
      <w:r>
        <w:rPr>
          <w:rStyle w:val="CommentReference"/>
        </w:rPr>
        <w:annotationRef/>
      </w:r>
      <w:r>
        <w:rPr>
          <w:color w:val="000000"/>
          <w:sz w:val="20"/>
        </w:rPr>
        <w:t>In addition to the definition of “clear and conspicuous” in the current version of the Chair Draft, we suggest adding some of the following language from California bill SB. 354, the Insurance Consumer Privacy Act of 2025:</w:t>
      </w:r>
    </w:p>
    <w:p w14:paraId="747A3674" w14:textId="77777777" w:rsidR="006B2BB8" w:rsidRDefault="006B2BB8" w:rsidP="006B2BB8"/>
    <w:p w14:paraId="0F87E6B9" w14:textId="77777777" w:rsidR="006B2BB8" w:rsidRDefault="006B2BB8" w:rsidP="006B2BB8">
      <w:r>
        <w:rPr>
          <w:i/>
          <w:iCs/>
          <w:color w:val="ED0000"/>
          <w:sz w:val="20"/>
        </w:rPr>
        <w:t>“Notices and communications to consumers shall be easy to read, understandable to consumers, and avoid technical or legal jargon.</w:t>
      </w:r>
    </w:p>
    <w:p w14:paraId="6BAAEDF1" w14:textId="77777777" w:rsidR="006B2BB8" w:rsidRDefault="006B2BB8" w:rsidP="006B2BB8"/>
    <w:p w14:paraId="1777333C" w14:textId="77777777" w:rsidR="006B2BB8" w:rsidRDefault="006B2BB8" w:rsidP="006B2BB8">
      <w:r>
        <w:rPr>
          <w:i/>
          <w:iCs/>
          <w:color w:val="ED0000"/>
          <w:sz w:val="20"/>
        </w:rPr>
        <w:t>(1) Notices required pursuant to this article shall meet all of the following criteria:</w:t>
      </w:r>
    </w:p>
    <w:p w14:paraId="52F541DD" w14:textId="77777777" w:rsidR="006B2BB8" w:rsidRDefault="006B2BB8" w:rsidP="006B2BB8"/>
    <w:p w14:paraId="25EC968D" w14:textId="77777777" w:rsidR="006B2BB8" w:rsidRDefault="006B2BB8" w:rsidP="006B2BB8">
      <w:r>
        <w:rPr>
          <w:i/>
          <w:iCs/>
          <w:color w:val="ED0000"/>
          <w:sz w:val="20"/>
        </w:rPr>
        <w:t>(A) Use a format that makes the notices readable, including on smaller screens, if applicable.</w:t>
      </w:r>
    </w:p>
    <w:p w14:paraId="00585BD8" w14:textId="77777777" w:rsidR="006B2BB8" w:rsidRDefault="006B2BB8" w:rsidP="006B2BB8"/>
    <w:p w14:paraId="58C81EEC" w14:textId="77777777" w:rsidR="006B2BB8" w:rsidRDefault="006B2BB8" w:rsidP="006B2BB8">
      <w:r>
        <w:rPr>
          <w:i/>
          <w:iCs/>
          <w:color w:val="ED0000"/>
          <w:sz w:val="20"/>
        </w:rPr>
        <w:t>(B) Be available in the languages in which the licensee in its ordinary course of business provides contracts, disclaimers, sale announcements, and other information to consumers.</w:t>
      </w:r>
    </w:p>
    <w:p w14:paraId="10571915" w14:textId="77777777" w:rsidR="006B2BB8" w:rsidRDefault="006B2BB8" w:rsidP="006B2BB8"/>
    <w:p w14:paraId="7869F838" w14:textId="77777777" w:rsidR="006B2BB8" w:rsidRDefault="006B2BB8" w:rsidP="006B2BB8">
      <w:r>
        <w:rPr>
          <w:i/>
          <w:iCs/>
          <w:color w:val="ED0000"/>
          <w:sz w:val="20"/>
        </w:rPr>
        <w:t>(C) Be accessible to consumers with disabilities. For notices provided online, the licensee shall follow current generally recognized industry standards, such as the Web Content Accessibility Guidelines, version 2.1, from the World Wide Web Consortium, or the most recent version. Licensees shall take reasonable steps to ensure that consumers with disabilities may access the notices in an alternative format.</w:t>
      </w:r>
    </w:p>
    <w:p w14:paraId="14646206" w14:textId="77777777" w:rsidR="006B2BB8" w:rsidRDefault="006B2BB8" w:rsidP="006B2BB8"/>
    <w:p w14:paraId="6A114663" w14:textId="77777777" w:rsidR="006B2BB8" w:rsidRDefault="006B2BB8" w:rsidP="006B2BB8">
      <w:r>
        <w:rPr>
          <w:i/>
          <w:iCs/>
          <w:color w:val="ED0000"/>
          <w:sz w:val="20"/>
        </w:rPr>
        <w:t>(2) For digital applications, licensees shall include their notices in a clear and conspicuous manner on the digital application’s platform page or download page. The notices may also be accessible through a link within the application, such as through the application’s settings menu.”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CFDDC4" w15:done="0"/>
  <w15:commentEx w15:paraId="117B6F63" w15:done="0"/>
  <w15:commentEx w15:paraId="476CF1DF" w15:done="0"/>
  <w15:commentEx w15:paraId="3987C7BC" w15:done="0"/>
  <w15:commentEx w15:paraId="29065B54" w15:done="0"/>
  <w15:commentEx w15:paraId="4C32A0C4" w15:done="0"/>
  <w15:commentEx w15:paraId="2AED49E5" w15:done="0"/>
  <w15:commentEx w15:paraId="6C389248" w15:done="0"/>
  <w15:commentEx w15:paraId="5150C7EB" w15:done="0"/>
  <w15:commentEx w15:paraId="231274A4" w15:done="0"/>
  <w15:commentEx w15:paraId="16116B22" w15:done="0"/>
  <w15:commentEx w15:paraId="3547A9A1" w15:done="0"/>
  <w15:commentEx w15:paraId="582D5BFB" w15:done="0"/>
  <w15:commentEx w15:paraId="594BCC81" w15:done="0"/>
  <w15:commentEx w15:paraId="558A3A47" w15:done="0"/>
  <w15:commentEx w15:paraId="2E55F442" w15:done="0"/>
  <w15:commentEx w15:paraId="263D53DB" w15:done="0"/>
  <w15:commentEx w15:paraId="060FA84E" w15:done="0"/>
  <w15:commentEx w15:paraId="139C3308" w15:done="0"/>
  <w15:commentEx w15:paraId="7EAEB6F3" w15:done="0"/>
  <w15:commentEx w15:paraId="7EEB302C" w15:done="0"/>
  <w15:commentEx w15:paraId="1B5DB745" w15:done="0"/>
  <w15:commentEx w15:paraId="1B8BB814" w15:done="0"/>
  <w15:commentEx w15:paraId="5A21A44A" w15:done="0"/>
  <w15:commentEx w15:paraId="57A8A098" w15:done="0"/>
  <w15:commentEx w15:paraId="6A1146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55396E" w16cex:dateUtc="2025-06-13T18:31:00Z"/>
  <w16cex:commentExtensible w16cex:durableId="75900CD9" w16cex:dateUtc="2025-06-13T18:37:00Z"/>
  <w16cex:commentExtensible w16cex:durableId="450E9FC3" w16cex:dateUtc="2025-06-18T18:14:00Z"/>
  <w16cex:commentExtensible w16cex:durableId="6ACF7BBB" w16cex:dateUtc="2025-06-13T18:49:00Z"/>
  <w16cex:commentExtensible w16cex:durableId="1D139225" w16cex:dateUtc="2025-06-13T18:52:00Z"/>
  <w16cex:commentExtensible w16cex:durableId="31CAA674" w16cex:dateUtc="2025-06-13T18:55:00Z"/>
  <w16cex:commentExtensible w16cex:durableId="5D3DB068" w16cex:dateUtc="2025-06-13T19:38:00Z"/>
  <w16cex:commentExtensible w16cex:durableId="07669AD4" w16cex:dateUtc="2025-06-13T19:45:00Z"/>
  <w16cex:commentExtensible w16cex:durableId="67B7FC54" w16cex:dateUtc="2025-06-13T19:52:00Z"/>
  <w16cex:commentExtensible w16cex:durableId="0BA63612" w16cex:dateUtc="2025-06-13T19:58:00Z"/>
  <w16cex:commentExtensible w16cex:durableId="057BA4FB" w16cex:dateUtc="2025-06-13T20:00:00Z"/>
  <w16cex:commentExtensible w16cex:durableId="49F61F3C" w16cex:dateUtc="2025-06-13T19:56:00Z"/>
  <w16cex:commentExtensible w16cex:durableId="5D98C61A" w16cex:dateUtc="2025-06-13T03:26:00Z"/>
  <w16cex:commentExtensible w16cex:durableId="0C975FDF" w16cex:dateUtc="2025-06-13T03:30:00Z"/>
  <w16cex:commentExtensible w16cex:durableId="2882B91A" w16cex:dateUtc="2025-06-13T03:35:00Z"/>
  <w16cex:commentExtensible w16cex:durableId="2E8915DE" w16cex:dateUtc="2025-06-13T03:35:00Z"/>
  <w16cex:commentExtensible w16cex:durableId="3BEF12B1" w16cex:dateUtc="2025-06-13T03:36:00Z"/>
  <w16cex:commentExtensible w16cex:durableId="2008CC61" w16cex:dateUtc="2025-06-13T03:37:00Z"/>
  <w16cex:commentExtensible w16cex:durableId="3CD19724" w16cex:dateUtc="2025-06-13T03:38:00Z"/>
  <w16cex:commentExtensible w16cex:durableId="05358E29" w16cex:dateUtc="2025-06-13T03:39:00Z"/>
  <w16cex:commentExtensible w16cex:durableId="0790235A" w16cex:dateUtc="2025-06-13T03:41:00Z"/>
  <w16cex:commentExtensible w16cex:durableId="1B49E63B" w16cex:dateUtc="2025-06-06T19:43:00Z"/>
  <w16cex:commentExtensible w16cex:durableId="106EBE58" w16cex:dateUtc="2025-06-06T20:34:00Z"/>
  <w16cex:commentExtensible w16cex:durableId="1571D311" w16cex:dateUtc="2025-06-06T20:45:00Z"/>
  <w16cex:commentExtensible w16cex:durableId="622AD1B3" w16cex:dateUtc="2025-06-06T21:25:00Z"/>
  <w16cex:commentExtensible w16cex:durableId="2CBD1CE3" w16cex:dateUtc="2025-06-06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CFDDC4" w16cid:durableId="1E55396E"/>
  <w16cid:commentId w16cid:paraId="117B6F63" w16cid:durableId="75900CD9"/>
  <w16cid:commentId w16cid:paraId="476CF1DF" w16cid:durableId="450E9FC3"/>
  <w16cid:commentId w16cid:paraId="3987C7BC" w16cid:durableId="6ACF7BBB"/>
  <w16cid:commentId w16cid:paraId="29065B54" w16cid:durableId="1D139225"/>
  <w16cid:commentId w16cid:paraId="4C32A0C4" w16cid:durableId="31CAA674"/>
  <w16cid:commentId w16cid:paraId="2AED49E5" w16cid:durableId="5D3DB068"/>
  <w16cid:commentId w16cid:paraId="6C389248" w16cid:durableId="07669AD4"/>
  <w16cid:commentId w16cid:paraId="5150C7EB" w16cid:durableId="67B7FC54"/>
  <w16cid:commentId w16cid:paraId="231274A4" w16cid:durableId="0BA63612"/>
  <w16cid:commentId w16cid:paraId="16116B22" w16cid:durableId="057BA4FB"/>
  <w16cid:commentId w16cid:paraId="3547A9A1" w16cid:durableId="49F61F3C"/>
  <w16cid:commentId w16cid:paraId="582D5BFB" w16cid:durableId="5D98C61A"/>
  <w16cid:commentId w16cid:paraId="594BCC81" w16cid:durableId="0C975FDF"/>
  <w16cid:commentId w16cid:paraId="558A3A47" w16cid:durableId="2882B91A"/>
  <w16cid:commentId w16cid:paraId="2E55F442" w16cid:durableId="2E8915DE"/>
  <w16cid:commentId w16cid:paraId="263D53DB" w16cid:durableId="3BEF12B1"/>
  <w16cid:commentId w16cid:paraId="060FA84E" w16cid:durableId="2008CC61"/>
  <w16cid:commentId w16cid:paraId="139C3308" w16cid:durableId="3CD19724"/>
  <w16cid:commentId w16cid:paraId="7EAEB6F3" w16cid:durableId="05358E29"/>
  <w16cid:commentId w16cid:paraId="7EEB302C" w16cid:durableId="0790235A"/>
  <w16cid:commentId w16cid:paraId="1B5DB745" w16cid:durableId="1B49E63B"/>
  <w16cid:commentId w16cid:paraId="1B8BB814" w16cid:durableId="106EBE58"/>
  <w16cid:commentId w16cid:paraId="5A21A44A" w16cid:durableId="1571D311"/>
  <w16cid:commentId w16cid:paraId="57A8A098" w16cid:durableId="622AD1B3"/>
  <w16cid:commentId w16cid:paraId="6A114663" w16cid:durableId="2CBD1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CBF6" w14:textId="77777777" w:rsidR="00705669" w:rsidRDefault="00705669" w:rsidP="00E33082">
      <w:pPr>
        <w:spacing w:after="0" w:line="240" w:lineRule="auto"/>
      </w:pPr>
      <w:r>
        <w:separator/>
      </w:r>
    </w:p>
  </w:endnote>
  <w:endnote w:type="continuationSeparator" w:id="0">
    <w:p w14:paraId="26FA12D9" w14:textId="77777777" w:rsidR="00705669" w:rsidRDefault="00705669" w:rsidP="00E33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Pro 45 Lt">
    <w:altName w:val="Arial"/>
    <w:charset w:val="00"/>
    <w:family w:val="swiss"/>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NewsGotLig">
    <w:altName w:val="Calibri"/>
    <w:charset w:val="00"/>
    <w:family w:val="auto"/>
    <w:pitch w:val="variable"/>
    <w:sig w:usb0="A000002F" w:usb1="000060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787623"/>
      <w:docPartObj>
        <w:docPartGallery w:val="Page Numbers (Bottom of Page)"/>
        <w:docPartUnique/>
      </w:docPartObj>
    </w:sdtPr>
    <w:sdtEndPr>
      <w:rPr>
        <w:noProof/>
      </w:rPr>
    </w:sdtEndPr>
    <w:sdtContent>
      <w:p w14:paraId="1A591009" w14:textId="6A752742" w:rsidR="00E33082" w:rsidRDefault="00E330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DDCA" w14:textId="77777777" w:rsidR="00705669" w:rsidRDefault="00705669" w:rsidP="00E33082">
      <w:pPr>
        <w:spacing w:after="0" w:line="240" w:lineRule="auto"/>
      </w:pPr>
      <w:r>
        <w:separator/>
      </w:r>
    </w:p>
  </w:footnote>
  <w:footnote w:type="continuationSeparator" w:id="0">
    <w:p w14:paraId="4F28E63F" w14:textId="77777777" w:rsidR="00705669" w:rsidRDefault="00705669" w:rsidP="00E33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336"/>
    <w:multiLevelType w:val="hybridMultilevel"/>
    <w:tmpl w:val="BAA4D3E4"/>
    <w:lvl w:ilvl="0" w:tplc="580A02BE">
      <w:start w:val="1"/>
      <w:numFmt w:val="decimal"/>
      <w:lvlText w:val="(%1)"/>
      <w:lvlJc w:val="left"/>
      <w:pPr>
        <w:ind w:left="1440" w:hanging="387"/>
      </w:pPr>
      <w:rPr>
        <w:rFonts w:ascii="Verdana" w:eastAsia="Verdana" w:hAnsi="Verdana" w:cs="Verdana" w:hint="default"/>
        <w:b w:val="0"/>
        <w:bCs w:val="0"/>
        <w:i/>
        <w:iCs/>
        <w:color w:val="FF0000"/>
        <w:spacing w:val="-1"/>
        <w:w w:val="93"/>
        <w:sz w:val="18"/>
        <w:szCs w:val="18"/>
        <w:u w:val="single" w:color="FF0000"/>
        <w:lang w:val="en-US" w:eastAsia="en-US" w:bidi="ar-SA"/>
      </w:rPr>
    </w:lvl>
    <w:lvl w:ilvl="1" w:tplc="B380C2A4">
      <w:start w:val="1"/>
      <w:numFmt w:val="decimal"/>
      <w:lvlText w:val="(%2)"/>
      <w:lvlJc w:val="left"/>
      <w:pPr>
        <w:ind w:left="1800" w:hanging="341"/>
      </w:pPr>
      <w:rPr>
        <w:rFonts w:hint="default"/>
        <w:spacing w:val="-1"/>
        <w:w w:val="100"/>
        <w:lang w:val="en-US" w:eastAsia="en-US" w:bidi="ar-SA"/>
      </w:rPr>
    </w:lvl>
    <w:lvl w:ilvl="2" w:tplc="BAEC7EEE">
      <w:numFmt w:val="bullet"/>
      <w:lvlText w:val=""/>
      <w:lvlJc w:val="left"/>
      <w:pPr>
        <w:ind w:left="2520" w:hanging="360"/>
      </w:pPr>
      <w:rPr>
        <w:rFonts w:ascii="Wingdings" w:eastAsia="Wingdings" w:hAnsi="Wingdings" w:cs="Wingdings" w:hint="default"/>
        <w:b w:val="0"/>
        <w:bCs w:val="0"/>
        <w:i w:val="0"/>
        <w:iCs w:val="0"/>
        <w:color w:val="ED0000"/>
        <w:spacing w:val="0"/>
        <w:w w:val="100"/>
        <w:sz w:val="18"/>
        <w:szCs w:val="18"/>
        <w:lang w:val="en-US" w:eastAsia="en-US" w:bidi="ar-SA"/>
      </w:rPr>
    </w:lvl>
    <w:lvl w:ilvl="3" w:tplc="DF7C5114">
      <w:numFmt w:val="bullet"/>
      <w:lvlText w:val="•"/>
      <w:lvlJc w:val="left"/>
      <w:pPr>
        <w:ind w:left="3555" w:hanging="360"/>
      </w:pPr>
      <w:rPr>
        <w:rFonts w:hint="default"/>
        <w:lang w:val="en-US" w:eastAsia="en-US" w:bidi="ar-SA"/>
      </w:rPr>
    </w:lvl>
    <w:lvl w:ilvl="4" w:tplc="E0EEBD36">
      <w:numFmt w:val="bullet"/>
      <w:lvlText w:val="•"/>
      <w:lvlJc w:val="left"/>
      <w:pPr>
        <w:ind w:left="4590" w:hanging="360"/>
      </w:pPr>
      <w:rPr>
        <w:rFonts w:hint="default"/>
        <w:lang w:val="en-US" w:eastAsia="en-US" w:bidi="ar-SA"/>
      </w:rPr>
    </w:lvl>
    <w:lvl w:ilvl="5" w:tplc="6CBA913A">
      <w:numFmt w:val="bullet"/>
      <w:lvlText w:val="•"/>
      <w:lvlJc w:val="left"/>
      <w:pPr>
        <w:ind w:left="5625" w:hanging="360"/>
      </w:pPr>
      <w:rPr>
        <w:rFonts w:hint="default"/>
        <w:lang w:val="en-US" w:eastAsia="en-US" w:bidi="ar-SA"/>
      </w:rPr>
    </w:lvl>
    <w:lvl w:ilvl="6" w:tplc="E2B6093A">
      <w:numFmt w:val="bullet"/>
      <w:lvlText w:val="•"/>
      <w:lvlJc w:val="left"/>
      <w:pPr>
        <w:ind w:left="6660" w:hanging="360"/>
      </w:pPr>
      <w:rPr>
        <w:rFonts w:hint="default"/>
        <w:lang w:val="en-US" w:eastAsia="en-US" w:bidi="ar-SA"/>
      </w:rPr>
    </w:lvl>
    <w:lvl w:ilvl="7" w:tplc="469E9F6E">
      <w:numFmt w:val="bullet"/>
      <w:lvlText w:val="•"/>
      <w:lvlJc w:val="left"/>
      <w:pPr>
        <w:ind w:left="7695" w:hanging="360"/>
      </w:pPr>
      <w:rPr>
        <w:rFonts w:hint="default"/>
        <w:lang w:val="en-US" w:eastAsia="en-US" w:bidi="ar-SA"/>
      </w:rPr>
    </w:lvl>
    <w:lvl w:ilvl="8" w:tplc="B776CE80">
      <w:numFmt w:val="bullet"/>
      <w:lvlText w:val="•"/>
      <w:lvlJc w:val="left"/>
      <w:pPr>
        <w:ind w:left="8730" w:hanging="360"/>
      </w:pPr>
      <w:rPr>
        <w:rFonts w:hint="default"/>
        <w:lang w:val="en-US" w:eastAsia="en-US" w:bidi="ar-SA"/>
      </w:rPr>
    </w:lvl>
  </w:abstractNum>
  <w:abstractNum w:abstractNumId="1" w15:restartNumberingAfterBreak="0">
    <w:nsid w:val="06947ABE"/>
    <w:multiLevelType w:val="hybridMultilevel"/>
    <w:tmpl w:val="443C45C4"/>
    <w:lvl w:ilvl="0" w:tplc="F6189EAC">
      <w:start w:val="1"/>
      <w:numFmt w:val="decimal"/>
      <w:lvlText w:val="%1)"/>
      <w:lvlJc w:val="left"/>
      <w:pPr>
        <w:ind w:left="1020" w:hanging="360"/>
      </w:pPr>
    </w:lvl>
    <w:lvl w:ilvl="1" w:tplc="DC4A94B4">
      <w:start w:val="1"/>
      <w:numFmt w:val="decimal"/>
      <w:lvlText w:val="%2)"/>
      <w:lvlJc w:val="left"/>
      <w:pPr>
        <w:ind w:left="1020" w:hanging="360"/>
      </w:pPr>
    </w:lvl>
    <w:lvl w:ilvl="2" w:tplc="2C9CBA80">
      <w:start w:val="1"/>
      <w:numFmt w:val="decimal"/>
      <w:lvlText w:val="%3)"/>
      <w:lvlJc w:val="left"/>
      <w:pPr>
        <w:ind w:left="1020" w:hanging="360"/>
      </w:pPr>
    </w:lvl>
    <w:lvl w:ilvl="3" w:tplc="672C60EC">
      <w:start w:val="1"/>
      <w:numFmt w:val="decimal"/>
      <w:lvlText w:val="%4)"/>
      <w:lvlJc w:val="left"/>
      <w:pPr>
        <w:ind w:left="1020" w:hanging="360"/>
      </w:pPr>
    </w:lvl>
    <w:lvl w:ilvl="4" w:tplc="C83A149A">
      <w:start w:val="1"/>
      <w:numFmt w:val="decimal"/>
      <w:lvlText w:val="%5)"/>
      <w:lvlJc w:val="left"/>
      <w:pPr>
        <w:ind w:left="1020" w:hanging="360"/>
      </w:pPr>
    </w:lvl>
    <w:lvl w:ilvl="5" w:tplc="AD7C048C">
      <w:start w:val="1"/>
      <w:numFmt w:val="decimal"/>
      <w:lvlText w:val="%6)"/>
      <w:lvlJc w:val="left"/>
      <w:pPr>
        <w:ind w:left="1020" w:hanging="360"/>
      </w:pPr>
    </w:lvl>
    <w:lvl w:ilvl="6" w:tplc="E17E4D50">
      <w:start w:val="1"/>
      <w:numFmt w:val="decimal"/>
      <w:lvlText w:val="%7)"/>
      <w:lvlJc w:val="left"/>
      <w:pPr>
        <w:ind w:left="1020" w:hanging="360"/>
      </w:pPr>
    </w:lvl>
    <w:lvl w:ilvl="7" w:tplc="4A38D91E">
      <w:start w:val="1"/>
      <w:numFmt w:val="decimal"/>
      <w:lvlText w:val="%8)"/>
      <w:lvlJc w:val="left"/>
      <w:pPr>
        <w:ind w:left="1020" w:hanging="360"/>
      </w:pPr>
    </w:lvl>
    <w:lvl w:ilvl="8" w:tplc="F368A196">
      <w:start w:val="1"/>
      <w:numFmt w:val="decimal"/>
      <w:lvlText w:val="%9)"/>
      <w:lvlJc w:val="left"/>
      <w:pPr>
        <w:ind w:left="1020" w:hanging="360"/>
      </w:pPr>
    </w:lvl>
  </w:abstractNum>
  <w:abstractNum w:abstractNumId="2" w15:restartNumberingAfterBreak="0">
    <w:nsid w:val="0C682C85"/>
    <w:multiLevelType w:val="hybridMultilevel"/>
    <w:tmpl w:val="4916288E"/>
    <w:lvl w:ilvl="0" w:tplc="445281D2">
      <w:start w:val="1"/>
      <w:numFmt w:val="decimal"/>
      <w:lvlText w:val="%1)"/>
      <w:lvlJc w:val="left"/>
      <w:pPr>
        <w:ind w:left="720" w:hanging="360"/>
      </w:pPr>
      <w:rPr>
        <w:rFonts w:hint="default"/>
        <w:spacing w:val="0"/>
        <w:w w:val="100"/>
        <w:lang w:val="en-US" w:eastAsia="en-US" w:bidi="ar-SA"/>
      </w:rPr>
    </w:lvl>
    <w:lvl w:ilvl="1" w:tplc="F91C442C">
      <w:numFmt w:val="bullet"/>
      <w:lvlText w:val="•"/>
      <w:lvlJc w:val="left"/>
      <w:pPr>
        <w:ind w:left="1620" w:hanging="360"/>
      </w:pPr>
      <w:rPr>
        <w:rFonts w:hint="default"/>
        <w:lang w:val="en-US" w:eastAsia="en-US" w:bidi="ar-SA"/>
      </w:rPr>
    </w:lvl>
    <w:lvl w:ilvl="2" w:tplc="D23CEF1C">
      <w:numFmt w:val="bullet"/>
      <w:lvlText w:val="•"/>
      <w:lvlJc w:val="left"/>
      <w:pPr>
        <w:ind w:left="2520" w:hanging="360"/>
      </w:pPr>
      <w:rPr>
        <w:rFonts w:hint="default"/>
        <w:lang w:val="en-US" w:eastAsia="en-US" w:bidi="ar-SA"/>
      </w:rPr>
    </w:lvl>
    <w:lvl w:ilvl="3" w:tplc="A150ED18">
      <w:numFmt w:val="bullet"/>
      <w:lvlText w:val="•"/>
      <w:lvlJc w:val="left"/>
      <w:pPr>
        <w:ind w:left="3420" w:hanging="360"/>
      </w:pPr>
      <w:rPr>
        <w:rFonts w:hint="default"/>
        <w:lang w:val="en-US" w:eastAsia="en-US" w:bidi="ar-SA"/>
      </w:rPr>
    </w:lvl>
    <w:lvl w:ilvl="4" w:tplc="35E4BA68">
      <w:numFmt w:val="bullet"/>
      <w:lvlText w:val="•"/>
      <w:lvlJc w:val="left"/>
      <w:pPr>
        <w:ind w:left="4320" w:hanging="360"/>
      </w:pPr>
      <w:rPr>
        <w:rFonts w:hint="default"/>
        <w:lang w:val="en-US" w:eastAsia="en-US" w:bidi="ar-SA"/>
      </w:rPr>
    </w:lvl>
    <w:lvl w:ilvl="5" w:tplc="C2E2CB60">
      <w:numFmt w:val="bullet"/>
      <w:lvlText w:val="•"/>
      <w:lvlJc w:val="left"/>
      <w:pPr>
        <w:ind w:left="5220" w:hanging="360"/>
      </w:pPr>
      <w:rPr>
        <w:rFonts w:hint="default"/>
        <w:lang w:val="en-US" w:eastAsia="en-US" w:bidi="ar-SA"/>
      </w:rPr>
    </w:lvl>
    <w:lvl w:ilvl="6" w:tplc="B3983E82">
      <w:numFmt w:val="bullet"/>
      <w:lvlText w:val="•"/>
      <w:lvlJc w:val="left"/>
      <w:pPr>
        <w:ind w:left="6120" w:hanging="360"/>
      </w:pPr>
      <w:rPr>
        <w:rFonts w:hint="default"/>
        <w:lang w:val="en-US" w:eastAsia="en-US" w:bidi="ar-SA"/>
      </w:rPr>
    </w:lvl>
    <w:lvl w:ilvl="7" w:tplc="7ECE3E0A">
      <w:numFmt w:val="bullet"/>
      <w:lvlText w:val="•"/>
      <w:lvlJc w:val="left"/>
      <w:pPr>
        <w:ind w:left="7020" w:hanging="360"/>
      </w:pPr>
      <w:rPr>
        <w:rFonts w:hint="default"/>
        <w:lang w:val="en-US" w:eastAsia="en-US" w:bidi="ar-SA"/>
      </w:rPr>
    </w:lvl>
    <w:lvl w:ilvl="8" w:tplc="58AE8B0A">
      <w:numFmt w:val="bullet"/>
      <w:lvlText w:val="•"/>
      <w:lvlJc w:val="left"/>
      <w:pPr>
        <w:ind w:left="7920" w:hanging="360"/>
      </w:pPr>
      <w:rPr>
        <w:rFonts w:hint="default"/>
        <w:lang w:val="en-US" w:eastAsia="en-US" w:bidi="ar-SA"/>
      </w:rPr>
    </w:lvl>
  </w:abstractNum>
  <w:abstractNum w:abstractNumId="3" w15:restartNumberingAfterBreak="0">
    <w:nsid w:val="14ED0540"/>
    <w:multiLevelType w:val="hybridMultilevel"/>
    <w:tmpl w:val="EC0AF7F8"/>
    <w:lvl w:ilvl="0" w:tplc="954C0C6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1FC0C"/>
    <w:multiLevelType w:val="hybridMultilevel"/>
    <w:tmpl w:val="0D106E04"/>
    <w:lvl w:ilvl="0" w:tplc="F342E8B2">
      <w:start w:val="1"/>
      <w:numFmt w:val="bullet"/>
      <w:lvlText w:val=""/>
      <w:lvlJc w:val="left"/>
      <w:pPr>
        <w:ind w:left="720" w:hanging="360"/>
      </w:pPr>
      <w:rPr>
        <w:rFonts w:ascii="Wingdings" w:hAnsi="Wingdings" w:hint="default"/>
      </w:rPr>
    </w:lvl>
    <w:lvl w:ilvl="1" w:tplc="907206CA">
      <w:start w:val="1"/>
      <w:numFmt w:val="bullet"/>
      <w:lvlText w:val="o"/>
      <w:lvlJc w:val="left"/>
      <w:pPr>
        <w:ind w:left="1440" w:hanging="360"/>
      </w:pPr>
      <w:rPr>
        <w:rFonts w:ascii="Courier New" w:hAnsi="Courier New" w:hint="default"/>
      </w:rPr>
    </w:lvl>
    <w:lvl w:ilvl="2" w:tplc="EC4A79A0">
      <w:start w:val="1"/>
      <w:numFmt w:val="bullet"/>
      <w:lvlText w:val=""/>
      <w:lvlJc w:val="left"/>
      <w:pPr>
        <w:ind w:left="2160" w:hanging="360"/>
      </w:pPr>
      <w:rPr>
        <w:rFonts w:ascii="Wingdings" w:hAnsi="Wingdings" w:hint="default"/>
      </w:rPr>
    </w:lvl>
    <w:lvl w:ilvl="3" w:tplc="5C4E89F2">
      <w:start w:val="1"/>
      <w:numFmt w:val="bullet"/>
      <w:lvlText w:val=""/>
      <w:lvlJc w:val="left"/>
      <w:pPr>
        <w:ind w:left="2880" w:hanging="360"/>
      </w:pPr>
      <w:rPr>
        <w:rFonts w:ascii="Symbol" w:hAnsi="Symbol" w:hint="default"/>
      </w:rPr>
    </w:lvl>
    <w:lvl w:ilvl="4" w:tplc="A65C97A6">
      <w:start w:val="1"/>
      <w:numFmt w:val="bullet"/>
      <w:lvlText w:val="o"/>
      <w:lvlJc w:val="left"/>
      <w:pPr>
        <w:ind w:left="3600" w:hanging="360"/>
      </w:pPr>
      <w:rPr>
        <w:rFonts w:ascii="Courier New" w:hAnsi="Courier New" w:hint="default"/>
      </w:rPr>
    </w:lvl>
    <w:lvl w:ilvl="5" w:tplc="62E41CCA">
      <w:start w:val="1"/>
      <w:numFmt w:val="bullet"/>
      <w:lvlText w:val=""/>
      <w:lvlJc w:val="left"/>
      <w:pPr>
        <w:ind w:left="4320" w:hanging="360"/>
      </w:pPr>
      <w:rPr>
        <w:rFonts w:ascii="Wingdings" w:hAnsi="Wingdings" w:hint="default"/>
      </w:rPr>
    </w:lvl>
    <w:lvl w:ilvl="6" w:tplc="E454F940">
      <w:start w:val="1"/>
      <w:numFmt w:val="bullet"/>
      <w:lvlText w:val=""/>
      <w:lvlJc w:val="left"/>
      <w:pPr>
        <w:ind w:left="5040" w:hanging="360"/>
      </w:pPr>
      <w:rPr>
        <w:rFonts w:ascii="Symbol" w:hAnsi="Symbol" w:hint="default"/>
      </w:rPr>
    </w:lvl>
    <w:lvl w:ilvl="7" w:tplc="943C6966">
      <w:start w:val="1"/>
      <w:numFmt w:val="bullet"/>
      <w:lvlText w:val="o"/>
      <w:lvlJc w:val="left"/>
      <w:pPr>
        <w:ind w:left="5760" w:hanging="360"/>
      </w:pPr>
      <w:rPr>
        <w:rFonts w:ascii="Courier New" w:hAnsi="Courier New" w:hint="default"/>
      </w:rPr>
    </w:lvl>
    <w:lvl w:ilvl="8" w:tplc="E96C6DA8">
      <w:start w:val="1"/>
      <w:numFmt w:val="bullet"/>
      <w:lvlText w:val=""/>
      <w:lvlJc w:val="left"/>
      <w:pPr>
        <w:ind w:left="6480" w:hanging="360"/>
      </w:pPr>
      <w:rPr>
        <w:rFonts w:ascii="Wingdings" w:hAnsi="Wingdings" w:hint="default"/>
      </w:rPr>
    </w:lvl>
  </w:abstractNum>
  <w:abstractNum w:abstractNumId="5" w15:restartNumberingAfterBreak="0">
    <w:nsid w:val="1D0F036D"/>
    <w:multiLevelType w:val="hybridMultilevel"/>
    <w:tmpl w:val="5B487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3BEAE"/>
    <w:multiLevelType w:val="hybridMultilevel"/>
    <w:tmpl w:val="4D6A474E"/>
    <w:lvl w:ilvl="0" w:tplc="FAF0779E">
      <w:start w:val="1"/>
      <w:numFmt w:val="bullet"/>
      <w:lvlText w:val=""/>
      <w:lvlJc w:val="left"/>
      <w:pPr>
        <w:ind w:left="720" w:hanging="360"/>
      </w:pPr>
      <w:rPr>
        <w:rFonts w:ascii="Symbol" w:hAnsi="Symbol" w:hint="default"/>
      </w:rPr>
    </w:lvl>
    <w:lvl w:ilvl="1" w:tplc="7DC8D64A">
      <w:start w:val="1"/>
      <w:numFmt w:val="bullet"/>
      <w:lvlText w:val="o"/>
      <w:lvlJc w:val="left"/>
      <w:pPr>
        <w:ind w:left="1440" w:hanging="360"/>
      </w:pPr>
      <w:rPr>
        <w:rFonts w:ascii="Courier New" w:hAnsi="Courier New" w:hint="default"/>
      </w:rPr>
    </w:lvl>
    <w:lvl w:ilvl="2" w:tplc="55307E66">
      <w:start w:val="1"/>
      <w:numFmt w:val="bullet"/>
      <w:lvlText w:val=""/>
      <w:lvlJc w:val="left"/>
      <w:pPr>
        <w:ind w:left="2160" w:hanging="360"/>
      </w:pPr>
      <w:rPr>
        <w:rFonts w:ascii="Wingdings" w:hAnsi="Wingdings" w:hint="default"/>
      </w:rPr>
    </w:lvl>
    <w:lvl w:ilvl="3" w:tplc="76DE90F8">
      <w:start w:val="1"/>
      <w:numFmt w:val="bullet"/>
      <w:lvlText w:val=""/>
      <w:lvlJc w:val="left"/>
      <w:pPr>
        <w:ind w:left="2880" w:hanging="360"/>
      </w:pPr>
      <w:rPr>
        <w:rFonts w:ascii="Symbol" w:hAnsi="Symbol" w:hint="default"/>
      </w:rPr>
    </w:lvl>
    <w:lvl w:ilvl="4" w:tplc="E70AF666">
      <w:start w:val="1"/>
      <w:numFmt w:val="bullet"/>
      <w:lvlText w:val="o"/>
      <w:lvlJc w:val="left"/>
      <w:pPr>
        <w:ind w:left="3600" w:hanging="360"/>
      </w:pPr>
      <w:rPr>
        <w:rFonts w:ascii="Courier New" w:hAnsi="Courier New" w:hint="default"/>
      </w:rPr>
    </w:lvl>
    <w:lvl w:ilvl="5" w:tplc="690EA826">
      <w:start w:val="1"/>
      <w:numFmt w:val="bullet"/>
      <w:lvlText w:val=""/>
      <w:lvlJc w:val="left"/>
      <w:pPr>
        <w:ind w:left="4320" w:hanging="360"/>
      </w:pPr>
      <w:rPr>
        <w:rFonts w:ascii="Wingdings" w:hAnsi="Wingdings" w:hint="default"/>
      </w:rPr>
    </w:lvl>
    <w:lvl w:ilvl="6" w:tplc="53566918">
      <w:start w:val="1"/>
      <w:numFmt w:val="bullet"/>
      <w:lvlText w:val=""/>
      <w:lvlJc w:val="left"/>
      <w:pPr>
        <w:ind w:left="5040" w:hanging="360"/>
      </w:pPr>
      <w:rPr>
        <w:rFonts w:ascii="Symbol" w:hAnsi="Symbol" w:hint="default"/>
      </w:rPr>
    </w:lvl>
    <w:lvl w:ilvl="7" w:tplc="59C09FBC">
      <w:start w:val="1"/>
      <w:numFmt w:val="bullet"/>
      <w:lvlText w:val="o"/>
      <w:lvlJc w:val="left"/>
      <w:pPr>
        <w:ind w:left="5760" w:hanging="360"/>
      </w:pPr>
      <w:rPr>
        <w:rFonts w:ascii="Courier New" w:hAnsi="Courier New" w:hint="default"/>
      </w:rPr>
    </w:lvl>
    <w:lvl w:ilvl="8" w:tplc="6AA0F9A0">
      <w:start w:val="1"/>
      <w:numFmt w:val="bullet"/>
      <w:lvlText w:val=""/>
      <w:lvlJc w:val="left"/>
      <w:pPr>
        <w:ind w:left="6480" w:hanging="360"/>
      </w:pPr>
      <w:rPr>
        <w:rFonts w:ascii="Wingdings" w:hAnsi="Wingdings" w:hint="default"/>
      </w:rPr>
    </w:lvl>
  </w:abstractNum>
  <w:abstractNum w:abstractNumId="7" w15:restartNumberingAfterBreak="0">
    <w:nsid w:val="375B52B7"/>
    <w:multiLevelType w:val="hybridMultilevel"/>
    <w:tmpl w:val="2FAC4456"/>
    <w:lvl w:ilvl="0" w:tplc="F0EE7B56">
      <w:start w:val="1"/>
      <w:numFmt w:val="decimal"/>
      <w:lvlText w:val="(%1)"/>
      <w:lvlJc w:val="left"/>
      <w:pPr>
        <w:ind w:left="1080" w:hanging="360"/>
      </w:pPr>
      <w:rPr>
        <w:rFonts w:ascii="Arial" w:eastAsia="Arial" w:hAnsi="Arial" w:cs="Arial" w:hint="default"/>
        <w:b w:val="0"/>
        <w:bCs w:val="0"/>
        <w:i w:val="0"/>
        <w:iCs w:val="0"/>
        <w:spacing w:val="-1"/>
        <w:w w:val="104"/>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0C064D4"/>
    <w:multiLevelType w:val="hybridMultilevel"/>
    <w:tmpl w:val="F0B2941A"/>
    <w:lvl w:ilvl="0" w:tplc="26E80DD8">
      <w:start w:val="1"/>
      <w:numFmt w:val="upperLetter"/>
      <w:lvlText w:val="%1."/>
      <w:lvlJc w:val="left"/>
      <w:pPr>
        <w:ind w:left="1800" w:hanging="360"/>
      </w:pPr>
      <w:rPr>
        <w:rFonts w:ascii="Verdana" w:eastAsia="Verdana" w:hAnsi="Verdana" w:cs="Verdana" w:hint="default"/>
        <w:b w:val="0"/>
        <w:bCs w:val="0"/>
        <w:i/>
        <w:iCs/>
        <w:spacing w:val="-1"/>
        <w:w w:val="100"/>
        <w:sz w:val="18"/>
        <w:szCs w:val="18"/>
        <w:lang w:val="en-US" w:eastAsia="en-US" w:bidi="ar-SA"/>
      </w:rPr>
    </w:lvl>
    <w:lvl w:ilvl="1" w:tplc="521A10A0">
      <w:numFmt w:val="bullet"/>
      <w:lvlText w:val="•"/>
      <w:lvlJc w:val="left"/>
      <w:pPr>
        <w:ind w:left="2700" w:hanging="360"/>
      </w:pPr>
      <w:rPr>
        <w:rFonts w:hint="default"/>
        <w:lang w:val="en-US" w:eastAsia="en-US" w:bidi="ar-SA"/>
      </w:rPr>
    </w:lvl>
    <w:lvl w:ilvl="2" w:tplc="2BAE3E66">
      <w:numFmt w:val="bullet"/>
      <w:lvlText w:val="•"/>
      <w:lvlJc w:val="left"/>
      <w:pPr>
        <w:ind w:left="3600" w:hanging="360"/>
      </w:pPr>
      <w:rPr>
        <w:rFonts w:hint="default"/>
        <w:lang w:val="en-US" w:eastAsia="en-US" w:bidi="ar-SA"/>
      </w:rPr>
    </w:lvl>
    <w:lvl w:ilvl="3" w:tplc="26F02088">
      <w:numFmt w:val="bullet"/>
      <w:lvlText w:val="•"/>
      <w:lvlJc w:val="left"/>
      <w:pPr>
        <w:ind w:left="4500" w:hanging="360"/>
      </w:pPr>
      <w:rPr>
        <w:rFonts w:hint="default"/>
        <w:lang w:val="en-US" w:eastAsia="en-US" w:bidi="ar-SA"/>
      </w:rPr>
    </w:lvl>
    <w:lvl w:ilvl="4" w:tplc="89B0AD14">
      <w:numFmt w:val="bullet"/>
      <w:lvlText w:val="•"/>
      <w:lvlJc w:val="left"/>
      <w:pPr>
        <w:ind w:left="5400" w:hanging="360"/>
      </w:pPr>
      <w:rPr>
        <w:rFonts w:hint="default"/>
        <w:lang w:val="en-US" w:eastAsia="en-US" w:bidi="ar-SA"/>
      </w:rPr>
    </w:lvl>
    <w:lvl w:ilvl="5" w:tplc="6FFEC88A">
      <w:numFmt w:val="bullet"/>
      <w:lvlText w:val="•"/>
      <w:lvlJc w:val="left"/>
      <w:pPr>
        <w:ind w:left="6300" w:hanging="360"/>
      </w:pPr>
      <w:rPr>
        <w:rFonts w:hint="default"/>
        <w:lang w:val="en-US" w:eastAsia="en-US" w:bidi="ar-SA"/>
      </w:rPr>
    </w:lvl>
    <w:lvl w:ilvl="6" w:tplc="0068088C">
      <w:numFmt w:val="bullet"/>
      <w:lvlText w:val="•"/>
      <w:lvlJc w:val="left"/>
      <w:pPr>
        <w:ind w:left="7200" w:hanging="360"/>
      </w:pPr>
      <w:rPr>
        <w:rFonts w:hint="default"/>
        <w:lang w:val="en-US" w:eastAsia="en-US" w:bidi="ar-SA"/>
      </w:rPr>
    </w:lvl>
    <w:lvl w:ilvl="7" w:tplc="3B50E43E">
      <w:numFmt w:val="bullet"/>
      <w:lvlText w:val="•"/>
      <w:lvlJc w:val="left"/>
      <w:pPr>
        <w:ind w:left="8100" w:hanging="360"/>
      </w:pPr>
      <w:rPr>
        <w:rFonts w:hint="default"/>
        <w:lang w:val="en-US" w:eastAsia="en-US" w:bidi="ar-SA"/>
      </w:rPr>
    </w:lvl>
    <w:lvl w:ilvl="8" w:tplc="C63EC8B8">
      <w:numFmt w:val="bullet"/>
      <w:lvlText w:val="•"/>
      <w:lvlJc w:val="left"/>
      <w:pPr>
        <w:ind w:left="9000" w:hanging="360"/>
      </w:pPr>
      <w:rPr>
        <w:rFonts w:hint="default"/>
        <w:lang w:val="en-US" w:eastAsia="en-US" w:bidi="ar-SA"/>
      </w:rPr>
    </w:lvl>
  </w:abstractNum>
  <w:abstractNum w:abstractNumId="9" w15:restartNumberingAfterBreak="0">
    <w:nsid w:val="65B6B99C"/>
    <w:multiLevelType w:val="hybridMultilevel"/>
    <w:tmpl w:val="DC343076"/>
    <w:lvl w:ilvl="0" w:tplc="FD901EF2">
      <w:start w:val="1"/>
      <w:numFmt w:val="bullet"/>
      <w:lvlText w:val="§"/>
      <w:lvlJc w:val="left"/>
      <w:pPr>
        <w:ind w:left="720" w:hanging="360"/>
      </w:pPr>
      <w:rPr>
        <w:rFonts w:ascii="Wingdings" w:hAnsi="Wingdings" w:hint="default"/>
      </w:rPr>
    </w:lvl>
    <w:lvl w:ilvl="1" w:tplc="9776344A">
      <w:start w:val="1"/>
      <w:numFmt w:val="bullet"/>
      <w:lvlText w:val="o"/>
      <w:lvlJc w:val="left"/>
      <w:pPr>
        <w:ind w:left="1440" w:hanging="360"/>
      </w:pPr>
      <w:rPr>
        <w:rFonts w:ascii="Courier New" w:hAnsi="Courier New" w:hint="default"/>
      </w:rPr>
    </w:lvl>
    <w:lvl w:ilvl="2" w:tplc="72C2E582">
      <w:start w:val="1"/>
      <w:numFmt w:val="bullet"/>
      <w:lvlText w:val=""/>
      <w:lvlJc w:val="left"/>
      <w:pPr>
        <w:ind w:left="2160" w:hanging="360"/>
      </w:pPr>
      <w:rPr>
        <w:rFonts w:ascii="Wingdings" w:hAnsi="Wingdings" w:hint="default"/>
      </w:rPr>
    </w:lvl>
    <w:lvl w:ilvl="3" w:tplc="4704F752">
      <w:start w:val="1"/>
      <w:numFmt w:val="bullet"/>
      <w:lvlText w:val=""/>
      <w:lvlJc w:val="left"/>
      <w:pPr>
        <w:ind w:left="2880" w:hanging="360"/>
      </w:pPr>
      <w:rPr>
        <w:rFonts w:ascii="Symbol" w:hAnsi="Symbol" w:hint="default"/>
      </w:rPr>
    </w:lvl>
    <w:lvl w:ilvl="4" w:tplc="B95CAB62">
      <w:start w:val="1"/>
      <w:numFmt w:val="bullet"/>
      <w:lvlText w:val="o"/>
      <w:lvlJc w:val="left"/>
      <w:pPr>
        <w:ind w:left="3600" w:hanging="360"/>
      </w:pPr>
      <w:rPr>
        <w:rFonts w:ascii="Courier New" w:hAnsi="Courier New" w:hint="default"/>
      </w:rPr>
    </w:lvl>
    <w:lvl w:ilvl="5" w:tplc="703E75BC">
      <w:start w:val="1"/>
      <w:numFmt w:val="bullet"/>
      <w:lvlText w:val=""/>
      <w:lvlJc w:val="left"/>
      <w:pPr>
        <w:ind w:left="4320" w:hanging="360"/>
      </w:pPr>
      <w:rPr>
        <w:rFonts w:ascii="Wingdings" w:hAnsi="Wingdings" w:hint="default"/>
      </w:rPr>
    </w:lvl>
    <w:lvl w:ilvl="6" w:tplc="4B8CB258">
      <w:start w:val="1"/>
      <w:numFmt w:val="bullet"/>
      <w:lvlText w:val=""/>
      <w:lvlJc w:val="left"/>
      <w:pPr>
        <w:ind w:left="5040" w:hanging="360"/>
      </w:pPr>
      <w:rPr>
        <w:rFonts w:ascii="Symbol" w:hAnsi="Symbol" w:hint="default"/>
      </w:rPr>
    </w:lvl>
    <w:lvl w:ilvl="7" w:tplc="700872E8">
      <w:start w:val="1"/>
      <w:numFmt w:val="bullet"/>
      <w:lvlText w:val="o"/>
      <w:lvlJc w:val="left"/>
      <w:pPr>
        <w:ind w:left="5760" w:hanging="360"/>
      </w:pPr>
      <w:rPr>
        <w:rFonts w:ascii="Courier New" w:hAnsi="Courier New" w:hint="default"/>
      </w:rPr>
    </w:lvl>
    <w:lvl w:ilvl="8" w:tplc="C942972C">
      <w:start w:val="1"/>
      <w:numFmt w:val="bullet"/>
      <w:lvlText w:val=""/>
      <w:lvlJc w:val="left"/>
      <w:pPr>
        <w:ind w:left="6480" w:hanging="360"/>
      </w:pPr>
      <w:rPr>
        <w:rFonts w:ascii="Wingdings" w:hAnsi="Wingdings" w:hint="default"/>
      </w:rPr>
    </w:lvl>
  </w:abstractNum>
  <w:abstractNum w:abstractNumId="10" w15:restartNumberingAfterBreak="0">
    <w:nsid w:val="7C3576D5"/>
    <w:multiLevelType w:val="hybridMultilevel"/>
    <w:tmpl w:val="A95CD09A"/>
    <w:lvl w:ilvl="0" w:tplc="395CE844">
      <w:start w:val="1"/>
      <w:numFmt w:val="bullet"/>
      <w:lvlText w:val=""/>
      <w:lvlJc w:val="left"/>
      <w:pPr>
        <w:ind w:left="720" w:hanging="360"/>
      </w:pPr>
      <w:rPr>
        <w:rFonts w:ascii="Symbol" w:hAnsi="Symbol" w:hint="default"/>
      </w:rPr>
    </w:lvl>
    <w:lvl w:ilvl="1" w:tplc="FFCE4998">
      <w:start w:val="1"/>
      <w:numFmt w:val="bullet"/>
      <w:lvlText w:val="o"/>
      <w:lvlJc w:val="left"/>
      <w:pPr>
        <w:ind w:left="1440" w:hanging="360"/>
      </w:pPr>
      <w:rPr>
        <w:rFonts w:ascii="Courier New" w:hAnsi="Courier New" w:hint="default"/>
      </w:rPr>
    </w:lvl>
    <w:lvl w:ilvl="2" w:tplc="B954481E">
      <w:start w:val="1"/>
      <w:numFmt w:val="bullet"/>
      <w:lvlText w:val=""/>
      <w:lvlJc w:val="left"/>
      <w:pPr>
        <w:ind w:left="2160" w:hanging="360"/>
      </w:pPr>
      <w:rPr>
        <w:rFonts w:ascii="Wingdings" w:hAnsi="Wingdings" w:hint="default"/>
      </w:rPr>
    </w:lvl>
    <w:lvl w:ilvl="3" w:tplc="19E60E4E">
      <w:start w:val="1"/>
      <w:numFmt w:val="bullet"/>
      <w:lvlText w:val=""/>
      <w:lvlJc w:val="left"/>
      <w:pPr>
        <w:ind w:left="2880" w:hanging="360"/>
      </w:pPr>
      <w:rPr>
        <w:rFonts w:ascii="Symbol" w:hAnsi="Symbol" w:hint="default"/>
      </w:rPr>
    </w:lvl>
    <w:lvl w:ilvl="4" w:tplc="4B44EAFC">
      <w:start w:val="1"/>
      <w:numFmt w:val="bullet"/>
      <w:lvlText w:val="o"/>
      <w:lvlJc w:val="left"/>
      <w:pPr>
        <w:ind w:left="3600" w:hanging="360"/>
      </w:pPr>
      <w:rPr>
        <w:rFonts w:ascii="Courier New" w:hAnsi="Courier New" w:hint="default"/>
      </w:rPr>
    </w:lvl>
    <w:lvl w:ilvl="5" w:tplc="82F4743C">
      <w:start w:val="1"/>
      <w:numFmt w:val="bullet"/>
      <w:lvlText w:val=""/>
      <w:lvlJc w:val="left"/>
      <w:pPr>
        <w:ind w:left="4320" w:hanging="360"/>
      </w:pPr>
      <w:rPr>
        <w:rFonts w:ascii="Wingdings" w:hAnsi="Wingdings" w:hint="default"/>
      </w:rPr>
    </w:lvl>
    <w:lvl w:ilvl="6" w:tplc="B7F4A67C">
      <w:start w:val="1"/>
      <w:numFmt w:val="bullet"/>
      <w:lvlText w:val=""/>
      <w:lvlJc w:val="left"/>
      <w:pPr>
        <w:ind w:left="5040" w:hanging="360"/>
      </w:pPr>
      <w:rPr>
        <w:rFonts w:ascii="Symbol" w:hAnsi="Symbol" w:hint="default"/>
      </w:rPr>
    </w:lvl>
    <w:lvl w:ilvl="7" w:tplc="6E3C75C8">
      <w:start w:val="1"/>
      <w:numFmt w:val="bullet"/>
      <w:lvlText w:val="o"/>
      <w:lvlJc w:val="left"/>
      <w:pPr>
        <w:ind w:left="5760" w:hanging="360"/>
      </w:pPr>
      <w:rPr>
        <w:rFonts w:ascii="Courier New" w:hAnsi="Courier New" w:hint="default"/>
      </w:rPr>
    </w:lvl>
    <w:lvl w:ilvl="8" w:tplc="E6AAB3A0">
      <w:start w:val="1"/>
      <w:numFmt w:val="bullet"/>
      <w:lvlText w:val=""/>
      <w:lvlJc w:val="left"/>
      <w:pPr>
        <w:ind w:left="6480" w:hanging="360"/>
      </w:pPr>
      <w:rPr>
        <w:rFonts w:ascii="Wingdings" w:hAnsi="Wingdings" w:hint="default"/>
      </w:rPr>
    </w:lvl>
  </w:abstractNum>
  <w:num w:numId="1" w16cid:durableId="880634440">
    <w:abstractNumId w:val="1"/>
  </w:num>
  <w:num w:numId="2" w16cid:durableId="1653217128">
    <w:abstractNumId w:val="4"/>
  </w:num>
  <w:num w:numId="3" w16cid:durableId="1520896551">
    <w:abstractNumId w:val="9"/>
  </w:num>
  <w:num w:numId="4" w16cid:durableId="1342002186">
    <w:abstractNumId w:val="10"/>
  </w:num>
  <w:num w:numId="5" w16cid:durableId="195894654">
    <w:abstractNumId w:val="6"/>
  </w:num>
  <w:num w:numId="6" w16cid:durableId="1149857963">
    <w:abstractNumId w:val="5"/>
  </w:num>
  <w:num w:numId="7" w16cid:durableId="1035303080">
    <w:abstractNumId w:val="0"/>
  </w:num>
  <w:num w:numId="8" w16cid:durableId="1418286594">
    <w:abstractNumId w:val="8"/>
  </w:num>
  <w:num w:numId="9" w16cid:durableId="80882661">
    <w:abstractNumId w:val="2"/>
  </w:num>
  <w:num w:numId="10" w16cid:durableId="712461520">
    <w:abstractNumId w:val="3"/>
  </w:num>
  <w:num w:numId="11" w16cid:durableId="106117714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uerburg, Jennifer">
    <w15:presenceInfo w15:providerId="AD" w15:userId="S::jneuerburg@naic.org::bc93194b-1377-40ae-b056-63ec5dc0cede"/>
  </w15:person>
  <w15:person w15:author="Fuendling, Annegret">
    <w15:presenceInfo w15:providerId="AD" w15:userId="S::afuendling@naic.org::610c8621-fb00-4744-974f-06a76f9f25b6"/>
  </w15:person>
  <w15:person w15:author="Dwyer, Elizabeth (DBR)">
    <w15:presenceInfo w15:providerId="AD" w15:userId="S::Elizabeth.Dwyer@dbr.ri.gov::2263b810-671c-4437-ae87-cdea6af0b13e"/>
  </w15:person>
  <w15:person w15:author="Esbrook, Jordan">
    <w15:presenceInfo w15:providerId="AD" w15:userId="S::jordan.esbrook@iid.iowa.gov::9f39a4c7-1b3f-4237-ae19-fcf590dea726"/>
  </w15:person>
  <w15:person w15:author="Dan Bumpus">
    <w15:presenceInfo w15:providerId="AD" w15:userId="S::DBUMPUS@scc.virginia.gov::2895f934-7ac4-4a23-8376-7b6d8d03bdd6"/>
  </w15:person>
  <w15:person w15:author="Elizabeth Blosser">
    <w15:presenceInfo w15:providerId="AD" w15:userId="S::elizabethb@alta.org::97885523-73d7-49fc-80bd-c0cd83d678ca"/>
  </w15:person>
  <w15:person w15:author="Merry Marwig">
    <w15:presenceInfo w15:providerId="AD" w15:userId="S::merry@privacy4cars.onmicrosoft.com::4d660f7f-7e48-418e-ae8b-c67795b25012"/>
  </w15:person>
  <w15:person w15:author="Consumer Reps">
    <w15:presenceInfo w15:providerId="None" w15:userId="Consumer Re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2A"/>
    <w:rsid w:val="00025E49"/>
    <w:rsid w:val="00034904"/>
    <w:rsid w:val="00034EF4"/>
    <w:rsid w:val="000456B5"/>
    <w:rsid w:val="00085EB9"/>
    <w:rsid w:val="00094133"/>
    <w:rsid w:val="000A178E"/>
    <w:rsid w:val="000A611E"/>
    <w:rsid w:val="000B4C57"/>
    <w:rsid w:val="000C0610"/>
    <w:rsid w:val="000C1C79"/>
    <w:rsid w:val="000D4B5F"/>
    <w:rsid w:val="000E5D13"/>
    <w:rsid w:val="00100975"/>
    <w:rsid w:val="0010374E"/>
    <w:rsid w:val="00105298"/>
    <w:rsid w:val="001066A5"/>
    <w:rsid w:val="00133DF4"/>
    <w:rsid w:val="00197547"/>
    <w:rsid w:val="001D75A8"/>
    <w:rsid w:val="001E619B"/>
    <w:rsid w:val="001F2B9A"/>
    <w:rsid w:val="001F2FEF"/>
    <w:rsid w:val="001F7823"/>
    <w:rsid w:val="002125F6"/>
    <w:rsid w:val="00246A9E"/>
    <w:rsid w:val="00275E4E"/>
    <w:rsid w:val="002A19A6"/>
    <w:rsid w:val="002F56EE"/>
    <w:rsid w:val="002F6765"/>
    <w:rsid w:val="00307BB7"/>
    <w:rsid w:val="00330DF7"/>
    <w:rsid w:val="00345B07"/>
    <w:rsid w:val="0037037C"/>
    <w:rsid w:val="0038100B"/>
    <w:rsid w:val="00391201"/>
    <w:rsid w:val="00393C9A"/>
    <w:rsid w:val="003A5548"/>
    <w:rsid w:val="003B1BB9"/>
    <w:rsid w:val="003C1FFA"/>
    <w:rsid w:val="003C3073"/>
    <w:rsid w:val="003E6509"/>
    <w:rsid w:val="003E65D3"/>
    <w:rsid w:val="004001CE"/>
    <w:rsid w:val="004021CB"/>
    <w:rsid w:val="00431286"/>
    <w:rsid w:val="00451C6B"/>
    <w:rsid w:val="004C13FA"/>
    <w:rsid w:val="004D440E"/>
    <w:rsid w:val="004D4424"/>
    <w:rsid w:val="004D6BED"/>
    <w:rsid w:val="005041C1"/>
    <w:rsid w:val="005316AA"/>
    <w:rsid w:val="00537CF2"/>
    <w:rsid w:val="00540525"/>
    <w:rsid w:val="00542267"/>
    <w:rsid w:val="00546452"/>
    <w:rsid w:val="00556B77"/>
    <w:rsid w:val="00575E63"/>
    <w:rsid w:val="00590CCA"/>
    <w:rsid w:val="005B5832"/>
    <w:rsid w:val="005C0E3F"/>
    <w:rsid w:val="005C1248"/>
    <w:rsid w:val="005D600F"/>
    <w:rsid w:val="005F0BE5"/>
    <w:rsid w:val="0060046D"/>
    <w:rsid w:val="00616EE5"/>
    <w:rsid w:val="00627C09"/>
    <w:rsid w:val="00635644"/>
    <w:rsid w:val="006549AB"/>
    <w:rsid w:val="00662252"/>
    <w:rsid w:val="006662C8"/>
    <w:rsid w:val="006751DB"/>
    <w:rsid w:val="006B2BB8"/>
    <w:rsid w:val="006B6421"/>
    <w:rsid w:val="006C30CF"/>
    <w:rsid w:val="006D6BEC"/>
    <w:rsid w:val="00705669"/>
    <w:rsid w:val="00710B74"/>
    <w:rsid w:val="00724CC4"/>
    <w:rsid w:val="00734FE5"/>
    <w:rsid w:val="00747070"/>
    <w:rsid w:val="0076113A"/>
    <w:rsid w:val="007C0440"/>
    <w:rsid w:val="007C08CC"/>
    <w:rsid w:val="007C59CC"/>
    <w:rsid w:val="007D1AA1"/>
    <w:rsid w:val="007D6B22"/>
    <w:rsid w:val="007E5FC1"/>
    <w:rsid w:val="007F3081"/>
    <w:rsid w:val="007F3ACF"/>
    <w:rsid w:val="007F6F60"/>
    <w:rsid w:val="00801F58"/>
    <w:rsid w:val="00804A54"/>
    <w:rsid w:val="00822A6F"/>
    <w:rsid w:val="0083133F"/>
    <w:rsid w:val="00844FB5"/>
    <w:rsid w:val="008462E2"/>
    <w:rsid w:val="008954F5"/>
    <w:rsid w:val="008B3D87"/>
    <w:rsid w:val="008D1899"/>
    <w:rsid w:val="008E0E2A"/>
    <w:rsid w:val="008F4BF8"/>
    <w:rsid w:val="0092130C"/>
    <w:rsid w:val="00924C97"/>
    <w:rsid w:val="00947571"/>
    <w:rsid w:val="0096579C"/>
    <w:rsid w:val="00965E12"/>
    <w:rsid w:val="009904E8"/>
    <w:rsid w:val="00991C6A"/>
    <w:rsid w:val="0099429E"/>
    <w:rsid w:val="00995943"/>
    <w:rsid w:val="009A481B"/>
    <w:rsid w:val="009F1FD9"/>
    <w:rsid w:val="009F2A7B"/>
    <w:rsid w:val="009F40CA"/>
    <w:rsid w:val="00A07644"/>
    <w:rsid w:val="00A17499"/>
    <w:rsid w:val="00A17BD1"/>
    <w:rsid w:val="00A35929"/>
    <w:rsid w:val="00A362A2"/>
    <w:rsid w:val="00A6080E"/>
    <w:rsid w:val="00A70275"/>
    <w:rsid w:val="00A76A46"/>
    <w:rsid w:val="00AA7DF1"/>
    <w:rsid w:val="00AC295C"/>
    <w:rsid w:val="00AD6AB7"/>
    <w:rsid w:val="00AE48E5"/>
    <w:rsid w:val="00AE712F"/>
    <w:rsid w:val="00AF2A06"/>
    <w:rsid w:val="00B15B01"/>
    <w:rsid w:val="00B7005F"/>
    <w:rsid w:val="00B900DB"/>
    <w:rsid w:val="00BD35DE"/>
    <w:rsid w:val="00BD65B2"/>
    <w:rsid w:val="00BE0941"/>
    <w:rsid w:val="00BE58C2"/>
    <w:rsid w:val="00BF2A40"/>
    <w:rsid w:val="00BF371C"/>
    <w:rsid w:val="00BF51D1"/>
    <w:rsid w:val="00BF6A1F"/>
    <w:rsid w:val="00C01AB5"/>
    <w:rsid w:val="00C14F14"/>
    <w:rsid w:val="00C44379"/>
    <w:rsid w:val="00C501C1"/>
    <w:rsid w:val="00C60BF9"/>
    <w:rsid w:val="00C61A77"/>
    <w:rsid w:val="00C7121A"/>
    <w:rsid w:val="00C82FC7"/>
    <w:rsid w:val="00CA52FC"/>
    <w:rsid w:val="00CB154E"/>
    <w:rsid w:val="00CC14E0"/>
    <w:rsid w:val="00CC2ED6"/>
    <w:rsid w:val="00CC379B"/>
    <w:rsid w:val="00CD1662"/>
    <w:rsid w:val="00D056B5"/>
    <w:rsid w:val="00D20F9B"/>
    <w:rsid w:val="00D3153F"/>
    <w:rsid w:val="00D3243F"/>
    <w:rsid w:val="00D51B12"/>
    <w:rsid w:val="00D619DE"/>
    <w:rsid w:val="00D81B64"/>
    <w:rsid w:val="00D8776F"/>
    <w:rsid w:val="00D94A22"/>
    <w:rsid w:val="00DA2DE4"/>
    <w:rsid w:val="00DB653F"/>
    <w:rsid w:val="00DC2E8E"/>
    <w:rsid w:val="00DC69F8"/>
    <w:rsid w:val="00DD1BCC"/>
    <w:rsid w:val="00DE7DAC"/>
    <w:rsid w:val="00E14345"/>
    <w:rsid w:val="00E16C12"/>
    <w:rsid w:val="00E33082"/>
    <w:rsid w:val="00E451A8"/>
    <w:rsid w:val="00E464C5"/>
    <w:rsid w:val="00E61702"/>
    <w:rsid w:val="00E61F28"/>
    <w:rsid w:val="00E67824"/>
    <w:rsid w:val="00E863CD"/>
    <w:rsid w:val="00EA68A4"/>
    <w:rsid w:val="00EB3905"/>
    <w:rsid w:val="00EC47DC"/>
    <w:rsid w:val="00ED3DB5"/>
    <w:rsid w:val="00F0000E"/>
    <w:rsid w:val="00F13E95"/>
    <w:rsid w:val="00F24D07"/>
    <w:rsid w:val="00F26621"/>
    <w:rsid w:val="00F308F9"/>
    <w:rsid w:val="00F46F6F"/>
    <w:rsid w:val="00F5608F"/>
    <w:rsid w:val="00F6511B"/>
    <w:rsid w:val="00F66B18"/>
    <w:rsid w:val="00F81ABC"/>
    <w:rsid w:val="00F8562B"/>
    <w:rsid w:val="00FE653A"/>
    <w:rsid w:val="00FF0ED7"/>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51EB"/>
  <w15:chartTrackingRefBased/>
  <w15:docId w15:val="{93A08FB7-31D3-4B32-B63E-D4D85631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E2A"/>
    <w:rPr>
      <w:rFonts w:eastAsiaTheme="majorEastAsia" w:cstheme="majorBidi"/>
      <w:color w:val="272727" w:themeColor="text1" w:themeTint="D8"/>
    </w:rPr>
  </w:style>
  <w:style w:type="paragraph" w:styleId="Title">
    <w:name w:val="Title"/>
    <w:basedOn w:val="Normal"/>
    <w:next w:val="Normal"/>
    <w:link w:val="TitleChar"/>
    <w:uiPriority w:val="10"/>
    <w:qFormat/>
    <w:rsid w:val="008E0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E2A"/>
    <w:pPr>
      <w:spacing w:before="160"/>
      <w:jc w:val="center"/>
    </w:pPr>
    <w:rPr>
      <w:i/>
      <w:iCs/>
      <w:color w:val="404040" w:themeColor="text1" w:themeTint="BF"/>
    </w:rPr>
  </w:style>
  <w:style w:type="character" w:customStyle="1" w:styleId="QuoteChar">
    <w:name w:val="Quote Char"/>
    <w:basedOn w:val="DefaultParagraphFont"/>
    <w:link w:val="Quote"/>
    <w:uiPriority w:val="29"/>
    <w:rsid w:val="008E0E2A"/>
    <w:rPr>
      <w:i/>
      <w:iCs/>
      <w:color w:val="404040" w:themeColor="text1" w:themeTint="BF"/>
    </w:rPr>
  </w:style>
  <w:style w:type="paragraph" w:styleId="ListParagraph">
    <w:name w:val="List Paragraph"/>
    <w:basedOn w:val="Normal"/>
    <w:uiPriority w:val="34"/>
    <w:qFormat/>
    <w:rsid w:val="008E0E2A"/>
    <w:pPr>
      <w:ind w:left="720"/>
      <w:contextualSpacing/>
    </w:pPr>
  </w:style>
  <w:style w:type="character" w:styleId="IntenseEmphasis">
    <w:name w:val="Intense Emphasis"/>
    <w:basedOn w:val="DefaultParagraphFont"/>
    <w:uiPriority w:val="21"/>
    <w:qFormat/>
    <w:rsid w:val="008E0E2A"/>
    <w:rPr>
      <w:i/>
      <w:iCs/>
      <w:color w:val="0F4761" w:themeColor="accent1" w:themeShade="BF"/>
    </w:rPr>
  </w:style>
  <w:style w:type="paragraph" w:styleId="IntenseQuote">
    <w:name w:val="Intense Quote"/>
    <w:basedOn w:val="Normal"/>
    <w:next w:val="Normal"/>
    <w:link w:val="IntenseQuoteChar"/>
    <w:uiPriority w:val="30"/>
    <w:qFormat/>
    <w:rsid w:val="008E0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E2A"/>
    <w:rPr>
      <w:i/>
      <w:iCs/>
      <w:color w:val="0F4761" w:themeColor="accent1" w:themeShade="BF"/>
    </w:rPr>
  </w:style>
  <w:style w:type="character" w:styleId="IntenseReference">
    <w:name w:val="Intense Reference"/>
    <w:basedOn w:val="DefaultParagraphFont"/>
    <w:uiPriority w:val="32"/>
    <w:qFormat/>
    <w:rsid w:val="008E0E2A"/>
    <w:rPr>
      <w:b/>
      <w:bCs/>
      <w:smallCaps/>
      <w:color w:val="0F4761" w:themeColor="accent1" w:themeShade="BF"/>
      <w:spacing w:val="5"/>
    </w:rPr>
  </w:style>
  <w:style w:type="paragraph" w:styleId="Header">
    <w:name w:val="header"/>
    <w:basedOn w:val="Normal"/>
    <w:link w:val="HeaderChar"/>
    <w:uiPriority w:val="99"/>
    <w:unhideWhenUsed/>
    <w:rsid w:val="00E33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82"/>
  </w:style>
  <w:style w:type="paragraph" w:styleId="Footer">
    <w:name w:val="footer"/>
    <w:basedOn w:val="Normal"/>
    <w:link w:val="FooterChar"/>
    <w:uiPriority w:val="99"/>
    <w:unhideWhenUsed/>
    <w:rsid w:val="00E33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82"/>
  </w:style>
  <w:style w:type="character" w:styleId="CommentReference">
    <w:name w:val="annotation reference"/>
    <w:basedOn w:val="DefaultParagraphFont"/>
    <w:uiPriority w:val="99"/>
    <w:semiHidden/>
    <w:unhideWhenUsed/>
    <w:rsid w:val="00DC69F8"/>
    <w:rPr>
      <w:sz w:val="16"/>
      <w:szCs w:val="16"/>
    </w:rPr>
  </w:style>
  <w:style w:type="paragraph" w:styleId="CommentText">
    <w:name w:val="annotation text"/>
    <w:basedOn w:val="Normal"/>
    <w:link w:val="CommentTextChar"/>
    <w:uiPriority w:val="99"/>
    <w:unhideWhenUsed/>
    <w:rsid w:val="00DC69F8"/>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DC69F8"/>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034904"/>
    <w:pPr>
      <w:spacing w:after="0" w:line="240" w:lineRule="auto"/>
    </w:pPr>
  </w:style>
  <w:style w:type="paragraph" w:styleId="CommentSubject">
    <w:name w:val="annotation subject"/>
    <w:basedOn w:val="CommentText"/>
    <w:next w:val="CommentText"/>
    <w:link w:val="CommentSubjectChar"/>
    <w:uiPriority w:val="99"/>
    <w:semiHidden/>
    <w:unhideWhenUsed/>
    <w:rsid w:val="00AC295C"/>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C295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5.png"/><Relationship Id="rId11" Type="http://schemas.openxmlformats.org/officeDocument/2006/relationships/comments" Target="comment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image" Target="media/image52.png"/><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47.png"/><Relationship Id="rId19" Type="http://schemas.openxmlformats.org/officeDocument/2006/relationships/image" Target="media/image5.png"/><Relationship Id="rId14" Type="http://schemas.microsoft.com/office/2018/08/relationships/commentsExtensible" Target="commentsExtensible.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image" Target="media/image50.png"/><Relationship Id="rId69" Type="http://schemas.openxmlformats.org/officeDocument/2006/relationships/image" Target="media/image55.png"/><Relationship Id="rId8" Type="http://schemas.openxmlformats.org/officeDocument/2006/relationships/webSettings" Target="webSettings.xml"/><Relationship Id="rId51" Type="http://schemas.openxmlformats.org/officeDocument/2006/relationships/image" Target="media/image37.png"/><Relationship Id="rId72"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 Type="http://schemas.openxmlformats.org/officeDocument/2006/relationships/endnotes" Target="endnotes.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image" Target="media/image4.png"/><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 Id="rId7" Type="http://schemas.openxmlformats.org/officeDocument/2006/relationships/settings" Target="setting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1483483C51E646BB74F4B6BCD517A1" ma:contentTypeVersion="6" ma:contentTypeDescription="Create a new document." ma:contentTypeScope="" ma:versionID="09409a539fb4bec79a354042a63437e3">
  <xsd:schema xmlns:xsd="http://www.w3.org/2001/XMLSchema" xmlns:xs="http://www.w3.org/2001/XMLSchema" xmlns:p="http://schemas.microsoft.com/office/2006/metadata/properties" xmlns:ns2="02c8b5f3-4845-4f9a-b74a-3e77b2c1e592" xmlns:ns3="e7f132f6-7653-478f-9690-ad6d17375447" targetNamespace="http://schemas.microsoft.com/office/2006/metadata/properties" ma:root="true" ma:fieldsID="9cd4b96d8f31b8dc25978b2b57510f04" ns2:_="" ns3:_="">
    <xsd:import namespace="02c8b5f3-4845-4f9a-b74a-3e77b2c1e592"/>
    <xsd:import namespace="e7f132f6-7653-478f-9690-ad6d17375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8b5f3-4845-4f9a-b74a-3e77b2c1e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132f6-7653-478f-9690-ad6d173754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87890-A09C-4112-8E05-5C817141EB1A}">
  <ds:schemaRefs>
    <ds:schemaRef ds:uri="http://schemas.openxmlformats.org/officeDocument/2006/bibliography"/>
  </ds:schemaRefs>
</ds:datastoreItem>
</file>

<file path=customXml/itemProps2.xml><?xml version="1.0" encoding="utf-8"?>
<ds:datastoreItem xmlns:ds="http://schemas.openxmlformats.org/officeDocument/2006/customXml" ds:itemID="{088FC2AD-3D4C-418D-9031-A163079D7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8b5f3-4845-4f9a-b74a-3e77b2c1e592"/>
    <ds:schemaRef ds:uri="e7f132f6-7653-478f-9690-ad6d17375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D7F5C-49CB-48CF-BA5C-AC9118A18BD3}">
  <ds:schemaRefs>
    <ds:schemaRef ds:uri="http://schemas.microsoft.com/sharepoint/v3/contenttype/forms"/>
  </ds:schemaRefs>
</ds:datastoreItem>
</file>

<file path=customXml/itemProps4.xml><?xml version="1.0" encoding="utf-8"?>
<ds:datastoreItem xmlns:ds="http://schemas.openxmlformats.org/officeDocument/2006/customXml" ds:itemID="{C2B3CB39-5ADD-453B-8875-D0A8F21C6AA4}">
  <ds:schemaRefs>
    <ds:schemaRef ds:uri="http://schemas.microsoft.com/office/infopath/2007/PartnerControls"/>
    <ds:schemaRef ds:uri="http://schemas.openxmlformats.org/package/2006/metadata/core-properties"/>
    <ds:schemaRef ds:uri="http://purl.org/dc/elements/1.1/"/>
    <ds:schemaRef ds:uri="02c8b5f3-4845-4f9a-b74a-3e77b2c1e592"/>
    <ds:schemaRef ds:uri="e7f132f6-7653-478f-9690-ad6d17375447"/>
    <ds:schemaRef ds:uri="http://schemas.microsoft.com/office/2006/metadata/properties"/>
    <ds:schemaRef ds:uri="http://purl.org/dc/dcmitype/"/>
    <ds:schemaRef ds:uri="http://www.w3.org/XML/1998/namespace"/>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68</Pages>
  <Words>21506</Words>
  <Characters>122587</Characters>
  <Application>Microsoft Office Word</Application>
  <DocSecurity>4</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Fuendling, Annegret</dc:creator>
  <cp:keywords/>
  <dc:description/>
  <cp:lastModifiedBy>Neuerburg, Jennifer</cp:lastModifiedBy>
  <cp:revision>2</cp:revision>
  <dcterms:created xsi:type="dcterms:W3CDTF">2025-06-30T13:11:00Z</dcterms:created>
  <dcterms:modified xsi:type="dcterms:W3CDTF">2025-06-30T13:11:00Z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0x010100941483483C51E646BB74F4B6BCD517A1</vt:lpwstr>
  </property>
</Properties>
</file>