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7853" w14:textId="6AD29603" w:rsidR="003D1E86" w:rsidRPr="00843CA4" w:rsidRDefault="00843CA4">
      <w:pPr>
        <w:rPr>
          <w:rFonts w:ascii="Arial" w:hAnsi="Arial" w:cs="Arial"/>
          <w:b/>
          <w:bCs/>
        </w:rPr>
      </w:pPr>
      <w:r w:rsidRPr="00843CA4">
        <w:rPr>
          <w:rFonts w:ascii="Arial" w:hAnsi="Arial" w:cs="Arial"/>
          <w:b/>
          <w:bCs/>
        </w:rPr>
        <w:t>Cover questions</w:t>
      </w:r>
    </w:p>
    <w:p w14:paraId="43B8CC76" w14:textId="571DF1C6" w:rsidR="00843CA4" w:rsidRPr="00843CA4" w:rsidRDefault="00843CA4" w:rsidP="00843C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43CA4">
        <w:rPr>
          <w:rFonts w:ascii="Arial" w:hAnsi="Arial" w:cs="Arial"/>
        </w:rPr>
        <w:t>Include considerations and languages for the CTE</w:t>
      </w:r>
      <w:r>
        <w:rPr>
          <w:rFonts w:ascii="Arial" w:hAnsi="Arial" w:cs="Arial"/>
        </w:rPr>
        <w:t xml:space="preserve"> </w:t>
      </w:r>
      <w:r w:rsidRPr="00843CA4">
        <w:rPr>
          <w:rFonts w:ascii="Arial" w:hAnsi="Arial" w:cs="Arial"/>
        </w:rPr>
        <w:t>(95) level with a 25% scalar as well as the CTE</w:t>
      </w:r>
      <w:r>
        <w:rPr>
          <w:rFonts w:ascii="Arial" w:hAnsi="Arial" w:cs="Arial"/>
        </w:rPr>
        <w:t xml:space="preserve"> </w:t>
      </w:r>
      <w:r w:rsidRPr="00843CA4">
        <w:rPr>
          <w:rFonts w:ascii="Arial" w:hAnsi="Arial" w:cs="Arial"/>
        </w:rPr>
        <w:t>(98) level with a 25% scalar</w:t>
      </w:r>
    </w:p>
    <w:p w14:paraId="2388B3EC" w14:textId="5C6E9702" w:rsidR="00843CA4" w:rsidRPr="00843CA4" w:rsidRDefault="00843CA4" w:rsidP="00843C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43CA4">
        <w:rPr>
          <w:rFonts w:ascii="Arial" w:hAnsi="Arial" w:cs="Arial"/>
        </w:rPr>
        <w:t>Provide disclosures for the sensitivity of the remaining two metrics that are not going to be selected for the C3 Phase II out of the three, i.e. CTE</w:t>
      </w:r>
      <w:r>
        <w:rPr>
          <w:rFonts w:ascii="Arial" w:hAnsi="Arial" w:cs="Arial"/>
        </w:rPr>
        <w:t xml:space="preserve"> </w:t>
      </w:r>
      <w:r w:rsidRPr="00843CA4">
        <w:rPr>
          <w:rFonts w:ascii="Arial" w:hAnsi="Arial" w:cs="Arial"/>
        </w:rPr>
        <w:t>(90) without a scalar, CTE</w:t>
      </w:r>
      <w:r>
        <w:rPr>
          <w:rFonts w:ascii="Arial" w:hAnsi="Arial" w:cs="Arial"/>
        </w:rPr>
        <w:t xml:space="preserve"> </w:t>
      </w:r>
      <w:r w:rsidRPr="00843CA4">
        <w:rPr>
          <w:rFonts w:ascii="Arial" w:hAnsi="Arial" w:cs="Arial"/>
        </w:rPr>
        <w:t>(95) with a 25% scalar and CTE</w:t>
      </w:r>
      <w:r>
        <w:rPr>
          <w:rFonts w:ascii="Arial" w:hAnsi="Arial" w:cs="Arial"/>
        </w:rPr>
        <w:t xml:space="preserve"> </w:t>
      </w:r>
      <w:r w:rsidRPr="00843CA4">
        <w:rPr>
          <w:rFonts w:ascii="Arial" w:hAnsi="Arial" w:cs="Arial"/>
        </w:rPr>
        <w:t>(98) with a 25% scalar</w:t>
      </w:r>
    </w:p>
    <w:p w14:paraId="4E6B222D" w14:textId="0235DD09" w:rsidR="00843CA4" w:rsidRPr="00843CA4" w:rsidRDefault="00843CA4" w:rsidP="00843CA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43CA4">
        <w:rPr>
          <w:rFonts w:ascii="Arial" w:hAnsi="Arial" w:cs="Arial"/>
        </w:rPr>
        <w:t>Consider alternative methodologies to reflect voluntary reserves</w:t>
      </w:r>
      <w:r w:rsidR="006478D2">
        <w:rPr>
          <w:rFonts w:ascii="Arial" w:hAnsi="Arial" w:cs="Arial"/>
        </w:rPr>
        <w:t xml:space="preserve"> </w:t>
      </w:r>
      <w:r w:rsidR="009745DB" w:rsidRPr="009745DB">
        <w:rPr>
          <w:rFonts w:ascii="Arial" w:hAnsi="Arial" w:cs="Arial"/>
        </w:rPr>
        <w:t>as well as additional suggestions to get the minimum required capital calibrated while addressing the target capital</w:t>
      </w:r>
    </w:p>
    <w:p w14:paraId="4EBF5567" w14:textId="77777777" w:rsidR="00843CA4" w:rsidRDefault="00843CA4"/>
    <w:sectPr w:rsidR="00843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868"/>
    <w:multiLevelType w:val="hybridMultilevel"/>
    <w:tmpl w:val="17E05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90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A4"/>
    <w:rsid w:val="001136DA"/>
    <w:rsid w:val="00150771"/>
    <w:rsid w:val="002B4EC3"/>
    <w:rsid w:val="003975AE"/>
    <w:rsid w:val="003D1E86"/>
    <w:rsid w:val="003D60B0"/>
    <w:rsid w:val="006478D2"/>
    <w:rsid w:val="00763EDB"/>
    <w:rsid w:val="007F322C"/>
    <w:rsid w:val="00843CA4"/>
    <w:rsid w:val="009745DB"/>
    <w:rsid w:val="00CC5347"/>
    <w:rsid w:val="00D4421F"/>
    <w:rsid w:val="00E527CC"/>
    <w:rsid w:val="00EC0F5D"/>
    <w:rsid w:val="00F10B74"/>
    <w:rsid w:val="00F41F24"/>
    <w:rsid w:val="00FA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9493"/>
  <w15:chartTrackingRefBased/>
  <w15:docId w15:val="{C1EE7EE6-6E34-4FA9-9849-DACB8DC2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466</Characters>
  <Application>Microsoft Office Word</Application>
  <DocSecurity>0</DocSecurity>
  <Lines>9</Lines>
  <Paragraphs>4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Ren, Jane</dc:creator>
  <cp:keywords/>
  <dc:description/>
  <cp:lastModifiedBy>Ren, Jane</cp:lastModifiedBy>
  <cp:revision>6</cp:revision>
  <dcterms:created xsi:type="dcterms:W3CDTF">2025-11-06T16:06:00Z</dcterms:created>
  <dcterms:modified xsi:type="dcterms:W3CDTF">2025-11-06T22:33:00Z</dcterms:modified>
</cp:coreProperties>
</file>