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AF284" w14:textId="77777777" w:rsidR="003D1A0F" w:rsidRDefault="003D1A0F" w:rsidP="003D1A0F">
      <w:pPr>
        <w:pStyle w:val="BodyText"/>
        <w:spacing w:after="0"/>
        <w:jc w:val="right"/>
        <w:rPr>
          <w:szCs w:val="24"/>
        </w:rPr>
      </w:pPr>
    </w:p>
    <w:p w14:paraId="267A6433" w14:textId="0AB5D454" w:rsidR="00BF1FA2" w:rsidRPr="008B552F" w:rsidRDefault="00BF1FA2" w:rsidP="00BF1FA2">
      <w:pPr>
        <w:ind w:left="1080" w:hanging="720"/>
        <w:jc w:val="center"/>
        <w:rPr>
          <w:rFonts w:eastAsiaTheme="minorHAnsi"/>
          <w:b/>
          <w:caps/>
          <w:u w:val="single"/>
        </w:rPr>
      </w:pPr>
      <w:r w:rsidRPr="008B552F">
        <w:rPr>
          <w:rFonts w:eastAsiaTheme="minorHAnsi"/>
          <w:b/>
          <w:caps/>
          <w:u w:val="single"/>
        </w:rPr>
        <w:t>rEQUEST FOR NAIC mODEL lAW dEVELOPMENT</w:t>
      </w:r>
    </w:p>
    <w:p w14:paraId="4062B871" w14:textId="77777777" w:rsidR="00BF1FA2" w:rsidRPr="008B552F" w:rsidRDefault="00BF1FA2" w:rsidP="00BF1FA2">
      <w:pPr>
        <w:ind w:left="1080" w:hanging="720"/>
        <w:jc w:val="center"/>
        <w:rPr>
          <w:rFonts w:eastAsiaTheme="minorHAnsi"/>
          <w:b/>
          <w:caps/>
          <w:u w:val="single"/>
        </w:rPr>
      </w:pPr>
    </w:p>
    <w:p w14:paraId="264A9E92" w14:textId="77777777" w:rsidR="00BF1FA2" w:rsidRPr="008B552F" w:rsidRDefault="00BF1FA2" w:rsidP="00BF1FA2">
      <w:pPr>
        <w:ind w:left="1080" w:hanging="720"/>
        <w:jc w:val="center"/>
        <w:rPr>
          <w:rFonts w:eastAsiaTheme="minorHAnsi"/>
          <w:caps/>
        </w:rPr>
      </w:pPr>
    </w:p>
    <w:p w14:paraId="17B20083" w14:textId="77777777" w:rsidR="00BF1FA2" w:rsidRPr="008B552F" w:rsidRDefault="00BF1FA2" w:rsidP="00BF1FA2">
      <w:pPr>
        <w:jc w:val="both"/>
        <w:rPr>
          <w:rFonts w:eastAsiaTheme="minorHAnsi"/>
        </w:rPr>
      </w:pPr>
      <w:r w:rsidRPr="008B552F">
        <w:rPr>
          <w:rFonts w:eastAsiaTheme="minorHAnsi"/>
        </w:rPr>
        <w:t>This form is intended to gather information to support the development of a new model law or amendment to an existing model law. Prior to development of a new or amended model law, approval of the respective Parent Committee and the NAIC’s Executive Committee is required. The NAIC’s Executive Committee will consider whether the request fits the criteria for model law development. Please complete all questions and provide as much detail as necessary to help in this determination.</w:t>
      </w:r>
    </w:p>
    <w:p w14:paraId="22CA6148" w14:textId="77777777" w:rsidR="00BF1FA2" w:rsidRPr="008B552F" w:rsidRDefault="00BF1FA2" w:rsidP="00BF1FA2">
      <w:pPr>
        <w:ind w:left="1080" w:hanging="360"/>
        <w:jc w:val="both"/>
        <w:rPr>
          <w:rFonts w:eastAsiaTheme="minorHAnsi"/>
          <w:caps/>
        </w:rPr>
      </w:pPr>
    </w:p>
    <w:p w14:paraId="4902C9C4" w14:textId="77777777" w:rsidR="00BF1FA2" w:rsidRPr="008B552F" w:rsidRDefault="00BF1FA2" w:rsidP="00BF1FA2">
      <w:pPr>
        <w:tabs>
          <w:tab w:val="left" w:pos="3240"/>
          <w:tab w:val="left" w:pos="5580"/>
          <w:tab w:val="left" w:pos="6120"/>
        </w:tabs>
        <w:ind w:left="360" w:hanging="360"/>
        <w:jc w:val="both"/>
        <w:rPr>
          <w:rFonts w:eastAsiaTheme="minorHAnsi"/>
          <w:b/>
        </w:rPr>
      </w:pPr>
      <w:r w:rsidRPr="008B552F">
        <w:rPr>
          <w:rFonts w:eastAsiaTheme="minorHAnsi"/>
          <w:b/>
        </w:rPr>
        <w:t>Please check whether this is:</w:t>
      </w:r>
      <w:r w:rsidRPr="008B552F">
        <w:rPr>
          <w:rFonts w:eastAsiaTheme="minorHAnsi"/>
          <w:b/>
        </w:rPr>
        <w:tab/>
      </w:r>
      <w:r w:rsidRPr="008B552F">
        <w:rPr>
          <w:rFonts w:eastAsiaTheme="minorHAnsi"/>
          <w:b/>
        </w:rPr>
        <w:fldChar w:fldCharType="begin">
          <w:ffData>
            <w:name w:val="Check2"/>
            <w:enabled/>
            <w:calcOnExit w:val="0"/>
            <w:checkBox>
              <w:sizeAuto/>
              <w:default w:val="0"/>
              <w:checked w:val="0"/>
            </w:checkBox>
          </w:ffData>
        </w:fldChar>
      </w:r>
      <w:bookmarkStart w:id="0" w:name="Check2"/>
      <w:r w:rsidRPr="008B552F">
        <w:rPr>
          <w:rFonts w:eastAsiaTheme="minorHAnsi"/>
          <w:b/>
        </w:rPr>
        <w:instrText xml:space="preserve"> FORMCHECKBOX </w:instrText>
      </w:r>
      <w:r w:rsidR="00ED2FE7">
        <w:rPr>
          <w:rFonts w:eastAsiaTheme="minorHAnsi"/>
          <w:b/>
        </w:rPr>
      </w:r>
      <w:r w:rsidR="00ED2FE7">
        <w:rPr>
          <w:rFonts w:eastAsiaTheme="minorHAnsi"/>
          <w:b/>
        </w:rPr>
        <w:fldChar w:fldCharType="separate"/>
      </w:r>
      <w:r w:rsidRPr="008B552F">
        <w:rPr>
          <w:rFonts w:eastAsiaTheme="minorHAnsi"/>
          <w:b/>
        </w:rPr>
        <w:fldChar w:fldCharType="end"/>
      </w:r>
      <w:bookmarkEnd w:id="0"/>
      <w:r w:rsidRPr="008B552F">
        <w:rPr>
          <w:rFonts w:eastAsiaTheme="minorHAnsi"/>
          <w:b/>
        </w:rPr>
        <w:t xml:space="preserve"> New Model Law</w:t>
      </w:r>
      <w:r w:rsidRPr="008B552F">
        <w:rPr>
          <w:rFonts w:eastAsiaTheme="minorHAnsi"/>
          <w:b/>
        </w:rPr>
        <w:tab/>
        <w:t>or</w:t>
      </w:r>
      <w:r w:rsidRPr="008B552F">
        <w:rPr>
          <w:rFonts w:eastAsiaTheme="minorHAnsi"/>
          <w:b/>
        </w:rPr>
        <w:tab/>
      </w:r>
      <w:r w:rsidRPr="008B552F">
        <w:rPr>
          <w:rFonts w:eastAsiaTheme="minorHAnsi"/>
          <w:b/>
        </w:rPr>
        <w:fldChar w:fldCharType="begin">
          <w:ffData>
            <w:name w:val="Check3"/>
            <w:enabled/>
            <w:calcOnExit w:val="0"/>
            <w:checkBox>
              <w:sizeAuto/>
              <w:default w:val="1"/>
            </w:checkBox>
          </w:ffData>
        </w:fldChar>
      </w:r>
      <w:bookmarkStart w:id="1" w:name="Check3"/>
      <w:r w:rsidRPr="008B552F">
        <w:rPr>
          <w:rFonts w:eastAsiaTheme="minorHAnsi"/>
          <w:b/>
        </w:rPr>
        <w:instrText xml:space="preserve"> FORMCHECKBOX </w:instrText>
      </w:r>
      <w:r w:rsidR="00ED2FE7">
        <w:rPr>
          <w:rFonts w:eastAsiaTheme="minorHAnsi"/>
          <w:b/>
        </w:rPr>
      </w:r>
      <w:r w:rsidR="00ED2FE7">
        <w:rPr>
          <w:rFonts w:eastAsiaTheme="minorHAnsi"/>
          <w:b/>
        </w:rPr>
        <w:fldChar w:fldCharType="separate"/>
      </w:r>
      <w:r w:rsidRPr="008B552F">
        <w:rPr>
          <w:rFonts w:eastAsiaTheme="minorHAnsi"/>
          <w:b/>
        </w:rPr>
        <w:fldChar w:fldCharType="end"/>
      </w:r>
      <w:bookmarkEnd w:id="1"/>
      <w:r w:rsidRPr="008B552F">
        <w:rPr>
          <w:rFonts w:eastAsiaTheme="minorHAnsi"/>
          <w:b/>
        </w:rPr>
        <w:t xml:space="preserve"> Amendment to Existing Model</w:t>
      </w:r>
    </w:p>
    <w:p w14:paraId="19303DFC" w14:textId="77777777" w:rsidR="00BF1FA2" w:rsidRPr="008B552F" w:rsidRDefault="00BF1FA2" w:rsidP="00BF1FA2">
      <w:pPr>
        <w:ind w:left="360" w:hanging="360"/>
        <w:jc w:val="both"/>
        <w:rPr>
          <w:rFonts w:eastAsiaTheme="minorHAnsi"/>
        </w:rPr>
      </w:pPr>
    </w:p>
    <w:p w14:paraId="6AC6B9B9" w14:textId="77777777" w:rsidR="00BF1FA2" w:rsidRPr="008B552F" w:rsidRDefault="00BF1FA2" w:rsidP="00BF1FA2">
      <w:pPr>
        <w:ind w:left="360" w:hanging="360"/>
        <w:jc w:val="both"/>
        <w:rPr>
          <w:rFonts w:eastAsiaTheme="minorHAnsi"/>
          <w:b/>
        </w:rPr>
      </w:pPr>
      <w:r w:rsidRPr="008B552F">
        <w:rPr>
          <w:rFonts w:eastAsiaTheme="minorHAnsi"/>
          <w:b/>
        </w:rPr>
        <w:t>1.</w:t>
      </w:r>
      <w:r w:rsidRPr="008B552F">
        <w:rPr>
          <w:rFonts w:eastAsiaTheme="minorHAnsi"/>
          <w:b/>
        </w:rPr>
        <w:tab/>
        <w:t>Name of group to be responsible for drafting the model:</w:t>
      </w:r>
    </w:p>
    <w:p w14:paraId="64CFCB7E" w14:textId="77777777" w:rsidR="00BF1FA2" w:rsidRPr="008B552F" w:rsidRDefault="00BF1FA2" w:rsidP="00BF1FA2">
      <w:pPr>
        <w:ind w:left="360" w:hanging="360"/>
        <w:jc w:val="both"/>
        <w:rPr>
          <w:rFonts w:eastAsiaTheme="minorHAnsi"/>
        </w:rPr>
      </w:pPr>
    </w:p>
    <w:p w14:paraId="12BE8029" w14:textId="0381D6C8" w:rsidR="00BF1FA2" w:rsidRPr="008B552F" w:rsidRDefault="005507AF" w:rsidP="00293904">
      <w:pPr>
        <w:ind w:left="360"/>
        <w:jc w:val="both"/>
        <w:rPr>
          <w:rFonts w:eastAsiaTheme="minorHAnsi"/>
        </w:rPr>
      </w:pPr>
      <w:r>
        <w:t>Receivership Law (E) Working Group</w:t>
      </w:r>
      <w:r w:rsidR="00607ACB">
        <w:t xml:space="preserve"> of the Receivership and Insolvency (E) Task Force</w:t>
      </w:r>
      <w:r w:rsidR="0041060C">
        <w:t xml:space="preserve"> </w:t>
      </w:r>
      <w:r w:rsidR="00293904">
        <w:t>to complete</w:t>
      </w:r>
      <w:r w:rsidR="00607ACB">
        <w:t xml:space="preserve"> the</w:t>
      </w:r>
      <w:r w:rsidR="00293904">
        <w:t xml:space="preserve"> d</w:t>
      </w:r>
      <w:r w:rsidR="0041060C">
        <w:t>rafting</w:t>
      </w:r>
      <w:r w:rsidR="00A606DD">
        <w:t>.</w:t>
      </w:r>
      <w:r w:rsidR="00293904">
        <w:t xml:space="preserve"> </w:t>
      </w:r>
      <w:r w:rsidR="00A606DD">
        <w:t>R</w:t>
      </w:r>
      <w:r w:rsidR="00293904">
        <w:t xml:space="preserve">eferred by the </w:t>
      </w:r>
      <w:r w:rsidR="00697711">
        <w:t xml:space="preserve">Restructuring Mechanisms </w:t>
      </w:r>
      <w:r w:rsidR="00A52993">
        <w:t>(E) Working Group</w:t>
      </w:r>
      <w:r w:rsidR="00A606DD">
        <w:t>.</w:t>
      </w:r>
    </w:p>
    <w:p w14:paraId="31476123" w14:textId="77777777" w:rsidR="00BF1FA2" w:rsidRPr="008B552F" w:rsidRDefault="00BF1FA2" w:rsidP="00BF1FA2">
      <w:pPr>
        <w:ind w:left="1080" w:hanging="360"/>
        <w:jc w:val="both"/>
        <w:rPr>
          <w:rFonts w:eastAsiaTheme="minorHAnsi"/>
        </w:rPr>
      </w:pPr>
    </w:p>
    <w:p w14:paraId="1A66570E" w14:textId="77777777" w:rsidR="00BF1FA2" w:rsidRPr="008B552F" w:rsidRDefault="00BF1FA2" w:rsidP="00BF1FA2">
      <w:pPr>
        <w:ind w:left="360" w:hanging="360"/>
        <w:jc w:val="both"/>
        <w:rPr>
          <w:rFonts w:eastAsiaTheme="minorHAnsi"/>
          <w:b/>
        </w:rPr>
      </w:pPr>
      <w:r w:rsidRPr="008B552F">
        <w:rPr>
          <w:rFonts w:eastAsiaTheme="minorHAnsi"/>
          <w:b/>
        </w:rPr>
        <w:t>2.</w:t>
      </w:r>
      <w:r w:rsidRPr="008B552F">
        <w:rPr>
          <w:rFonts w:eastAsiaTheme="minorHAnsi"/>
          <w:b/>
        </w:rPr>
        <w:tab/>
        <w:t>NAIC staff support contact information:</w:t>
      </w:r>
    </w:p>
    <w:p w14:paraId="632677AB" w14:textId="536B7738" w:rsidR="00BF1FA2" w:rsidRDefault="00697711" w:rsidP="00BF1FA2">
      <w:pPr>
        <w:ind w:left="360" w:hanging="360"/>
        <w:jc w:val="both"/>
        <w:rPr>
          <w:rFonts w:eastAsiaTheme="minorHAnsi"/>
        </w:rPr>
      </w:pPr>
      <w:r>
        <w:rPr>
          <w:rFonts w:eastAsiaTheme="minorHAnsi"/>
        </w:rPr>
        <w:tab/>
      </w:r>
    </w:p>
    <w:p w14:paraId="52E2AB9D" w14:textId="17D0627D" w:rsidR="0041060C" w:rsidRDefault="0041060C" w:rsidP="00697711">
      <w:pPr>
        <w:ind w:left="360"/>
        <w:jc w:val="both"/>
        <w:rPr>
          <w:rFonts w:eastAsiaTheme="minorHAnsi"/>
        </w:rPr>
      </w:pPr>
      <w:r>
        <w:rPr>
          <w:rFonts w:eastAsiaTheme="minorHAnsi"/>
        </w:rPr>
        <w:t>Jane Koenigsman</w:t>
      </w:r>
    </w:p>
    <w:p w14:paraId="4AA24A17" w14:textId="1C151B97" w:rsidR="0041060C" w:rsidRDefault="00ED2FE7" w:rsidP="00697711">
      <w:pPr>
        <w:ind w:left="360"/>
        <w:jc w:val="both"/>
        <w:rPr>
          <w:rFonts w:eastAsiaTheme="minorHAnsi"/>
        </w:rPr>
      </w:pPr>
      <w:hyperlink r:id="rId11" w:history="1">
        <w:r w:rsidR="0041060C" w:rsidRPr="00750B29">
          <w:rPr>
            <w:rStyle w:val="Hyperlink"/>
            <w:rFonts w:eastAsiaTheme="minorHAnsi"/>
          </w:rPr>
          <w:t>jkoenigsman@naic.org</w:t>
        </w:r>
      </w:hyperlink>
    </w:p>
    <w:p w14:paraId="1EA3FEE2" w14:textId="180F2982" w:rsidR="0041060C" w:rsidRDefault="00293904" w:rsidP="00697711">
      <w:pPr>
        <w:ind w:left="360"/>
        <w:jc w:val="both"/>
        <w:rPr>
          <w:rFonts w:eastAsiaTheme="minorHAnsi"/>
        </w:rPr>
      </w:pPr>
      <w:r>
        <w:rPr>
          <w:rFonts w:eastAsiaTheme="minorHAnsi"/>
        </w:rPr>
        <w:t>816-783-8145</w:t>
      </w:r>
    </w:p>
    <w:p w14:paraId="68DB91EE" w14:textId="77777777" w:rsidR="00293904" w:rsidRDefault="00293904" w:rsidP="00697711">
      <w:pPr>
        <w:ind w:left="360"/>
        <w:jc w:val="both"/>
        <w:rPr>
          <w:rFonts w:eastAsiaTheme="minorHAnsi"/>
        </w:rPr>
      </w:pPr>
    </w:p>
    <w:p w14:paraId="3E60827F" w14:textId="78D307E4" w:rsidR="00697711" w:rsidRDefault="00697711" w:rsidP="00697711">
      <w:pPr>
        <w:ind w:left="360"/>
        <w:jc w:val="both"/>
        <w:rPr>
          <w:rFonts w:eastAsiaTheme="minorHAnsi"/>
        </w:rPr>
      </w:pPr>
      <w:r>
        <w:rPr>
          <w:rFonts w:eastAsiaTheme="minorHAnsi"/>
        </w:rPr>
        <w:t xml:space="preserve">Dan Daveline </w:t>
      </w:r>
    </w:p>
    <w:p w14:paraId="081B338F" w14:textId="53A09888" w:rsidR="00697711" w:rsidRDefault="00ED2FE7" w:rsidP="00697711">
      <w:pPr>
        <w:ind w:left="360"/>
        <w:jc w:val="both"/>
        <w:rPr>
          <w:rFonts w:eastAsiaTheme="minorHAnsi"/>
        </w:rPr>
      </w:pPr>
      <w:hyperlink r:id="rId12" w:history="1">
        <w:r w:rsidR="00697711" w:rsidRPr="00950737">
          <w:rPr>
            <w:rStyle w:val="Hyperlink"/>
            <w:rFonts w:eastAsiaTheme="minorHAnsi"/>
          </w:rPr>
          <w:t>ddaveline@naic.org</w:t>
        </w:r>
      </w:hyperlink>
    </w:p>
    <w:p w14:paraId="5CC99162" w14:textId="140672D2" w:rsidR="00697711" w:rsidRPr="008B552F" w:rsidRDefault="00697711" w:rsidP="00697711">
      <w:pPr>
        <w:ind w:left="360"/>
        <w:jc w:val="both"/>
        <w:rPr>
          <w:rFonts w:eastAsiaTheme="minorHAnsi"/>
        </w:rPr>
      </w:pPr>
      <w:r>
        <w:rPr>
          <w:rFonts w:eastAsiaTheme="minorHAnsi"/>
        </w:rPr>
        <w:t xml:space="preserve">816-783-8134 </w:t>
      </w:r>
    </w:p>
    <w:p w14:paraId="4EDFC3C2" w14:textId="272BC87A" w:rsidR="00D57454" w:rsidRDefault="00D57454" w:rsidP="00D57454">
      <w:pPr>
        <w:ind w:firstLine="360"/>
        <w:jc w:val="both"/>
        <w:rPr>
          <w:sz w:val="24"/>
          <w:szCs w:val="24"/>
        </w:rPr>
      </w:pPr>
    </w:p>
    <w:p w14:paraId="32280013" w14:textId="77777777" w:rsidR="00BF1FA2" w:rsidRPr="008B552F" w:rsidRDefault="00BF1FA2" w:rsidP="00BF1FA2">
      <w:pPr>
        <w:ind w:left="360" w:hanging="360"/>
        <w:jc w:val="both"/>
        <w:rPr>
          <w:rFonts w:eastAsiaTheme="minorHAnsi"/>
          <w:b/>
        </w:rPr>
      </w:pPr>
      <w:r w:rsidRPr="008B552F">
        <w:rPr>
          <w:rFonts w:eastAsiaTheme="minorHAnsi"/>
          <w:b/>
        </w:rPr>
        <w:t>3.</w:t>
      </w:r>
      <w:r w:rsidRPr="008B552F">
        <w:rPr>
          <w:rFonts w:eastAsiaTheme="minorHAnsi"/>
          <w:b/>
        </w:rPr>
        <w:tab/>
        <w:t>Please provide a brief description of the proposed new model or the amendment(s) to the existing model. If you are proposing a new model, please also provide a proposed title. If an existing model law, please provide the title, attach a current version to this form and reference the section(s) proposed to be amended.</w:t>
      </w:r>
    </w:p>
    <w:p w14:paraId="43979F1C" w14:textId="77777777" w:rsidR="00BF1FA2" w:rsidRPr="008B552F" w:rsidRDefault="00BF1FA2" w:rsidP="00BF1FA2">
      <w:pPr>
        <w:ind w:left="1080" w:hanging="360"/>
        <w:jc w:val="both"/>
        <w:rPr>
          <w:rFonts w:eastAsiaTheme="minorHAnsi"/>
        </w:rPr>
      </w:pPr>
    </w:p>
    <w:p w14:paraId="3CACBA30" w14:textId="6F4D4B95" w:rsidR="00404E36" w:rsidRDefault="00697711" w:rsidP="00BF1FA2">
      <w:pPr>
        <w:numPr>
          <w:ilvl w:val="0"/>
          <w:numId w:val="37"/>
        </w:numPr>
        <w:contextualSpacing/>
        <w:jc w:val="both"/>
        <w:rPr>
          <w:rFonts w:eastAsiaTheme="minorHAnsi"/>
          <w:b/>
          <w:i/>
        </w:rPr>
      </w:pPr>
      <w:r>
        <w:rPr>
          <w:rFonts w:eastAsiaTheme="minorHAnsi"/>
          <w:b/>
          <w:i/>
        </w:rPr>
        <w:t>Property and Casualty Insurance Guaranty Association Model Act</w:t>
      </w:r>
      <w:r w:rsidR="00404E36" w:rsidRPr="00404E36">
        <w:rPr>
          <w:rFonts w:eastAsiaTheme="minorHAnsi"/>
          <w:b/>
          <w:i/>
        </w:rPr>
        <w:t xml:space="preserve"> (#</w:t>
      </w:r>
      <w:r>
        <w:rPr>
          <w:rFonts w:eastAsiaTheme="minorHAnsi"/>
          <w:b/>
          <w:i/>
        </w:rPr>
        <w:t>540</w:t>
      </w:r>
      <w:r w:rsidR="00404E36" w:rsidRPr="00404E36">
        <w:rPr>
          <w:rFonts w:eastAsiaTheme="minorHAnsi"/>
          <w:b/>
          <w:i/>
        </w:rPr>
        <w:t>)</w:t>
      </w:r>
    </w:p>
    <w:p w14:paraId="06481431" w14:textId="77777777" w:rsidR="00BF1FA2" w:rsidRPr="008B552F" w:rsidRDefault="00BF1FA2" w:rsidP="00BF1FA2">
      <w:pPr>
        <w:ind w:left="360"/>
        <w:jc w:val="both"/>
        <w:rPr>
          <w:rFonts w:eastAsiaTheme="minorHAnsi"/>
          <w:b/>
        </w:rPr>
      </w:pPr>
    </w:p>
    <w:p w14:paraId="0C27BB00" w14:textId="7D694676" w:rsidR="00E9602D" w:rsidRPr="00B54648" w:rsidRDefault="00ED5E37" w:rsidP="00ED5E37">
      <w:pPr>
        <w:ind w:left="720"/>
        <w:jc w:val="both"/>
        <w:rPr>
          <w:rFonts w:eastAsia="Calibri"/>
          <w:iCs/>
          <w:lang w:bidi="he-IL"/>
        </w:rPr>
      </w:pPr>
      <w:r w:rsidRPr="00B54648">
        <w:rPr>
          <w:rFonts w:eastAsia="Calibri"/>
          <w:iCs/>
          <w:lang w:bidi="he-IL"/>
        </w:rPr>
        <w:t>In 201</w:t>
      </w:r>
      <w:r w:rsidR="00911646" w:rsidRPr="00B54648">
        <w:rPr>
          <w:rFonts w:eastAsia="Calibri"/>
          <w:iCs/>
          <w:lang w:bidi="he-IL"/>
        </w:rPr>
        <w:t>9</w:t>
      </w:r>
      <w:r w:rsidR="0013467E" w:rsidRPr="00B54648">
        <w:rPr>
          <w:rFonts w:eastAsia="Calibri"/>
          <w:iCs/>
          <w:lang w:bidi="he-IL"/>
        </w:rPr>
        <w:t xml:space="preserve">, the </w:t>
      </w:r>
      <w:r w:rsidR="00E9602D" w:rsidRPr="00B54648">
        <w:rPr>
          <w:rFonts w:eastAsia="Calibri"/>
          <w:iCs/>
          <w:lang w:bidi="he-IL"/>
        </w:rPr>
        <w:t>Financial Condition (E) Committee formed the Restructuring Mechanisms (E) Working Group who was charged with the following:</w:t>
      </w:r>
    </w:p>
    <w:p w14:paraId="3B7A4CAB" w14:textId="5DDC1C41" w:rsidR="001A64B5" w:rsidRDefault="001A64B5" w:rsidP="00ED5E37">
      <w:pPr>
        <w:ind w:left="720"/>
        <w:jc w:val="both"/>
        <w:rPr>
          <w:rFonts w:eastAsia="Calibri"/>
          <w:iCs/>
          <w:highlight w:val="yellow"/>
          <w:lang w:bidi="he-IL"/>
        </w:rPr>
      </w:pPr>
    </w:p>
    <w:p w14:paraId="7BB17C82" w14:textId="77777777" w:rsidR="00B415C8" w:rsidRDefault="001A64B5" w:rsidP="00B415C8">
      <w:pPr>
        <w:pStyle w:val="ListParagraph"/>
        <w:numPr>
          <w:ilvl w:val="0"/>
          <w:numId w:val="43"/>
        </w:numPr>
        <w:shd w:val="clear" w:color="auto" w:fill="FFFFFF" w:themeFill="background1"/>
        <w:jc w:val="both"/>
        <w:rPr>
          <w:rFonts w:eastAsia="SimSun"/>
        </w:rPr>
      </w:pPr>
      <w:r w:rsidRPr="001A64B5">
        <w:rPr>
          <w:rFonts w:eastAsia="SimSun"/>
        </w:rPr>
        <w:t>Evaluate and prepare a white paper that:</w:t>
      </w:r>
    </w:p>
    <w:p w14:paraId="4EBCBAFF" w14:textId="77777777" w:rsidR="00B415C8" w:rsidRDefault="001A64B5" w:rsidP="00B415C8">
      <w:pPr>
        <w:pStyle w:val="ListParagraph"/>
        <w:numPr>
          <w:ilvl w:val="1"/>
          <w:numId w:val="43"/>
        </w:numPr>
        <w:shd w:val="clear" w:color="auto" w:fill="FFFFFF" w:themeFill="background1"/>
        <w:jc w:val="both"/>
        <w:rPr>
          <w:rFonts w:eastAsia="SimSun"/>
        </w:rPr>
      </w:pPr>
      <w:r w:rsidRPr="00B415C8">
        <w:rPr>
          <w:rFonts w:eastAsia="SimSun"/>
        </w:rPr>
        <w:t>Addresses the perceived need for restructuring statutes and the issues those statutes are designed to remedy. Also, consider alternatives that insurers are currently employing to achieve similar results.</w:t>
      </w:r>
    </w:p>
    <w:p w14:paraId="58CAFFF6" w14:textId="77777777" w:rsidR="00B415C8" w:rsidRDefault="001A64B5" w:rsidP="00B415C8">
      <w:pPr>
        <w:pStyle w:val="ListParagraph"/>
        <w:numPr>
          <w:ilvl w:val="1"/>
          <w:numId w:val="43"/>
        </w:numPr>
        <w:shd w:val="clear" w:color="auto" w:fill="FFFFFF" w:themeFill="background1"/>
        <w:jc w:val="both"/>
        <w:rPr>
          <w:rFonts w:eastAsia="SimSun"/>
        </w:rPr>
      </w:pPr>
      <w:r w:rsidRPr="001A64B5">
        <w:rPr>
          <w:rFonts w:eastAsia="SimSun"/>
        </w:rPr>
        <w:t>Summarizes the existing state restructuring statutes.</w:t>
      </w:r>
    </w:p>
    <w:p w14:paraId="6BC155F2" w14:textId="77777777" w:rsidR="00B415C8" w:rsidRDefault="001A64B5" w:rsidP="00B415C8">
      <w:pPr>
        <w:pStyle w:val="ListParagraph"/>
        <w:numPr>
          <w:ilvl w:val="1"/>
          <w:numId w:val="43"/>
        </w:numPr>
        <w:shd w:val="clear" w:color="auto" w:fill="FFFFFF" w:themeFill="background1"/>
        <w:jc w:val="both"/>
        <w:rPr>
          <w:rFonts w:eastAsia="SimSun"/>
        </w:rPr>
      </w:pPr>
      <w:r w:rsidRPr="001A64B5">
        <w:rPr>
          <w:rFonts w:eastAsia="SimSun"/>
        </w:rPr>
        <w:t>Addresses the legal issues posed by an order of a court (or approval by an insurance department) in one state affecting the policyholders of other states.</w:t>
      </w:r>
    </w:p>
    <w:p w14:paraId="7A75BE0F" w14:textId="77777777" w:rsidR="00B415C8" w:rsidRDefault="001A64B5" w:rsidP="00B415C8">
      <w:pPr>
        <w:pStyle w:val="ListParagraph"/>
        <w:numPr>
          <w:ilvl w:val="1"/>
          <w:numId w:val="43"/>
        </w:numPr>
        <w:shd w:val="clear" w:color="auto" w:fill="FFFFFF" w:themeFill="background1"/>
        <w:jc w:val="both"/>
        <w:rPr>
          <w:rFonts w:eastAsia="SimSun"/>
        </w:rPr>
      </w:pPr>
      <w:r w:rsidRPr="001A64B5">
        <w:rPr>
          <w:rFonts w:eastAsia="SimSun"/>
        </w:rPr>
        <w:t>Considers the impact that a restructuring might have on guaranty associations and policyholders that had guaranty fund protection prior to the restructuring.</w:t>
      </w:r>
    </w:p>
    <w:p w14:paraId="69842AAB" w14:textId="748DAEBF" w:rsidR="001A64B5" w:rsidRPr="001A64B5" w:rsidRDefault="001A64B5" w:rsidP="00B415C8">
      <w:pPr>
        <w:pStyle w:val="ListParagraph"/>
        <w:numPr>
          <w:ilvl w:val="1"/>
          <w:numId w:val="43"/>
        </w:numPr>
        <w:shd w:val="clear" w:color="auto" w:fill="FFFFFF" w:themeFill="background1"/>
        <w:jc w:val="both"/>
        <w:rPr>
          <w:rFonts w:eastAsia="SimSun"/>
        </w:rPr>
      </w:pPr>
      <w:r w:rsidRPr="001A64B5">
        <w:rPr>
          <w:rFonts w:eastAsia="SimSun"/>
        </w:rPr>
        <w:t>Identifies and addresses the legal issues associated with restructuring using a protected cell.</w:t>
      </w:r>
    </w:p>
    <w:p w14:paraId="3749CB96" w14:textId="77777777" w:rsidR="00E9602D" w:rsidRDefault="00E9602D" w:rsidP="00ED5E37">
      <w:pPr>
        <w:ind w:left="720"/>
        <w:jc w:val="both"/>
        <w:rPr>
          <w:rFonts w:eastAsia="Calibri"/>
          <w:iCs/>
          <w:highlight w:val="yellow"/>
          <w:lang w:bidi="he-IL"/>
        </w:rPr>
      </w:pPr>
    </w:p>
    <w:p w14:paraId="34E6D0BE" w14:textId="77777777" w:rsidR="00AE717B" w:rsidRPr="00AE717B" w:rsidRDefault="00AE717B" w:rsidP="00AE717B">
      <w:pPr>
        <w:ind w:left="720"/>
        <w:jc w:val="both"/>
        <w:rPr>
          <w:u w:val="single"/>
        </w:rPr>
      </w:pPr>
      <w:r w:rsidRPr="00AE717B">
        <w:rPr>
          <w:u w:val="single"/>
        </w:rPr>
        <w:t>Background for Proposed Change</w:t>
      </w:r>
    </w:p>
    <w:p w14:paraId="71E21AFB" w14:textId="1294DD2B" w:rsidR="00656216" w:rsidRPr="00CB7541" w:rsidRDefault="00656216" w:rsidP="00CB7541">
      <w:pPr>
        <w:shd w:val="clear" w:color="auto" w:fill="FFFFFF" w:themeFill="background1"/>
        <w:spacing w:after="240"/>
        <w:ind w:left="720"/>
        <w:jc w:val="both"/>
      </w:pPr>
      <w:r w:rsidRPr="00CB7541">
        <w:t>This proposed change is being precipitated by discussions within the NAICs Restructuring Mechanisms (E) Working Group initiative, which is focused on documenting in the form of a White Paper</w:t>
      </w:r>
      <w:r w:rsidR="0082087A">
        <w:t>,</w:t>
      </w:r>
      <w:r w:rsidRPr="00CB7541">
        <w:t xml:space="preserve"> the various issues related to insurance business transfers (IBT) and corporate division (CD) transactions. The number of states adopting laws that permit either of these transactions is still relatively low, however one of the most significant issues that has been discussed during the meetings of the Working Group is the need for policyholders of such transactions to retain guaranty fund coverage. Representatives of the National Conference of Insurance Guaranty Funds (NCIGF) have suggested that an amendment to a state’s guaranty fund act, or other related law is necessary to address this issue. They have specifically suggested that the NAIC update the Property and Casualty Insurance Guaranty Association Model Act to incorporate specific language they have developed to address this issue. This will better enable those states that have incorporated #540 into their laws to update their laws for this important issue. This change is needed to ensure policyholders in all states retain their coverage, which is necessary regardless of how few states adopt changes to their laws to allow IBT and CD transactions. </w:t>
      </w:r>
    </w:p>
    <w:p w14:paraId="1E914D30" w14:textId="6D15332F" w:rsidR="00ED5E37" w:rsidRPr="00ED5E37" w:rsidRDefault="00ED5E37" w:rsidP="00ED5E37">
      <w:pPr>
        <w:ind w:left="720"/>
        <w:jc w:val="both"/>
        <w:rPr>
          <w:u w:val="single"/>
        </w:rPr>
      </w:pPr>
      <w:r w:rsidRPr="00ED5E37">
        <w:rPr>
          <w:u w:val="single"/>
        </w:rPr>
        <w:lastRenderedPageBreak/>
        <w:t xml:space="preserve">Scope of the Proposed Revisions to Model </w:t>
      </w:r>
      <w:r w:rsidR="002563D4">
        <w:rPr>
          <w:u w:val="single"/>
        </w:rPr>
        <w:t>540</w:t>
      </w:r>
    </w:p>
    <w:p w14:paraId="1DE84EEA" w14:textId="6ECD06EC" w:rsidR="00601DAF" w:rsidRDefault="00ED5E37" w:rsidP="00601DAF">
      <w:pPr>
        <w:shd w:val="clear" w:color="auto" w:fill="FFFFFF" w:themeFill="background1"/>
        <w:spacing w:after="240"/>
        <w:ind w:left="720"/>
        <w:jc w:val="both"/>
      </w:pPr>
      <w:bookmarkStart w:id="2" w:name="_Hlk14276752"/>
      <w:r w:rsidRPr="00ED5E37">
        <w:t xml:space="preserve">The scope of the request is limited to addressing the issue of </w:t>
      </w:r>
      <w:r w:rsidR="00A47ABB">
        <w:t xml:space="preserve">guaranty fund coverage </w:t>
      </w:r>
      <w:r w:rsidR="000B146B">
        <w:t xml:space="preserve">and as a result would be limited to </w:t>
      </w:r>
      <w:r w:rsidR="007A42B2">
        <w:t>specific suggestion</w:t>
      </w:r>
      <w:r w:rsidR="00B1677F">
        <w:t xml:space="preserve"> of additional language within the definition of “Covered Claim” within </w:t>
      </w:r>
      <w:r w:rsidR="00AF233F">
        <w:t xml:space="preserve">#540. The following is the additional language </w:t>
      </w:r>
      <w:r w:rsidR="001D2426">
        <w:t xml:space="preserve">(underlined language) </w:t>
      </w:r>
      <w:r w:rsidR="00AF233F">
        <w:t xml:space="preserve">that is being proposed to be added to </w:t>
      </w:r>
      <w:r w:rsidR="00111362">
        <w:t xml:space="preserve">Section 5, Definitions, </w:t>
      </w:r>
      <w:proofErr w:type="gramStart"/>
      <w:r w:rsidR="00111362">
        <w:t xml:space="preserve">within </w:t>
      </w:r>
      <w:r w:rsidR="005B73DF">
        <w:t xml:space="preserve"> </w:t>
      </w:r>
      <w:r w:rsidR="00601DAF">
        <w:t>#</w:t>
      </w:r>
      <w:proofErr w:type="gramEnd"/>
      <w:r w:rsidR="00601DAF">
        <w:t xml:space="preserve">540. </w:t>
      </w:r>
      <w:bookmarkEnd w:id="2"/>
    </w:p>
    <w:p w14:paraId="685AE260" w14:textId="613E7732" w:rsidR="00F42A99" w:rsidRDefault="005B73DF" w:rsidP="00601DAF">
      <w:pPr>
        <w:shd w:val="clear" w:color="auto" w:fill="FFFFFF" w:themeFill="background1"/>
        <w:spacing w:after="240"/>
        <w:ind w:left="720"/>
        <w:jc w:val="both"/>
      </w:pPr>
      <w:r>
        <w:t xml:space="preserve">H. </w:t>
      </w:r>
      <w:r w:rsidR="00CF4F9D">
        <w:t>“</w:t>
      </w:r>
      <w:r>
        <w:t>Covered claim</w:t>
      </w:r>
      <w:r w:rsidR="00CF4F9D">
        <w:t>”</w:t>
      </w:r>
      <w:r>
        <w:t xml:space="preserve"> means the following:</w:t>
      </w:r>
    </w:p>
    <w:p w14:paraId="6A2A0065" w14:textId="685E1913" w:rsidR="00CF4F9D" w:rsidRDefault="00CF4F9D" w:rsidP="00911646">
      <w:pPr>
        <w:pStyle w:val="Default"/>
        <w:numPr>
          <w:ilvl w:val="0"/>
          <w:numId w:val="41"/>
        </w:numPr>
        <w:jc w:val="both"/>
        <w:rPr>
          <w:sz w:val="20"/>
          <w:szCs w:val="20"/>
        </w:rPr>
      </w:pPr>
      <w:r>
        <w:rPr>
          <w:sz w:val="20"/>
          <w:szCs w:val="20"/>
        </w:rPr>
        <w:t xml:space="preserve">The claimant or insured is a resident of this State at the time of the insured event, provided that for entities other than an individual, the residence of a claimant, insured or policyholder is the State in which its principal place of business is located at the time of the insured event; or </w:t>
      </w:r>
    </w:p>
    <w:p w14:paraId="7CF4EDCD" w14:textId="77777777" w:rsidR="00CF4F9D" w:rsidRDefault="00CF4F9D" w:rsidP="00911646">
      <w:pPr>
        <w:pStyle w:val="Default"/>
        <w:ind w:left="1800"/>
        <w:jc w:val="both"/>
        <w:rPr>
          <w:sz w:val="20"/>
          <w:szCs w:val="20"/>
        </w:rPr>
      </w:pPr>
    </w:p>
    <w:p w14:paraId="0A842E9E" w14:textId="1C43A552" w:rsidR="00CF4F9D" w:rsidRPr="00CF4F9D" w:rsidRDefault="00CF4F9D" w:rsidP="00911646">
      <w:pPr>
        <w:pStyle w:val="Default"/>
        <w:numPr>
          <w:ilvl w:val="0"/>
          <w:numId w:val="41"/>
        </w:numPr>
        <w:jc w:val="both"/>
        <w:rPr>
          <w:sz w:val="20"/>
          <w:szCs w:val="20"/>
        </w:rPr>
      </w:pPr>
      <w:r w:rsidRPr="00CF4F9D">
        <w:rPr>
          <w:sz w:val="20"/>
          <w:szCs w:val="20"/>
        </w:rPr>
        <w:t xml:space="preserve">The claim is a first party claim for damage to property with a permanent location in this State. </w:t>
      </w:r>
    </w:p>
    <w:p w14:paraId="3C63A59D" w14:textId="77777777" w:rsidR="00CF4F9D" w:rsidRDefault="00CF4F9D" w:rsidP="00911646">
      <w:pPr>
        <w:pStyle w:val="Default"/>
        <w:jc w:val="both"/>
      </w:pPr>
    </w:p>
    <w:p w14:paraId="6C61FB99" w14:textId="77777777" w:rsidR="00CF4F9D" w:rsidRPr="00911646" w:rsidRDefault="00F42A99" w:rsidP="00911646">
      <w:pPr>
        <w:pStyle w:val="Default"/>
        <w:numPr>
          <w:ilvl w:val="0"/>
          <w:numId w:val="41"/>
        </w:numPr>
        <w:jc w:val="both"/>
        <w:rPr>
          <w:sz w:val="20"/>
          <w:szCs w:val="20"/>
          <w:u w:val="single"/>
        </w:rPr>
      </w:pPr>
      <w:r w:rsidRPr="00911646">
        <w:rPr>
          <w:sz w:val="20"/>
          <w:szCs w:val="20"/>
          <w:u w:val="single"/>
        </w:rPr>
        <w:t xml:space="preserve">Notwithstanding any other provision in this Act, an insurance policy issued by a member insurer and later allocated, transferred, assumed by or otherwise made the sole responsibility of another insurer, pursuant to a state statute providing for the division of an insurance company or the statutory assumption or transfer of designated policies and under which there is no remaining obligation to the transferring entity (commonly known as “Division” or “Insurance Business Transfer” statutes), shall be considered to have been issued by a member insurer which is an Insolvent Insurer for the purposes of this Act in the event that the insurer to which the policy has been allocated, transferred, assumed or otherwise made the sole responsibility of is placed in liquidation. </w:t>
      </w:r>
    </w:p>
    <w:p w14:paraId="05FDFFB7" w14:textId="77777777" w:rsidR="00CF4F9D" w:rsidRDefault="00CF4F9D" w:rsidP="00911646">
      <w:pPr>
        <w:pStyle w:val="ListParagraph"/>
        <w:jc w:val="both"/>
        <w:rPr>
          <w:color w:val="393939"/>
        </w:rPr>
      </w:pPr>
    </w:p>
    <w:p w14:paraId="709BB677" w14:textId="0F8A5293" w:rsidR="00F42A99" w:rsidRPr="00911646" w:rsidRDefault="00F42A99" w:rsidP="00911646">
      <w:pPr>
        <w:pStyle w:val="Default"/>
        <w:numPr>
          <w:ilvl w:val="0"/>
          <w:numId w:val="41"/>
        </w:numPr>
        <w:jc w:val="both"/>
        <w:rPr>
          <w:sz w:val="20"/>
          <w:szCs w:val="20"/>
          <w:u w:val="single"/>
        </w:rPr>
      </w:pPr>
      <w:r w:rsidRPr="00911646">
        <w:rPr>
          <w:sz w:val="20"/>
          <w:szCs w:val="20"/>
          <w:u w:val="single"/>
        </w:rPr>
        <w:t xml:space="preserve">An insurance policy that was issued by a non-member insurer and later allocated, transferred, assumed </w:t>
      </w:r>
      <w:proofErr w:type="gramStart"/>
      <w:r w:rsidRPr="00911646">
        <w:rPr>
          <w:sz w:val="20"/>
          <w:szCs w:val="20"/>
          <w:u w:val="single"/>
        </w:rPr>
        <w:t>by</w:t>
      </w:r>
      <w:proofErr w:type="gramEnd"/>
      <w:r w:rsidRPr="00911646">
        <w:rPr>
          <w:sz w:val="20"/>
          <w:szCs w:val="20"/>
          <w:u w:val="single"/>
        </w:rPr>
        <w:t xml:space="preserve"> or otherwise made the sole responsibility of a member insurer under a state statute described in subsection (a) shall not be considered to have been issued by a member insurer for the purposes of this Act. </w:t>
      </w:r>
    </w:p>
    <w:p w14:paraId="26402EC2" w14:textId="06447309" w:rsidR="00BF1FA2" w:rsidRPr="008B552F" w:rsidRDefault="00BF1FA2" w:rsidP="00911646">
      <w:pPr>
        <w:tabs>
          <w:tab w:val="left" w:pos="720"/>
          <w:tab w:val="left" w:pos="2250"/>
        </w:tabs>
        <w:ind w:left="360"/>
        <w:jc w:val="both"/>
        <w:rPr>
          <w:rFonts w:eastAsiaTheme="minorHAnsi"/>
        </w:rPr>
      </w:pPr>
    </w:p>
    <w:p w14:paraId="074E90C9" w14:textId="77777777" w:rsidR="00BF1FA2" w:rsidRPr="008B552F" w:rsidRDefault="00BF1FA2" w:rsidP="009B29AD">
      <w:pPr>
        <w:keepNext/>
        <w:keepLines/>
        <w:tabs>
          <w:tab w:val="left" w:pos="5760"/>
          <w:tab w:val="left" w:pos="6750"/>
          <w:tab w:val="left" w:pos="7200"/>
        </w:tabs>
        <w:ind w:left="360" w:hanging="360"/>
        <w:jc w:val="both"/>
        <w:rPr>
          <w:rFonts w:eastAsiaTheme="minorHAnsi"/>
          <w:b/>
        </w:rPr>
      </w:pPr>
      <w:r w:rsidRPr="008B552F">
        <w:rPr>
          <w:rFonts w:eastAsiaTheme="minorHAnsi"/>
          <w:b/>
        </w:rPr>
        <w:t>4.</w:t>
      </w:r>
      <w:r w:rsidRPr="008B552F">
        <w:rPr>
          <w:rFonts w:eastAsiaTheme="minorHAnsi"/>
          <w:b/>
        </w:rPr>
        <w:tab/>
        <w:t>Does the model law meet the Model Law Criteria?</w:t>
      </w:r>
      <w:r w:rsidRPr="008B552F">
        <w:rPr>
          <w:rFonts w:eastAsiaTheme="minorHAnsi"/>
          <w:b/>
        </w:rPr>
        <w:tab/>
      </w:r>
      <w:r w:rsidRPr="008B552F">
        <w:rPr>
          <w:rFonts w:eastAsiaTheme="minorHAnsi"/>
          <w:b/>
        </w:rPr>
        <w:fldChar w:fldCharType="begin">
          <w:ffData>
            <w:name w:val="Check4"/>
            <w:enabled/>
            <w:calcOnExit w:val="0"/>
            <w:checkBox>
              <w:sizeAuto/>
              <w:default w:val="1"/>
            </w:checkBox>
          </w:ffData>
        </w:fldChar>
      </w:r>
      <w:bookmarkStart w:id="3" w:name="Check4"/>
      <w:r w:rsidRPr="008B552F">
        <w:rPr>
          <w:rFonts w:eastAsiaTheme="minorHAnsi"/>
          <w:b/>
        </w:rPr>
        <w:instrText xml:space="preserve"> FORMCHECKBOX </w:instrText>
      </w:r>
      <w:r w:rsidR="00ED2FE7">
        <w:rPr>
          <w:rFonts w:eastAsiaTheme="minorHAnsi"/>
          <w:b/>
        </w:rPr>
      </w:r>
      <w:r w:rsidR="00ED2FE7">
        <w:rPr>
          <w:rFonts w:eastAsiaTheme="minorHAnsi"/>
          <w:b/>
        </w:rPr>
        <w:fldChar w:fldCharType="separate"/>
      </w:r>
      <w:r w:rsidRPr="008B552F">
        <w:rPr>
          <w:rFonts w:eastAsiaTheme="minorHAnsi"/>
          <w:b/>
        </w:rPr>
        <w:fldChar w:fldCharType="end"/>
      </w:r>
      <w:bookmarkEnd w:id="3"/>
      <w:r w:rsidRPr="008B552F">
        <w:rPr>
          <w:rFonts w:eastAsiaTheme="minorHAnsi"/>
          <w:b/>
        </w:rPr>
        <w:t xml:space="preserve"> Yes</w:t>
      </w:r>
      <w:r w:rsidRPr="008B552F">
        <w:rPr>
          <w:rFonts w:eastAsiaTheme="minorHAnsi"/>
          <w:b/>
        </w:rPr>
        <w:tab/>
        <w:t xml:space="preserve"> or</w:t>
      </w:r>
      <w:r w:rsidRPr="008B552F">
        <w:rPr>
          <w:rFonts w:eastAsiaTheme="minorHAnsi"/>
          <w:b/>
        </w:rPr>
        <w:tab/>
      </w:r>
      <w:r w:rsidRPr="008B552F">
        <w:rPr>
          <w:rFonts w:eastAsiaTheme="minorHAnsi"/>
          <w:b/>
        </w:rPr>
        <w:fldChar w:fldCharType="begin">
          <w:ffData>
            <w:name w:val="Check5"/>
            <w:enabled/>
            <w:calcOnExit w:val="0"/>
            <w:checkBox>
              <w:sizeAuto/>
              <w:default w:val="0"/>
              <w:checked w:val="0"/>
            </w:checkBox>
          </w:ffData>
        </w:fldChar>
      </w:r>
      <w:bookmarkStart w:id="4" w:name="Check5"/>
      <w:r w:rsidRPr="008B552F">
        <w:rPr>
          <w:rFonts w:eastAsiaTheme="minorHAnsi"/>
          <w:b/>
        </w:rPr>
        <w:instrText xml:space="preserve"> FORMCHECKBOX </w:instrText>
      </w:r>
      <w:r w:rsidR="00ED2FE7">
        <w:rPr>
          <w:rFonts w:eastAsiaTheme="minorHAnsi"/>
          <w:b/>
        </w:rPr>
      </w:r>
      <w:r w:rsidR="00ED2FE7">
        <w:rPr>
          <w:rFonts w:eastAsiaTheme="minorHAnsi"/>
          <w:b/>
        </w:rPr>
        <w:fldChar w:fldCharType="separate"/>
      </w:r>
      <w:r w:rsidRPr="008B552F">
        <w:rPr>
          <w:rFonts w:eastAsiaTheme="minorHAnsi"/>
          <w:b/>
        </w:rPr>
        <w:fldChar w:fldCharType="end"/>
      </w:r>
      <w:bookmarkEnd w:id="4"/>
      <w:r w:rsidRPr="008B552F">
        <w:rPr>
          <w:rFonts w:eastAsiaTheme="minorHAnsi"/>
          <w:b/>
        </w:rPr>
        <w:t xml:space="preserve"> No</w:t>
      </w:r>
      <w:r w:rsidRPr="008B552F">
        <w:rPr>
          <w:rFonts w:eastAsiaTheme="minorHAnsi"/>
          <w:b/>
        </w:rPr>
        <w:tab/>
        <w:t>(Check one)</w:t>
      </w:r>
    </w:p>
    <w:p w14:paraId="6C152D5C" w14:textId="77777777" w:rsidR="00BF1FA2" w:rsidRPr="008B552F" w:rsidRDefault="00BF1FA2" w:rsidP="009B29AD">
      <w:pPr>
        <w:keepNext/>
        <w:keepLines/>
        <w:tabs>
          <w:tab w:val="left" w:pos="6120"/>
          <w:tab w:val="left" w:pos="7020"/>
          <w:tab w:val="left" w:pos="7560"/>
        </w:tabs>
        <w:ind w:left="720" w:hanging="720"/>
        <w:jc w:val="both"/>
        <w:rPr>
          <w:rFonts w:eastAsiaTheme="minorHAnsi"/>
          <w:b/>
        </w:rPr>
      </w:pPr>
    </w:p>
    <w:p w14:paraId="037A010F" w14:textId="77777777" w:rsidR="00BF1FA2" w:rsidRPr="008B552F" w:rsidRDefault="00BF1FA2" w:rsidP="009B29AD">
      <w:pPr>
        <w:keepNext/>
        <w:keepLines/>
        <w:tabs>
          <w:tab w:val="left" w:pos="6120"/>
          <w:tab w:val="left" w:pos="7020"/>
          <w:tab w:val="left" w:pos="7560"/>
        </w:tabs>
        <w:ind w:left="360"/>
        <w:jc w:val="both"/>
        <w:rPr>
          <w:rFonts w:eastAsiaTheme="minorHAnsi"/>
          <w:b/>
        </w:rPr>
      </w:pPr>
      <w:r w:rsidRPr="008B552F">
        <w:rPr>
          <w:rFonts w:eastAsiaTheme="minorHAnsi"/>
          <w:b/>
        </w:rPr>
        <w:t>(If answering no to any of these questions, please reevaluate charge and proceed accordingly to address issues).</w:t>
      </w:r>
    </w:p>
    <w:p w14:paraId="7A875FCE" w14:textId="77777777" w:rsidR="00BF1FA2" w:rsidRPr="008B552F" w:rsidRDefault="00BF1FA2" w:rsidP="00BF1FA2">
      <w:pPr>
        <w:ind w:left="1080" w:hanging="360"/>
        <w:jc w:val="both"/>
        <w:rPr>
          <w:rFonts w:eastAsiaTheme="minorHAnsi"/>
        </w:rPr>
      </w:pPr>
    </w:p>
    <w:p w14:paraId="36736D5A" w14:textId="77777777" w:rsidR="00BF1FA2" w:rsidRPr="008B552F" w:rsidRDefault="00BF1FA2" w:rsidP="00BF1FA2">
      <w:pPr>
        <w:tabs>
          <w:tab w:val="left" w:pos="4500"/>
          <w:tab w:val="left" w:pos="5580"/>
          <w:tab w:val="left" w:pos="6120"/>
        </w:tabs>
        <w:ind w:left="1080" w:hanging="360"/>
        <w:jc w:val="both"/>
        <w:rPr>
          <w:rFonts w:eastAsiaTheme="minorHAnsi"/>
          <w:b/>
        </w:rPr>
      </w:pPr>
      <w:r w:rsidRPr="008B552F">
        <w:rPr>
          <w:rFonts w:eastAsiaTheme="minorHAnsi"/>
          <w:b/>
        </w:rPr>
        <w:t>a.</w:t>
      </w:r>
      <w:r w:rsidRPr="008B552F">
        <w:rPr>
          <w:rFonts w:eastAsiaTheme="minorHAnsi"/>
          <w:b/>
        </w:rPr>
        <w:tab/>
        <w:t>Does the subject of the model law necessitate a national standard and require uniformity amongst all states?</w:t>
      </w:r>
      <w:r w:rsidRPr="008B552F">
        <w:rPr>
          <w:rFonts w:eastAsiaTheme="minorHAnsi"/>
          <w:b/>
        </w:rPr>
        <w:tab/>
      </w:r>
      <w:r w:rsidRPr="008B552F">
        <w:rPr>
          <w:rFonts w:eastAsiaTheme="minorHAnsi"/>
          <w:b/>
        </w:rPr>
        <w:fldChar w:fldCharType="begin">
          <w:ffData>
            <w:name w:val=""/>
            <w:enabled/>
            <w:calcOnExit w:val="0"/>
            <w:checkBox>
              <w:sizeAuto/>
              <w:default w:val="1"/>
            </w:checkBox>
          </w:ffData>
        </w:fldChar>
      </w:r>
      <w:r w:rsidRPr="008B552F">
        <w:rPr>
          <w:rFonts w:eastAsiaTheme="minorHAnsi"/>
          <w:b/>
        </w:rPr>
        <w:instrText xml:space="preserve"> FORMCHECKBOX </w:instrText>
      </w:r>
      <w:r w:rsidR="00ED2FE7">
        <w:rPr>
          <w:rFonts w:eastAsiaTheme="minorHAnsi"/>
          <w:b/>
        </w:rPr>
      </w:r>
      <w:r w:rsidR="00ED2FE7">
        <w:rPr>
          <w:rFonts w:eastAsiaTheme="minorHAnsi"/>
          <w:b/>
        </w:rPr>
        <w:fldChar w:fldCharType="separate"/>
      </w:r>
      <w:r w:rsidRPr="008B552F">
        <w:rPr>
          <w:rFonts w:eastAsiaTheme="minorHAnsi"/>
          <w:b/>
        </w:rPr>
        <w:fldChar w:fldCharType="end"/>
      </w:r>
      <w:r w:rsidRPr="008B552F">
        <w:rPr>
          <w:rFonts w:eastAsiaTheme="minorHAnsi"/>
          <w:b/>
        </w:rPr>
        <w:t xml:space="preserve"> Yes</w:t>
      </w:r>
      <w:r w:rsidRPr="008B552F">
        <w:rPr>
          <w:rFonts w:eastAsiaTheme="minorHAnsi"/>
          <w:b/>
        </w:rPr>
        <w:tab/>
        <w:t>or</w:t>
      </w:r>
      <w:r w:rsidRPr="008B552F">
        <w:rPr>
          <w:rFonts w:eastAsiaTheme="minorHAnsi"/>
          <w:b/>
        </w:rPr>
        <w:tab/>
      </w:r>
      <w:r w:rsidRPr="008B552F">
        <w:rPr>
          <w:rFonts w:eastAsiaTheme="minorHAnsi"/>
          <w:b/>
        </w:rPr>
        <w:fldChar w:fldCharType="begin">
          <w:ffData>
            <w:name w:val="Check5"/>
            <w:enabled/>
            <w:calcOnExit w:val="0"/>
            <w:checkBox>
              <w:sizeAuto/>
              <w:default w:val="0"/>
              <w:checked w:val="0"/>
            </w:checkBox>
          </w:ffData>
        </w:fldChar>
      </w:r>
      <w:r w:rsidRPr="008B552F">
        <w:rPr>
          <w:rFonts w:eastAsiaTheme="minorHAnsi"/>
          <w:b/>
        </w:rPr>
        <w:instrText xml:space="preserve"> FORMCHECKBOX </w:instrText>
      </w:r>
      <w:r w:rsidR="00ED2FE7">
        <w:rPr>
          <w:rFonts w:eastAsiaTheme="minorHAnsi"/>
          <w:b/>
        </w:rPr>
      </w:r>
      <w:r w:rsidR="00ED2FE7">
        <w:rPr>
          <w:rFonts w:eastAsiaTheme="minorHAnsi"/>
          <w:b/>
        </w:rPr>
        <w:fldChar w:fldCharType="separate"/>
      </w:r>
      <w:r w:rsidRPr="008B552F">
        <w:rPr>
          <w:rFonts w:eastAsiaTheme="minorHAnsi"/>
          <w:b/>
        </w:rPr>
        <w:fldChar w:fldCharType="end"/>
      </w:r>
      <w:r w:rsidRPr="008B552F">
        <w:rPr>
          <w:rFonts w:eastAsiaTheme="minorHAnsi"/>
          <w:b/>
        </w:rPr>
        <w:t xml:space="preserve"> No</w:t>
      </w:r>
      <w:r w:rsidRPr="008B552F">
        <w:rPr>
          <w:rFonts w:eastAsiaTheme="minorHAnsi"/>
          <w:b/>
        </w:rPr>
        <w:tab/>
        <w:t>(Check one)</w:t>
      </w:r>
    </w:p>
    <w:p w14:paraId="0536F7EE" w14:textId="6B4B0DCD" w:rsidR="00BF1FA2" w:rsidRDefault="00BF1FA2" w:rsidP="00BF1FA2">
      <w:pPr>
        <w:ind w:left="1080" w:hanging="360"/>
        <w:jc w:val="both"/>
        <w:rPr>
          <w:rFonts w:eastAsiaTheme="minorHAnsi"/>
        </w:rPr>
      </w:pPr>
    </w:p>
    <w:p w14:paraId="28D21DF5" w14:textId="77777777" w:rsidR="00BF1FA2" w:rsidRPr="008B552F" w:rsidRDefault="00BF1FA2" w:rsidP="00BF1FA2">
      <w:pPr>
        <w:ind w:left="1080" w:hanging="360"/>
        <w:jc w:val="both"/>
        <w:rPr>
          <w:rFonts w:eastAsiaTheme="minorHAnsi"/>
          <w:b/>
        </w:rPr>
      </w:pPr>
      <w:r w:rsidRPr="008B552F">
        <w:rPr>
          <w:rFonts w:eastAsiaTheme="minorHAnsi"/>
          <w:b/>
        </w:rPr>
        <w:tab/>
        <w:t>If yes, please explain why</w:t>
      </w:r>
      <w:r w:rsidR="0028566A">
        <w:rPr>
          <w:rFonts w:eastAsiaTheme="minorHAnsi"/>
          <w:b/>
        </w:rPr>
        <w:t>:</w:t>
      </w:r>
    </w:p>
    <w:p w14:paraId="1FD41832" w14:textId="77777777" w:rsidR="00BF1FA2" w:rsidRPr="008B552F" w:rsidRDefault="00BF1FA2" w:rsidP="00BF1FA2">
      <w:pPr>
        <w:ind w:left="1080" w:hanging="360"/>
        <w:jc w:val="both"/>
        <w:rPr>
          <w:rFonts w:eastAsiaTheme="minorHAnsi"/>
          <w:b/>
        </w:rPr>
      </w:pPr>
    </w:p>
    <w:p w14:paraId="5B1C6461" w14:textId="32484132" w:rsidR="004C1D36" w:rsidRDefault="00134DBE" w:rsidP="005A3F64">
      <w:pPr>
        <w:ind w:left="1080"/>
        <w:jc w:val="both"/>
        <w:rPr>
          <w:rFonts w:eastAsiaTheme="minorHAnsi"/>
        </w:rPr>
      </w:pPr>
      <w:r>
        <w:rPr>
          <w:rFonts w:eastAsiaTheme="minorHAnsi"/>
        </w:rPr>
        <w:t>T</w:t>
      </w:r>
      <w:r w:rsidR="009D3308">
        <w:rPr>
          <w:rFonts w:eastAsiaTheme="minorHAnsi"/>
        </w:rPr>
        <w:t xml:space="preserve">his </w:t>
      </w:r>
      <w:r>
        <w:rPr>
          <w:rFonts w:eastAsiaTheme="minorHAnsi"/>
        </w:rPr>
        <w:t xml:space="preserve">proposed </w:t>
      </w:r>
      <w:r w:rsidR="009D3308">
        <w:rPr>
          <w:rFonts w:eastAsiaTheme="minorHAnsi"/>
        </w:rPr>
        <w:t xml:space="preserve">change is </w:t>
      </w:r>
      <w:r w:rsidR="004C1D36">
        <w:rPr>
          <w:rFonts w:eastAsiaTheme="minorHAnsi"/>
        </w:rPr>
        <w:t xml:space="preserve">needed to ensure policyholders in all states retain their </w:t>
      </w:r>
      <w:r w:rsidR="00B54648">
        <w:rPr>
          <w:rFonts w:eastAsiaTheme="minorHAnsi"/>
        </w:rPr>
        <w:t>guaranty</w:t>
      </w:r>
      <w:r w:rsidR="00CB7541">
        <w:rPr>
          <w:rFonts w:eastAsiaTheme="minorHAnsi"/>
        </w:rPr>
        <w:t xml:space="preserve"> fund </w:t>
      </w:r>
      <w:r w:rsidR="004C1D36">
        <w:rPr>
          <w:rFonts w:eastAsiaTheme="minorHAnsi"/>
        </w:rPr>
        <w:t xml:space="preserve">coverage, which is necessary regardless of how few states adopted changes to their laws to allow IBT and CD transactions. </w:t>
      </w:r>
    </w:p>
    <w:p w14:paraId="20ADC21C" w14:textId="77777777" w:rsidR="004C1D36" w:rsidRDefault="004C1D36" w:rsidP="005A3F64">
      <w:pPr>
        <w:ind w:left="1080"/>
        <w:jc w:val="both"/>
        <w:rPr>
          <w:rFonts w:eastAsiaTheme="minorHAnsi"/>
        </w:rPr>
      </w:pPr>
    </w:p>
    <w:p w14:paraId="52BFB007" w14:textId="6B43BCC5" w:rsidR="000D5662" w:rsidRPr="009D3308" w:rsidRDefault="002806C9" w:rsidP="005A3F64">
      <w:pPr>
        <w:ind w:left="1080"/>
        <w:jc w:val="both"/>
        <w:rPr>
          <w:rFonts w:eastAsiaTheme="minorHAnsi"/>
        </w:rPr>
      </w:pPr>
      <w:r w:rsidRPr="002563D4">
        <w:rPr>
          <w:rFonts w:eastAsiaTheme="minorHAnsi"/>
        </w:rPr>
        <w:t xml:space="preserve">It should be noted that with respect to guaranty fund coverage for life and health insurance, </w:t>
      </w:r>
      <w:r w:rsidR="002563D4" w:rsidRPr="002563D4">
        <w:rPr>
          <w:rFonts w:eastAsiaTheme="minorHAnsi"/>
        </w:rPr>
        <w:t xml:space="preserve">the National Organization of Life and Health Insurance Guaranty Associations are suggesting a different approach in addressing the same issue which centers around the need for such transaction to require the assuming or resulting insurer to be licensed in all states where the issuing insurer was licensed or ever was licensed to retain the needed coverage for policyholders. </w:t>
      </w:r>
    </w:p>
    <w:p w14:paraId="4EFF0547" w14:textId="77777777" w:rsidR="000D5662" w:rsidRDefault="000D5662" w:rsidP="005A3F64">
      <w:pPr>
        <w:ind w:left="1080"/>
        <w:jc w:val="both"/>
        <w:rPr>
          <w:rFonts w:eastAsia="Calibri"/>
          <w:iCs/>
          <w:lang w:bidi="he-IL"/>
        </w:rPr>
      </w:pPr>
    </w:p>
    <w:p w14:paraId="4DFB985C" w14:textId="77777777" w:rsidR="00BF1FA2" w:rsidRPr="008B552F" w:rsidRDefault="00BF1FA2" w:rsidP="00BF1FA2">
      <w:pPr>
        <w:numPr>
          <w:ilvl w:val="0"/>
          <w:numId w:val="36"/>
        </w:numPr>
        <w:jc w:val="both"/>
        <w:rPr>
          <w:rFonts w:eastAsiaTheme="minorHAnsi"/>
          <w:b/>
        </w:rPr>
      </w:pPr>
      <w:r w:rsidRPr="008B552F">
        <w:rPr>
          <w:rFonts w:eastAsiaTheme="minorHAnsi"/>
          <w:b/>
        </w:rPr>
        <w:t>Does Committee believe NAIC members should devote significant regulator and Association resources to educate, communicate and support this model law?</w:t>
      </w:r>
    </w:p>
    <w:p w14:paraId="4810CE13" w14:textId="77777777" w:rsidR="00BF1FA2" w:rsidRPr="008B552F" w:rsidRDefault="00BF1FA2" w:rsidP="00BF1FA2">
      <w:pPr>
        <w:ind w:left="1080" w:hanging="360"/>
        <w:jc w:val="both"/>
        <w:rPr>
          <w:rFonts w:eastAsiaTheme="minorHAnsi"/>
        </w:rPr>
      </w:pPr>
    </w:p>
    <w:p w14:paraId="47BE81C6" w14:textId="77777777" w:rsidR="00BF1FA2" w:rsidRPr="008B552F" w:rsidRDefault="00BF1FA2" w:rsidP="00BF1FA2">
      <w:pPr>
        <w:tabs>
          <w:tab w:val="left" w:pos="1440"/>
          <w:tab w:val="left" w:pos="2070"/>
          <w:tab w:val="left" w:pos="2700"/>
          <w:tab w:val="left" w:pos="3780"/>
        </w:tabs>
        <w:ind w:left="1440" w:hanging="360"/>
        <w:jc w:val="both"/>
        <w:rPr>
          <w:rFonts w:eastAsiaTheme="minorHAnsi"/>
        </w:rPr>
      </w:pPr>
      <w:r w:rsidRPr="008B552F">
        <w:rPr>
          <w:rFonts w:eastAsiaTheme="minorHAnsi"/>
          <w:b/>
        </w:rPr>
        <w:fldChar w:fldCharType="begin">
          <w:ffData>
            <w:name w:val=""/>
            <w:enabled/>
            <w:calcOnExit w:val="0"/>
            <w:checkBox>
              <w:sizeAuto/>
              <w:default w:val="1"/>
            </w:checkBox>
          </w:ffData>
        </w:fldChar>
      </w:r>
      <w:r w:rsidRPr="008B552F">
        <w:rPr>
          <w:rFonts w:eastAsiaTheme="minorHAnsi"/>
          <w:b/>
        </w:rPr>
        <w:instrText xml:space="preserve"> FORMCHECKBOX </w:instrText>
      </w:r>
      <w:r w:rsidR="00ED2FE7">
        <w:rPr>
          <w:rFonts w:eastAsiaTheme="minorHAnsi"/>
          <w:b/>
        </w:rPr>
      </w:r>
      <w:r w:rsidR="00ED2FE7">
        <w:rPr>
          <w:rFonts w:eastAsiaTheme="minorHAnsi"/>
          <w:b/>
        </w:rPr>
        <w:fldChar w:fldCharType="separate"/>
      </w:r>
      <w:r w:rsidRPr="008B552F">
        <w:rPr>
          <w:rFonts w:eastAsiaTheme="minorHAnsi"/>
          <w:b/>
        </w:rPr>
        <w:fldChar w:fldCharType="end"/>
      </w:r>
      <w:r w:rsidRPr="008B552F">
        <w:rPr>
          <w:rFonts w:eastAsiaTheme="minorHAnsi"/>
          <w:b/>
        </w:rPr>
        <w:t xml:space="preserve"> Yes</w:t>
      </w:r>
      <w:r w:rsidRPr="008B552F">
        <w:rPr>
          <w:rFonts w:eastAsiaTheme="minorHAnsi"/>
          <w:b/>
        </w:rPr>
        <w:tab/>
        <w:t>or</w:t>
      </w:r>
      <w:r w:rsidRPr="008B552F">
        <w:rPr>
          <w:rFonts w:eastAsiaTheme="minorHAnsi"/>
          <w:b/>
        </w:rPr>
        <w:tab/>
      </w:r>
      <w:r w:rsidRPr="008B552F">
        <w:rPr>
          <w:rFonts w:eastAsiaTheme="minorHAnsi"/>
          <w:b/>
        </w:rPr>
        <w:fldChar w:fldCharType="begin">
          <w:ffData>
            <w:name w:val="Check5"/>
            <w:enabled/>
            <w:calcOnExit w:val="0"/>
            <w:checkBox>
              <w:sizeAuto/>
              <w:default w:val="0"/>
              <w:checked w:val="0"/>
            </w:checkBox>
          </w:ffData>
        </w:fldChar>
      </w:r>
      <w:r w:rsidRPr="008B552F">
        <w:rPr>
          <w:rFonts w:eastAsiaTheme="minorHAnsi"/>
          <w:b/>
        </w:rPr>
        <w:instrText xml:space="preserve"> FORMCHECKBOX </w:instrText>
      </w:r>
      <w:r w:rsidR="00ED2FE7">
        <w:rPr>
          <w:rFonts w:eastAsiaTheme="minorHAnsi"/>
          <w:b/>
        </w:rPr>
      </w:r>
      <w:r w:rsidR="00ED2FE7">
        <w:rPr>
          <w:rFonts w:eastAsiaTheme="minorHAnsi"/>
          <w:b/>
        </w:rPr>
        <w:fldChar w:fldCharType="separate"/>
      </w:r>
      <w:r w:rsidRPr="008B552F">
        <w:rPr>
          <w:rFonts w:eastAsiaTheme="minorHAnsi"/>
          <w:b/>
        </w:rPr>
        <w:fldChar w:fldCharType="end"/>
      </w:r>
      <w:r w:rsidRPr="008B552F">
        <w:rPr>
          <w:rFonts w:eastAsiaTheme="minorHAnsi"/>
          <w:b/>
        </w:rPr>
        <w:t xml:space="preserve"> No</w:t>
      </w:r>
      <w:r w:rsidRPr="008B552F">
        <w:rPr>
          <w:rFonts w:eastAsiaTheme="minorHAnsi"/>
          <w:b/>
        </w:rPr>
        <w:tab/>
        <w:t>(Check one)</w:t>
      </w:r>
    </w:p>
    <w:p w14:paraId="72855EB8" w14:textId="77777777" w:rsidR="00BF1FA2" w:rsidRPr="008B552F" w:rsidRDefault="00BF1FA2" w:rsidP="00BF1FA2">
      <w:pPr>
        <w:ind w:left="1080" w:hanging="360"/>
        <w:jc w:val="both"/>
        <w:rPr>
          <w:rFonts w:eastAsiaTheme="minorHAnsi"/>
        </w:rPr>
      </w:pPr>
    </w:p>
    <w:p w14:paraId="018FB83A" w14:textId="77777777" w:rsidR="00BF1FA2" w:rsidRPr="008B552F" w:rsidRDefault="00BF1FA2" w:rsidP="00BF1FA2">
      <w:pPr>
        <w:ind w:left="360" w:hanging="360"/>
        <w:jc w:val="both"/>
        <w:rPr>
          <w:rFonts w:eastAsiaTheme="minorHAnsi"/>
          <w:b/>
        </w:rPr>
      </w:pPr>
      <w:r w:rsidRPr="008B552F">
        <w:rPr>
          <w:rFonts w:eastAsiaTheme="minorHAnsi"/>
          <w:b/>
        </w:rPr>
        <w:t>5.</w:t>
      </w:r>
      <w:r w:rsidRPr="008B552F">
        <w:rPr>
          <w:rFonts w:eastAsiaTheme="minorHAnsi"/>
          <w:b/>
        </w:rPr>
        <w:tab/>
        <w:t xml:space="preserve">What is the likelihood that your </w:t>
      </w:r>
      <w:proofErr w:type="gramStart"/>
      <w:r w:rsidRPr="008B552F">
        <w:rPr>
          <w:rFonts w:eastAsiaTheme="minorHAnsi"/>
          <w:b/>
        </w:rPr>
        <w:t>Committee</w:t>
      </w:r>
      <w:proofErr w:type="gramEnd"/>
      <w:r w:rsidRPr="008B552F">
        <w:rPr>
          <w:rFonts w:eastAsiaTheme="minorHAnsi"/>
          <w:b/>
        </w:rPr>
        <w:t xml:space="preserve"> will be able to draft and adopt the model law within one year from the date of Executive Committee approval? </w:t>
      </w:r>
    </w:p>
    <w:p w14:paraId="019B3475" w14:textId="77777777" w:rsidR="00BF1FA2" w:rsidRPr="008B552F" w:rsidRDefault="00BF1FA2" w:rsidP="00BF1FA2">
      <w:pPr>
        <w:ind w:left="1080" w:hanging="360"/>
        <w:jc w:val="both"/>
        <w:rPr>
          <w:rFonts w:eastAsiaTheme="minorHAnsi"/>
        </w:rPr>
      </w:pPr>
    </w:p>
    <w:tbl>
      <w:tblPr>
        <w:tblW w:w="0" w:type="auto"/>
        <w:tblInd w:w="828" w:type="dxa"/>
        <w:tblLook w:val="01E0" w:firstRow="1" w:lastRow="1" w:firstColumn="1" w:lastColumn="1" w:noHBand="0" w:noVBand="0"/>
      </w:tblPr>
      <w:tblGrid>
        <w:gridCol w:w="1510"/>
        <w:gridCol w:w="1510"/>
        <w:gridCol w:w="1510"/>
        <w:gridCol w:w="1510"/>
        <w:gridCol w:w="1510"/>
        <w:gridCol w:w="1702"/>
      </w:tblGrid>
      <w:tr w:rsidR="00BF1FA2" w:rsidRPr="008B552F" w14:paraId="647DA8BC" w14:textId="77777777" w:rsidTr="00A43BED">
        <w:tc>
          <w:tcPr>
            <w:tcW w:w="1550" w:type="dxa"/>
            <w:shd w:val="clear" w:color="auto" w:fill="auto"/>
          </w:tcPr>
          <w:p w14:paraId="3A382680" w14:textId="77777777" w:rsidR="00BF1FA2" w:rsidRPr="008B552F" w:rsidRDefault="00BF1FA2" w:rsidP="00BF1FA2">
            <w:pPr>
              <w:ind w:left="1080" w:hanging="828"/>
              <w:jc w:val="both"/>
              <w:rPr>
                <w:rFonts w:eastAsiaTheme="minorHAnsi"/>
                <w:b/>
              </w:rPr>
            </w:pPr>
            <w:r w:rsidRPr="008B552F">
              <w:rPr>
                <w:rFonts w:eastAsiaTheme="minorHAnsi"/>
                <w:b/>
              </w:rPr>
              <w:fldChar w:fldCharType="begin">
                <w:ffData>
                  <w:name w:val="Check7"/>
                  <w:enabled/>
                  <w:calcOnExit w:val="0"/>
                  <w:checkBox>
                    <w:sizeAuto/>
                    <w:default w:val="1"/>
                  </w:checkBox>
                </w:ffData>
              </w:fldChar>
            </w:r>
            <w:bookmarkStart w:id="5" w:name="Check7"/>
            <w:r w:rsidRPr="008B552F">
              <w:rPr>
                <w:rFonts w:eastAsiaTheme="minorHAnsi"/>
                <w:b/>
              </w:rPr>
              <w:instrText xml:space="preserve"> FORMCHECKBOX </w:instrText>
            </w:r>
            <w:r w:rsidR="00ED2FE7">
              <w:rPr>
                <w:rFonts w:eastAsiaTheme="minorHAnsi"/>
                <w:b/>
              </w:rPr>
            </w:r>
            <w:r w:rsidR="00ED2FE7">
              <w:rPr>
                <w:rFonts w:eastAsiaTheme="minorHAnsi"/>
                <w:b/>
              </w:rPr>
              <w:fldChar w:fldCharType="separate"/>
            </w:r>
            <w:r w:rsidRPr="008B552F">
              <w:rPr>
                <w:rFonts w:eastAsiaTheme="minorHAnsi"/>
                <w:b/>
              </w:rPr>
              <w:fldChar w:fldCharType="end"/>
            </w:r>
            <w:bookmarkEnd w:id="5"/>
            <w:r w:rsidRPr="008B552F">
              <w:rPr>
                <w:rFonts w:eastAsiaTheme="minorHAnsi"/>
                <w:b/>
              </w:rPr>
              <w:t xml:space="preserve"> 1</w:t>
            </w:r>
          </w:p>
        </w:tc>
        <w:tc>
          <w:tcPr>
            <w:tcW w:w="1550" w:type="dxa"/>
            <w:shd w:val="clear" w:color="auto" w:fill="auto"/>
          </w:tcPr>
          <w:p w14:paraId="1729D21B" w14:textId="77777777" w:rsidR="00BF1FA2" w:rsidRPr="008B552F" w:rsidRDefault="00BF1FA2" w:rsidP="00BF1FA2">
            <w:pPr>
              <w:ind w:left="1080" w:hanging="925"/>
              <w:jc w:val="both"/>
              <w:rPr>
                <w:rFonts w:eastAsiaTheme="minorHAnsi"/>
                <w:b/>
              </w:rPr>
            </w:pPr>
            <w:r w:rsidRPr="008B552F">
              <w:rPr>
                <w:rFonts w:eastAsiaTheme="minorHAnsi"/>
                <w:b/>
              </w:rPr>
              <w:fldChar w:fldCharType="begin">
                <w:ffData>
                  <w:name w:val="Check8"/>
                  <w:enabled/>
                  <w:calcOnExit w:val="0"/>
                  <w:checkBox>
                    <w:sizeAuto/>
                    <w:default w:val="0"/>
                    <w:checked w:val="0"/>
                  </w:checkBox>
                </w:ffData>
              </w:fldChar>
            </w:r>
            <w:bookmarkStart w:id="6" w:name="Check8"/>
            <w:r w:rsidRPr="008B552F">
              <w:rPr>
                <w:rFonts w:eastAsiaTheme="minorHAnsi"/>
                <w:b/>
              </w:rPr>
              <w:instrText xml:space="preserve"> FORMCHECKBOX </w:instrText>
            </w:r>
            <w:r w:rsidR="00ED2FE7">
              <w:rPr>
                <w:rFonts w:eastAsiaTheme="minorHAnsi"/>
                <w:b/>
              </w:rPr>
            </w:r>
            <w:r w:rsidR="00ED2FE7">
              <w:rPr>
                <w:rFonts w:eastAsiaTheme="minorHAnsi"/>
                <w:b/>
              </w:rPr>
              <w:fldChar w:fldCharType="separate"/>
            </w:r>
            <w:r w:rsidRPr="008B552F">
              <w:rPr>
                <w:rFonts w:eastAsiaTheme="minorHAnsi"/>
                <w:b/>
              </w:rPr>
              <w:fldChar w:fldCharType="end"/>
            </w:r>
            <w:bookmarkEnd w:id="6"/>
            <w:r w:rsidRPr="008B552F">
              <w:rPr>
                <w:rFonts w:eastAsiaTheme="minorHAnsi"/>
                <w:b/>
              </w:rPr>
              <w:t xml:space="preserve"> 2</w:t>
            </w:r>
          </w:p>
        </w:tc>
        <w:tc>
          <w:tcPr>
            <w:tcW w:w="1551" w:type="dxa"/>
            <w:shd w:val="clear" w:color="auto" w:fill="auto"/>
          </w:tcPr>
          <w:p w14:paraId="3A6E199F" w14:textId="77777777" w:rsidR="00BF1FA2" w:rsidRPr="008B552F" w:rsidRDefault="00BF1FA2" w:rsidP="00BF1FA2">
            <w:pPr>
              <w:ind w:left="1080" w:hanging="880"/>
              <w:jc w:val="both"/>
              <w:rPr>
                <w:rFonts w:eastAsiaTheme="minorHAnsi"/>
                <w:b/>
              </w:rPr>
            </w:pPr>
            <w:r w:rsidRPr="008B552F">
              <w:rPr>
                <w:rFonts w:eastAsiaTheme="minorHAnsi"/>
                <w:b/>
              </w:rPr>
              <w:fldChar w:fldCharType="begin">
                <w:ffData>
                  <w:name w:val="Check9"/>
                  <w:enabled/>
                  <w:calcOnExit w:val="0"/>
                  <w:checkBox>
                    <w:sizeAuto/>
                    <w:default w:val="0"/>
                  </w:checkBox>
                </w:ffData>
              </w:fldChar>
            </w:r>
            <w:bookmarkStart w:id="7" w:name="Check9"/>
            <w:r w:rsidRPr="008B552F">
              <w:rPr>
                <w:rFonts w:eastAsiaTheme="minorHAnsi"/>
                <w:b/>
              </w:rPr>
              <w:instrText xml:space="preserve"> FORMCHECKBOX </w:instrText>
            </w:r>
            <w:r w:rsidR="00ED2FE7">
              <w:rPr>
                <w:rFonts w:eastAsiaTheme="minorHAnsi"/>
                <w:b/>
              </w:rPr>
            </w:r>
            <w:r w:rsidR="00ED2FE7">
              <w:rPr>
                <w:rFonts w:eastAsiaTheme="minorHAnsi"/>
                <w:b/>
              </w:rPr>
              <w:fldChar w:fldCharType="separate"/>
            </w:r>
            <w:r w:rsidRPr="008B552F">
              <w:rPr>
                <w:rFonts w:eastAsiaTheme="minorHAnsi"/>
                <w:b/>
              </w:rPr>
              <w:fldChar w:fldCharType="end"/>
            </w:r>
            <w:bookmarkEnd w:id="7"/>
            <w:r w:rsidRPr="008B552F">
              <w:rPr>
                <w:rFonts w:eastAsiaTheme="minorHAnsi"/>
                <w:b/>
              </w:rPr>
              <w:t xml:space="preserve"> 3</w:t>
            </w:r>
          </w:p>
        </w:tc>
        <w:tc>
          <w:tcPr>
            <w:tcW w:w="1550" w:type="dxa"/>
            <w:shd w:val="clear" w:color="auto" w:fill="auto"/>
          </w:tcPr>
          <w:p w14:paraId="2CD9AB00" w14:textId="77777777" w:rsidR="00BF1FA2" w:rsidRPr="008B552F" w:rsidRDefault="00BF1FA2" w:rsidP="00BF1FA2">
            <w:pPr>
              <w:ind w:left="1080" w:hanging="1062"/>
              <w:jc w:val="both"/>
              <w:rPr>
                <w:rFonts w:eastAsiaTheme="minorHAnsi"/>
                <w:b/>
              </w:rPr>
            </w:pPr>
            <w:r w:rsidRPr="008B552F">
              <w:rPr>
                <w:rFonts w:eastAsiaTheme="minorHAnsi"/>
                <w:b/>
              </w:rPr>
              <w:fldChar w:fldCharType="begin">
                <w:ffData>
                  <w:name w:val="Check10"/>
                  <w:enabled/>
                  <w:calcOnExit w:val="0"/>
                  <w:checkBox>
                    <w:sizeAuto/>
                    <w:default w:val="0"/>
                  </w:checkBox>
                </w:ffData>
              </w:fldChar>
            </w:r>
            <w:bookmarkStart w:id="8" w:name="Check10"/>
            <w:r w:rsidRPr="008B552F">
              <w:rPr>
                <w:rFonts w:eastAsiaTheme="minorHAnsi"/>
                <w:b/>
              </w:rPr>
              <w:instrText xml:space="preserve"> FORMCHECKBOX </w:instrText>
            </w:r>
            <w:r w:rsidR="00ED2FE7">
              <w:rPr>
                <w:rFonts w:eastAsiaTheme="minorHAnsi"/>
                <w:b/>
              </w:rPr>
            </w:r>
            <w:r w:rsidR="00ED2FE7">
              <w:rPr>
                <w:rFonts w:eastAsiaTheme="minorHAnsi"/>
                <w:b/>
              </w:rPr>
              <w:fldChar w:fldCharType="separate"/>
            </w:r>
            <w:r w:rsidRPr="008B552F">
              <w:rPr>
                <w:rFonts w:eastAsiaTheme="minorHAnsi"/>
                <w:b/>
              </w:rPr>
              <w:fldChar w:fldCharType="end"/>
            </w:r>
            <w:bookmarkEnd w:id="8"/>
            <w:r w:rsidRPr="008B552F">
              <w:rPr>
                <w:rFonts w:eastAsiaTheme="minorHAnsi"/>
                <w:b/>
              </w:rPr>
              <w:t xml:space="preserve"> 4</w:t>
            </w:r>
          </w:p>
        </w:tc>
        <w:tc>
          <w:tcPr>
            <w:tcW w:w="1551" w:type="dxa"/>
            <w:shd w:val="clear" w:color="auto" w:fill="auto"/>
          </w:tcPr>
          <w:p w14:paraId="3581E85B" w14:textId="77777777" w:rsidR="00BF1FA2" w:rsidRPr="008B552F" w:rsidRDefault="00BF1FA2" w:rsidP="00BF1FA2">
            <w:pPr>
              <w:ind w:left="1080" w:hanging="1042"/>
              <w:jc w:val="both"/>
              <w:rPr>
                <w:rFonts w:eastAsiaTheme="minorHAnsi"/>
                <w:b/>
              </w:rPr>
            </w:pPr>
            <w:r w:rsidRPr="008B552F">
              <w:rPr>
                <w:rFonts w:eastAsiaTheme="minorHAnsi"/>
                <w:b/>
              </w:rPr>
              <w:fldChar w:fldCharType="begin">
                <w:ffData>
                  <w:name w:val="Check11"/>
                  <w:enabled/>
                  <w:calcOnExit w:val="0"/>
                  <w:checkBox>
                    <w:sizeAuto/>
                    <w:default w:val="0"/>
                  </w:checkBox>
                </w:ffData>
              </w:fldChar>
            </w:r>
            <w:bookmarkStart w:id="9" w:name="Check11"/>
            <w:r w:rsidRPr="008B552F">
              <w:rPr>
                <w:rFonts w:eastAsiaTheme="minorHAnsi"/>
                <w:b/>
              </w:rPr>
              <w:instrText xml:space="preserve"> FORMCHECKBOX </w:instrText>
            </w:r>
            <w:r w:rsidR="00ED2FE7">
              <w:rPr>
                <w:rFonts w:eastAsiaTheme="minorHAnsi"/>
                <w:b/>
              </w:rPr>
            </w:r>
            <w:r w:rsidR="00ED2FE7">
              <w:rPr>
                <w:rFonts w:eastAsiaTheme="minorHAnsi"/>
                <w:b/>
              </w:rPr>
              <w:fldChar w:fldCharType="separate"/>
            </w:r>
            <w:r w:rsidRPr="008B552F">
              <w:rPr>
                <w:rFonts w:eastAsiaTheme="minorHAnsi"/>
                <w:b/>
              </w:rPr>
              <w:fldChar w:fldCharType="end"/>
            </w:r>
            <w:bookmarkEnd w:id="9"/>
            <w:r w:rsidRPr="008B552F">
              <w:rPr>
                <w:rFonts w:eastAsiaTheme="minorHAnsi"/>
                <w:b/>
              </w:rPr>
              <w:t xml:space="preserve"> 5</w:t>
            </w:r>
          </w:p>
        </w:tc>
        <w:tc>
          <w:tcPr>
            <w:tcW w:w="1716" w:type="dxa"/>
            <w:shd w:val="clear" w:color="auto" w:fill="auto"/>
          </w:tcPr>
          <w:p w14:paraId="53BBBE3A" w14:textId="77777777" w:rsidR="00BF1FA2" w:rsidRPr="008B552F" w:rsidRDefault="00BF1FA2" w:rsidP="00BF1FA2">
            <w:pPr>
              <w:ind w:left="1080" w:hanging="954"/>
              <w:jc w:val="both"/>
              <w:rPr>
                <w:rFonts w:eastAsiaTheme="minorHAnsi"/>
                <w:b/>
              </w:rPr>
            </w:pPr>
            <w:r w:rsidRPr="008B552F">
              <w:rPr>
                <w:rFonts w:eastAsiaTheme="minorHAnsi"/>
                <w:b/>
              </w:rPr>
              <w:t>(Check one)</w:t>
            </w:r>
          </w:p>
        </w:tc>
      </w:tr>
    </w:tbl>
    <w:p w14:paraId="43BF2331" w14:textId="77777777" w:rsidR="00BF1FA2" w:rsidRPr="008B552F" w:rsidRDefault="00BF1FA2" w:rsidP="00BF1FA2">
      <w:pPr>
        <w:ind w:left="1080" w:hanging="360"/>
        <w:jc w:val="both"/>
        <w:rPr>
          <w:rFonts w:eastAsiaTheme="minorHAnsi"/>
        </w:rPr>
      </w:pPr>
    </w:p>
    <w:p w14:paraId="16B5E20D" w14:textId="77777777" w:rsidR="00BF1FA2" w:rsidRPr="008B552F" w:rsidRDefault="00BF1FA2" w:rsidP="00BF1FA2">
      <w:pPr>
        <w:tabs>
          <w:tab w:val="left" w:pos="5760"/>
        </w:tabs>
        <w:ind w:left="1080"/>
        <w:jc w:val="both"/>
        <w:rPr>
          <w:rFonts w:eastAsiaTheme="minorHAnsi"/>
          <w:b/>
        </w:rPr>
      </w:pPr>
      <w:r w:rsidRPr="008B552F">
        <w:rPr>
          <w:rFonts w:eastAsiaTheme="minorHAnsi"/>
          <w:b/>
        </w:rPr>
        <w:t>High Likelihood</w:t>
      </w:r>
      <w:r w:rsidRPr="008B552F">
        <w:rPr>
          <w:rFonts w:eastAsiaTheme="minorHAnsi"/>
          <w:b/>
        </w:rPr>
        <w:tab/>
        <w:t xml:space="preserve">                Low Likelihood</w:t>
      </w:r>
    </w:p>
    <w:p w14:paraId="5AADB8A1" w14:textId="77777777" w:rsidR="00BF1FA2" w:rsidRPr="008B552F" w:rsidRDefault="00BF1FA2" w:rsidP="00BF1FA2">
      <w:pPr>
        <w:ind w:left="1080" w:hanging="360"/>
        <w:jc w:val="both"/>
        <w:rPr>
          <w:rFonts w:eastAsiaTheme="minorHAnsi"/>
        </w:rPr>
      </w:pPr>
    </w:p>
    <w:p w14:paraId="5590E343" w14:textId="77777777" w:rsidR="00BF1FA2" w:rsidRPr="008B552F" w:rsidRDefault="00BF1FA2" w:rsidP="00BF1FA2">
      <w:pPr>
        <w:ind w:left="1080"/>
        <w:jc w:val="both"/>
        <w:rPr>
          <w:rFonts w:eastAsiaTheme="minorHAnsi"/>
          <w:b/>
        </w:rPr>
      </w:pPr>
      <w:r w:rsidRPr="008B552F">
        <w:rPr>
          <w:rFonts w:eastAsiaTheme="minorHAnsi"/>
          <w:b/>
        </w:rPr>
        <w:t xml:space="preserve">Explanation, if necessary: </w:t>
      </w:r>
    </w:p>
    <w:p w14:paraId="5AEDC511" w14:textId="77777777" w:rsidR="00BF1FA2" w:rsidRPr="008B552F" w:rsidRDefault="00BF1FA2" w:rsidP="00BF1FA2">
      <w:pPr>
        <w:ind w:left="1080"/>
        <w:jc w:val="both"/>
        <w:rPr>
          <w:rFonts w:eastAsiaTheme="minorHAnsi"/>
          <w:b/>
        </w:rPr>
      </w:pPr>
    </w:p>
    <w:p w14:paraId="6EADF2AB" w14:textId="77777777" w:rsidR="00BF1FA2" w:rsidRPr="008B552F" w:rsidRDefault="00BF1FA2" w:rsidP="00BF1FA2">
      <w:pPr>
        <w:ind w:left="360" w:hanging="360"/>
        <w:jc w:val="both"/>
        <w:rPr>
          <w:rFonts w:eastAsiaTheme="minorHAnsi"/>
          <w:b/>
        </w:rPr>
      </w:pPr>
      <w:r w:rsidRPr="008B552F">
        <w:rPr>
          <w:rFonts w:eastAsiaTheme="minorHAnsi"/>
          <w:b/>
        </w:rPr>
        <w:t>6.</w:t>
      </w:r>
      <w:r w:rsidRPr="008B552F">
        <w:rPr>
          <w:rFonts w:eastAsiaTheme="minorHAnsi"/>
          <w:b/>
        </w:rPr>
        <w:tab/>
        <w:t>What is the likelihood that a minimum two-thirds majority of NAIC members would ultimately vote to adopt the proposed model law?</w:t>
      </w:r>
    </w:p>
    <w:p w14:paraId="22436DA1" w14:textId="77777777" w:rsidR="00BF1FA2" w:rsidRPr="008B552F" w:rsidRDefault="00BF1FA2" w:rsidP="00BF1FA2">
      <w:pPr>
        <w:ind w:left="1080" w:hanging="360"/>
        <w:jc w:val="both"/>
        <w:rPr>
          <w:rFonts w:eastAsiaTheme="minorHAnsi"/>
        </w:rPr>
      </w:pPr>
    </w:p>
    <w:tbl>
      <w:tblPr>
        <w:tblW w:w="0" w:type="auto"/>
        <w:tblInd w:w="828" w:type="dxa"/>
        <w:tblLook w:val="01E0" w:firstRow="1" w:lastRow="1" w:firstColumn="1" w:lastColumn="1" w:noHBand="0" w:noVBand="0"/>
      </w:tblPr>
      <w:tblGrid>
        <w:gridCol w:w="1510"/>
        <w:gridCol w:w="1510"/>
        <w:gridCol w:w="1510"/>
        <w:gridCol w:w="1510"/>
        <w:gridCol w:w="1510"/>
        <w:gridCol w:w="1702"/>
      </w:tblGrid>
      <w:tr w:rsidR="00BF1FA2" w:rsidRPr="008B552F" w14:paraId="2C82BDF2" w14:textId="77777777" w:rsidTr="00A43BED">
        <w:tc>
          <w:tcPr>
            <w:tcW w:w="1550" w:type="dxa"/>
            <w:shd w:val="clear" w:color="auto" w:fill="auto"/>
          </w:tcPr>
          <w:p w14:paraId="0FD1755C" w14:textId="77777777" w:rsidR="00BF1FA2" w:rsidRPr="008B552F" w:rsidRDefault="00BF1FA2" w:rsidP="00BF1FA2">
            <w:pPr>
              <w:ind w:left="1080" w:hanging="828"/>
              <w:jc w:val="both"/>
              <w:rPr>
                <w:rFonts w:eastAsiaTheme="minorHAnsi"/>
                <w:b/>
              </w:rPr>
            </w:pPr>
            <w:r w:rsidRPr="008B552F">
              <w:rPr>
                <w:rFonts w:eastAsiaTheme="minorHAnsi"/>
                <w:b/>
              </w:rPr>
              <w:fldChar w:fldCharType="begin">
                <w:ffData>
                  <w:name w:val=""/>
                  <w:enabled/>
                  <w:calcOnExit w:val="0"/>
                  <w:checkBox>
                    <w:sizeAuto/>
                    <w:default w:val="1"/>
                  </w:checkBox>
                </w:ffData>
              </w:fldChar>
            </w:r>
            <w:r w:rsidRPr="008B552F">
              <w:rPr>
                <w:rFonts w:eastAsiaTheme="minorHAnsi"/>
                <w:b/>
              </w:rPr>
              <w:instrText xml:space="preserve"> FORMCHECKBOX </w:instrText>
            </w:r>
            <w:r w:rsidR="00ED2FE7">
              <w:rPr>
                <w:rFonts w:eastAsiaTheme="minorHAnsi"/>
                <w:b/>
              </w:rPr>
            </w:r>
            <w:r w:rsidR="00ED2FE7">
              <w:rPr>
                <w:rFonts w:eastAsiaTheme="minorHAnsi"/>
                <w:b/>
              </w:rPr>
              <w:fldChar w:fldCharType="separate"/>
            </w:r>
            <w:r w:rsidRPr="008B552F">
              <w:rPr>
                <w:rFonts w:eastAsiaTheme="minorHAnsi"/>
                <w:b/>
              </w:rPr>
              <w:fldChar w:fldCharType="end"/>
            </w:r>
            <w:r w:rsidRPr="008B552F">
              <w:rPr>
                <w:rFonts w:eastAsiaTheme="minorHAnsi"/>
                <w:b/>
              </w:rPr>
              <w:t xml:space="preserve"> 1</w:t>
            </w:r>
          </w:p>
        </w:tc>
        <w:tc>
          <w:tcPr>
            <w:tcW w:w="1550" w:type="dxa"/>
            <w:shd w:val="clear" w:color="auto" w:fill="auto"/>
          </w:tcPr>
          <w:p w14:paraId="719002EA" w14:textId="77777777" w:rsidR="00BF1FA2" w:rsidRPr="008B552F" w:rsidRDefault="00BF1FA2" w:rsidP="00BF1FA2">
            <w:pPr>
              <w:ind w:left="1080" w:hanging="923"/>
              <w:jc w:val="both"/>
              <w:rPr>
                <w:rFonts w:eastAsiaTheme="minorHAnsi"/>
                <w:b/>
              </w:rPr>
            </w:pPr>
            <w:r w:rsidRPr="008B552F">
              <w:rPr>
                <w:rFonts w:eastAsiaTheme="minorHAnsi"/>
                <w:b/>
              </w:rPr>
              <w:fldChar w:fldCharType="begin">
                <w:ffData>
                  <w:name w:val="Check8"/>
                  <w:enabled/>
                  <w:calcOnExit w:val="0"/>
                  <w:checkBox>
                    <w:sizeAuto/>
                    <w:default w:val="0"/>
                  </w:checkBox>
                </w:ffData>
              </w:fldChar>
            </w:r>
            <w:r w:rsidRPr="008B552F">
              <w:rPr>
                <w:rFonts w:eastAsiaTheme="minorHAnsi"/>
                <w:b/>
              </w:rPr>
              <w:instrText xml:space="preserve"> FORMCHECKBOX </w:instrText>
            </w:r>
            <w:r w:rsidR="00ED2FE7">
              <w:rPr>
                <w:rFonts w:eastAsiaTheme="minorHAnsi"/>
                <w:b/>
              </w:rPr>
            </w:r>
            <w:r w:rsidR="00ED2FE7">
              <w:rPr>
                <w:rFonts w:eastAsiaTheme="minorHAnsi"/>
                <w:b/>
              </w:rPr>
              <w:fldChar w:fldCharType="separate"/>
            </w:r>
            <w:r w:rsidRPr="008B552F">
              <w:rPr>
                <w:rFonts w:eastAsiaTheme="minorHAnsi"/>
                <w:b/>
              </w:rPr>
              <w:fldChar w:fldCharType="end"/>
            </w:r>
            <w:r w:rsidRPr="008B552F">
              <w:rPr>
                <w:rFonts w:eastAsiaTheme="minorHAnsi"/>
                <w:b/>
              </w:rPr>
              <w:t xml:space="preserve"> 2</w:t>
            </w:r>
          </w:p>
        </w:tc>
        <w:tc>
          <w:tcPr>
            <w:tcW w:w="1551" w:type="dxa"/>
            <w:shd w:val="clear" w:color="auto" w:fill="auto"/>
          </w:tcPr>
          <w:p w14:paraId="3CCCC990" w14:textId="77777777" w:rsidR="00BF1FA2" w:rsidRPr="008B552F" w:rsidRDefault="00BF1FA2" w:rsidP="00BF1FA2">
            <w:pPr>
              <w:ind w:left="1080" w:hanging="1074"/>
              <w:jc w:val="both"/>
              <w:rPr>
                <w:rFonts w:eastAsiaTheme="minorHAnsi"/>
                <w:b/>
              </w:rPr>
            </w:pPr>
            <w:r w:rsidRPr="008B552F">
              <w:rPr>
                <w:rFonts w:eastAsiaTheme="minorHAnsi"/>
                <w:b/>
              </w:rPr>
              <w:fldChar w:fldCharType="begin">
                <w:ffData>
                  <w:name w:val="Check9"/>
                  <w:enabled/>
                  <w:calcOnExit w:val="0"/>
                  <w:checkBox>
                    <w:sizeAuto/>
                    <w:default w:val="0"/>
                  </w:checkBox>
                </w:ffData>
              </w:fldChar>
            </w:r>
            <w:r w:rsidRPr="008B552F">
              <w:rPr>
                <w:rFonts w:eastAsiaTheme="minorHAnsi"/>
                <w:b/>
              </w:rPr>
              <w:instrText xml:space="preserve"> FORMCHECKBOX </w:instrText>
            </w:r>
            <w:r w:rsidR="00ED2FE7">
              <w:rPr>
                <w:rFonts w:eastAsiaTheme="minorHAnsi"/>
                <w:b/>
              </w:rPr>
            </w:r>
            <w:r w:rsidR="00ED2FE7">
              <w:rPr>
                <w:rFonts w:eastAsiaTheme="minorHAnsi"/>
                <w:b/>
              </w:rPr>
              <w:fldChar w:fldCharType="separate"/>
            </w:r>
            <w:r w:rsidRPr="008B552F">
              <w:rPr>
                <w:rFonts w:eastAsiaTheme="minorHAnsi"/>
                <w:b/>
              </w:rPr>
              <w:fldChar w:fldCharType="end"/>
            </w:r>
            <w:r w:rsidRPr="008B552F">
              <w:rPr>
                <w:rFonts w:eastAsiaTheme="minorHAnsi"/>
                <w:b/>
              </w:rPr>
              <w:t xml:space="preserve"> 3</w:t>
            </w:r>
          </w:p>
        </w:tc>
        <w:tc>
          <w:tcPr>
            <w:tcW w:w="1550" w:type="dxa"/>
            <w:shd w:val="clear" w:color="auto" w:fill="auto"/>
          </w:tcPr>
          <w:p w14:paraId="175D6B36" w14:textId="77777777" w:rsidR="00BF1FA2" w:rsidRPr="008B552F" w:rsidRDefault="00BF1FA2" w:rsidP="00BF1FA2">
            <w:pPr>
              <w:ind w:left="1080" w:hanging="1080"/>
              <w:jc w:val="both"/>
              <w:rPr>
                <w:rFonts w:eastAsiaTheme="minorHAnsi"/>
                <w:b/>
              </w:rPr>
            </w:pPr>
            <w:r w:rsidRPr="008B552F">
              <w:rPr>
                <w:rFonts w:eastAsiaTheme="minorHAnsi"/>
                <w:b/>
              </w:rPr>
              <w:fldChar w:fldCharType="begin">
                <w:ffData>
                  <w:name w:val="Check10"/>
                  <w:enabled/>
                  <w:calcOnExit w:val="0"/>
                  <w:checkBox>
                    <w:sizeAuto/>
                    <w:default w:val="0"/>
                  </w:checkBox>
                </w:ffData>
              </w:fldChar>
            </w:r>
            <w:r w:rsidRPr="008B552F">
              <w:rPr>
                <w:rFonts w:eastAsiaTheme="minorHAnsi"/>
                <w:b/>
              </w:rPr>
              <w:instrText xml:space="preserve"> FORMCHECKBOX </w:instrText>
            </w:r>
            <w:r w:rsidR="00ED2FE7">
              <w:rPr>
                <w:rFonts w:eastAsiaTheme="minorHAnsi"/>
                <w:b/>
              </w:rPr>
            </w:r>
            <w:r w:rsidR="00ED2FE7">
              <w:rPr>
                <w:rFonts w:eastAsiaTheme="minorHAnsi"/>
                <w:b/>
              </w:rPr>
              <w:fldChar w:fldCharType="separate"/>
            </w:r>
            <w:r w:rsidRPr="008B552F">
              <w:rPr>
                <w:rFonts w:eastAsiaTheme="minorHAnsi"/>
                <w:b/>
              </w:rPr>
              <w:fldChar w:fldCharType="end"/>
            </w:r>
            <w:r w:rsidRPr="008B552F">
              <w:rPr>
                <w:rFonts w:eastAsiaTheme="minorHAnsi"/>
                <w:b/>
              </w:rPr>
              <w:t xml:space="preserve"> 4</w:t>
            </w:r>
          </w:p>
        </w:tc>
        <w:tc>
          <w:tcPr>
            <w:tcW w:w="1551" w:type="dxa"/>
            <w:shd w:val="clear" w:color="auto" w:fill="auto"/>
          </w:tcPr>
          <w:p w14:paraId="75E6BE8C" w14:textId="77777777" w:rsidR="00BF1FA2" w:rsidRPr="008B552F" w:rsidRDefault="00BF1FA2" w:rsidP="00BF1FA2">
            <w:pPr>
              <w:ind w:left="1080" w:hanging="1080"/>
              <w:jc w:val="both"/>
              <w:rPr>
                <w:rFonts w:eastAsiaTheme="minorHAnsi"/>
                <w:b/>
              </w:rPr>
            </w:pPr>
            <w:r w:rsidRPr="008B552F">
              <w:rPr>
                <w:rFonts w:eastAsiaTheme="minorHAnsi"/>
                <w:b/>
              </w:rPr>
              <w:fldChar w:fldCharType="begin">
                <w:ffData>
                  <w:name w:val="Check11"/>
                  <w:enabled/>
                  <w:calcOnExit w:val="0"/>
                  <w:checkBox>
                    <w:sizeAuto/>
                    <w:default w:val="0"/>
                  </w:checkBox>
                </w:ffData>
              </w:fldChar>
            </w:r>
            <w:r w:rsidRPr="008B552F">
              <w:rPr>
                <w:rFonts w:eastAsiaTheme="minorHAnsi"/>
                <w:b/>
              </w:rPr>
              <w:instrText xml:space="preserve"> FORMCHECKBOX </w:instrText>
            </w:r>
            <w:r w:rsidR="00ED2FE7">
              <w:rPr>
                <w:rFonts w:eastAsiaTheme="minorHAnsi"/>
                <w:b/>
              </w:rPr>
            </w:r>
            <w:r w:rsidR="00ED2FE7">
              <w:rPr>
                <w:rFonts w:eastAsiaTheme="minorHAnsi"/>
                <w:b/>
              </w:rPr>
              <w:fldChar w:fldCharType="separate"/>
            </w:r>
            <w:r w:rsidRPr="008B552F">
              <w:rPr>
                <w:rFonts w:eastAsiaTheme="minorHAnsi"/>
                <w:b/>
              </w:rPr>
              <w:fldChar w:fldCharType="end"/>
            </w:r>
            <w:r w:rsidRPr="008B552F">
              <w:rPr>
                <w:rFonts w:eastAsiaTheme="minorHAnsi"/>
                <w:b/>
              </w:rPr>
              <w:t xml:space="preserve"> 5</w:t>
            </w:r>
          </w:p>
        </w:tc>
        <w:tc>
          <w:tcPr>
            <w:tcW w:w="1716" w:type="dxa"/>
            <w:shd w:val="clear" w:color="auto" w:fill="auto"/>
          </w:tcPr>
          <w:p w14:paraId="3028E916" w14:textId="77777777" w:rsidR="00BF1FA2" w:rsidRPr="008B552F" w:rsidRDefault="00BF1FA2" w:rsidP="00BF1FA2">
            <w:pPr>
              <w:ind w:left="1080" w:hanging="954"/>
              <w:jc w:val="both"/>
              <w:rPr>
                <w:rFonts w:eastAsiaTheme="minorHAnsi"/>
                <w:b/>
              </w:rPr>
            </w:pPr>
            <w:r w:rsidRPr="008B552F">
              <w:rPr>
                <w:rFonts w:eastAsiaTheme="minorHAnsi"/>
                <w:b/>
              </w:rPr>
              <w:t>(Check one)</w:t>
            </w:r>
          </w:p>
        </w:tc>
      </w:tr>
    </w:tbl>
    <w:p w14:paraId="2EBDB54C" w14:textId="77777777" w:rsidR="00BF1FA2" w:rsidRPr="008B552F" w:rsidRDefault="00BF1FA2" w:rsidP="00BF1FA2">
      <w:pPr>
        <w:ind w:left="1080" w:hanging="360"/>
        <w:jc w:val="both"/>
        <w:rPr>
          <w:rFonts w:eastAsiaTheme="minorHAnsi"/>
        </w:rPr>
      </w:pPr>
    </w:p>
    <w:p w14:paraId="3EE0E9EB" w14:textId="77777777" w:rsidR="00BF1FA2" w:rsidRPr="008B552F" w:rsidRDefault="00BF1FA2" w:rsidP="00BF1FA2">
      <w:pPr>
        <w:tabs>
          <w:tab w:val="left" w:pos="5760"/>
        </w:tabs>
        <w:ind w:left="1080"/>
        <w:jc w:val="both"/>
        <w:rPr>
          <w:rFonts w:eastAsiaTheme="minorHAnsi"/>
          <w:b/>
        </w:rPr>
      </w:pPr>
      <w:r w:rsidRPr="008B552F">
        <w:rPr>
          <w:rFonts w:eastAsiaTheme="minorHAnsi"/>
          <w:b/>
        </w:rPr>
        <w:t>High Likelihood</w:t>
      </w:r>
      <w:r w:rsidRPr="008B552F">
        <w:rPr>
          <w:rFonts w:eastAsiaTheme="minorHAnsi"/>
          <w:b/>
        </w:rPr>
        <w:tab/>
        <w:t xml:space="preserve">               Low Likelihood</w:t>
      </w:r>
    </w:p>
    <w:p w14:paraId="557AB6E2" w14:textId="77777777" w:rsidR="00BF1FA2" w:rsidRPr="008B552F" w:rsidRDefault="00BF1FA2" w:rsidP="00BF1FA2">
      <w:pPr>
        <w:ind w:left="1080"/>
        <w:jc w:val="both"/>
        <w:rPr>
          <w:rFonts w:eastAsiaTheme="minorHAnsi"/>
        </w:rPr>
      </w:pPr>
    </w:p>
    <w:p w14:paraId="5FC6E620" w14:textId="0AB1DF07" w:rsidR="00BF1FA2" w:rsidRDefault="00BF1FA2" w:rsidP="00BF1FA2">
      <w:pPr>
        <w:ind w:left="1080"/>
        <w:jc w:val="both"/>
        <w:rPr>
          <w:rFonts w:eastAsiaTheme="minorHAnsi"/>
        </w:rPr>
      </w:pPr>
      <w:r w:rsidRPr="008B552F">
        <w:rPr>
          <w:rFonts w:eastAsiaTheme="minorHAnsi"/>
          <w:b/>
        </w:rPr>
        <w:t xml:space="preserve">Explanation, if necessary: </w:t>
      </w:r>
      <w:r w:rsidRPr="008B552F">
        <w:rPr>
          <w:rFonts w:eastAsiaTheme="minorHAnsi"/>
        </w:rPr>
        <w:t>See previous discussion.</w:t>
      </w:r>
    </w:p>
    <w:p w14:paraId="64C5C7AA" w14:textId="77777777" w:rsidR="006D2393" w:rsidRPr="008B552F" w:rsidRDefault="006D2393" w:rsidP="00BF1FA2">
      <w:pPr>
        <w:ind w:left="1080"/>
        <w:jc w:val="both"/>
        <w:rPr>
          <w:rFonts w:eastAsiaTheme="minorHAnsi"/>
        </w:rPr>
      </w:pPr>
    </w:p>
    <w:p w14:paraId="341DCC7B" w14:textId="16BA789D" w:rsidR="00BF1FA2" w:rsidRPr="008B552F" w:rsidRDefault="00BF1FA2" w:rsidP="00DE6FE5">
      <w:pPr>
        <w:jc w:val="both"/>
        <w:rPr>
          <w:rFonts w:eastAsiaTheme="minorHAnsi"/>
          <w:b/>
        </w:rPr>
      </w:pPr>
      <w:r w:rsidRPr="008B552F">
        <w:rPr>
          <w:rFonts w:eastAsiaTheme="minorHAnsi"/>
          <w:b/>
        </w:rPr>
        <w:t>7.</w:t>
      </w:r>
      <w:r w:rsidRPr="008B552F">
        <w:rPr>
          <w:rFonts w:eastAsiaTheme="minorHAnsi"/>
          <w:b/>
        </w:rPr>
        <w:tab/>
        <w:t>What is the likelihood that state legislatures will adopt the model law in a uniform manner within three years of adoption by the NAIC?</w:t>
      </w:r>
    </w:p>
    <w:p w14:paraId="763A5D2D" w14:textId="77777777" w:rsidR="00BF1FA2" w:rsidRPr="008B552F" w:rsidRDefault="00BF1FA2" w:rsidP="00BF1FA2">
      <w:pPr>
        <w:ind w:left="1080" w:hanging="360"/>
        <w:jc w:val="both"/>
        <w:rPr>
          <w:rFonts w:eastAsiaTheme="minorHAnsi"/>
        </w:rPr>
      </w:pPr>
    </w:p>
    <w:tbl>
      <w:tblPr>
        <w:tblW w:w="0" w:type="auto"/>
        <w:tblInd w:w="828" w:type="dxa"/>
        <w:tblLook w:val="01E0" w:firstRow="1" w:lastRow="1" w:firstColumn="1" w:lastColumn="1" w:noHBand="0" w:noVBand="0"/>
      </w:tblPr>
      <w:tblGrid>
        <w:gridCol w:w="1510"/>
        <w:gridCol w:w="1510"/>
        <w:gridCol w:w="1510"/>
        <w:gridCol w:w="1510"/>
        <w:gridCol w:w="1510"/>
        <w:gridCol w:w="1702"/>
      </w:tblGrid>
      <w:tr w:rsidR="00BF1FA2" w:rsidRPr="008B552F" w14:paraId="0EBF93F0" w14:textId="77777777" w:rsidTr="00A43BED">
        <w:tc>
          <w:tcPr>
            <w:tcW w:w="1550" w:type="dxa"/>
            <w:shd w:val="clear" w:color="auto" w:fill="auto"/>
          </w:tcPr>
          <w:p w14:paraId="38158707" w14:textId="77777777" w:rsidR="00BF1FA2" w:rsidRPr="008B552F" w:rsidRDefault="00BF1FA2" w:rsidP="00BF1FA2">
            <w:pPr>
              <w:ind w:left="1080" w:hanging="828"/>
              <w:jc w:val="both"/>
              <w:rPr>
                <w:rFonts w:eastAsiaTheme="minorHAnsi"/>
                <w:b/>
              </w:rPr>
            </w:pPr>
            <w:r w:rsidRPr="008B552F">
              <w:rPr>
                <w:rFonts w:eastAsiaTheme="minorHAnsi"/>
                <w:b/>
              </w:rPr>
              <w:fldChar w:fldCharType="begin">
                <w:ffData>
                  <w:name w:val=""/>
                  <w:enabled/>
                  <w:calcOnExit w:val="0"/>
                  <w:checkBox>
                    <w:sizeAuto/>
                    <w:default w:val="1"/>
                  </w:checkBox>
                </w:ffData>
              </w:fldChar>
            </w:r>
            <w:r w:rsidRPr="008B552F">
              <w:rPr>
                <w:rFonts w:eastAsiaTheme="minorHAnsi"/>
                <w:b/>
              </w:rPr>
              <w:instrText xml:space="preserve"> FORMCHECKBOX </w:instrText>
            </w:r>
            <w:r w:rsidR="00ED2FE7">
              <w:rPr>
                <w:rFonts w:eastAsiaTheme="minorHAnsi"/>
                <w:b/>
              </w:rPr>
            </w:r>
            <w:r w:rsidR="00ED2FE7">
              <w:rPr>
                <w:rFonts w:eastAsiaTheme="minorHAnsi"/>
                <w:b/>
              </w:rPr>
              <w:fldChar w:fldCharType="separate"/>
            </w:r>
            <w:r w:rsidRPr="008B552F">
              <w:rPr>
                <w:rFonts w:eastAsiaTheme="minorHAnsi"/>
                <w:b/>
              </w:rPr>
              <w:fldChar w:fldCharType="end"/>
            </w:r>
            <w:r w:rsidRPr="008B552F">
              <w:rPr>
                <w:rFonts w:eastAsiaTheme="minorHAnsi"/>
                <w:b/>
              </w:rPr>
              <w:t xml:space="preserve"> 1</w:t>
            </w:r>
          </w:p>
        </w:tc>
        <w:tc>
          <w:tcPr>
            <w:tcW w:w="1550" w:type="dxa"/>
            <w:shd w:val="clear" w:color="auto" w:fill="auto"/>
          </w:tcPr>
          <w:p w14:paraId="2CE9DECD" w14:textId="77777777" w:rsidR="00BF1FA2" w:rsidRPr="008B552F" w:rsidRDefault="00BF1FA2" w:rsidP="00BF1FA2">
            <w:pPr>
              <w:ind w:left="1080" w:hanging="925"/>
              <w:jc w:val="both"/>
              <w:rPr>
                <w:rFonts w:eastAsiaTheme="minorHAnsi"/>
                <w:b/>
              </w:rPr>
            </w:pPr>
            <w:r w:rsidRPr="008B552F">
              <w:rPr>
                <w:rFonts w:eastAsiaTheme="minorHAnsi"/>
                <w:b/>
              </w:rPr>
              <w:fldChar w:fldCharType="begin">
                <w:ffData>
                  <w:name w:val="Check8"/>
                  <w:enabled/>
                  <w:calcOnExit w:val="0"/>
                  <w:checkBox>
                    <w:sizeAuto/>
                    <w:default w:val="0"/>
                  </w:checkBox>
                </w:ffData>
              </w:fldChar>
            </w:r>
            <w:r w:rsidRPr="008B552F">
              <w:rPr>
                <w:rFonts w:eastAsiaTheme="minorHAnsi"/>
                <w:b/>
              </w:rPr>
              <w:instrText xml:space="preserve"> FORMCHECKBOX </w:instrText>
            </w:r>
            <w:r w:rsidR="00ED2FE7">
              <w:rPr>
                <w:rFonts w:eastAsiaTheme="minorHAnsi"/>
                <w:b/>
              </w:rPr>
            </w:r>
            <w:r w:rsidR="00ED2FE7">
              <w:rPr>
                <w:rFonts w:eastAsiaTheme="minorHAnsi"/>
                <w:b/>
              </w:rPr>
              <w:fldChar w:fldCharType="separate"/>
            </w:r>
            <w:r w:rsidRPr="008B552F">
              <w:rPr>
                <w:rFonts w:eastAsiaTheme="minorHAnsi"/>
                <w:b/>
              </w:rPr>
              <w:fldChar w:fldCharType="end"/>
            </w:r>
            <w:r w:rsidRPr="008B552F">
              <w:rPr>
                <w:rFonts w:eastAsiaTheme="minorHAnsi"/>
                <w:b/>
              </w:rPr>
              <w:t xml:space="preserve"> 2</w:t>
            </w:r>
          </w:p>
        </w:tc>
        <w:tc>
          <w:tcPr>
            <w:tcW w:w="1551" w:type="dxa"/>
            <w:shd w:val="clear" w:color="auto" w:fill="auto"/>
          </w:tcPr>
          <w:p w14:paraId="23152E59" w14:textId="77777777" w:rsidR="00BF1FA2" w:rsidRPr="008B552F" w:rsidRDefault="00BF1FA2" w:rsidP="00BF1FA2">
            <w:pPr>
              <w:ind w:left="1080" w:hanging="1074"/>
              <w:jc w:val="both"/>
              <w:rPr>
                <w:rFonts w:eastAsiaTheme="minorHAnsi"/>
                <w:b/>
              </w:rPr>
            </w:pPr>
            <w:r w:rsidRPr="008B552F">
              <w:rPr>
                <w:rFonts w:eastAsiaTheme="minorHAnsi"/>
                <w:b/>
              </w:rPr>
              <w:fldChar w:fldCharType="begin">
                <w:ffData>
                  <w:name w:val="Check9"/>
                  <w:enabled/>
                  <w:calcOnExit w:val="0"/>
                  <w:checkBox>
                    <w:sizeAuto/>
                    <w:default w:val="0"/>
                  </w:checkBox>
                </w:ffData>
              </w:fldChar>
            </w:r>
            <w:r w:rsidRPr="008B552F">
              <w:rPr>
                <w:rFonts w:eastAsiaTheme="minorHAnsi"/>
                <w:b/>
              </w:rPr>
              <w:instrText xml:space="preserve"> FORMCHECKBOX </w:instrText>
            </w:r>
            <w:r w:rsidR="00ED2FE7">
              <w:rPr>
                <w:rFonts w:eastAsiaTheme="minorHAnsi"/>
                <w:b/>
              </w:rPr>
            </w:r>
            <w:r w:rsidR="00ED2FE7">
              <w:rPr>
                <w:rFonts w:eastAsiaTheme="minorHAnsi"/>
                <w:b/>
              </w:rPr>
              <w:fldChar w:fldCharType="separate"/>
            </w:r>
            <w:r w:rsidRPr="008B552F">
              <w:rPr>
                <w:rFonts w:eastAsiaTheme="minorHAnsi"/>
                <w:b/>
              </w:rPr>
              <w:fldChar w:fldCharType="end"/>
            </w:r>
            <w:r w:rsidRPr="008B552F">
              <w:rPr>
                <w:rFonts w:eastAsiaTheme="minorHAnsi"/>
                <w:b/>
              </w:rPr>
              <w:t xml:space="preserve"> 3</w:t>
            </w:r>
          </w:p>
        </w:tc>
        <w:tc>
          <w:tcPr>
            <w:tcW w:w="1550" w:type="dxa"/>
            <w:shd w:val="clear" w:color="auto" w:fill="auto"/>
          </w:tcPr>
          <w:p w14:paraId="7E9FD7EE" w14:textId="77777777" w:rsidR="00BF1FA2" w:rsidRPr="008B552F" w:rsidRDefault="00BF1FA2" w:rsidP="00BF1FA2">
            <w:pPr>
              <w:ind w:left="1080" w:hanging="1050"/>
              <w:jc w:val="both"/>
              <w:rPr>
                <w:rFonts w:eastAsiaTheme="minorHAnsi"/>
                <w:b/>
              </w:rPr>
            </w:pPr>
            <w:r w:rsidRPr="008B552F">
              <w:rPr>
                <w:rFonts w:eastAsiaTheme="minorHAnsi"/>
                <w:b/>
              </w:rPr>
              <w:fldChar w:fldCharType="begin">
                <w:ffData>
                  <w:name w:val="Check10"/>
                  <w:enabled/>
                  <w:calcOnExit w:val="0"/>
                  <w:checkBox>
                    <w:sizeAuto/>
                    <w:default w:val="0"/>
                  </w:checkBox>
                </w:ffData>
              </w:fldChar>
            </w:r>
            <w:r w:rsidRPr="008B552F">
              <w:rPr>
                <w:rFonts w:eastAsiaTheme="minorHAnsi"/>
                <w:b/>
              </w:rPr>
              <w:instrText xml:space="preserve"> FORMCHECKBOX </w:instrText>
            </w:r>
            <w:r w:rsidR="00ED2FE7">
              <w:rPr>
                <w:rFonts w:eastAsiaTheme="minorHAnsi"/>
                <w:b/>
              </w:rPr>
            </w:r>
            <w:r w:rsidR="00ED2FE7">
              <w:rPr>
                <w:rFonts w:eastAsiaTheme="minorHAnsi"/>
                <w:b/>
              </w:rPr>
              <w:fldChar w:fldCharType="separate"/>
            </w:r>
            <w:r w:rsidRPr="008B552F">
              <w:rPr>
                <w:rFonts w:eastAsiaTheme="minorHAnsi"/>
                <w:b/>
              </w:rPr>
              <w:fldChar w:fldCharType="end"/>
            </w:r>
            <w:r w:rsidRPr="008B552F">
              <w:rPr>
                <w:rFonts w:eastAsiaTheme="minorHAnsi"/>
                <w:b/>
              </w:rPr>
              <w:t xml:space="preserve"> 4</w:t>
            </w:r>
          </w:p>
        </w:tc>
        <w:tc>
          <w:tcPr>
            <w:tcW w:w="1551" w:type="dxa"/>
            <w:shd w:val="clear" w:color="auto" w:fill="auto"/>
          </w:tcPr>
          <w:p w14:paraId="552BD03A" w14:textId="77777777" w:rsidR="00BF1FA2" w:rsidRPr="008B552F" w:rsidRDefault="00BF1FA2" w:rsidP="00BF1FA2">
            <w:pPr>
              <w:ind w:left="1080" w:hanging="1035"/>
              <w:jc w:val="both"/>
              <w:rPr>
                <w:rFonts w:eastAsiaTheme="minorHAnsi"/>
                <w:b/>
              </w:rPr>
            </w:pPr>
            <w:r w:rsidRPr="008B552F">
              <w:rPr>
                <w:rFonts w:eastAsiaTheme="minorHAnsi"/>
                <w:b/>
              </w:rPr>
              <w:fldChar w:fldCharType="begin">
                <w:ffData>
                  <w:name w:val="Check11"/>
                  <w:enabled/>
                  <w:calcOnExit w:val="0"/>
                  <w:checkBox>
                    <w:sizeAuto/>
                    <w:default w:val="0"/>
                  </w:checkBox>
                </w:ffData>
              </w:fldChar>
            </w:r>
            <w:r w:rsidRPr="008B552F">
              <w:rPr>
                <w:rFonts w:eastAsiaTheme="minorHAnsi"/>
                <w:b/>
              </w:rPr>
              <w:instrText xml:space="preserve"> FORMCHECKBOX </w:instrText>
            </w:r>
            <w:r w:rsidR="00ED2FE7">
              <w:rPr>
                <w:rFonts w:eastAsiaTheme="minorHAnsi"/>
                <w:b/>
              </w:rPr>
            </w:r>
            <w:r w:rsidR="00ED2FE7">
              <w:rPr>
                <w:rFonts w:eastAsiaTheme="minorHAnsi"/>
                <w:b/>
              </w:rPr>
              <w:fldChar w:fldCharType="separate"/>
            </w:r>
            <w:r w:rsidRPr="008B552F">
              <w:rPr>
                <w:rFonts w:eastAsiaTheme="minorHAnsi"/>
                <w:b/>
              </w:rPr>
              <w:fldChar w:fldCharType="end"/>
            </w:r>
            <w:r w:rsidRPr="008B552F">
              <w:rPr>
                <w:rFonts w:eastAsiaTheme="minorHAnsi"/>
                <w:b/>
              </w:rPr>
              <w:t xml:space="preserve"> 5</w:t>
            </w:r>
          </w:p>
        </w:tc>
        <w:tc>
          <w:tcPr>
            <w:tcW w:w="1716" w:type="dxa"/>
            <w:shd w:val="clear" w:color="auto" w:fill="auto"/>
          </w:tcPr>
          <w:p w14:paraId="0CE02A33" w14:textId="77777777" w:rsidR="00BF1FA2" w:rsidRPr="008B552F" w:rsidRDefault="00BF1FA2" w:rsidP="00BF1FA2">
            <w:pPr>
              <w:ind w:left="1080" w:hanging="954"/>
              <w:jc w:val="both"/>
              <w:rPr>
                <w:rFonts w:eastAsiaTheme="minorHAnsi"/>
                <w:b/>
              </w:rPr>
            </w:pPr>
            <w:r w:rsidRPr="008B552F">
              <w:rPr>
                <w:rFonts w:eastAsiaTheme="minorHAnsi"/>
                <w:b/>
              </w:rPr>
              <w:t>(Check one)</w:t>
            </w:r>
          </w:p>
        </w:tc>
      </w:tr>
    </w:tbl>
    <w:p w14:paraId="669B1482" w14:textId="77777777" w:rsidR="00BF1FA2" w:rsidRPr="008B552F" w:rsidRDefault="00BF1FA2" w:rsidP="00BF1FA2">
      <w:pPr>
        <w:ind w:left="1080" w:hanging="360"/>
        <w:jc w:val="both"/>
        <w:rPr>
          <w:rFonts w:eastAsiaTheme="minorHAnsi"/>
        </w:rPr>
      </w:pPr>
    </w:p>
    <w:p w14:paraId="666EB383" w14:textId="77777777" w:rsidR="00BF1FA2" w:rsidRPr="008B552F" w:rsidRDefault="00BF1FA2" w:rsidP="00BF1FA2">
      <w:pPr>
        <w:tabs>
          <w:tab w:val="left" w:pos="5760"/>
        </w:tabs>
        <w:ind w:left="1080"/>
        <w:jc w:val="both"/>
        <w:rPr>
          <w:rFonts w:eastAsiaTheme="minorHAnsi"/>
          <w:b/>
        </w:rPr>
      </w:pPr>
      <w:r w:rsidRPr="008B552F">
        <w:rPr>
          <w:rFonts w:eastAsiaTheme="minorHAnsi"/>
          <w:b/>
        </w:rPr>
        <w:t>High Likelihood</w:t>
      </w:r>
      <w:r w:rsidRPr="008B552F">
        <w:rPr>
          <w:rFonts w:eastAsiaTheme="minorHAnsi"/>
          <w:b/>
        </w:rPr>
        <w:tab/>
        <w:t xml:space="preserve">                Low Likelihood</w:t>
      </w:r>
    </w:p>
    <w:p w14:paraId="3FE9A532" w14:textId="77777777" w:rsidR="00BF1FA2" w:rsidRPr="008B552F" w:rsidRDefault="00BF1FA2" w:rsidP="00BF1FA2">
      <w:pPr>
        <w:ind w:left="1080"/>
        <w:jc w:val="both"/>
        <w:rPr>
          <w:rFonts w:eastAsiaTheme="minorHAnsi"/>
        </w:rPr>
      </w:pPr>
    </w:p>
    <w:p w14:paraId="37F1EC25" w14:textId="77777777" w:rsidR="00D01EC9" w:rsidRDefault="00BF1FA2" w:rsidP="00BF1FA2">
      <w:pPr>
        <w:tabs>
          <w:tab w:val="left" w:pos="360"/>
        </w:tabs>
        <w:ind w:left="1080"/>
        <w:jc w:val="both"/>
        <w:rPr>
          <w:rFonts w:eastAsiaTheme="minorHAnsi"/>
          <w:b/>
        </w:rPr>
      </w:pPr>
      <w:r w:rsidRPr="008B552F">
        <w:rPr>
          <w:rFonts w:eastAsiaTheme="minorHAnsi"/>
          <w:b/>
        </w:rPr>
        <w:t>Explanation, if necessary:</w:t>
      </w:r>
    </w:p>
    <w:p w14:paraId="01734BA1" w14:textId="47A21C73" w:rsidR="00BF1FA2" w:rsidRDefault="00BF1FA2" w:rsidP="00D01EC9">
      <w:pPr>
        <w:tabs>
          <w:tab w:val="left" w:pos="360"/>
        </w:tabs>
        <w:jc w:val="both"/>
        <w:rPr>
          <w:rFonts w:eastAsiaTheme="minorHAnsi"/>
        </w:rPr>
      </w:pPr>
    </w:p>
    <w:p w14:paraId="312A4178" w14:textId="7EADD2A7" w:rsidR="00D01EC9" w:rsidRPr="008B552F" w:rsidRDefault="00D01EC9" w:rsidP="00D01EC9">
      <w:pPr>
        <w:tabs>
          <w:tab w:val="left" w:pos="360"/>
        </w:tabs>
        <w:ind w:left="360"/>
        <w:jc w:val="both"/>
        <w:rPr>
          <w:rFonts w:eastAsiaTheme="minorHAnsi"/>
        </w:rPr>
      </w:pPr>
      <w:r>
        <w:rPr>
          <w:rFonts w:eastAsiaTheme="minorHAnsi"/>
        </w:rPr>
        <w:t>At this juncture, the changes</w:t>
      </w:r>
      <w:r w:rsidR="009D3308">
        <w:rPr>
          <w:rFonts w:eastAsiaTheme="minorHAnsi"/>
        </w:rPr>
        <w:t xml:space="preserve"> </w:t>
      </w:r>
      <w:r w:rsidR="00A52993">
        <w:rPr>
          <w:rFonts w:eastAsiaTheme="minorHAnsi"/>
        </w:rPr>
        <w:t xml:space="preserve">in </w:t>
      </w:r>
      <w:r w:rsidR="009D3308">
        <w:rPr>
          <w:rFonts w:eastAsiaTheme="minorHAnsi"/>
        </w:rPr>
        <w:t xml:space="preserve">concepts being considered are simple and because they have the potential to reduce expenses incurred by receivership estates, we believe such changes will be widely supported by all parties. </w:t>
      </w:r>
    </w:p>
    <w:p w14:paraId="3F291882" w14:textId="77777777" w:rsidR="00BF1FA2" w:rsidRPr="008B552F" w:rsidRDefault="00BF1FA2" w:rsidP="00BF1FA2">
      <w:pPr>
        <w:ind w:left="1080" w:hanging="360"/>
        <w:jc w:val="both"/>
        <w:rPr>
          <w:rFonts w:eastAsiaTheme="minorHAnsi"/>
        </w:rPr>
      </w:pPr>
    </w:p>
    <w:p w14:paraId="269E15D6" w14:textId="77777777" w:rsidR="00BF1FA2" w:rsidRPr="008B552F" w:rsidRDefault="00BF1FA2" w:rsidP="00BF1FA2">
      <w:pPr>
        <w:ind w:left="360" w:hanging="360"/>
        <w:jc w:val="both"/>
        <w:rPr>
          <w:rFonts w:eastAsiaTheme="minorHAnsi"/>
          <w:b/>
        </w:rPr>
      </w:pPr>
      <w:r w:rsidRPr="008B552F">
        <w:rPr>
          <w:rFonts w:eastAsiaTheme="minorHAnsi"/>
          <w:b/>
        </w:rPr>
        <w:t>8.</w:t>
      </w:r>
      <w:r w:rsidRPr="008B552F">
        <w:rPr>
          <w:rFonts w:eastAsiaTheme="minorHAnsi"/>
          <w:b/>
        </w:rPr>
        <w:tab/>
        <w:t>Is this model law referenced in the NAIC Accreditation Standards? If so, does the standard require the model law to be adopted in a substantially similar manner?</w:t>
      </w:r>
    </w:p>
    <w:p w14:paraId="19B8732F" w14:textId="77777777" w:rsidR="00BF1FA2" w:rsidRPr="008B552F" w:rsidRDefault="00BF1FA2" w:rsidP="00BF1FA2">
      <w:pPr>
        <w:ind w:left="1080" w:hanging="360"/>
        <w:jc w:val="both"/>
        <w:rPr>
          <w:rFonts w:eastAsiaTheme="minorHAnsi"/>
        </w:rPr>
      </w:pPr>
    </w:p>
    <w:p w14:paraId="0FEEE930" w14:textId="17225F82" w:rsidR="00757694" w:rsidRDefault="00ED4110" w:rsidP="00BF1FA2">
      <w:pPr>
        <w:ind w:left="360"/>
        <w:jc w:val="both"/>
        <w:rPr>
          <w:rFonts w:eastAsiaTheme="minorHAnsi"/>
        </w:rPr>
      </w:pPr>
      <w:r>
        <w:rPr>
          <w:rFonts w:eastAsiaTheme="minorHAnsi"/>
        </w:rPr>
        <w:t xml:space="preserve">Not referenced in Accreditation Standards. </w:t>
      </w:r>
    </w:p>
    <w:p w14:paraId="20013183" w14:textId="77777777" w:rsidR="00757694" w:rsidRDefault="00757694" w:rsidP="00BF1FA2">
      <w:pPr>
        <w:ind w:left="360"/>
        <w:jc w:val="both"/>
        <w:rPr>
          <w:rFonts w:eastAsiaTheme="minorHAnsi"/>
        </w:rPr>
      </w:pPr>
    </w:p>
    <w:p w14:paraId="015D2DC7" w14:textId="77777777" w:rsidR="00BF1FA2" w:rsidRPr="008B552F" w:rsidRDefault="00BF1FA2" w:rsidP="00BF1FA2">
      <w:pPr>
        <w:tabs>
          <w:tab w:val="num" w:pos="360"/>
          <w:tab w:val="left" w:pos="450"/>
        </w:tabs>
        <w:ind w:left="360" w:hanging="360"/>
        <w:jc w:val="both"/>
        <w:rPr>
          <w:rFonts w:eastAsiaTheme="minorHAnsi"/>
          <w:b/>
        </w:rPr>
      </w:pPr>
      <w:r w:rsidRPr="008B552F">
        <w:rPr>
          <w:rFonts w:eastAsiaTheme="minorHAnsi"/>
          <w:b/>
        </w:rPr>
        <w:t>9.</w:t>
      </w:r>
      <w:r w:rsidRPr="008B552F">
        <w:rPr>
          <w:rFonts w:eastAsiaTheme="minorHAnsi"/>
          <w:b/>
        </w:rPr>
        <w:tab/>
        <w:t>Is this model law in response to or impacted by federal laws or regulations? If yes, please explain.</w:t>
      </w:r>
    </w:p>
    <w:p w14:paraId="6EB1D540" w14:textId="77777777" w:rsidR="00BF1FA2" w:rsidRPr="008B552F" w:rsidRDefault="00BF1FA2" w:rsidP="00BF1FA2">
      <w:pPr>
        <w:tabs>
          <w:tab w:val="center" w:pos="4680"/>
          <w:tab w:val="right" w:pos="9360"/>
        </w:tabs>
        <w:ind w:left="1080" w:hanging="360"/>
        <w:rPr>
          <w:rFonts w:eastAsiaTheme="minorHAnsi"/>
        </w:rPr>
      </w:pPr>
    </w:p>
    <w:p w14:paraId="374EEDAA" w14:textId="7CD45BBC" w:rsidR="00BF1FA2" w:rsidRPr="008B552F" w:rsidRDefault="00757694" w:rsidP="00757694">
      <w:pPr>
        <w:ind w:left="360"/>
        <w:jc w:val="both"/>
        <w:rPr>
          <w:rFonts w:eastAsiaTheme="minorHAnsi"/>
        </w:rPr>
      </w:pPr>
      <w:r>
        <w:t xml:space="preserve">No. </w:t>
      </w:r>
    </w:p>
    <w:sectPr w:rsidR="00BF1FA2" w:rsidRPr="008B552F" w:rsidSect="001A6655">
      <w:headerReference w:type="default" r:id="rId13"/>
      <w:footerReference w:type="even" r:id="rId14"/>
      <w:footerReference w:type="default" r:id="rId15"/>
      <w:headerReference w:type="first" r:id="rId16"/>
      <w:footerReference w:type="first" r:id="rId17"/>
      <w:pgSz w:w="12240" w:h="15840" w:code="1"/>
      <w:pgMar w:top="1080" w:right="1080" w:bottom="1080"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1321B" w14:textId="77777777" w:rsidR="00BC1538" w:rsidRDefault="00BC1538">
      <w:r>
        <w:separator/>
      </w:r>
    </w:p>
  </w:endnote>
  <w:endnote w:type="continuationSeparator" w:id="0">
    <w:p w14:paraId="794F52AA" w14:textId="77777777" w:rsidR="00BC1538" w:rsidRDefault="00BC1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FC9A9" w14:textId="77777777" w:rsidR="000D5662" w:rsidRDefault="000D5662" w:rsidP="00717D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E82D38" w14:textId="77777777" w:rsidR="000D5662" w:rsidRDefault="000D56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0934F" w14:textId="217ECBF6" w:rsidR="000D5662" w:rsidRDefault="000D5662" w:rsidP="006F5530">
    <w:pPr>
      <w:pStyle w:val="Footer"/>
      <w:tabs>
        <w:tab w:val="clear" w:pos="4320"/>
        <w:tab w:val="center" w:pos="5040"/>
      </w:tabs>
      <w:rPr>
        <w:lang w:eastAsia="zh-CN"/>
      </w:rPr>
    </w:pPr>
    <w:r>
      <w:t>© 20</w:t>
    </w:r>
    <w:r w:rsidR="009D3308">
      <w:t>2</w:t>
    </w:r>
    <w:r w:rsidR="00042E83">
      <w:t>2</w:t>
    </w:r>
    <w:r>
      <w:t xml:space="preserve"> National Association of Insurance Commissioners</w:t>
    </w:r>
    <w:r>
      <w:tab/>
    </w:r>
    <w:r>
      <w:fldChar w:fldCharType="begin"/>
    </w:r>
    <w:r>
      <w:instrText xml:space="preserve"> PAGE   \* MERGEFORMAT </w:instrText>
    </w:r>
    <w:r>
      <w:fldChar w:fldCharType="separate"/>
    </w:r>
    <w:r>
      <w:rPr>
        <w:noProof/>
      </w:rPr>
      <w:t>10</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35546" w14:textId="50150C29" w:rsidR="000D5662" w:rsidRDefault="000D5662" w:rsidP="006F5530">
    <w:pPr>
      <w:pStyle w:val="Footer"/>
      <w:tabs>
        <w:tab w:val="clear" w:pos="4320"/>
        <w:tab w:val="center" w:pos="5040"/>
      </w:tabs>
      <w:rPr>
        <w:lang w:eastAsia="zh-CN"/>
      </w:rPr>
    </w:pPr>
    <w:r>
      <w:t>© 20</w:t>
    </w:r>
    <w:r w:rsidR="009D3308">
      <w:t>2</w:t>
    </w:r>
    <w:r w:rsidR="00042E83">
      <w:t>2</w:t>
    </w:r>
    <w:r>
      <w:t xml:space="preserve"> National Association of Insurance Commissioners</w:t>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626EE" w14:textId="77777777" w:rsidR="00BC1538" w:rsidRDefault="00BC1538">
      <w:r>
        <w:separator/>
      </w:r>
    </w:p>
  </w:footnote>
  <w:footnote w:type="continuationSeparator" w:id="0">
    <w:p w14:paraId="08C71824" w14:textId="77777777" w:rsidR="00BC1538" w:rsidRDefault="00BC1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92F3C" w14:textId="60374B62" w:rsidR="00C36952" w:rsidRDefault="00C36952" w:rsidP="00C36952">
    <w:pPr>
      <w:pStyle w:val="Header"/>
      <w:tabs>
        <w:tab w:val="clear" w:pos="8640"/>
        <w:tab w:val="right" w:pos="10080"/>
      </w:tabs>
    </w:pPr>
    <w:r>
      <w:tab/>
    </w:r>
    <w:r>
      <w:tab/>
      <w:t>Attachment Two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59195" w14:textId="360F15AB" w:rsidR="00C36952" w:rsidRDefault="00C36952" w:rsidP="00C36952">
    <w:pPr>
      <w:pStyle w:val="Header"/>
      <w:tabs>
        <w:tab w:val="clear" w:pos="8640"/>
        <w:tab w:val="right" w:pos="1008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E4E86"/>
    <w:multiLevelType w:val="hybridMultilevel"/>
    <w:tmpl w:val="F1783070"/>
    <w:lvl w:ilvl="0" w:tplc="B8B0E5AE">
      <w:start w:val="1"/>
      <w:numFmt w:val="decimal"/>
      <w:lvlText w:val="%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50D47"/>
    <w:multiLevelType w:val="hybridMultilevel"/>
    <w:tmpl w:val="F86E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D4A23"/>
    <w:multiLevelType w:val="hybridMultilevel"/>
    <w:tmpl w:val="AF3AC956"/>
    <w:lvl w:ilvl="0" w:tplc="1A5828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1E6E8C"/>
    <w:multiLevelType w:val="hybridMultilevel"/>
    <w:tmpl w:val="2BCE00EE"/>
    <w:lvl w:ilvl="0" w:tplc="FB2A16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9A54209"/>
    <w:multiLevelType w:val="hybridMultilevel"/>
    <w:tmpl w:val="3800D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9F10C28"/>
    <w:multiLevelType w:val="hybridMultilevel"/>
    <w:tmpl w:val="197044C2"/>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 w15:restartNumberingAfterBreak="0">
    <w:nsid w:val="0A545714"/>
    <w:multiLevelType w:val="hybridMultilevel"/>
    <w:tmpl w:val="D5E2C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D884308"/>
    <w:multiLevelType w:val="hybridMultilevel"/>
    <w:tmpl w:val="850C92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FCC4A15"/>
    <w:multiLevelType w:val="hybridMultilevel"/>
    <w:tmpl w:val="80501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AF3A78"/>
    <w:multiLevelType w:val="hybridMultilevel"/>
    <w:tmpl w:val="84D8B08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765FC5"/>
    <w:multiLevelType w:val="hybridMultilevel"/>
    <w:tmpl w:val="9948DC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7E58C1"/>
    <w:multiLevelType w:val="hybridMultilevel"/>
    <w:tmpl w:val="482879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0510F8"/>
    <w:multiLevelType w:val="hybridMultilevel"/>
    <w:tmpl w:val="581EF8F0"/>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4F0A71"/>
    <w:multiLevelType w:val="hybridMultilevel"/>
    <w:tmpl w:val="CE0AE4AE"/>
    <w:lvl w:ilvl="0" w:tplc="8B862B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0875C4"/>
    <w:multiLevelType w:val="hybridMultilevel"/>
    <w:tmpl w:val="86C24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E2561D"/>
    <w:multiLevelType w:val="hybridMultilevel"/>
    <w:tmpl w:val="CC16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7FC2E77"/>
    <w:multiLevelType w:val="hybridMultilevel"/>
    <w:tmpl w:val="5BAE9CC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A443065"/>
    <w:multiLevelType w:val="hybridMultilevel"/>
    <w:tmpl w:val="AB0EE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C161B5"/>
    <w:multiLevelType w:val="hybridMultilevel"/>
    <w:tmpl w:val="A646630E"/>
    <w:lvl w:ilvl="0" w:tplc="06B8FC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02821EA"/>
    <w:multiLevelType w:val="hybridMultilevel"/>
    <w:tmpl w:val="84D8B08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B11DE3"/>
    <w:multiLevelType w:val="hybridMultilevel"/>
    <w:tmpl w:val="DE087F36"/>
    <w:lvl w:ilvl="0" w:tplc="BA501898">
      <w:start w:val="1"/>
      <w:numFmt w:val="decimal"/>
      <w:lvlText w:val="%1."/>
      <w:lvlJc w:val="left"/>
      <w:pPr>
        <w:ind w:left="1530" w:hanging="360"/>
      </w:pPr>
      <w:rPr>
        <w:rFonts w:hint="default"/>
        <w:b w:val="0"/>
        <w:i w:val="0"/>
        <w:color w:val="auto"/>
      </w:rPr>
    </w:lvl>
    <w:lvl w:ilvl="1" w:tplc="E0666434">
      <w:start w:val="1"/>
      <w:numFmt w:val="lowerLetter"/>
      <w:lvlText w:val="%2."/>
      <w:lvlJc w:val="left"/>
      <w:pPr>
        <w:ind w:left="2790" w:hanging="360"/>
      </w:pPr>
      <w:rPr>
        <w:b w:val="0"/>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3D94D81"/>
    <w:multiLevelType w:val="hybridMultilevel"/>
    <w:tmpl w:val="91C0DB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6B340FB"/>
    <w:multiLevelType w:val="hybridMultilevel"/>
    <w:tmpl w:val="1DBC100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9011450"/>
    <w:multiLevelType w:val="hybridMultilevel"/>
    <w:tmpl w:val="031460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DC7435D"/>
    <w:multiLevelType w:val="multilevel"/>
    <w:tmpl w:val="29888A56"/>
    <w:lvl w:ilvl="0">
      <w:start w:val="1"/>
      <w:numFmt w:val="decimal"/>
      <w:lvlText w:val="%1."/>
      <w:lvlJc w:val="left"/>
      <w:pPr>
        <w:tabs>
          <w:tab w:val="num" w:pos="720"/>
        </w:tabs>
        <w:ind w:left="720" w:hanging="360"/>
      </w:pPr>
      <w:rPr>
        <w:rFonts w:hint="default"/>
        <w:b/>
        <w:i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0728F7"/>
    <w:multiLevelType w:val="hybridMultilevel"/>
    <w:tmpl w:val="97AE638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45E06FE"/>
    <w:multiLevelType w:val="multilevel"/>
    <w:tmpl w:val="F78AF3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B096A70"/>
    <w:multiLevelType w:val="hybridMultilevel"/>
    <w:tmpl w:val="AF3AC956"/>
    <w:lvl w:ilvl="0" w:tplc="1A5828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ECE0C2F"/>
    <w:multiLevelType w:val="hybridMultilevel"/>
    <w:tmpl w:val="28D26C34"/>
    <w:lvl w:ilvl="0" w:tplc="04090005">
      <w:start w:val="1"/>
      <w:numFmt w:val="bullet"/>
      <w:lvlText w:val=""/>
      <w:lvlJc w:val="left"/>
      <w:pPr>
        <w:ind w:left="387" w:hanging="360"/>
      </w:pPr>
      <w:rPr>
        <w:rFonts w:ascii="Wingdings" w:hAnsi="Wingdings" w:hint="default"/>
      </w:rPr>
    </w:lvl>
    <w:lvl w:ilvl="1" w:tplc="04090003" w:tentative="1">
      <w:start w:val="1"/>
      <w:numFmt w:val="bullet"/>
      <w:lvlText w:val="o"/>
      <w:lvlJc w:val="left"/>
      <w:pPr>
        <w:ind w:left="1107" w:hanging="360"/>
      </w:pPr>
      <w:rPr>
        <w:rFonts w:ascii="Courier New" w:hAnsi="Courier New" w:cs="Courier New" w:hint="default"/>
      </w:rPr>
    </w:lvl>
    <w:lvl w:ilvl="2" w:tplc="04090005">
      <w:start w:val="1"/>
      <w:numFmt w:val="bullet"/>
      <w:lvlText w:val=""/>
      <w:lvlJc w:val="left"/>
      <w:pPr>
        <w:ind w:left="1827" w:hanging="360"/>
      </w:pPr>
      <w:rPr>
        <w:rFonts w:ascii="Wingdings" w:hAnsi="Wingdings"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cs="Courier New" w:hint="default"/>
      </w:rPr>
    </w:lvl>
    <w:lvl w:ilvl="5" w:tplc="04090005" w:tentative="1">
      <w:start w:val="1"/>
      <w:numFmt w:val="bullet"/>
      <w:lvlText w:val=""/>
      <w:lvlJc w:val="left"/>
      <w:pPr>
        <w:ind w:left="3987" w:hanging="360"/>
      </w:pPr>
      <w:rPr>
        <w:rFonts w:ascii="Wingdings" w:hAnsi="Wingdings"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cs="Courier New" w:hint="default"/>
      </w:rPr>
    </w:lvl>
    <w:lvl w:ilvl="8" w:tplc="04090005" w:tentative="1">
      <w:start w:val="1"/>
      <w:numFmt w:val="bullet"/>
      <w:lvlText w:val=""/>
      <w:lvlJc w:val="left"/>
      <w:pPr>
        <w:ind w:left="6147" w:hanging="360"/>
      </w:pPr>
      <w:rPr>
        <w:rFonts w:ascii="Wingdings" w:hAnsi="Wingdings" w:hint="default"/>
      </w:rPr>
    </w:lvl>
  </w:abstractNum>
  <w:abstractNum w:abstractNumId="29" w15:restartNumberingAfterBreak="0">
    <w:nsid w:val="54E04C59"/>
    <w:multiLevelType w:val="hybridMultilevel"/>
    <w:tmpl w:val="95C8AADA"/>
    <w:lvl w:ilvl="0" w:tplc="96441A1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5927E7E"/>
    <w:multiLevelType w:val="hybridMultilevel"/>
    <w:tmpl w:val="0E285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60723F"/>
    <w:multiLevelType w:val="hybridMultilevel"/>
    <w:tmpl w:val="91306D18"/>
    <w:lvl w:ilvl="0" w:tplc="5A420D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9D059E3"/>
    <w:multiLevelType w:val="hybridMultilevel"/>
    <w:tmpl w:val="40847D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D960264"/>
    <w:multiLevelType w:val="hybridMultilevel"/>
    <w:tmpl w:val="97AE638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FD36AC4"/>
    <w:multiLevelType w:val="hybridMultilevel"/>
    <w:tmpl w:val="5FEC51D0"/>
    <w:lvl w:ilvl="0" w:tplc="CFBAAD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EC6ACC"/>
    <w:multiLevelType w:val="hybridMultilevel"/>
    <w:tmpl w:val="B3EC1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226DBF"/>
    <w:multiLevelType w:val="hybridMultilevel"/>
    <w:tmpl w:val="219A8B5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0715DE0"/>
    <w:multiLevelType w:val="hybridMultilevel"/>
    <w:tmpl w:val="97AE63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E012C4"/>
    <w:multiLevelType w:val="hybridMultilevel"/>
    <w:tmpl w:val="36B4F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309627D"/>
    <w:multiLevelType w:val="hybridMultilevel"/>
    <w:tmpl w:val="031460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5E49D4"/>
    <w:multiLevelType w:val="hybridMultilevel"/>
    <w:tmpl w:val="00E80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766549"/>
    <w:multiLevelType w:val="hybridMultilevel"/>
    <w:tmpl w:val="A740C11E"/>
    <w:lvl w:ilvl="0" w:tplc="4B76542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C4B0B6C"/>
    <w:multiLevelType w:val="hybridMultilevel"/>
    <w:tmpl w:val="8BC69FAE"/>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670739"/>
    <w:multiLevelType w:val="hybridMultilevel"/>
    <w:tmpl w:val="A790D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8"/>
  </w:num>
  <w:num w:numId="3">
    <w:abstractNumId w:val="11"/>
  </w:num>
  <w:num w:numId="4">
    <w:abstractNumId w:val="22"/>
  </w:num>
  <w:num w:numId="5">
    <w:abstractNumId w:val="36"/>
  </w:num>
  <w:num w:numId="6">
    <w:abstractNumId w:val="43"/>
  </w:num>
  <w:num w:numId="7">
    <w:abstractNumId w:val="12"/>
  </w:num>
  <w:num w:numId="8">
    <w:abstractNumId w:val="34"/>
  </w:num>
  <w:num w:numId="9">
    <w:abstractNumId w:val="42"/>
  </w:num>
  <w:num w:numId="10">
    <w:abstractNumId w:val="39"/>
  </w:num>
  <w:num w:numId="11">
    <w:abstractNumId w:val="23"/>
  </w:num>
  <w:num w:numId="12">
    <w:abstractNumId w:val="7"/>
  </w:num>
  <w:num w:numId="13">
    <w:abstractNumId w:val="19"/>
  </w:num>
  <w:num w:numId="14">
    <w:abstractNumId w:val="16"/>
  </w:num>
  <w:num w:numId="15">
    <w:abstractNumId w:val="9"/>
  </w:num>
  <w:num w:numId="16">
    <w:abstractNumId w:val="41"/>
  </w:num>
  <w:num w:numId="17">
    <w:abstractNumId w:val="2"/>
  </w:num>
  <w:num w:numId="18">
    <w:abstractNumId w:val="27"/>
  </w:num>
  <w:num w:numId="19">
    <w:abstractNumId w:val="10"/>
  </w:num>
  <w:num w:numId="20">
    <w:abstractNumId w:val="31"/>
  </w:num>
  <w:num w:numId="21">
    <w:abstractNumId w:val="6"/>
  </w:num>
  <w:num w:numId="22">
    <w:abstractNumId w:val="32"/>
  </w:num>
  <w:num w:numId="23">
    <w:abstractNumId w:val="25"/>
  </w:num>
  <w:num w:numId="24">
    <w:abstractNumId w:val="33"/>
  </w:num>
  <w:num w:numId="25">
    <w:abstractNumId w:val="17"/>
  </w:num>
  <w:num w:numId="26">
    <w:abstractNumId w:val="37"/>
  </w:num>
  <w:num w:numId="27">
    <w:abstractNumId w:val="8"/>
  </w:num>
  <w:num w:numId="28">
    <w:abstractNumId w:val="40"/>
  </w:num>
  <w:num w:numId="29">
    <w:abstractNumId w:val="28"/>
  </w:num>
  <w:num w:numId="30">
    <w:abstractNumId w:val="35"/>
  </w:num>
  <w:num w:numId="31">
    <w:abstractNumId w:val="15"/>
  </w:num>
  <w:num w:numId="32">
    <w:abstractNumId w:val="14"/>
  </w:num>
  <w:num w:numId="33">
    <w:abstractNumId w:val="30"/>
  </w:num>
  <w:num w:numId="34">
    <w:abstractNumId w:val="0"/>
  </w:num>
  <w:num w:numId="35">
    <w:abstractNumId w:val="24"/>
  </w:num>
  <w:num w:numId="36">
    <w:abstractNumId w:val="29"/>
  </w:num>
  <w:num w:numId="37">
    <w:abstractNumId w:val="21"/>
  </w:num>
  <w:num w:numId="38">
    <w:abstractNumId w:val="20"/>
  </w:num>
  <w:num w:numId="39">
    <w:abstractNumId w:val="4"/>
  </w:num>
  <w:num w:numId="40">
    <w:abstractNumId w:val="1"/>
  </w:num>
  <w:num w:numId="41">
    <w:abstractNumId w:val="3"/>
  </w:num>
  <w:num w:numId="42">
    <w:abstractNumId w:val="26"/>
  </w:num>
  <w:num w:numId="43">
    <w:abstractNumId w:val="18"/>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5E4"/>
    <w:rsid w:val="000005E7"/>
    <w:rsid w:val="00001081"/>
    <w:rsid w:val="0000536D"/>
    <w:rsid w:val="00005B13"/>
    <w:rsid w:val="00006AA7"/>
    <w:rsid w:val="0001073B"/>
    <w:rsid w:val="0001132D"/>
    <w:rsid w:val="00011C9C"/>
    <w:rsid w:val="000127BE"/>
    <w:rsid w:val="00014BE0"/>
    <w:rsid w:val="0002286B"/>
    <w:rsid w:val="0002333C"/>
    <w:rsid w:val="00023433"/>
    <w:rsid w:val="00024C5C"/>
    <w:rsid w:val="000254F2"/>
    <w:rsid w:val="00025D3C"/>
    <w:rsid w:val="000260B9"/>
    <w:rsid w:val="00026228"/>
    <w:rsid w:val="0002760C"/>
    <w:rsid w:val="000276D7"/>
    <w:rsid w:val="00032063"/>
    <w:rsid w:val="00032EFB"/>
    <w:rsid w:val="00032FEE"/>
    <w:rsid w:val="00036941"/>
    <w:rsid w:val="00036C79"/>
    <w:rsid w:val="00037D0F"/>
    <w:rsid w:val="00037FC6"/>
    <w:rsid w:val="000404EC"/>
    <w:rsid w:val="000406E8"/>
    <w:rsid w:val="00041116"/>
    <w:rsid w:val="00042E83"/>
    <w:rsid w:val="000435B2"/>
    <w:rsid w:val="00043A87"/>
    <w:rsid w:val="00043AD1"/>
    <w:rsid w:val="00043D41"/>
    <w:rsid w:val="00045ABE"/>
    <w:rsid w:val="00046D6B"/>
    <w:rsid w:val="00047E92"/>
    <w:rsid w:val="000551DF"/>
    <w:rsid w:val="00056A3D"/>
    <w:rsid w:val="00057B77"/>
    <w:rsid w:val="00060869"/>
    <w:rsid w:val="0006235E"/>
    <w:rsid w:val="000630BA"/>
    <w:rsid w:val="00064990"/>
    <w:rsid w:val="00065A64"/>
    <w:rsid w:val="00065C72"/>
    <w:rsid w:val="000660C1"/>
    <w:rsid w:val="00066CA1"/>
    <w:rsid w:val="00067863"/>
    <w:rsid w:val="00071604"/>
    <w:rsid w:val="000719BB"/>
    <w:rsid w:val="0007246C"/>
    <w:rsid w:val="00073897"/>
    <w:rsid w:val="000819CD"/>
    <w:rsid w:val="00081A89"/>
    <w:rsid w:val="00081B31"/>
    <w:rsid w:val="00082174"/>
    <w:rsid w:val="00085D0C"/>
    <w:rsid w:val="00087182"/>
    <w:rsid w:val="000879DC"/>
    <w:rsid w:val="0009099A"/>
    <w:rsid w:val="000912F9"/>
    <w:rsid w:val="00091ACA"/>
    <w:rsid w:val="00092000"/>
    <w:rsid w:val="000922AE"/>
    <w:rsid w:val="00093828"/>
    <w:rsid w:val="00093D04"/>
    <w:rsid w:val="00094047"/>
    <w:rsid w:val="000963F2"/>
    <w:rsid w:val="0009655A"/>
    <w:rsid w:val="0009701C"/>
    <w:rsid w:val="000975E5"/>
    <w:rsid w:val="0009794D"/>
    <w:rsid w:val="000979C0"/>
    <w:rsid w:val="00097DD8"/>
    <w:rsid w:val="000A0F8A"/>
    <w:rsid w:val="000A2ED4"/>
    <w:rsid w:val="000A3197"/>
    <w:rsid w:val="000A33D0"/>
    <w:rsid w:val="000A4CEE"/>
    <w:rsid w:val="000A6EB5"/>
    <w:rsid w:val="000A733B"/>
    <w:rsid w:val="000A7DB5"/>
    <w:rsid w:val="000A7EBE"/>
    <w:rsid w:val="000B000B"/>
    <w:rsid w:val="000B146B"/>
    <w:rsid w:val="000B5D4A"/>
    <w:rsid w:val="000B744F"/>
    <w:rsid w:val="000B766F"/>
    <w:rsid w:val="000C0431"/>
    <w:rsid w:val="000C0C8C"/>
    <w:rsid w:val="000C3069"/>
    <w:rsid w:val="000C371B"/>
    <w:rsid w:val="000C3C4D"/>
    <w:rsid w:val="000C446F"/>
    <w:rsid w:val="000C4A8D"/>
    <w:rsid w:val="000C5263"/>
    <w:rsid w:val="000C52F2"/>
    <w:rsid w:val="000C6F36"/>
    <w:rsid w:val="000D1999"/>
    <w:rsid w:val="000D1AFB"/>
    <w:rsid w:val="000D212D"/>
    <w:rsid w:val="000D314C"/>
    <w:rsid w:val="000D4100"/>
    <w:rsid w:val="000D51F7"/>
    <w:rsid w:val="000D5662"/>
    <w:rsid w:val="000D698D"/>
    <w:rsid w:val="000D79F7"/>
    <w:rsid w:val="000E14BA"/>
    <w:rsid w:val="000E416D"/>
    <w:rsid w:val="000E5A72"/>
    <w:rsid w:val="000E6216"/>
    <w:rsid w:val="000E6E24"/>
    <w:rsid w:val="000F06E0"/>
    <w:rsid w:val="000F2DA1"/>
    <w:rsid w:val="000F3C4C"/>
    <w:rsid w:val="000F3C56"/>
    <w:rsid w:val="000F545E"/>
    <w:rsid w:val="000F592E"/>
    <w:rsid w:val="000F6D4C"/>
    <w:rsid w:val="00101E4F"/>
    <w:rsid w:val="0010490F"/>
    <w:rsid w:val="0010648C"/>
    <w:rsid w:val="00110535"/>
    <w:rsid w:val="001105AD"/>
    <w:rsid w:val="00111362"/>
    <w:rsid w:val="001123E7"/>
    <w:rsid w:val="00112C9C"/>
    <w:rsid w:val="00112F14"/>
    <w:rsid w:val="00114E74"/>
    <w:rsid w:val="00115848"/>
    <w:rsid w:val="00116142"/>
    <w:rsid w:val="00117635"/>
    <w:rsid w:val="001211D7"/>
    <w:rsid w:val="00121F71"/>
    <w:rsid w:val="00122A32"/>
    <w:rsid w:val="00122BC8"/>
    <w:rsid w:val="001233B2"/>
    <w:rsid w:val="001237BD"/>
    <w:rsid w:val="001241D8"/>
    <w:rsid w:val="00125096"/>
    <w:rsid w:val="00125946"/>
    <w:rsid w:val="00126EC4"/>
    <w:rsid w:val="00130CEC"/>
    <w:rsid w:val="00130F3B"/>
    <w:rsid w:val="001316F2"/>
    <w:rsid w:val="00133440"/>
    <w:rsid w:val="0013376E"/>
    <w:rsid w:val="0013467E"/>
    <w:rsid w:val="00134DBE"/>
    <w:rsid w:val="00135C18"/>
    <w:rsid w:val="00135DD4"/>
    <w:rsid w:val="001370A0"/>
    <w:rsid w:val="00137FC1"/>
    <w:rsid w:val="00144A76"/>
    <w:rsid w:val="00144AAE"/>
    <w:rsid w:val="00144F6E"/>
    <w:rsid w:val="001454BF"/>
    <w:rsid w:val="00145ADA"/>
    <w:rsid w:val="0015240C"/>
    <w:rsid w:val="00153008"/>
    <w:rsid w:val="00155B83"/>
    <w:rsid w:val="00156686"/>
    <w:rsid w:val="00160DFB"/>
    <w:rsid w:val="001655E4"/>
    <w:rsid w:val="00170C58"/>
    <w:rsid w:val="001713B5"/>
    <w:rsid w:val="00171BD1"/>
    <w:rsid w:val="00171DE5"/>
    <w:rsid w:val="001728FF"/>
    <w:rsid w:val="001806D3"/>
    <w:rsid w:val="00181ED0"/>
    <w:rsid w:val="00183BAC"/>
    <w:rsid w:val="001878B6"/>
    <w:rsid w:val="00191587"/>
    <w:rsid w:val="00192B43"/>
    <w:rsid w:val="00192BAD"/>
    <w:rsid w:val="00192E0F"/>
    <w:rsid w:val="00194916"/>
    <w:rsid w:val="00195A47"/>
    <w:rsid w:val="001967A5"/>
    <w:rsid w:val="00196F9D"/>
    <w:rsid w:val="00197B6B"/>
    <w:rsid w:val="001A0145"/>
    <w:rsid w:val="001A1B88"/>
    <w:rsid w:val="001A1BB7"/>
    <w:rsid w:val="001A1F73"/>
    <w:rsid w:val="001A53B6"/>
    <w:rsid w:val="001A61CD"/>
    <w:rsid w:val="001A64B5"/>
    <w:rsid w:val="001A6655"/>
    <w:rsid w:val="001A6DE1"/>
    <w:rsid w:val="001A6EF6"/>
    <w:rsid w:val="001B1480"/>
    <w:rsid w:val="001B7179"/>
    <w:rsid w:val="001B72DC"/>
    <w:rsid w:val="001C0DD0"/>
    <w:rsid w:val="001C0E56"/>
    <w:rsid w:val="001C4860"/>
    <w:rsid w:val="001C7362"/>
    <w:rsid w:val="001C77A5"/>
    <w:rsid w:val="001C79FD"/>
    <w:rsid w:val="001D1521"/>
    <w:rsid w:val="001D23D5"/>
    <w:rsid w:val="001D2426"/>
    <w:rsid w:val="001D2EE3"/>
    <w:rsid w:val="001D6322"/>
    <w:rsid w:val="001D6415"/>
    <w:rsid w:val="001D793D"/>
    <w:rsid w:val="001E085F"/>
    <w:rsid w:val="001E1DCD"/>
    <w:rsid w:val="001E239E"/>
    <w:rsid w:val="001E2C17"/>
    <w:rsid w:val="001E347B"/>
    <w:rsid w:val="001E5647"/>
    <w:rsid w:val="001E767A"/>
    <w:rsid w:val="001F102B"/>
    <w:rsid w:val="001F14D5"/>
    <w:rsid w:val="001F1F53"/>
    <w:rsid w:val="001F20D8"/>
    <w:rsid w:val="001F3D24"/>
    <w:rsid w:val="001F3EC6"/>
    <w:rsid w:val="001F43E6"/>
    <w:rsid w:val="001F4B31"/>
    <w:rsid w:val="001F4E5E"/>
    <w:rsid w:val="001F62BA"/>
    <w:rsid w:val="002006ED"/>
    <w:rsid w:val="00201316"/>
    <w:rsid w:val="002028D1"/>
    <w:rsid w:val="0020320C"/>
    <w:rsid w:val="00203DA4"/>
    <w:rsid w:val="00205A92"/>
    <w:rsid w:val="002101D7"/>
    <w:rsid w:val="002105BF"/>
    <w:rsid w:val="00210D86"/>
    <w:rsid w:val="0021129D"/>
    <w:rsid w:val="002165EE"/>
    <w:rsid w:val="00216C3F"/>
    <w:rsid w:val="0021702A"/>
    <w:rsid w:val="0022238D"/>
    <w:rsid w:val="00223F30"/>
    <w:rsid w:val="002244C8"/>
    <w:rsid w:val="002305A6"/>
    <w:rsid w:val="002318AF"/>
    <w:rsid w:val="002324AF"/>
    <w:rsid w:val="00234936"/>
    <w:rsid w:val="00235C9F"/>
    <w:rsid w:val="0023665C"/>
    <w:rsid w:val="0023683C"/>
    <w:rsid w:val="0023772E"/>
    <w:rsid w:val="00244C13"/>
    <w:rsid w:val="00245121"/>
    <w:rsid w:val="00247620"/>
    <w:rsid w:val="00247C8E"/>
    <w:rsid w:val="00250A72"/>
    <w:rsid w:val="0025183E"/>
    <w:rsid w:val="00251DD1"/>
    <w:rsid w:val="002529A2"/>
    <w:rsid w:val="0025409E"/>
    <w:rsid w:val="00254623"/>
    <w:rsid w:val="00254FCA"/>
    <w:rsid w:val="00255930"/>
    <w:rsid w:val="002560BE"/>
    <w:rsid w:val="002560D5"/>
    <w:rsid w:val="002563D4"/>
    <w:rsid w:val="00256B17"/>
    <w:rsid w:val="00260398"/>
    <w:rsid w:val="00260E7E"/>
    <w:rsid w:val="00260F01"/>
    <w:rsid w:val="002617FC"/>
    <w:rsid w:val="00263099"/>
    <w:rsid w:val="002632A5"/>
    <w:rsid w:val="00263622"/>
    <w:rsid w:val="0026398C"/>
    <w:rsid w:val="0026407A"/>
    <w:rsid w:val="00265A42"/>
    <w:rsid w:val="00266C49"/>
    <w:rsid w:val="00266E7D"/>
    <w:rsid w:val="0026722E"/>
    <w:rsid w:val="00271463"/>
    <w:rsid w:val="00272B3C"/>
    <w:rsid w:val="00274064"/>
    <w:rsid w:val="00274D53"/>
    <w:rsid w:val="00275C15"/>
    <w:rsid w:val="00277754"/>
    <w:rsid w:val="00277D18"/>
    <w:rsid w:val="002806C9"/>
    <w:rsid w:val="00280954"/>
    <w:rsid w:val="00280FD6"/>
    <w:rsid w:val="0028134B"/>
    <w:rsid w:val="002840C3"/>
    <w:rsid w:val="0028566A"/>
    <w:rsid w:val="00287F61"/>
    <w:rsid w:val="00290661"/>
    <w:rsid w:val="00291228"/>
    <w:rsid w:val="00291D83"/>
    <w:rsid w:val="0029274A"/>
    <w:rsid w:val="0029282D"/>
    <w:rsid w:val="002935B6"/>
    <w:rsid w:val="00293904"/>
    <w:rsid w:val="00295FB1"/>
    <w:rsid w:val="002975B8"/>
    <w:rsid w:val="002A0638"/>
    <w:rsid w:val="002A0CDE"/>
    <w:rsid w:val="002A1287"/>
    <w:rsid w:val="002A1E07"/>
    <w:rsid w:val="002A3A83"/>
    <w:rsid w:val="002A55BC"/>
    <w:rsid w:val="002A5F38"/>
    <w:rsid w:val="002A6E83"/>
    <w:rsid w:val="002A7663"/>
    <w:rsid w:val="002B0AB5"/>
    <w:rsid w:val="002B3CF2"/>
    <w:rsid w:val="002B6FCF"/>
    <w:rsid w:val="002C0206"/>
    <w:rsid w:val="002C05E1"/>
    <w:rsid w:val="002C1BA7"/>
    <w:rsid w:val="002C6CC9"/>
    <w:rsid w:val="002C6D31"/>
    <w:rsid w:val="002C73E6"/>
    <w:rsid w:val="002D4A8D"/>
    <w:rsid w:val="002D5412"/>
    <w:rsid w:val="002E0E14"/>
    <w:rsid w:val="002E34C7"/>
    <w:rsid w:val="002E4141"/>
    <w:rsid w:val="002E45F1"/>
    <w:rsid w:val="002E663B"/>
    <w:rsid w:val="002E6D76"/>
    <w:rsid w:val="002E712F"/>
    <w:rsid w:val="002E7154"/>
    <w:rsid w:val="002F26A4"/>
    <w:rsid w:val="002F3230"/>
    <w:rsid w:val="002F5D42"/>
    <w:rsid w:val="002F68E6"/>
    <w:rsid w:val="002F7E68"/>
    <w:rsid w:val="00301C2E"/>
    <w:rsid w:val="00304354"/>
    <w:rsid w:val="003052C8"/>
    <w:rsid w:val="00307173"/>
    <w:rsid w:val="00311B5D"/>
    <w:rsid w:val="00314982"/>
    <w:rsid w:val="003149AD"/>
    <w:rsid w:val="00315E07"/>
    <w:rsid w:val="00316F39"/>
    <w:rsid w:val="003179B5"/>
    <w:rsid w:val="003217EE"/>
    <w:rsid w:val="00325A77"/>
    <w:rsid w:val="0032733D"/>
    <w:rsid w:val="00332085"/>
    <w:rsid w:val="00333FAA"/>
    <w:rsid w:val="003348EF"/>
    <w:rsid w:val="00335FD3"/>
    <w:rsid w:val="00344C99"/>
    <w:rsid w:val="00345840"/>
    <w:rsid w:val="00345F9E"/>
    <w:rsid w:val="00346230"/>
    <w:rsid w:val="00347007"/>
    <w:rsid w:val="00350114"/>
    <w:rsid w:val="0035083E"/>
    <w:rsid w:val="00351D3D"/>
    <w:rsid w:val="003536A9"/>
    <w:rsid w:val="003553B6"/>
    <w:rsid w:val="00355E44"/>
    <w:rsid w:val="00357FE3"/>
    <w:rsid w:val="00361570"/>
    <w:rsid w:val="00363236"/>
    <w:rsid w:val="003635B3"/>
    <w:rsid w:val="00363F56"/>
    <w:rsid w:val="003658B4"/>
    <w:rsid w:val="0036653D"/>
    <w:rsid w:val="0036676B"/>
    <w:rsid w:val="00367A1A"/>
    <w:rsid w:val="00367C2D"/>
    <w:rsid w:val="00370B7A"/>
    <w:rsid w:val="003712B2"/>
    <w:rsid w:val="00372AE8"/>
    <w:rsid w:val="00373865"/>
    <w:rsid w:val="00374D1C"/>
    <w:rsid w:val="00375FE9"/>
    <w:rsid w:val="00376D03"/>
    <w:rsid w:val="00377A35"/>
    <w:rsid w:val="00377D18"/>
    <w:rsid w:val="00381840"/>
    <w:rsid w:val="00382026"/>
    <w:rsid w:val="00383D3E"/>
    <w:rsid w:val="00384012"/>
    <w:rsid w:val="00385A52"/>
    <w:rsid w:val="00386D40"/>
    <w:rsid w:val="003875B0"/>
    <w:rsid w:val="00391376"/>
    <w:rsid w:val="003919B4"/>
    <w:rsid w:val="0039255E"/>
    <w:rsid w:val="003938D2"/>
    <w:rsid w:val="00394082"/>
    <w:rsid w:val="003959F3"/>
    <w:rsid w:val="00396014"/>
    <w:rsid w:val="00396900"/>
    <w:rsid w:val="00397A54"/>
    <w:rsid w:val="003A1E6E"/>
    <w:rsid w:val="003A209F"/>
    <w:rsid w:val="003A2CE2"/>
    <w:rsid w:val="003A3047"/>
    <w:rsid w:val="003A33B1"/>
    <w:rsid w:val="003A4F08"/>
    <w:rsid w:val="003A6103"/>
    <w:rsid w:val="003A6D5E"/>
    <w:rsid w:val="003B0758"/>
    <w:rsid w:val="003B09B0"/>
    <w:rsid w:val="003B38E8"/>
    <w:rsid w:val="003C02FA"/>
    <w:rsid w:val="003C7CB4"/>
    <w:rsid w:val="003D1A0F"/>
    <w:rsid w:val="003D1E6F"/>
    <w:rsid w:val="003D210F"/>
    <w:rsid w:val="003D2EB7"/>
    <w:rsid w:val="003D3814"/>
    <w:rsid w:val="003D5DAC"/>
    <w:rsid w:val="003D6555"/>
    <w:rsid w:val="003D65AB"/>
    <w:rsid w:val="003D6A02"/>
    <w:rsid w:val="003D7ABB"/>
    <w:rsid w:val="003E19DB"/>
    <w:rsid w:val="003E1C09"/>
    <w:rsid w:val="003E25ED"/>
    <w:rsid w:val="003E4994"/>
    <w:rsid w:val="003E55F8"/>
    <w:rsid w:val="003E68EF"/>
    <w:rsid w:val="003F059D"/>
    <w:rsid w:val="003F1698"/>
    <w:rsid w:val="003F1DEC"/>
    <w:rsid w:val="003F1F40"/>
    <w:rsid w:val="003F2478"/>
    <w:rsid w:val="003F408D"/>
    <w:rsid w:val="003F7C5B"/>
    <w:rsid w:val="0040469E"/>
    <w:rsid w:val="00404E36"/>
    <w:rsid w:val="0040796D"/>
    <w:rsid w:val="0041060C"/>
    <w:rsid w:val="0041141E"/>
    <w:rsid w:val="00412F36"/>
    <w:rsid w:val="0041371C"/>
    <w:rsid w:val="00413C93"/>
    <w:rsid w:val="00420CFA"/>
    <w:rsid w:val="00421EFB"/>
    <w:rsid w:val="004229DB"/>
    <w:rsid w:val="0042373F"/>
    <w:rsid w:val="00425E99"/>
    <w:rsid w:val="00431877"/>
    <w:rsid w:val="0043237C"/>
    <w:rsid w:val="00433C35"/>
    <w:rsid w:val="00433F91"/>
    <w:rsid w:val="00434C64"/>
    <w:rsid w:val="00436FF6"/>
    <w:rsid w:val="00437996"/>
    <w:rsid w:val="00437C18"/>
    <w:rsid w:val="0044060D"/>
    <w:rsid w:val="00441FBE"/>
    <w:rsid w:val="00442D8A"/>
    <w:rsid w:val="00444055"/>
    <w:rsid w:val="00445260"/>
    <w:rsid w:val="00450104"/>
    <w:rsid w:val="00450718"/>
    <w:rsid w:val="00450E71"/>
    <w:rsid w:val="00451488"/>
    <w:rsid w:val="00451ED5"/>
    <w:rsid w:val="004537B0"/>
    <w:rsid w:val="0045393E"/>
    <w:rsid w:val="00454549"/>
    <w:rsid w:val="0045505E"/>
    <w:rsid w:val="004550CB"/>
    <w:rsid w:val="004553A3"/>
    <w:rsid w:val="00455975"/>
    <w:rsid w:val="00460360"/>
    <w:rsid w:val="004610D1"/>
    <w:rsid w:val="00462523"/>
    <w:rsid w:val="00463F61"/>
    <w:rsid w:val="004704FC"/>
    <w:rsid w:val="00471C2C"/>
    <w:rsid w:val="004737DD"/>
    <w:rsid w:val="004745D1"/>
    <w:rsid w:val="00475249"/>
    <w:rsid w:val="00475405"/>
    <w:rsid w:val="004759F0"/>
    <w:rsid w:val="00480384"/>
    <w:rsid w:val="00480ECB"/>
    <w:rsid w:val="00481D43"/>
    <w:rsid w:val="004820A1"/>
    <w:rsid w:val="00482EA9"/>
    <w:rsid w:val="00483345"/>
    <w:rsid w:val="0048378C"/>
    <w:rsid w:val="00484211"/>
    <w:rsid w:val="00484933"/>
    <w:rsid w:val="00484C74"/>
    <w:rsid w:val="00484EFA"/>
    <w:rsid w:val="0048727C"/>
    <w:rsid w:val="00491351"/>
    <w:rsid w:val="0049144D"/>
    <w:rsid w:val="004935C2"/>
    <w:rsid w:val="004936FE"/>
    <w:rsid w:val="00494498"/>
    <w:rsid w:val="00495092"/>
    <w:rsid w:val="0049564B"/>
    <w:rsid w:val="004973E2"/>
    <w:rsid w:val="00497D4A"/>
    <w:rsid w:val="00497E67"/>
    <w:rsid w:val="004A131C"/>
    <w:rsid w:val="004A23F7"/>
    <w:rsid w:val="004A2664"/>
    <w:rsid w:val="004A43D8"/>
    <w:rsid w:val="004A4EC9"/>
    <w:rsid w:val="004A6D65"/>
    <w:rsid w:val="004A76D7"/>
    <w:rsid w:val="004B0E98"/>
    <w:rsid w:val="004B2786"/>
    <w:rsid w:val="004B3070"/>
    <w:rsid w:val="004B3F5F"/>
    <w:rsid w:val="004B4839"/>
    <w:rsid w:val="004B71A3"/>
    <w:rsid w:val="004B7C95"/>
    <w:rsid w:val="004C075A"/>
    <w:rsid w:val="004C0AF4"/>
    <w:rsid w:val="004C1D36"/>
    <w:rsid w:val="004C4B7F"/>
    <w:rsid w:val="004C4D27"/>
    <w:rsid w:val="004C56F0"/>
    <w:rsid w:val="004C6E2B"/>
    <w:rsid w:val="004C6E74"/>
    <w:rsid w:val="004C74C1"/>
    <w:rsid w:val="004C78EB"/>
    <w:rsid w:val="004C7C76"/>
    <w:rsid w:val="004D09F6"/>
    <w:rsid w:val="004D16BE"/>
    <w:rsid w:val="004D399B"/>
    <w:rsid w:val="004D4146"/>
    <w:rsid w:val="004D6CAB"/>
    <w:rsid w:val="004D76E7"/>
    <w:rsid w:val="004E073F"/>
    <w:rsid w:val="004E1F12"/>
    <w:rsid w:val="004E2E3C"/>
    <w:rsid w:val="004E3D5F"/>
    <w:rsid w:val="004E7322"/>
    <w:rsid w:val="004E79D2"/>
    <w:rsid w:val="004F0E50"/>
    <w:rsid w:val="004F167C"/>
    <w:rsid w:val="004F17AD"/>
    <w:rsid w:val="004F6C13"/>
    <w:rsid w:val="004F7C66"/>
    <w:rsid w:val="004F7FE9"/>
    <w:rsid w:val="00500385"/>
    <w:rsid w:val="00500EB7"/>
    <w:rsid w:val="0050284A"/>
    <w:rsid w:val="00502AEC"/>
    <w:rsid w:val="00503AD8"/>
    <w:rsid w:val="005044CC"/>
    <w:rsid w:val="005055AB"/>
    <w:rsid w:val="00507904"/>
    <w:rsid w:val="00507F13"/>
    <w:rsid w:val="0051013A"/>
    <w:rsid w:val="00512CF0"/>
    <w:rsid w:val="0051353A"/>
    <w:rsid w:val="00513835"/>
    <w:rsid w:val="005149C7"/>
    <w:rsid w:val="0051556C"/>
    <w:rsid w:val="005171DF"/>
    <w:rsid w:val="005172A3"/>
    <w:rsid w:val="00517E79"/>
    <w:rsid w:val="00524784"/>
    <w:rsid w:val="00524C25"/>
    <w:rsid w:val="00525010"/>
    <w:rsid w:val="00526A00"/>
    <w:rsid w:val="005277A4"/>
    <w:rsid w:val="00530EAF"/>
    <w:rsid w:val="00530F84"/>
    <w:rsid w:val="005310A0"/>
    <w:rsid w:val="00533A40"/>
    <w:rsid w:val="00535A1D"/>
    <w:rsid w:val="0053674C"/>
    <w:rsid w:val="00537092"/>
    <w:rsid w:val="005371B4"/>
    <w:rsid w:val="00537DD3"/>
    <w:rsid w:val="0054022D"/>
    <w:rsid w:val="005409B5"/>
    <w:rsid w:val="00541963"/>
    <w:rsid w:val="00541B2D"/>
    <w:rsid w:val="00541D59"/>
    <w:rsid w:val="00542620"/>
    <w:rsid w:val="005472C3"/>
    <w:rsid w:val="005507AF"/>
    <w:rsid w:val="005545D1"/>
    <w:rsid w:val="00556DD8"/>
    <w:rsid w:val="005615C1"/>
    <w:rsid w:val="00561744"/>
    <w:rsid w:val="00566117"/>
    <w:rsid w:val="00567388"/>
    <w:rsid w:val="005715CC"/>
    <w:rsid w:val="00572303"/>
    <w:rsid w:val="00572BE2"/>
    <w:rsid w:val="005757FF"/>
    <w:rsid w:val="00576421"/>
    <w:rsid w:val="005764F8"/>
    <w:rsid w:val="00582D28"/>
    <w:rsid w:val="00582FD0"/>
    <w:rsid w:val="00585B69"/>
    <w:rsid w:val="00585BCE"/>
    <w:rsid w:val="005872A9"/>
    <w:rsid w:val="00590D63"/>
    <w:rsid w:val="00591286"/>
    <w:rsid w:val="0059277C"/>
    <w:rsid w:val="00592D44"/>
    <w:rsid w:val="00593815"/>
    <w:rsid w:val="005947E6"/>
    <w:rsid w:val="00596B21"/>
    <w:rsid w:val="00597E5D"/>
    <w:rsid w:val="005A266F"/>
    <w:rsid w:val="005A26E4"/>
    <w:rsid w:val="005A3F64"/>
    <w:rsid w:val="005A69F0"/>
    <w:rsid w:val="005A6BB1"/>
    <w:rsid w:val="005A6EBC"/>
    <w:rsid w:val="005B0C9B"/>
    <w:rsid w:val="005B3136"/>
    <w:rsid w:val="005B3D08"/>
    <w:rsid w:val="005B4185"/>
    <w:rsid w:val="005B44A4"/>
    <w:rsid w:val="005B4C69"/>
    <w:rsid w:val="005B5FA7"/>
    <w:rsid w:val="005B6697"/>
    <w:rsid w:val="005B73DF"/>
    <w:rsid w:val="005C1130"/>
    <w:rsid w:val="005C1857"/>
    <w:rsid w:val="005C2B71"/>
    <w:rsid w:val="005C389E"/>
    <w:rsid w:val="005C42B9"/>
    <w:rsid w:val="005C5BD5"/>
    <w:rsid w:val="005C63B3"/>
    <w:rsid w:val="005D108A"/>
    <w:rsid w:val="005D307F"/>
    <w:rsid w:val="005D3720"/>
    <w:rsid w:val="005D67D5"/>
    <w:rsid w:val="005D6CAD"/>
    <w:rsid w:val="005D743F"/>
    <w:rsid w:val="005D7FBB"/>
    <w:rsid w:val="005E1734"/>
    <w:rsid w:val="005E2DDE"/>
    <w:rsid w:val="005E4C9D"/>
    <w:rsid w:val="005E5880"/>
    <w:rsid w:val="005E5B8A"/>
    <w:rsid w:val="005E7455"/>
    <w:rsid w:val="005E789A"/>
    <w:rsid w:val="005E7C1C"/>
    <w:rsid w:val="005F0FE3"/>
    <w:rsid w:val="005F2193"/>
    <w:rsid w:val="005F2541"/>
    <w:rsid w:val="005F30C1"/>
    <w:rsid w:val="005F3328"/>
    <w:rsid w:val="005F3AD6"/>
    <w:rsid w:val="005F4751"/>
    <w:rsid w:val="005F517E"/>
    <w:rsid w:val="00600EC9"/>
    <w:rsid w:val="00601DAF"/>
    <w:rsid w:val="006024B7"/>
    <w:rsid w:val="00605022"/>
    <w:rsid w:val="00605964"/>
    <w:rsid w:val="00606AA7"/>
    <w:rsid w:val="00606CF8"/>
    <w:rsid w:val="00607ACB"/>
    <w:rsid w:val="0061174C"/>
    <w:rsid w:val="00611A2D"/>
    <w:rsid w:val="00612496"/>
    <w:rsid w:val="006129EF"/>
    <w:rsid w:val="00612F14"/>
    <w:rsid w:val="00613667"/>
    <w:rsid w:val="0061577C"/>
    <w:rsid w:val="0061593C"/>
    <w:rsid w:val="00617C3F"/>
    <w:rsid w:val="00622281"/>
    <w:rsid w:val="00623924"/>
    <w:rsid w:val="00624023"/>
    <w:rsid w:val="00625426"/>
    <w:rsid w:val="006254E6"/>
    <w:rsid w:val="00625C67"/>
    <w:rsid w:val="00627248"/>
    <w:rsid w:val="0062762E"/>
    <w:rsid w:val="0063768E"/>
    <w:rsid w:val="006405BE"/>
    <w:rsid w:val="00640BDF"/>
    <w:rsid w:val="006453C8"/>
    <w:rsid w:val="006516FC"/>
    <w:rsid w:val="006517B1"/>
    <w:rsid w:val="00656216"/>
    <w:rsid w:val="006571DD"/>
    <w:rsid w:val="0066068E"/>
    <w:rsid w:val="00661922"/>
    <w:rsid w:val="00662580"/>
    <w:rsid w:val="006631B2"/>
    <w:rsid w:val="00667180"/>
    <w:rsid w:val="00670D31"/>
    <w:rsid w:val="00673221"/>
    <w:rsid w:val="0067370B"/>
    <w:rsid w:val="00673AB8"/>
    <w:rsid w:val="00673C52"/>
    <w:rsid w:val="00674A31"/>
    <w:rsid w:val="00677FB7"/>
    <w:rsid w:val="00683C5A"/>
    <w:rsid w:val="00686EEC"/>
    <w:rsid w:val="00687523"/>
    <w:rsid w:val="00692FF8"/>
    <w:rsid w:val="00693707"/>
    <w:rsid w:val="0069477F"/>
    <w:rsid w:val="00694BD3"/>
    <w:rsid w:val="0069645A"/>
    <w:rsid w:val="006965CF"/>
    <w:rsid w:val="006972D8"/>
    <w:rsid w:val="00697711"/>
    <w:rsid w:val="006979C9"/>
    <w:rsid w:val="00697A29"/>
    <w:rsid w:val="00697B6A"/>
    <w:rsid w:val="006A0226"/>
    <w:rsid w:val="006A6CB1"/>
    <w:rsid w:val="006B0C3A"/>
    <w:rsid w:val="006B0D74"/>
    <w:rsid w:val="006B15D8"/>
    <w:rsid w:val="006B1907"/>
    <w:rsid w:val="006B3477"/>
    <w:rsid w:val="006B4A2D"/>
    <w:rsid w:val="006B686E"/>
    <w:rsid w:val="006B7228"/>
    <w:rsid w:val="006C00CD"/>
    <w:rsid w:val="006C0EA9"/>
    <w:rsid w:val="006C2AD3"/>
    <w:rsid w:val="006C3978"/>
    <w:rsid w:val="006C5F9B"/>
    <w:rsid w:val="006C6FDD"/>
    <w:rsid w:val="006D095E"/>
    <w:rsid w:val="006D0BB1"/>
    <w:rsid w:val="006D1B01"/>
    <w:rsid w:val="006D1B16"/>
    <w:rsid w:val="006D2393"/>
    <w:rsid w:val="006D7CCB"/>
    <w:rsid w:val="006E1053"/>
    <w:rsid w:val="006E27ED"/>
    <w:rsid w:val="006E2FAC"/>
    <w:rsid w:val="006E41EB"/>
    <w:rsid w:val="006E444B"/>
    <w:rsid w:val="006E455E"/>
    <w:rsid w:val="006E5DCD"/>
    <w:rsid w:val="006E7409"/>
    <w:rsid w:val="006E7659"/>
    <w:rsid w:val="006F02DD"/>
    <w:rsid w:val="006F06FD"/>
    <w:rsid w:val="006F1123"/>
    <w:rsid w:val="006F2E13"/>
    <w:rsid w:val="006F3305"/>
    <w:rsid w:val="006F436C"/>
    <w:rsid w:val="006F4AF5"/>
    <w:rsid w:val="006F4D27"/>
    <w:rsid w:val="006F5369"/>
    <w:rsid w:val="006F5530"/>
    <w:rsid w:val="006F5A25"/>
    <w:rsid w:val="006F79DA"/>
    <w:rsid w:val="00700F87"/>
    <w:rsid w:val="0070397B"/>
    <w:rsid w:val="00706BB0"/>
    <w:rsid w:val="00706D0F"/>
    <w:rsid w:val="00707D66"/>
    <w:rsid w:val="00710979"/>
    <w:rsid w:val="00711291"/>
    <w:rsid w:val="00711374"/>
    <w:rsid w:val="00711400"/>
    <w:rsid w:val="00713D20"/>
    <w:rsid w:val="0071475B"/>
    <w:rsid w:val="00715015"/>
    <w:rsid w:val="0071673B"/>
    <w:rsid w:val="00717DA4"/>
    <w:rsid w:val="00717F14"/>
    <w:rsid w:val="00720526"/>
    <w:rsid w:val="00723089"/>
    <w:rsid w:val="007234BF"/>
    <w:rsid w:val="0072453C"/>
    <w:rsid w:val="007249AC"/>
    <w:rsid w:val="00724B58"/>
    <w:rsid w:val="007274F7"/>
    <w:rsid w:val="00730196"/>
    <w:rsid w:val="00730F14"/>
    <w:rsid w:val="0073108E"/>
    <w:rsid w:val="00733017"/>
    <w:rsid w:val="00733D43"/>
    <w:rsid w:val="0073410E"/>
    <w:rsid w:val="00742749"/>
    <w:rsid w:val="00743F7E"/>
    <w:rsid w:val="0074446B"/>
    <w:rsid w:val="007476D8"/>
    <w:rsid w:val="00747C66"/>
    <w:rsid w:val="00755671"/>
    <w:rsid w:val="00755E78"/>
    <w:rsid w:val="007567B4"/>
    <w:rsid w:val="00756D31"/>
    <w:rsid w:val="0075756F"/>
    <w:rsid w:val="00757694"/>
    <w:rsid w:val="00760785"/>
    <w:rsid w:val="007612B8"/>
    <w:rsid w:val="007616F2"/>
    <w:rsid w:val="00763286"/>
    <w:rsid w:val="00765831"/>
    <w:rsid w:val="007677DE"/>
    <w:rsid w:val="00771341"/>
    <w:rsid w:val="007713F8"/>
    <w:rsid w:val="00771D72"/>
    <w:rsid w:val="007742CF"/>
    <w:rsid w:val="00775C92"/>
    <w:rsid w:val="007763E3"/>
    <w:rsid w:val="00777D8E"/>
    <w:rsid w:val="00780381"/>
    <w:rsid w:val="00781CAA"/>
    <w:rsid w:val="00785B13"/>
    <w:rsid w:val="00785D0C"/>
    <w:rsid w:val="00786C4D"/>
    <w:rsid w:val="00786F76"/>
    <w:rsid w:val="00787844"/>
    <w:rsid w:val="00792F75"/>
    <w:rsid w:val="00793684"/>
    <w:rsid w:val="00794DB3"/>
    <w:rsid w:val="00795962"/>
    <w:rsid w:val="00795CCF"/>
    <w:rsid w:val="00796296"/>
    <w:rsid w:val="0079722D"/>
    <w:rsid w:val="007A3040"/>
    <w:rsid w:val="007A3EE7"/>
    <w:rsid w:val="007A42B2"/>
    <w:rsid w:val="007A5893"/>
    <w:rsid w:val="007B00AC"/>
    <w:rsid w:val="007B0BE0"/>
    <w:rsid w:val="007B17D6"/>
    <w:rsid w:val="007B3B46"/>
    <w:rsid w:val="007B6771"/>
    <w:rsid w:val="007B6D2C"/>
    <w:rsid w:val="007C0108"/>
    <w:rsid w:val="007C1F31"/>
    <w:rsid w:val="007C2301"/>
    <w:rsid w:val="007C565D"/>
    <w:rsid w:val="007C6C39"/>
    <w:rsid w:val="007C6FB4"/>
    <w:rsid w:val="007D0CEA"/>
    <w:rsid w:val="007D413B"/>
    <w:rsid w:val="007D4563"/>
    <w:rsid w:val="007D4F62"/>
    <w:rsid w:val="007D4FAA"/>
    <w:rsid w:val="007D54EF"/>
    <w:rsid w:val="007D5738"/>
    <w:rsid w:val="007D5926"/>
    <w:rsid w:val="007D5AE3"/>
    <w:rsid w:val="007D6E59"/>
    <w:rsid w:val="007E1B3F"/>
    <w:rsid w:val="007E3500"/>
    <w:rsid w:val="007E55CB"/>
    <w:rsid w:val="007E6679"/>
    <w:rsid w:val="007F0EA1"/>
    <w:rsid w:val="007F1B25"/>
    <w:rsid w:val="007F1C88"/>
    <w:rsid w:val="007F23E8"/>
    <w:rsid w:val="007F2F3C"/>
    <w:rsid w:val="007F395E"/>
    <w:rsid w:val="00804811"/>
    <w:rsid w:val="00805162"/>
    <w:rsid w:val="008053F2"/>
    <w:rsid w:val="00806881"/>
    <w:rsid w:val="0080748A"/>
    <w:rsid w:val="00807986"/>
    <w:rsid w:val="008101A0"/>
    <w:rsid w:val="0081027B"/>
    <w:rsid w:val="008106E0"/>
    <w:rsid w:val="008107FF"/>
    <w:rsid w:val="00812044"/>
    <w:rsid w:val="00812068"/>
    <w:rsid w:val="00814C2C"/>
    <w:rsid w:val="00815822"/>
    <w:rsid w:val="00817CD9"/>
    <w:rsid w:val="0082068B"/>
    <w:rsid w:val="0082087A"/>
    <w:rsid w:val="008227B7"/>
    <w:rsid w:val="00822F5F"/>
    <w:rsid w:val="00824AEC"/>
    <w:rsid w:val="00824FED"/>
    <w:rsid w:val="00826D76"/>
    <w:rsid w:val="00827C1E"/>
    <w:rsid w:val="00827EFA"/>
    <w:rsid w:val="008315D6"/>
    <w:rsid w:val="00833434"/>
    <w:rsid w:val="00833C6B"/>
    <w:rsid w:val="00837E12"/>
    <w:rsid w:val="008401C7"/>
    <w:rsid w:val="0084087D"/>
    <w:rsid w:val="00843097"/>
    <w:rsid w:val="008443E2"/>
    <w:rsid w:val="00844BAB"/>
    <w:rsid w:val="008450D4"/>
    <w:rsid w:val="00845C48"/>
    <w:rsid w:val="0084715B"/>
    <w:rsid w:val="00847A4D"/>
    <w:rsid w:val="008518B3"/>
    <w:rsid w:val="00851E79"/>
    <w:rsid w:val="00852EAA"/>
    <w:rsid w:val="008547AF"/>
    <w:rsid w:val="00854E3D"/>
    <w:rsid w:val="008562AD"/>
    <w:rsid w:val="0086087A"/>
    <w:rsid w:val="008619AA"/>
    <w:rsid w:val="00861A48"/>
    <w:rsid w:val="0086293E"/>
    <w:rsid w:val="00864B8F"/>
    <w:rsid w:val="008662A1"/>
    <w:rsid w:val="0086646F"/>
    <w:rsid w:val="008733B9"/>
    <w:rsid w:val="008751BA"/>
    <w:rsid w:val="008759D7"/>
    <w:rsid w:val="00875BBC"/>
    <w:rsid w:val="00880163"/>
    <w:rsid w:val="00882F20"/>
    <w:rsid w:val="008833AD"/>
    <w:rsid w:val="0088419A"/>
    <w:rsid w:val="00885284"/>
    <w:rsid w:val="00885D30"/>
    <w:rsid w:val="00886CD0"/>
    <w:rsid w:val="00890567"/>
    <w:rsid w:val="00895F07"/>
    <w:rsid w:val="0089660A"/>
    <w:rsid w:val="00897EC9"/>
    <w:rsid w:val="008A25DB"/>
    <w:rsid w:val="008A2C19"/>
    <w:rsid w:val="008A3EB5"/>
    <w:rsid w:val="008A3F4B"/>
    <w:rsid w:val="008A4953"/>
    <w:rsid w:val="008A6404"/>
    <w:rsid w:val="008A6BCF"/>
    <w:rsid w:val="008B0DDB"/>
    <w:rsid w:val="008B252A"/>
    <w:rsid w:val="008B510C"/>
    <w:rsid w:val="008B5278"/>
    <w:rsid w:val="008B552F"/>
    <w:rsid w:val="008B6064"/>
    <w:rsid w:val="008B6294"/>
    <w:rsid w:val="008B650C"/>
    <w:rsid w:val="008B6C26"/>
    <w:rsid w:val="008C1386"/>
    <w:rsid w:val="008C1A87"/>
    <w:rsid w:val="008C31B7"/>
    <w:rsid w:val="008C381A"/>
    <w:rsid w:val="008C6601"/>
    <w:rsid w:val="008D072F"/>
    <w:rsid w:val="008D179C"/>
    <w:rsid w:val="008D1D63"/>
    <w:rsid w:val="008D2601"/>
    <w:rsid w:val="008D35A6"/>
    <w:rsid w:val="008D47B9"/>
    <w:rsid w:val="008D650B"/>
    <w:rsid w:val="008E04F9"/>
    <w:rsid w:val="008E0B1D"/>
    <w:rsid w:val="008E2EAB"/>
    <w:rsid w:val="008E308C"/>
    <w:rsid w:val="008E3882"/>
    <w:rsid w:val="008E467E"/>
    <w:rsid w:val="008E744F"/>
    <w:rsid w:val="008F1042"/>
    <w:rsid w:val="008F13D2"/>
    <w:rsid w:val="008F363F"/>
    <w:rsid w:val="008F48EA"/>
    <w:rsid w:val="008F553E"/>
    <w:rsid w:val="008F6E70"/>
    <w:rsid w:val="009001BA"/>
    <w:rsid w:val="00901068"/>
    <w:rsid w:val="00901A51"/>
    <w:rsid w:val="00902F48"/>
    <w:rsid w:val="0090314A"/>
    <w:rsid w:val="0090401B"/>
    <w:rsid w:val="00905591"/>
    <w:rsid w:val="00905C0C"/>
    <w:rsid w:val="009062B8"/>
    <w:rsid w:val="00907608"/>
    <w:rsid w:val="00910FFE"/>
    <w:rsid w:val="00911646"/>
    <w:rsid w:val="00911DAF"/>
    <w:rsid w:val="00912D06"/>
    <w:rsid w:val="00914176"/>
    <w:rsid w:val="00920C88"/>
    <w:rsid w:val="00922CDD"/>
    <w:rsid w:val="00924A4C"/>
    <w:rsid w:val="0092520E"/>
    <w:rsid w:val="00927486"/>
    <w:rsid w:val="009301F2"/>
    <w:rsid w:val="0093025D"/>
    <w:rsid w:val="009305DB"/>
    <w:rsid w:val="0093132E"/>
    <w:rsid w:val="00935C6C"/>
    <w:rsid w:val="00935F4C"/>
    <w:rsid w:val="0093601B"/>
    <w:rsid w:val="00937B72"/>
    <w:rsid w:val="00937F49"/>
    <w:rsid w:val="009411D0"/>
    <w:rsid w:val="00944A4D"/>
    <w:rsid w:val="00946F9B"/>
    <w:rsid w:val="0094726E"/>
    <w:rsid w:val="00952ABA"/>
    <w:rsid w:val="00955F3E"/>
    <w:rsid w:val="009568B7"/>
    <w:rsid w:val="00956B7D"/>
    <w:rsid w:val="00961187"/>
    <w:rsid w:val="009617C2"/>
    <w:rsid w:val="00963F6F"/>
    <w:rsid w:val="00964BC3"/>
    <w:rsid w:val="00964D9B"/>
    <w:rsid w:val="00967E0D"/>
    <w:rsid w:val="009728B9"/>
    <w:rsid w:val="00972B4B"/>
    <w:rsid w:val="00975474"/>
    <w:rsid w:val="0097579E"/>
    <w:rsid w:val="00975A3C"/>
    <w:rsid w:val="00975EEB"/>
    <w:rsid w:val="00976043"/>
    <w:rsid w:val="009772B2"/>
    <w:rsid w:val="00984ED5"/>
    <w:rsid w:val="00985422"/>
    <w:rsid w:val="0098639F"/>
    <w:rsid w:val="00986746"/>
    <w:rsid w:val="00987304"/>
    <w:rsid w:val="00990083"/>
    <w:rsid w:val="0099053C"/>
    <w:rsid w:val="009928BA"/>
    <w:rsid w:val="00993E6E"/>
    <w:rsid w:val="009952C3"/>
    <w:rsid w:val="009957AC"/>
    <w:rsid w:val="00995A5D"/>
    <w:rsid w:val="00996006"/>
    <w:rsid w:val="009968DE"/>
    <w:rsid w:val="00996B66"/>
    <w:rsid w:val="009975A8"/>
    <w:rsid w:val="009A0424"/>
    <w:rsid w:val="009A11BC"/>
    <w:rsid w:val="009A14BF"/>
    <w:rsid w:val="009A1D81"/>
    <w:rsid w:val="009A3750"/>
    <w:rsid w:val="009A6F0B"/>
    <w:rsid w:val="009A7722"/>
    <w:rsid w:val="009A7E9E"/>
    <w:rsid w:val="009B0BA6"/>
    <w:rsid w:val="009B1640"/>
    <w:rsid w:val="009B23E5"/>
    <w:rsid w:val="009B29AD"/>
    <w:rsid w:val="009B3C96"/>
    <w:rsid w:val="009B4225"/>
    <w:rsid w:val="009B4A57"/>
    <w:rsid w:val="009B4CD7"/>
    <w:rsid w:val="009B675D"/>
    <w:rsid w:val="009C0B7D"/>
    <w:rsid w:val="009C1A98"/>
    <w:rsid w:val="009C208B"/>
    <w:rsid w:val="009C20D3"/>
    <w:rsid w:val="009C2258"/>
    <w:rsid w:val="009C34C1"/>
    <w:rsid w:val="009C36A3"/>
    <w:rsid w:val="009C51AF"/>
    <w:rsid w:val="009C548E"/>
    <w:rsid w:val="009C7CF7"/>
    <w:rsid w:val="009D26BB"/>
    <w:rsid w:val="009D2FEA"/>
    <w:rsid w:val="009D3308"/>
    <w:rsid w:val="009D41EE"/>
    <w:rsid w:val="009D45E4"/>
    <w:rsid w:val="009D484A"/>
    <w:rsid w:val="009D52DE"/>
    <w:rsid w:val="009D68B7"/>
    <w:rsid w:val="009E051B"/>
    <w:rsid w:val="009E103D"/>
    <w:rsid w:val="009E31D4"/>
    <w:rsid w:val="009E4795"/>
    <w:rsid w:val="009E4DC4"/>
    <w:rsid w:val="009E553E"/>
    <w:rsid w:val="009E56F1"/>
    <w:rsid w:val="009E5B1B"/>
    <w:rsid w:val="009E5BC1"/>
    <w:rsid w:val="009F19BD"/>
    <w:rsid w:val="009F1B78"/>
    <w:rsid w:val="009F58F9"/>
    <w:rsid w:val="00A00C1C"/>
    <w:rsid w:val="00A0375E"/>
    <w:rsid w:val="00A042B2"/>
    <w:rsid w:val="00A04AA1"/>
    <w:rsid w:val="00A05FDD"/>
    <w:rsid w:val="00A123C9"/>
    <w:rsid w:val="00A1351D"/>
    <w:rsid w:val="00A14364"/>
    <w:rsid w:val="00A14F8D"/>
    <w:rsid w:val="00A15131"/>
    <w:rsid w:val="00A1552B"/>
    <w:rsid w:val="00A15BC2"/>
    <w:rsid w:val="00A16D7C"/>
    <w:rsid w:val="00A1740B"/>
    <w:rsid w:val="00A17629"/>
    <w:rsid w:val="00A20CC8"/>
    <w:rsid w:val="00A21840"/>
    <w:rsid w:val="00A2285A"/>
    <w:rsid w:val="00A22AE8"/>
    <w:rsid w:val="00A23109"/>
    <w:rsid w:val="00A23632"/>
    <w:rsid w:val="00A24C87"/>
    <w:rsid w:val="00A25882"/>
    <w:rsid w:val="00A27514"/>
    <w:rsid w:val="00A33D5E"/>
    <w:rsid w:val="00A34F2B"/>
    <w:rsid w:val="00A363A7"/>
    <w:rsid w:val="00A4157B"/>
    <w:rsid w:val="00A41E1B"/>
    <w:rsid w:val="00A43BED"/>
    <w:rsid w:val="00A44A95"/>
    <w:rsid w:val="00A44CC2"/>
    <w:rsid w:val="00A44D88"/>
    <w:rsid w:val="00A467F2"/>
    <w:rsid w:val="00A46EA4"/>
    <w:rsid w:val="00A46F86"/>
    <w:rsid w:val="00A4762C"/>
    <w:rsid w:val="00A47ABB"/>
    <w:rsid w:val="00A504A9"/>
    <w:rsid w:val="00A50FF3"/>
    <w:rsid w:val="00A51EFA"/>
    <w:rsid w:val="00A52086"/>
    <w:rsid w:val="00A522C0"/>
    <w:rsid w:val="00A524CA"/>
    <w:rsid w:val="00A52993"/>
    <w:rsid w:val="00A52CBF"/>
    <w:rsid w:val="00A56479"/>
    <w:rsid w:val="00A576F3"/>
    <w:rsid w:val="00A57C3A"/>
    <w:rsid w:val="00A606DD"/>
    <w:rsid w:val="00A60C4F"/>
    <w:rsid w:val="00A628C8"/>
    <w:rsid w:val="00A64D74"/>
    <w:rsid w:val="00A64E76"/>
    <w:rsid w:val="00A65351"/>
    <w:rsid w:val="00A65B45"/>
    <w:rsid w:val="00A669A6"/>
    <w:rsid w:val="00A70C2C"/>
    <w:rsid w:val="00A7147C"/>
    <w:rsid w:val="00A7223C"/>
    <w:rsid w:val="00A736C0"/>
    <w:rsid w:val="00A750D6"/>
    <w:rsid w:val="00A754D1"/>
    <w:rsid w:val="00A76E37"/>
    <w:rsid w:val="00A77C5D"/>
    <w:rsid w:val="00A81779"/>
    <w:rsid w:val="00A826DF"/>
    <w:rsid w:val="00A835CB"/>
    <w:rsid w:val="00A84C67"/>
    <w:rsid w:val="00A8582E"/>
    <w:rsid w:val="00A85DBA"/>
    <w:rsid w:val="00A8732D"/>
    <w:rsid w:val="00A87B78"/>
    <w:rsid w:val="00A87E1A"/>
    <w:rsid w:val="00A90AC8"/>
    <w:rsid w:val="00A91D22"/>
    <w:rsid w:val="00A92CF0"/>
    <w:rsid w:val="00A93C83"/>
    <w:rsid w:val="00A93E9F"/>
    <w:rsid w:val="00AA19F7"/>
    <w:rsid w:val="00AA2119"/>
    <w:rsid w:val="00AA435B"/>
    <w:rsid w:val="00AA4B4D"/>
    <w:rsid w:val="00AA6CA1"/>
    <w:rsid w:val="00AA79F5"/>
    <w:rsid w:val="00AB1206"/>
    <w:rsid w:val="00AB1C01"/>
    <w:rsid w:val="00AB3458"/>
    <w:rsid w:val="00AB68DF"/>
    <w:rsid w:val="00AC055A"/>
    <w:rsid w:val="00AC056E"/>
    <w:rsid w:val="00AC198F"/>
    <w:rsid w:val="00AC1E06"/>
    <w:rsid w:val="00AC39D3"/>
    <w:rsid w:val="00AC45E3"/>
    <w:rsid w:val="00AC5095"/>
    <w:rsid w:val="00AC5833"/>
    <w:rsid w:val="00AD14E9"/>
    <w:rsid w:val="00AD1BCF"/>
    <w:rsid w:val="00AD1BE1"/>
    <w:rsid w:val="00AD21FF"/>
    <w:rsid w:val="00AD2A80"/>
    <w:rsid w:val="00AD3C23"/>
    <w:rsid w:val="00AD63AD"/>
    <w:rsid w:val="00AD6DBD"/>
    <w:rsid w:val="00AD7845"/>
    <w:rsid w:val="00AE0019"/>
    <w:rsid w:val="00AE08E6"/>
    <w:rsid w:val="00AE1776"/>
    <w:rsid w:val="00AE1B85"/>
    <w:rsid w:val="00AE2728"/>
    <w:rsid w:val="00AE2D92"/>
    <w:rsid w:val="00AE32E1"/>
    <w:rsid w:val="00AE5B3C"/>
    <w:rsid w:val="00AE5E91"/>
    <w:rsid w:val="00AE64F2"/>
    <w:rsid w:val="00AE7123"/>
    <w:rsid w:val="00AE717B"/>
    <w:rsid w:val="00AE7715"/>
    <w:rsid w:val="00AF09C7"/>
    <w:rsid w:val="00AF0B39"/>
    <w:rsid w:val="00AF233F"/>
    <w:rsid w:val="00AF3640"/>
    <w:rsid w:val="00AF4ADD"/>
    <w:rsid w:val="00AF5B4D"/>
    <w:rsid w:val="00AF60D1"/>
    <w:rsid w:val="00AF74EE"/>
    <w:rsid w:val="00AF7890"/>
    <w:rsid w:val="00AF7F6E"/>
    <w:rsid w:val="00B018C2"/>
    <w:rsid w:val="00B01B1A"/>
    <w:rsid w:val="00B02441"/>
    <w:rsid w:val="00B02BF2"/>
    <w:rsid w:val="00B03A11"/>
    <w:rsid w:val="00B04980"/>
    <w:rsid w:val="00B055A8"/>
    <w:rsid w:val="00B06FD2"/>
    <w:rsid w:val="00B07E3B"/>
    <w:rsid w:val="00B1084A"/>
    <w:rsid w:val="00B11EB8"/>
    <w:rsid w:val="00B15997"/>
    <w:rsid w:val="00B16592"/>
    <w:rsid w:val="00B1677F"/>
    <w:rsid w:val="00B16EDD"/>
    <w:rsid w:val="00B175A6"/>
    <w:rsid w:val="00B20F70"/>
    <w:rsid w:val="00B21C6A"/>
    <w:rsid w:val="00B238DE"/>
    <w:rsid w:val="00B25D29"/>
    <w:rsid w:val="00B263C7"/>
    <w:rsid w:val="00B26714"/>
    <w:rsid w:val="00B31312"/>
    <w:rsid w:val="00B32DC4"/>
    <w:rsid w:val="00B34808"/>
    <w:rsid w:val="00B363FA"/>
    <w:rsid w:val="00B37F78"/>
    <w:rsid w:val="00B40667"/>
    <w:rsid w:val="00B40AB4"/>
    <w:rsid w:val="00B415C8"/>
    <w:rsid w:val="00B43177"/>
    <w:rsid w:val="00B433D7"/>
    <w:rsid w:val="00B43527"/>
    <w:rsid w:val="00B43A42"/>
    <w:rsid w:val="00B43A64"/>
    <w:rsid w:val="00B47579"/>
    <w:rsid w:val="00B47D5F"/>
    <w:rsid w:val="00B5254E"/>
    <w:rsid w:val="00B52946"/>
    <w:rsid w:val="00B52A69"/>
    <w:rsid w:val="00B54648"/>
    <w:rsid w:val="00B54819"/>
    <w:rsid w:val="00B56309"/>
    <w:rsid w:val="00B6069F"/>
    <w:rsid w:val="00B60AEA"/>
    <w:rsid w:val="00B6208C"/>
    <w:rsid w:val="00B63325"/>
    <w:rsid w:val="00B64A8C"/>
    <w:rsid w:val="00B65D42"/>
    <w:rsid w:val="00B6605B"/>
    <w:rsid w:val="00B670C5"/>
    <w:rsid w:val="00B7012A"/>
    <w:rsid w:val="00B70ACC"/>
    <w:rsid w:val="00B718D1"/>
    <w:rsid w:val="00B740AE"/>
    <w:rsid w:val="00B7776C"/>
    <w:rsid w:val="00B8072E"/>
    <w:rsid w:val="00B83CDA"/>
    <w:rsid w:val="00B83EED"/>
    <w:rsid w:val="00B853B4"/>
    <w:rsid w:val="00B8622D"/>
    <w:rsid w:val="00B86386"/>
    <w:rsid w:val="00B87CCF"/>
    <w:rsid w:val="00B87EA5"/>
    <w:rsid w:val="00B92FCD"/>
    <w:rsid w:val="00B951F6"/>
    <w:rsid w:val="00B955AD"/>
    <w:rsid w:val="00B963CF"/>
    <w:rsid w:val="00B9730D"/>
    <w:rsid w:val="00B97B33"/>
    <w:rsid w:val="00B97F87"/>
    <w:rsid w:val="00BA1F87"/>
    <w:rsid w:val="00BA35E4"/>
    <w:rsid w:val="00BA47CC"/>
    <w:rsid w:val="00BA4D51"/>
    <w:rsid w:val="00BA53CF"/>
    <w:rsid w:val="00BA6797"/>
    <w:rsid w:val="00BB07F8"/>
    <w:rsid w:val="00BB2EE6"/>
    <w:rsid w:val="00BB5DB3"/>
    <w:rsid w:val="00BB5FBD"/>
    <w:rsid w:val="00BB6156"/>
    <w:rsid w:val="00BB6AF8"/>
    <w:rsid w:val="00BC1538"/>
    <w:rsid w:val="00BC1EA5"/>
    <w:rsid w:val="00BC28E7"/>
    <w:rsid w:val="00BC3068"/>
    <w:rsid w:val="00BC4926"/>
    <w:rsid w:val="00BC510D"/>
    <w:rsid w:val="00BC71AE"/>
    <w:rsid w:val="00BC7AEC"/>
    <w:rsid w:val="00BC7E41"/>
    <w:rsid w:val="00BD175F"/>
    <w:rsid w:val="00BD221F"/>
    <w:rsid w:val="00BD449C"/>
    <w:rsid w:val="00BD4819"/>
    <w:rsid w:val="00BD7B21"/>
    <w:rsid w:val="00BE2E09"/>
    <w:rsid w:val="00BE2EE8"/>
    <w:rsid w:val="00BE3F06"/>
    <w:rsid w:val="00BE4829"/>
    <w:rsid w:val="00BE558D"/>
    <w:rsid w:val="00BE58D3"/>
    <w:rsid w:val="00BF0F51"/>
    <w:rsid w:val="00BF1FA2"/>
    <w:rsid w:val="00BF26DA"/>
    <w:rsid w:val="00BF28A5"/>
    <w:rsid w:val="00BF433C"/>
    <w:rsid w:val="00BF4876"/>
    <w:rsid w:val="00BF50EE"/>
    <w:rsid w:val="00BF6D70"/>
    <w:rsid w:val="00BF71F4"/>
    <w:rsid w:val="00C00755"/>
    <w:rsid w:val="00C01C4D"/>
    <w:rsid w:val="00C02BC0"/>
    <w:rsid w:val="00C038A9"/>
    <w:rsid w:val="00C061ED"/>
    <w:rsid w:val="00C070D5"/>
    <w:rsid w:val="00C102F8"/>
    <w:rsid w:val="00C11B1E"/>
    <w:rsid w:val="00C12272"/>
    <w:rsid w:val="00C136FD"/>
    <w:rsid w:val="00C1387A"/>
    <w:rsid w:val="00C146FE"/>
    <w:rsid w:val="00C14D49"/>
    <w:rsid w:val="00C158D6"/>
    <w:rsid w:val="00C15B36"/>
    <w:rsid w:val="00C178E0"/>
    <w:rsid w:val="00C20303"/>
    <w:rsid w:val="00C216AC"/>
    <w:rsid w:val="00C22D25"/>
    <w:rsid w:val="00C23F2A"/>
    <w:rsid w:val="00C2527E"/>
    <w:rsid w:val="00C258A7"/>
    <w:rsid w:val="00C2713F"/>
    <w:rsid w:val="00C278E6"/>
    <w:rsid w:val="00C30118"/>
    <w:rsid w:val="00C311D1"/>
    <w:rsid w:val="00C31293"/>
    <w:rsid w:val="00C3221E"/>
    <w:rsid w:val="00C3296C"/>
    <w:rsid w:val="00C352CD"/>
    <w:rsid w:val="00C35417"/>
    <w:rsid w:val="00C355A0"/>
    <w:rsid w:val="00C36952"/>
    <w:rsid w:val="00C36B19"/>
    <w:rsid w:val="00C43BEA"/>
    <w:rsid w:val="00C45540"/>
    <w:rsid w:val="00C46350"/>
    <w:rsid w:val="00C47E17"/>
    <w:rsid w:val="00C533C5"/>
    <w:rsid w:val="00C55CE4"/>
    <w:rsid w:val="00C607FE"/>
    <w:rsid w:val="00C6124E"/>
    <w:rsid w:val="00C62A85"/>
    <w:rsid w:val="00C631AF"/>
    <w:rsid w:val="00C64B8C"/>
    <w:rsid w:val="00C66357"/>
    <w:rsid w:val="00C66864"/>
    <w:rsid w:val="00C66BD8"/>
    <w:rsid w:val="00C67AA0"/>
    <w:rsid w:val="00C70705"/>
    <w:rsid w:val="00C7300D"/>
    <w:rsid w:val="00C733AC"/>
    <w:rsid w:val="00C740B0"/>
    <w:rsid w:val="00C75066"/>
    <w:rsid w:val="00C75D33"/>
    <w:rsid w:val="00C766B5"/>
    <w:rsid w:val="00C767BD"/>
    <w:rsid w:val="00C77329"/>
    <w:rsid w:val="00C819C0"/>
    <w:rsid w:val="00C82D49"/>
    <w:rsid w:val="00C849B6"/>
    <w:rsid w:val="00C85604"/>
    <w:rsid w:val="00C85F9B"/>
    <w:rsid w:val="00C87057"/>
    <w:rsid w:val="00C91C7F"/>
    <w:rsid w:val="00C92E4F"/>
    <w:rsid w:val="00C93BA5"/>
    <w:rsid w:val="00C9497D"/>
    <w:rsid w:val="00C9529D"/>
    <w:rsid w:val="00CA19CE"/>
    <w:rsid w:val="00CA723C"/>
    <w:rsid w:val="00CB0CB7"/>
    <w:rsid w:val="00CB0F11"/>
    <w:rsid w:val="00CB42C3"/>
    <w:rsid w:val="00CB48B6"/>
    <w:rsid w:val="00CB4C21"/>
    <w:rsid w:val="00CB7541"/>
    <w:rsid w:val="00CC0F8F"/>
    <w:rsid w:val="00CC617A"/>
    <w:rsid w:val="00CC6B3B"/>
    <w:rsid w:val="00CC76E8"/>
    <w:rsid w:val="00CD09D2"/>
    <w:rsid w:val="00CD12C7"/>
    <w:rsid w:val="00CD2231"/>
    <w:rsid w:val="00CD2F1A"/>
    <w:rsid w:val="00CD452C"/>
    <w:rsid w:val="00CD4AE5"/>
    <w:rsid w:val="00CD6595"/>
    <w:rsid w:val="00CD7304"/>
    <w:rsid w:val="00CE00D2"/>
    <w:rsid w:val="00CE0A37"/>
    <w:rsid w:val="00CE0D13"/>
    <w:rsid w:val="00CE16F0"/>
    <w:rsid w:val="00CE1DE9"/>
    <w:rsid w:val="00CE2B7B"/>
    <w:rsid w:val="00CE3353"/>
    <w:rsid w:val="00CE370B"/>
    <w:rsid w:val="00CE421E"/>
    <w:rsid w:val="00CE4C53"/>
    <w:rsid w:val="00CE5525"/>
    <w:rsid w:val="00CE55E3"/>
    <w:rsid w:val="00CE6397"/>
    <w:rsid w:val="00CE68CB"/>
    <w:rsid w:val="00CE7AF4"/>
    <w:rsid w:val="00CF01E7"/>
    <w:rsid w:val="00CF0EA5"/>
    <w:rsid w:val="00CF1D12"/>
    <w:rsid w:val="00CF333E"/>
    <w:rsid w:val="00CF3D7D"/>
    <w:rsid w:val="00CF4C7E"/>
    <w:rsid w:val="00CF4F9D"/>
    <w:rsid w:val="00CF6E8F"/>
    <w:rsid w:val="00CF720A"/>
    <w:rsid w:val="00D01EC9"/>
    <w:rsid w:val="00D04788"/>
    <w:rsid w:val="00D066C7"/>
    <w:rsid w:val="00D07118"/>
    <w:rsid w:val="00D07F7C"/>
    <w:rsid w:val="00D12C89"/>
    <w:rsid w:val="00D1313B"/>
    <w:rsid w:val="00D13979"/>
    <w:rsid w:val="00D13B78"/>
    <w:rsid w:val="00D14950"/>
    <w:rsid w:val="00D14F78"/>
    <w:rsid w:val="00D1521A"/>
    <w:rsid w:val="00D152D5"/>
    <w:rsid w:val="00D15571"/>
    <w:rsid w:val="00D16B2F"/>
    <w:rsid w:val="00D170AC"/>
    <w:rsid w:val="00D174C3"/>
    <w:rsid w:val="00D17C81"/>
    <w:rsid w:val="00D23104"/>
    <w:rsid w:val="00D24CB8"/>
    <w:rsid w:val="00D26B9E"/>
    <w:rsid w:val="00D26FB1"/>
    <w:rsid w:val="00D27966"/>
    <w:rsid w:val="00D30DFA"/>
    <w:rsid w:val="00D313C2"/>
    <w:rsid w:val="00D31C6E"/>
    <w:rsid w:val="00D32154"/>
    <w:rsid w:val="00D33101"/>
    <w:rsid w:val="00D34F22"/>
    <w:rsid w:val="00D35FBC"/>
    <w:rsid w:val="00D36099"/>
    <w:rsid w:val="00D371C6"/>
    <w:rsid w:val="00D37C54"/>
    <w:rsid w:val="00D37F2C"/>
    <w:rsid w:val="00D40AAD"/>
    <w:rsid w:val="00D42703"/>
    <w:rsid w:val="00D43006"/>
    <w:rsid w:val="00D430EF"/>
    <w:rsid w:val="00D436D6"/>
    <w:rsid w:val="00D4698A"/>
    <w:rsid w:val="00D46D40"/>
    <w:rsid w:val="00D47BC3"/>
    <w:rsid w:val="00D50F2C"/>
    <w:rsid w:val="00D52697"/>
    <w:rsid w:val="00D52F0B"/>
    <w:rsid w:val="00D55109"/>
    <w:rsid w:val="00D55B9E"/>
    <w:rsid w:val="00D57454"/>
    <w:rsid w:val="00D6299F"/>
    <w:rsid w:val="00D63905"/>
    <w:rsid w:val="00D63D5B"/>
    <w:rsid w:val="00D66A0F"/>
    <w:rsid w:val="00D66BC1"/>
    <w:rsid w:val="00D7006F"/>
    <w:rsid w:val="00D70E9C"/>
    <w:rsid w:val="00D731C3"/>
    <w:rsid w:val="00D736FF"/>
    <w:rsid w:val="00D740EE"/>
    <w:rsid w:val="00D75422"/>
    <w:rsid w:val="00D75BA8"/>
    <w:rsid w:val="00D7641B"/>
    <w:rsid w:val="00D76D9F"/>
    <w:rsid w:val="00D77390"/>
    <w:rsid w:val="00D779DA"/>
    <w:rsid w:val="00D804F3"/>
    <w:rsid w:val="00D81B10"/>
    <w:rsid w:val="00D81C79"/>
    <w:rsid w:val="00D829D1"/>
    <w:rsid w:val="00D87107"/>
    <w:rsid w:val="00D87DF0"/>
    <w:rsid w:val="00D907CD"/>
    <w:rsid w:val="00D90F53"/>
    <w:rsid w:val="00D94293"/>
    <w:rsid w:val="00D94795"/>
    <w:rsid w:val="00D95792"/>
    <w:rsid w:val="00D959E7"/>
    <w:rsid w:val="00D96D3D"/>
    <w:rsid w:val="00D97124"/>
    <w:rsid w:val="00DA0210"/>
    <w:rsid w:val="00DA2611"/>
    <w:rsid w:val="00DA2674"/>
    <w:rsid w:val="00DA27D8"/>
    <w:rsid w:val="00DB1C85"/>
    <w:rsid w:val="00DB6914"/>
    <w:rsid w:val="00DB7E1D"/>
    <w:rsid w:val="00DC0BE3"/>
    <w:rsid w:val="00DC194D"/>
    <w:rsid w:val="00DC2BF4"/>
    <w:rsid w:val="00DC2CF3"/>
    <w:rsid w:val="00DC654E"/>
    <w:rsid w:val="00DD20E4"/>
    <w:rsid w:val="00DD3F07"/>
    <w:rsid w:val="00DD615C"/>
    <w:rsid w:val="00DE3330"/>
    <w:rsid w:val="00DE33A5"/>
    <w:rsid w:val="00DE6FE5"/>
    <w:rsid w:val="00DF180C"/>
    <w:rsid w:val="00DF18D5"/>
    <w:rsid w:val="00DF32E5"/>
    <w:rsid w:val="00DF3333"/>
    <w:rsid w:val="00DF636D"/>
    <w:rsid w:val="00DF7AAE"/>
    <w:rsid w:val="00E00389"/>
    <w:rsid w:val="00E00BC9"/>
    <w:rsid w:val="00E012FC"/>
    <w:rsid w:val="00E03839"/>
    <w:rsid w:val="00E03D9B"/>
    <w:rsid w:val="00E111AF"/>
    <w:rsid w:val="00E11DE0"/>
    <w:rsid w:val="00E1452A"/>
    <w:rsid w:val="00E15E04"/>
    <w:rsid w:val="00E1774F"/>
    <w:rsid w:val="00E210D1"/>
    <w:rsid w:val="00E214AC"/>
    <w:rsid w:val="00E23B22"/>
    <w:rsid w:val="00E251EF"/>
    <w:rsid w:val="00E25E90"/>
    <w:rsid w:val="00E26354"/>
    <w:rsid w:val="00E27935"/>
    <w:rsid w:val="00E30779"/>
    <w:rsid w:val="00E31309"/>
    <w:rsid w:val="00E322AB"/>
    <w:rsid w:val="00E324A5"/>
    <w:rsid w:val="00E340EC"/>
    <w:rsid w:val="00E413F3"/>
    <w:rsid w:val="00E42AFD"/>
    <w:rsid w:val="00E46FBE"/>
    <w:rsid w:val="00E47ECA"/>
    <w:rsid w:val="00E50182"/>
    <w:rsid w:val="00E52BB7"/>
    <w:rsid w:val="00E53621"/>
    <w:rsid w:val="00E54AB7"/>
    <w:rsid w:val="00E54CAE"/>
    <w:rsid w:val="00E55F9F"/>
    <w:rsid w:val="00E57398"/>
    <w:rsid w:val="00E5761B"/>
    <w:rsid w:val="00E5765A"/>
    <w:rsid w:val="00E57686"/>
    <w:rsid w:val="00E57A7A"/>
    <w:rsid w:val="00E653EF"/>
    <w:rsid w:val="00E66562"/>
    <w:rsid w:val="00E66F21"/>
    <w:rsid w:val="00E67126"/>
    <w:rsid w:val="00E701FC"/>
    <w:rsid w:val="00E7099A"/>
    <w:rsid w:val="00E711AE"/>
    <w:rsid w:val="00E713AD"/>
    <w:rsid w:val="00E74BBD"/>
    <w:rsid w:val="00E83419"/>
    <w:rsid w:val="00E83D99"/>
    <w:rsid w:val="00E84000"/>
    <w:rsid w:val="00E850F3"/>
    <w:rsid w:val="00E85221"/>
    <w:rsid w:val="00E85442"/>
    <w:rsid w:val="00E8655D"/>
    <w:rsid w:val="00E92D07"/>
    <w:rsid w:val="00E945AC"/>
    <w:rsid w:val="00E94C7A"/>
    <w:rsid w:val="00E95B2C"/>
    <w:rsid w:val="00E95E4F"/>
    <w:rsid w:val="00E95FB1"/>
    <w:rsid w:val="00E9602D"/>
    <w:rsid w:val="00EA068D"/>
    <w:rsid w:val="00EA390D"/>
    <w:rsid w:val="00EA4D27"/>
    <w:rsid w:val="00EA5801"/>
    <w:rsid w:val="00EA7C5E"/>
    <w:rsid w:val="00EA7DD9"/>
    <w:rsid w:val="00EB07A7"/>
    <w:rsid w:val="00EB20D1"/>
    <w:rsid w:val="00EB3C3D"/>
    <w:rsid w:val="00EB51C5"/>
    <w:rsid w:val="00EB54E2"/>
    <w:rsid w:val="00EB73A3"/>
    <w:rsid w:val="00EC0A59"/>
    <w:rsid w:val="00EC13D1"/>
    <w:rsid w:val="00EC2290"/>
    <w:rsid w:val="00EC2923"/>
    <w:rsid w:val="00EC3892"/>
    <w:rsid w:val="00EC7D1B"/>
    <w:rsid w:val="00ED0536"/>
    <w:rsid w:val="00ED2042"/>
    <w:rsid w:val="00ED2586"/>
    <w:rsid w:val="00ED2FE7"/>
    <w:rsid w:val="00ED4110"/>
    <w:rsid w:val="00ED471A"/>
    <w:rsid w:val="00ED5661"/>
    <w:rsid w:val="00ED5E37"/>
    <w:rsid w:val="00ED65FE"/>
    <w:rsid w:val="00ED6D9D"/>
    <w:rsid w:val="00EE00E6"/>
    <w:rsid w:val="00EE0FFE"/>
    <w:rsid w:val="00EE1671"/>
    <w:rsid w:val="00EE27BA"/>
    <w:rsid w:val="00EE3B5C"/>
    <w:rsid w:val="00EE4CE1"/>
    <w:rsid w:val="00EE7A54"/>
    <w:rsid w:val="00EE7E17"/>
    <w:rsid w:val="00EE7E6E"/>
    <w:rsid w:val="00EF0A8F"/>
    <w:rsid w:val="00EF21CB"/>
    <w:rsid w:val="00EF23E6"/>
    <w:rsid w:val="00EF2E78"/>
    <w:rsid w:val="00EF4D5D"/>
    <w:rsid w:val="00EF4E08"/>
    <w:rsid w:val="00EF56E3"/>
    <w:rsid w:val="00EF664F"/>
    <w:rsid w:val="00F000F7"/>
    <w:rsid w:val="00F002B3"/>
    <w:rsid w:val="00F0060E"/>
    <w:rsid w:val="00F019A2"/>
    <w:rsid w:val="00F03CA3"/>
    <w:rsid w:val="00F04551"/>
    <w:rsid w:val="00F12964"/>
    <w:rsid w:val="00F13ACA"/>
    <w:rsid w:val="00F14553"/>
    <w:rsid w:val="00F20651"/>
    <w:rsid w:val="00F20A4B"/>
    <w:rsid w:val="00F21008"/>
    <w:rsid w:val="00F21D69"/>
    <w:rsid w:val="00F21D8E"/>
    <w:rsid w:val="00F233EA"/>
    <w:rsid w:val="00F24420"/>
    <w:rsid w:val="00F3032A"/>
    <w:rsid w:val="00F30E55"/>
    <w:rsid w:val="00F32E2F"/>
    <w:rsid w:val="00F330DE"/>
    <w:rsid w:val="00F35DEF"/>
    <w:rsid w:val="00F36B45"/>
    <w:rsid w:val="00F37BFC"/>
    <w:rsid w:val="00F407D5"/>
    <w:rsid w:val="00F42A99"/>
    <w:rsid w:val="00F4383A"/>
    <w:rsid w:val="00F458D2"/>
    <w:rsid w:val="00F4638B"/>
    <w:rsid w:val="00F4710B"/>
    <w:rsid w:val="00F5022E"/>
    <w:rsid w:val="00F50709"/>
    <w:rsid w:val="00F50C1A"/>
    <w:rsid w:val="00F51258"/>
    <w:rsid w:val="00F5260B"/>
    <w:rsid w:val="00F5271C"/>
    <w:rsid w:val="00F533D7"/>
    <w:rsid w:val="00F53526"/>
    <w:rsid w:val="00F544CA"/>
    <w:rsid w:val="00F56FDC"/>
    <w:rsid w:val="00F577EE"/>
    <w:rsid w:val="00F61885"/>
    <w:rsid w:val="00F61DBC"/>
    <w:rsid w:val="00F63B20"/>
    <w:rsid w:val="00F64681"/>
    <w:rsid w:val="00F6504E"/>
    <w:rsid w:val="00F65420"/>
    <w:rsid w:val="00F656A7"/>
    <w:rsid w:val="00F677FC"/>
    <w:rsid w:val="00F72A7B"/>
    <w:rsid w:val="00F73865"/>
    <w:rsid w:val="00F74B0F"/>
    <w:rsid w:val="00F77F1A"/>
    <w:rsid w:val="00F8049B"/>
    <w:rsid w:val="00F80C04"/>
    <w:rsid w:val="00F810E8"/>
    <w:rsid w:val="00F82D65"/>
    <w:rsid w:val="00F83E50"/>
    <w:rsid w:val="00F8469C"/>
    <w:rsid w:val="00F849A9"/>
    <w:rsid w:val="00F855DD"/>
    <w:rsid w:val="00F86978"/>
    <w:rsid w:val="00F8723D"/>
    <w:rsid w:val="00F90F0C"/>
    <w:rsid w:val="00F924D7"/>
    <w:rsid w:val="00F93BB7"/>
    <w:rsid w:val="00F95B5D"/>
    <w:rsid w:val="00F96B8F"/>
    <w:rsid w:val="00F96FE6"/>
    <w:rsid w:val="00FA0156"/>
    <w:rsid w:val="00FA0270"/>
    <w:rsid w:val="00FA165C"/>
    <w:rsid w:val="00FA16AC"/>
    <w:rsid w:val="00FA2059"/>
    <w:rsid w:val="00FA35B3"/>
    <w:rsid w:val="00FA3B56"/>
    <w:rsid w:val="00FA3C47"/>
    <w:rsid w:val="00FA4CFE"/>
    <w:rsid w:val="00FA7785"/>
    <w:rsid w:val="00FB03E5"/>
    <w:rsid w:val="00FB0451"/>
    <w:rsid w:val="00FB17E9"/>
    <w:rsid w:val="00FB1CF7"/>
    <w:rsid w:val="00FB1D5F"/>
    <w:rsid w:val="00FB23FB"/>
    <w:rsid w:val="00FB2728"/>
    <w:rsid w:val="00FB304C"/>
    <w:rsid w:val="00FB33ED"/>
    <w:rsid w:val="00FB3DFB"/>
    <w:rsid w:val="00FB4CE3"/>
    <w:rsid w:val="00FB5F23"/>
    <w:rsid w:val="00FB728F"/>
    <w:rsid w:val="00FB7935"/>
    <w:rsid w:val="00FC00F8"/>
    <w:rsid w:val="00FC137D"/>
    <w:rsid w:val="00FC2E1B"/>
    <w:rsid w:val="00FC3FC3"/>
    <w:rsid w:val="00FC4B69"/>
    <w:rsid w:val="00FC5730"/>
    <w:rsid w:val="00FC61C7"/>
    <w:rsid w:val="00FC6F97"/>
    <w:rsid w:val="00FC76B3"/>
    <w:rsid w:val="00FD467B"/>
    <w:rsid w:val="00FD7CF9"/>
    <w:rsid w:val="00FE124C"/>
    <w:rsid w:val="00FE170C"/>
    <w:rsid w:val="00FE1E2A"/>
    <w:rsid w:val="00FE1EFA"/>
    <w:rsid w:val="00FE3FFD"/>
    <w:rsid w:val="00FE51DA"/>
    <w:rsid w:val="00FE6358"/>
    <w:rsid w:val="00FE63A7"/>
    <w:rsid w:val="00FE76B5"/>
    <w:rsid w:val="00FF0888"/>
    <w:rsid w:val="00FF0E31"/>
    <w:rsid w:val="00FF1ED1"/>
    <w:rsid w:val="00FF2092"/>
    <w:rsid w:val="00FF2266"/>
    <w:rsid w:val="00FF3493"/>
    <w:rsid w:val="00FF3CC6"/>
    <w:rsid w:val="00FF5805"/>
    <w:rsid w:val="00FF5DDB"/>
    <w:rsid w:val="00FF6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D55776"/>
  <w15:docId w15:val="{7575E6A3-4A40-419C-9A0A-29C99FFA2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spacing w:after="10"/>
      <w:jc w:val="right"/>
      <w:outlineLvl w:val="0"/>
    </w:pPr>
    <w:rPr>
      <w:b/>
      <w:sz w:val="15"/>
    </w:rPr>
  </w:style>
  <w:style w:type="paragraph" w:styleId="Heading2">
    <w:name w:val="heading 2"/>
    <w:basedOn w:val="Normal"/>
    <w:next w:val="Normal"/>
    <w:qFormat/>
    <w:pPr>
      <w:keepNext/>
      <w:spacing w:after="4"/>
      <w:jc w:val="right"/>
      <w:outlineLvl w:val="1"/>
    </w:pPr>
    <w:rPr>
      <w:b/>
      <w:sz w:val="17"/>
    </w:rPr>
  </w:style>
  <w:style w:type="paragraph" w:styleId="Heading3">
    <w:name w:val="heading 3"/>
    <w:basedOn w:val="Normal"/>
    <w:next w:val="Normal"/>
    <w:qFormat/>
    <w:pPr>
      <w:keepNext/>
      <w:outlineLvl w:val="2"/>
    </w:pPr>
    <w:rPr>
      <w:b/>
      <w:i/>
      <w:sz w:val="72"/>
    </w:rPr>
  </w:style>
  <w:style w:type="paragraph" w:styleId="Heading4">
    <w:name w:val="heading 4"/>
    <w:basedOn w:val="Normal"/>
    <w:next w:val="Normal"/>
    <w:qFormat/>
    <w:pPr>
      <w:keepNext/>
      <w:pBdr>
        <w:left w:val="single" w:sz="4" w:space="4" w:color="auto"/>
        <w:bottom w:val="single" w:sz="4" w:space="1" w:color="auto"/>
        <w:right w:val="single" w:sz="4" w:space="4" w:color="auto"/>
      </w:pBdr>
      <w:outlineLvl w:val="3"/>
    </w:pPr>
    <w:rPr>
      <w:b/>
      <w:spacing w:val="20"/>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lockText">
    <w:name w:val="Block Text"/>
    <w:basedOn w:val="Normal"/>
    <w:rsid w:val="00192BAD"/>
    <w:pPr>
      <w:ind w:left="900" w:right="-720"/>
      <w:jc w:val="both"/>
    </w:pPr>
    <w:rPr>
      <w:sz w:val="24"/>
    </w:rPr>
  </w:style>
  <w:style w:type="paragraph" w:styleId="FootnoteText">
    <w:name w:val="footnote text"/>
    <w:basedOn w:val="Normal"/>
    <w:link w:val="FootnoteTextChar"/>
    <w:uiPriority w:val="99"/>
    <w:rsid w:val="00D75422"/>
    <w:rPr>
      <w:rFonts w:eastAsia="Times New Roman"/>
    </w:rPr>
  </w:style>
  <w:style w:type="character" w:styleId="FootnoteReference">
    <w:name w:val="footnote reference"/>
    <w:uiPriority w:val="99"/>
    <w:rsid w:val="00D75422"/>
    <w:rPr>
      <w:vertAlign w:val="superscript"/>
    </w:rPr>
  </w:style>
  <w:style w:type="character" w:customStyle="1" w:styleId="xesmall1">
    <w:name w:val="xesmall1"/>
    <w:rsid w:val="00D75422"/>
    <w:rPr>
      <w:color w:val="666666"/>
      <w:sz w:val="23"/>
      <w:szCs w:val="23"/>
    </w:rPr>
  </w:style>
  <w:style w:type="character" w:styleId="PageNumber">
    <w:name w:val="page number"/>
    <w:basedOn w:val="DefaultParagraphFont"/>
    <w:rsid w:val="00D75422"/>
  </w:style>
  <w:style w:type="character" w:styleId="Emphasis">
    <w:name w:val="Emphasis"/>
    <w:uiPriority w:val="20"/>
    <w:qFormat/>
    <w:rsid w:val="009E5B1B"/>
    <w:rPr>
      <w:b/>
      <w:bCs/>
      <w:i w:val="0"/>
      <w:iCs w:val="0"/>
    </w:rPr>
  </w:style>
  <w:style w:type="paragraph" w:styleId="BalloonText">
    <w:name w:val="Balloon Text"/>
    <w:basedOn w:val="Normal"/>
    <w:link w:val="BalloonTextChar"/>
    <w:rsid w:val="00C22D25"/>
    <w:rPr>
      <w:rFonts w:ascii="Tahoma" w:hAnsi="Tahoma" w:cs="Tahoma"/>
      <w:sz w:val="16"/>
      <w:szCs w:val="16"/>
    </w:rPr>
  </w:style>
  <w:style w:type="character" w:customStyle="1" w:styleId="BalloonTextChar">
    <w:name w:val="Balloon Text Char"/>
    <w:link w:val="BalloonText"/>
    <w:rsid w:val="00C22D25"/>
    <w:rPr>
      <w:rFonts w:ascii="Tahoma" w:hAnsi="Tahoma" w:cs="Tahoma"/>
      <w:sz w:val="16"/>
      <w:szCs w:val="16"/>
    </w:rPr>
  </w:style>
  <w:style w:type="character" w:customStyle="1" w:styleId="Heading1Char">
    <w:name w:val="Heading 1 Char"/>
    <w:basedOn w:val="DefaultParagraphFont"/>
    <w:link w:val="Heading1"/>
    <w:rsid w:val="00F20A4B"/>
    <w:rPr>
      <w:b/>
      <w:sz w:val="15"/>
    </w:rPr>
  </w:style>
  <w:style w:type="character" w:customStyle="1" w:styleId="FootnoteTextChar">
    <w:name w:val="Footnote Text Char"/>
    <w:basedOn w:val="DefaultParagraphFont"/>
    <w:link w:val="FootnoteText"/>
    <w:uiPriority w:val="99"/>
    <w:rsid w:val="00F20A4B"/>
    <w:rPr>
      <w:rFonts w:eastAsia="Times New Roman"/>
    </w:rPr>
  </w:style>
  <w:style w:type="paragraph" w:customStyle="1" w:styleId="Default">
    <w:name w:val="Default"/>
    <w:rsid w:val="00F20A4B"/>
    <w:pPr>
      <w:autoSpaceDE w:val="0"/>
      <w:autoSpaceDN w:val="0"/>
      <w:adjustRightInd w:val="0"/>
    </w:pPr>
    <w:rPr>
      <w:color w:val="000000"/>
      <w:sz w:val="24"/>
      <w:szCs w:val="24"/>
    </w:rPr>
  </w:style>
  <w:style w:type="paragraph" w:styleId="ListParagraph">
    <w:name w:val="List Paragraph"/>
    <w:basedOn w:val="Normal"/>
    <w:uiPriority w:val="34"/>
    <w:qFormat/>
    <w:rsid w:val="00F56FDC"/>
    <w:pPr>
      <w:ind w:left="720"/>
    </w:pPr>
    <w:rPr>
      <w:rFonts w:eastAsia="Times New Roman"/>
    </w:rPr>
  </w:style>
  <w:style w:type="paragraph" w:styleId="NormalWeb">
    <w:name w:val="Normal (Web)"/>
    <w:basedOn w:val="Normal"/>
    <w:uiPriority w:val="99"/>
    <w:unhideWhenUsed/>
    <w:rsid w:val="00D174C3"/>
    <w:pPr>
      <w:spacing w:before="100" w:beforeAutospacing="1" w:after="100" w:afterAutospacing="1"/>
    </w:pPr>
    <w:rPr>
      <w:rFonts w:eastAsia="Times New Roman"/>
      <w:color w:val="000000"/>
      <w:sz w:val="21"/>
      <w:szCs w:val="21"/>
    </w:rPr>
  </w:style>
  <w:style w:type="paragraph" w:styleId="BodyText2">
    <w:name w:val="Body Text 2"/>
    <w:basedOn w:val="Normal"/>
    <w:link w:val="BodyText2Char"/>
    <w:rsid w:val="00255930"/>
    <w:pPr>
      <w:jc w:val="both"/>
    </w:pPr>
    <w:rPr>
      <w:rFonts w:eastAsia="Times New Roman"/>
      <w:b/>
      <w:bCs/>
      <w:sz w:val="22"/>
    </w:rPr>
  </w:style>
  <w:style w:type="character" w:customStyle="1" w:styleId="BodyText2Char">
    <w:name w:val="Body Text 2 Char"/>
    <w:basedOn w:val="DefaultParagraphFont"/>
    <w:link w:val="BodyText2"/>
    <w:rsid w:val="00255930"/>
    <w:rPr>
      <w:rFonts w:eastAsia="Times New Roman"/>
      <w:b/>
      <w:bCs/>
      <w:sz w:val="22"/>
    </w:rPr>
  </w:style>
  <w:style w:type="character" w:styleId="CommentReference">
    <w:name w:val="annotation reference"/>
    <w:basedOn w:val="DefaultParagraphFont"/>
    <w:uiPriority w:val="99"/>
    <w:rsid w:val="0063768E"/>
    <w:rPr>
      <w:sz w:val="16"/>
      <w:szCs w:val="16"/>
    </w:rPr>
  </w:style>
  <w:style w:type="paragraph" w:styleId="CommentText">
    <w:name w:val="annotation text"/>
    <w:basedOn w:val="Normal"/>
    <w:link w:val="CommentTextChar"/>
    <w:uiPriority w:val="99"/>
    <w:rsid w:val="0063768E"/>
  </w:style>
  <w:style w:type="character" w:customStyle="1" w:styleId="CommentTextChar">
    <w:name w:val="Comment Text Char"/>
    <w:basedOn w:val="DefaultParagraphFont"/>
    <w:link w:val="CommentText"/>
    <w:uiPriority w:val="99"/>
    <w:rsid w:val="0063768E"/>
  </w:style>
  <w:style w:type="paragraph" w:styleId="CommentSubject">
    <w:name w:val="annotation subject"/>
    <w:basedOn w:val="CommentText"/>
    <w:next w:val="CommentText"/>
    <w:link w:val="CommentSubjectChar"/>
    <w:rsid w:val="0063768E"/>
    <w:rPr>
      <w:b/>
      <w:bCs/>
    </w:rPr>
  </w:style>
  <w:style w:type="character" w:customStyle="1" w:styleId="CommentSubjectChar">
    <w:name w:val="Comment Subject Char"/>
    <w:basedOn w:val="CommentTextChar"/>
    <w:link w:val="CommentSubject"/>
    <w:rsid w:val="0063768E"/>
    <w:rPr>
      <w:b/>
      <w:bCs/>
    </w:rPr>
  </w:style>
  <w:style w:type="paragraph" w:styleId="Revision">
    <w:name w:val="Revision"/>
    <w:hidden/>
    <w:uiPriority w:val="99"/>
    <w:semiHidden/>
    <w:rsid w:val="0063768E"/>
  </w:style>
  <w:style w:type="character" w:customStyle="1" w:styleId="HeaderChar">
    <w:name w:val="Header Char"/>
    <w:basedOn w:val="DefaultParagraphFont"/>
    <w:link w:val="Header"/>
    <w:rsid w:val="003A2CE2"/>
  </w:style>
  <w:style w:type="character" w:styleId="UnresolvedMention">
    <w:name w:val="Unresolved Mention"/>
    <w:basedOn w:val="DefaultParagraphFont"/>
    <w:uiPriority w:val="99"/>
    <w:semiHidden/>
    <w:unhideWhenUsed/>
    <w:rsid w:val="00404E36"/>
    <w:rPr>
      <w:color w:val="605E5C"/>
      <w:shd w:val="clear" w:color="auto" w:fill="E1DFDD"/>
    </w:rPr>
  </w:style>
  <w:style w:type="paragraph" w:styleId="BodyText">
    <w:name w:val="Body Text"/>
    <w:basedOn w:val="Normal"/>
    <w:link w:val="BodyTextChar"/>
    <w:semiHidden/>
    <w:unhideWhenUsed/>
    <w:rsid w:val="003D1A0F"/>
    <w:pPr>
      <w:spacing w:after="120"/>
    </w:pPr>
  </w:style>
  <w:style w:type="character" w:customStyle="1" w:styleId="BodyTextChar">
    <w:name w:val="Body Text Char"/>
    <w:basedOn w:val="DefaultParagraphFont"/>
    <w:link w:val="BodyText"/>
    <w:semiHidden/>
    <w:rsid w:val="003D1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00606">
      <w:bodyDiv w:val="1"/>
      <w:marLeft w:val="0"/>
      <w:marRight w:val="0"/>
      <w:marTop w:val="0"/>
      <w:marBottom w:val="0"/>
      <w:divBdr>
        <w:top w:val="none" w:sz="0" w:space="0" w:color="auto"/>
        <w:left w:val="none" w:sz="0" w:space="0" w:color="auto"/>
        <w:bottom w:val="none" w:sz="0" w:space="0" w:color="auto"/>
        <w:right w:val="none" w:sz="0" w:space="0" w:color="auto"/>
      </w:divBdr>
    </w:div>
    <w:div w:id="318579664">
      <w:bodyDiv w:val="1"/>
      <w:marLeft w:val="0"/>
      <w:marRight w:val="0"/>
      <w:marTop w:val="0"/>
      <w:marBottom w:val="0"/>
      <w:divBdr>
        <w:top w:val="none" w:sz="0" w:space="0" w:color="auto"/>
        <w:left w:val="none" w:sz="0" w:space="0" w:color="auto"/>
        <w:bottom w:val="none" w:sz="0" w:space="0" w:color="auto"/>
        <w:right w:val="none" w:sz="0" w:space="0" w:color="auto"/>
      </w:divBdr>
    </w:div>
    <w:div w:id="627931510">
      <w:bodyDiv w:val="1"/>
      <w:marLeft w:val="0"/>
      <w:marRight w:val="0"/>
      <w:marTop w:val="0"/>
      <w:marBottom w:val="0"/>
      <w:divBdr>
        <w:top w:val="none" w:sz="0" w:space="0" w:color="auto"/>
        <w:left w:val="none" w:sz="0" w:space="0" w:color="auto"/>
        <w:bottom w:val="none" w:sz="0" w:space="0" w:color="auto"/>
        <w:right w:val="none" w:sz="0" w:space="0" w:color="auto"/>
      </w:divBdr>
    </w:div>
    <w:div w:id="1051927283">
      <w:bodyDiv w:val="1"/>
      <w:marLeft w:val="0"/>
      <w:marRight w:val="0"/>
      <w:marTop w:val="0"/>
      <w:marBottom w:val="0"/>
      <w:divBdr>
        <w:top w:val="none" w:sz="0" w:space="0" w:color="auto"/>
        <w:left w:val="none" w:sz="0" w:space="0" w:color="auto"/>
        <w:bottom w:val="none" w:sz="0" w:space="0" w:color="auto"/>
        <w:right w:val="none" w:sz="0" w:space="0" w:color="auto"/>
      </w:divBdr>
    </w:div>
    <w:div w:id="1066610673">
      <w:bodyDiv w:val="1"/>
      <w:marLeft w:val="0"/>
      <w:marRight w:val="0"/>
      <w:marTop w:val="0"/>
      <w:marBottom w:val="0"/>
      <w:divBdr>
        <w:top w:val="none" w:sz="0" w:space="0" w:color="auto"/>
        <w:left w:val="none" w:sz="0" w:space="0" w:color="auto"/>
        <w:bottom w:val="none" w:sz="0" w:space="0" w:color="auto"/>
        <w:right w:val="none" w:sz="0" w:space="0" w:color="auto"/>
      </w:divBdr>
    </w:div>
    <w:div w:id="1123618884">
      <w:bodyDiv w:val="1"/>
      <w:marLeft w:val="0"/>
      <w:marRight w:val="0"/>
      <w:marTop w:val="0"/>
      <w:marBottom w:val="0"/>
      <w:divBdr>
        <w:top w:val="none" w:sz="0" w:space="0" w:color="auto"/>
        <w:left w:val="none" w:sz="0" w:space="0" w:color="auto"/>
        <w:bottom w:val="none" w:sz="0" w:space="0" w:color="auto"/>
        <w:right w:val="none" w:sz="0" w:space="0" w:color="auto"/>
      </w:divBdr>
    </w:div>
    <w:div w:id="1332875724">
      <w:bodyDiv w:val="1"/>
      <w:marLeft w:val="0"/>
      <w:marRight w:val="0"/>
      <w:marTop w:val="0"/>
      <w:marBottom w:val="0"/>
      <w:divBdr>
        <w:top w:val="none" w:sz="0" w:space="0" w:color="auto"/>
        <w:left w:val="none" w:sz="0" w:space="0" w:color="auto"/>
        <w:bottom w:val="none" w:sz="0" w:space="0" w:color="auto"/>
        <w:right w:val="none" w:sz="0" w:space="0" w:color="auto"/>
      </w:divBdr>
    </w:div>
    <w:div w:id="1464276161">
      <w:bodyDiv w:val="1"/>
      <w:marLeft w:val="0"/>
      <w:marRight w:val="0"/>
      <w:marTop w:val="0"/>
      <w:marBottom w:val="0"/>
      <w:divBdr>
        <w:top w:val="none" w:sz="0" w:space="0" w:color="auto"/>
        <w:left w:val="none" w:sz="0" w:space="0" w:color="auto"/>
        <w:bottom w:val="none" w:sz="0" w:space="0" w:color="auto"/>
        <w:right w:val="none" w:sz="0" w:space="0" w:color="auto"/>
      </w:divBdr>
    </w:div>
    <w:div w:id="1566453580">
      <w:bodyDiv w:val="1"/>
      <w:marLeft w:val="0"/>
      <w:marRight w:val="0"/>
      <w:marTop w:val="0"/>
      <w:marBottom w:val="0"/>
      <w:divBdr>
        <w:top w:val="none" w:sz="0" w:space="0" w:color="auto"/>
        <w:left w:val="none" w:sz="0" w:space="0" w:color="auto"/>
        <w:bottom w:val="none" w:sz="0" w:space="0" w:color="auto"/>
        <w:right w:val="none" w:sz="0" w:space="0" w:color="auto"/>
      </w:divBdr>
    </w:div>
    <w:div w:id="1815677804">
      <w:bodyDiv w:val="1"/>
      <w:marLeft w:val="0"/>
      <w:marRight w:val="0"/>
      <w:marTop w:val="90"/>
      <w:marBottom w:val="0"/>
      <w:divBdr>
        <w:top w:val="none" w:sz="0" w:space="0" w:color="auto"/>
        <w:left w:val="none" w:sz="0" w:space="0" w:color="auto"/>
        <w:bottom w:val="none" w:sz="0" w:space="0" w:color="auto"/>
        <w:right w:val="none" w:sz="0" w:space="0" w:color="auto"/>
      </w:divBdr>
      <w:divsChild>
        <w:div w:id="738360328">
          <w:marLeft w:val="0"/>
          <w:marRight w:val="0"/>
          <w:marTop w:val="100"/>
          <w:marBottom w:val="120"/>
          <w:divBdr>
            <w:top w:val="none" w:sz="0" w:space="0" w:color="auto"/>
            <w:left w:val="none" w:sz="0" w:space="0" w:color="auto"/>
            <w:bottom w:val="none" w:sz="0" w:space="0" w:color="auto"/>
            <w:right w:val="none" w:sz="0" w:space="0" w:color="auto"/>
          </w:divBdr>
          <w:divsChild>
            <w:div w:id="1627155331">
              <w:marLeft w:val="0"/>
              <w:marRight w:val="0"/>
              <w:marTop w:val="0"/>
              <w:marBottom w:val="0"/>
              <w:divBdr>
                <w:top w:val="none" w:sz="0" w:space="0" w:color="auto"/>
                <w:left w:val="none" w:sz="0" w:space="0" w:color="auto"/>
                <w:bottom w:val="none" w:sz="0" w:space="0" w:color="auto"/>
                <w:right w:val="none" w:sz="0" w:space="0" w:color="auto"/>
              </w:divBdr>
              <w:divsChild>
                <w:div w:id="287973274">
                  <w:marLeft w:val="0"/>
                  <w:marRight w:val="0"/>
                  <w:marTop w:val="0"/>
                  <w:marBottom w:val="0"/>
                  <w:divBdr>
                    <w:top w:val="none" w:sz="0" w:space="0" w:color="auto"/>
                    <w:left w:val="none" w:sz="0" w:space="0" w:color="auto"/>
                    <w:bottom w:val="none" w:sz="0" w:space="0" w:color="auto"/>
                    <w:right w:val="none" w:sz="0" w:space="0" w:color="auto"/>
                  </w:divBdr>
                  <w:divsChild>
                    <w:div w:id="274558153">
                      <w:marLeft w:val="0"/>
                      <w:marRight w:val="0"/>
                      <w:marTop w:val="0"/>
                      <w:marBottom w:val="0"/>
                      <w:divBdr>
                        <w:top w:val="none" w:sz="0" w:space="0" w:color="auto"/>
                        <w:left w:val="single" w:sz="6" w:space="12" w:color="808080"/>
                        <w:bottom w:val="single" w:sz="6" w:space="12" w:color="808080"/>
                        <w:right w:val="single" w:sz="6" w:space="12" w:color="808080"/>
                      </w:divBdr>
                    </w:div>
                  </w:divsChild>
                </w:div>
              </w:divsChild>
            </w:div>
          </w:divsChild>
        </w:div>
      </w:divsChild>
    </w:div>
    <w:div w:id="1875270905">
      <w:bodyDiv w:val="1"/>
      <w:marLeft w:val="0"/>
      <w:marRight w:val="0"/>
      <w:marTop w:val="0"/>
      <w:marBottom w:val="0"/>
      <w:divBdr>
        <w:top w:val="none" w:sz="0" w:space="0" w:color="auto"/>
        <w:left w:val="none" w:sz="0" w:space="0" w:color="auto"/>
        <w:bottom w:val="none" w:sz="0" w:space="0" w:color="auto"/>
        <w:right w:val="none" w:sz="0" w:space="0" w:color="auto"/>
      </w:divBdr>
    </w:div>
    <w:div w:id="191273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daveline@naic.or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koenigsman@naic.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4" ma:contentTypeDescription="Create a new document." ma:contentTypeScope="" ma:versionID="66419e0d9cf63a700aa0dca6f3dc0418">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targetNamespace="http://schemas.microsoft.com/office/2006/metadata/properties" ma:root="true" ma:fieldsID="a2cebe7528297aff293ee59aecf11e4c" ns1:_="" ns2:_="" ns3:_="" ns4:_="">
    <xsd:import namespace="http://schemas.microsoft.com/sharepoint/v3"/>
    <xsd:import namespace="734dc620-9a3c-4363-b6b2-552d0a5c0ad8"/>
    <xsd:import namespace="http://schemas.microsoft.com/sharepoint/v3/fields"/>
    <xsd:import namespace="55eb7663-75cc-4f64-9609-52561375e7a6"/>
    <xsd:element name="properties">
      <xsd:complexType>
        <xsd:sequence>
          <xsd:element name="documentManagement">
            <xsd:complexType>
              <xsd:all>
                <xsd:element ref="ns2:Meeting_x0020_Type"/>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ma:displayName="Meeting Type" ma:format="Dropdown" ma:internalName="Meeting_x0020_Typ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EndDate xmlns="http://schemas.microsoft.com/sharepoint/v3/fields">2022-04-08T05:00:00+00:00</_EndDate>
    <StartDate xmlns="http://schemas.microsoft.com/sharepoint/v3">2022-04-04T05:00:00+00:00</StartDate>
    <Location xmlns="http://schemas.microsoft.com/sharepoint/v3/fields">Kansas City, MO</Location>
    <Meeting_x0020_Type xmlns="734dc620-9a3c-4363-b6b2-552d0a5c0ad8">Spring National</Meeting_x0020_Type>
    <SharedWithUsers xmlns="734dc620-9a3c-4363-b6b2-552d0a5c0ad8">
      <UserInfo>
        <DisplayName>Koenigsman, Jane M.</DisplayName>
        <AccountId>439</AccountId>
        <AccountType/>
      </UserInfo>
    </SharedWithUsers>
  </documentManagement>
</p:properties>
</file>

<file path=customXml/itemProps1.xml><?xml version="1.0" encoding="utf-8"?>
<ds:datastoreItem xmlns:ds="http://schemas.openxmlformats.org/officeDocument/2006/customXml" ds:itemID="{B3DD4D77-A99C-4438-AB0D-DFD0A869F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672735-F4DF-45F9-ACC9-D0506A44B94C}">
  <ds:schemaRefs>
    <ds:schemaRef ds:uri="http://schemas.microsoft.com/sharepoint/v3/contenttype/forms"/>
  </ds:schemaRefs>
</ds:datastoreItem>
</file>

<file path=customXml/itemProps3.xml><?xml version="1.0" encoding="utf-8"?>
<ds:datastoreItem xmlns:ds="http://schemas.openxmlformats.org/officeDocument/2006/customXml" ds:itemID="{3E96EF99-1580-4458-94F5-22132D1B2928}">
  <ds:schemaRefs>
    <ds:schemaRef ds:uri="http://schemas.openxmlformats.org/officeDocument/2006/bibliography"/>
  </ds:schemaRefs>
</ds:datastoreItem>
</file>

<file path=customXml/itemProps4.xml><?xml version="1.0" encoding="utf-8"?>
<ds:datastoreItem xmlns:ds="http://schemas.openxmlformats.org/officeDocument/2006/customXml" ds:itemID="{E921379A-FE98-4C88-8332-9E8898FC156A}">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734dc620-9a3c-4363-b6b2-552d0a5c0ad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1290</Words>
  <Characters>7249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TO:</vt:lpstr>
    </vt:vector>
  </TitlesOfParts>
  <Company>NAIC</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Model 540 Model Law Request</dc:title>
  <dc:creator>NAIC</dc:creator>
  <cp:lastModifiedBy>Staff</cp:lastModifiedBy>
  <cp:revision>2</cp:revision>
  <cp:lastPrinted>2018-03-05T16:20:00Z</cp:lastPrinted>
  <dcterms:created xsi:type="dcterms:W3CDTF">2022-04-07T14:33:00Z</dcterms:created>
  <dcterms:modified xsi:type="dcterms:W3CDTF">2022-04-07T14:33:00Z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0x010100376674D47D81254AAE898D727025BAAD</vt:lpwstr>
  </property>
  <property fmtid="{D5CDD505-2E9C-101B-9397-08002B2CF9AE}" pid="4" name="_docset_NoMedatataSyncRequired">
    <vt:lpwstr>False</vt:lpwstr>
  </property>
</Properties>
</file>