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79D1" w14:textId="77777777" w:rsidR="00B90839" w:rsidRDefault="00625A54" w:rsidP="00B90839">
      <w:pPr>
        <w:spacing w:after="160"/>
        <w:jc w:val="center"/>
        <w:rPr>
          <w:rFonts w:ascii="Times New Roman" w:eastAsia="Calibri" w:hAnsi="Times New Roman" w:cs="Times New Roman"/>
        </w:rPr>
      </w:pPr>
      <w:r>
        <w:rPr>
          <w:noProof/>
        </w:rPr>
        <w:drawing>
          <wp:inline distT="0" distB="0" distL="0" distR="0" wp14:anchorId="7EF3E633" wp14:editId="6DD338A6">
            <wp:extent cx="1143000" cy="663575"/>
            <wp:effectExtent l="0" t="0" r="0" b="31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7FC8F" w14:textId="77777777" w:rsidR="00F468FE" w:rsidRDefault="00F468FE" w:rsidP="002343C4">
      <w:pPr>
        <w:spacing w:after="160"/>
        <w:rPr>
          <w:rFonts w:ascii="Times New Roman" w:eastAsia="Calibri" w:hAnsi="Times New Roman" w:cs="Times New Roman"/>
        </w:rPr>
      </w:pPr>
    </w:p>
    <w:p w14:paraId="520B863C" w14:textId="77777777" w:rsidR="00F468FE" w:rsidRDefault="00F468FE" w:rsidP="002343C4">
      <w:pPr>
        <w:spacing w:after="160"/>
        <w:rPr>
          <w:rFonts w:ascii="Times New Roman" w:eastAsia="Calibri" w:hAnsi="Times New Roman" w:cs="Times New Roman"/>
          <w:sz w:val="22"/>
          <w:szCs w:val="22"/>
        </w:rPr>
      </w:pPr>
    </w:p>
    <w:p w14:paraId="657E6560" w14:textId="3603FCF1" w:rsidR="002343C4" w:rsidRPr="00F468FE" w:rsidRDefault="002343C4" w:rsidP="002343C4">
      <w:pPr>
        <w:spacing w:after="160"/>
        <w:rPr>
          <w:rFonts w:ascii="Times New Roman" w:eastAsia="Calibri" w:hAnsi="Times New Roman" w:cs="Times New Roman"/>
          <w:sz w:val="22"/>
          <w:szCs w:val="22"/>
        </w:rPr>
      </w:pPr>
      <w:r w:rsidRPr="00F468FE">
        <w:rPr>
          <w:rFonts w:ascii="Times New Roman" w:eastAsia="Calibri" w:hAnsi="Times New Roman" w:cs="Times New Roman"/>
          <w:sz w:val="22"/>
          <w:szCs w:val="22"/>
        </w:rPr>
        <w:t>Dear Mr. Andersen,</w:t>
      </w:r>
    </w:p>
    <w:p w14:paraId="34287A97" w14:textId="73EC2228" w:rsidR="002343C4" w:rsidRPr="00F468FE" w:rsidRDefault="00943BE2" w:rsidP="002343C4">
      <w:pPr>
        <w:spacing w:after="160"/>
        <w:rPr>
          <w:rFonts w:ascii="Times New Roman" w:eastAsia="Calibri" w:hAnsi="Times New Roman" w:cs="Times New Roman"/>
          <w:sz w:val="22"/>
          <w:szCs w:val="22"/>
        </w:rPr>
      </w:pPr>
      <w:r w:rsidRPr="00F468FE">
        <w:rPr>
          <w:rFonts w:ascii="Times New Roman" w:eastAsia="Calibri" w:hAnsi="Times New Roman" w:cs="Times New Roman"/>
          <w:sz w:val="22"/>
          <w:szCs w:val="22"/>
        </w:rPr>
        <w:t xml:space="preserve">We </w:t>
      </w:r>
      <w:r w:rsidR="00B90839" w:rsidRPr="00F468FE">
        <w:rPr>
          <w:rFonts w:ascii="Times New Roman" w:eastAsia="Calibri" w:hAnsi="Times New Roman" w:cs="Times New Roman"/>
          <w:sz w:val="22"/>
          <w:szCs w:val="22"/>
        </w:rPr>
        <w:t xml:space="preserve">very much </w:t>
      </w:r>
      <w:r w:rsidRPr="00F468FE">
        <w:rPr>
          <w:rFonts w:ascii="Times New Roman" w:eastAsia="Calibri" w:hAnsi="Times New Roman" w:cs="Times New Roman"/>
          <w:sz w:val="22"/>
          <w:szCs w:val="22"/>
        </w:rPr>
        <w:t xml:space="preserve">appreciate the </w:t>
      </w:r>
      <w:r w:rsidR="00EE6C5F" w:rsidRPr="00F468FE">
        <w:rPr>
          <w:rFonts w:ascii="Times New Roman" w:eastAsia="Calibri" w:hAnsi="Times New Roman" w:cs="Times New Roman"/>
          <w:sz w:val="22"/>
          <w:szCs w:val="22"/>
        </w:rPr>
        <w:t xml:space="preserve">opportunity to </w:t>
      </w:r>
      <w:r w:rsidR="00F552B2" w:rsidRPr="00F468FE">
        <w:rPr>
          <w:rFonts w:ascii="Times New Roman" w:eastAsia="Calibri" w:hAnsi="Times New Roman" w:cs="Times New Roman"/>
          <w:sz w:val="22"/>
          <w:szCs w:val="22"/>
        </w:rPr>
        <w:t>submit</w:t>
      </w:r>
      <w:r w:rsidR="00EE6C5F" w:rsidRPr="00F468FE">
        <w:rPr>
          <w:rFonts w:ascii="Times New Roman" w:eastAsia="Calibri" w:hAnsi="Times New Roman" w:cs="Times New Roman"/>
          <w:sz w:val="22"/>
          <w:szCs w:val="22"/>
        </w:rPr>
        <w:t xml:space="preserve"> the following comments in response to the </w:t>
      </w:r>
      <w:r w:rsidR="00584EF7" w:rsidRPr="00F468FE">
        <w:rPr>
          <w:rFonts w:ascii="Times New Roman" w:eastAsia="Calibri" w:hAnsi="Times New Roman" w:cs="Times New Roman"/>
          <w:sz w:val="22"/>
          <w:szCs w:val="22"/>
        </w:rPr>
        <w:t xml:space="preserve">Indexed Universal Life (IUL) </w:t>
      </w:r>
      <w:r w:rsidR="005D2008" w:rsidRPr="00F468FE">
        <w:rPr>
          <w:rFonts w:ascii="Times New Roman" w:eastAsia="Calibri" w:hAnsi="Times New Roman" w:cs="Times New Roman"/>
          <w:sz w:val="22"/>
          <w:szCs w:val="22"/>
        </w:rPr>
        <w:t>(A) Subgroup Exposure dated July 18</w:t>
      </w:r>
      <w:r w:rsidR="005D2008" w:rsidRPr="00F468FE">
        <w:rPr>
          <w:rFonts w:ascii="Times New Roman" w:eastAsia="Calibri" w:hAnsi="Times New Roman" w:cs="Times New Roman"/>
          <w:sz w:val="22"/>
          <w:szCs w:val="22"/>
          <w:vertAlign w:val="superscript"/>
        </w:rPr>
        <w:t>th</w:t>
      </w:r>
      <w:r w:rsidR="005D2008" w:rsidRPr="00F468FE">
        <w:rPr>
          <w:rFonts w:ascii="Times New Roman" w:eastAsia="Calibri" w:hAnsi="Times New Roman" w:cs="Times New Roman"/>
          <w:sz w:val="22"/>
          <w:szCs w:val="22"/>
        </w:rPr>
        <w:t>, 2022.</w:t>
      </w:r>
    </w:p>
    <w:p w14:paraId="14E42196" w14:textId="7F3B4141" w:rsidR="005D2008" w:rsidRPr="00F468FE" w:rsidRDefault="0008618F" w:rsidP="00D66DE3">
      <w:pPr>
        <w:pStyle w:val="ListParagraph"/>
        <w:numPr>
          <w:ilvl w:val="0"/>
          <w:numId w:val="8"/>
        </w:numPr>
        <w:spacing w:after="160"/>
        <w:rPr>
          <w:rFonts w:ascii="Times New Roman" w:eastAsia="Calibri" w:hAnsi="Times New Roman"/>
          <w:szCs w:val="22"/>
        </w:rPr>
      </w:pPr>
      <w:r w:rsidRPr="00F468FE">
        <w:rPr>
          <w:rFonts w:ascii="Times New Roman" w:eastAsia="Calibri" w:hAnsi="Times New Roman"/>
          <w:szCs w:val="22"/>
        </w:rPr>
        <w:t xml:space="preserve">In February Equitable had provided comments in response to the </w:t>
      </w:r>
      <w:r w:rsidR="00902480" w:rsidRPr="00F468FE">
        <w:rPr>
          <w:rFonts w:ascii="Times New Roman" w:eastAsia="Calibri" w:hAnsi="Times New Roman"/>
          <w:szCs w:val="22"/>
        </w:rPr>
        <w:t>December 9</w:t>
      </w:r>
      <w:r w:rsidR="00902480" w:rsidRPr="00F468FE">
        <w:rPr>
          <w:rFonts w:ascii="Times New Roman" w:eastAsia="Calibri" w:hAnsi="Times New Roman"/>
          <w:szCs w:val="22"/>
          <w:vertAlign w:val="superscript"/>
        </w:rPr>
        <w:t>th</w:t>
      </w:r>
      <w:r w:rsidR="00902480" w:rsidRPr="00F468FE">
        <w:rPr>
          <w:rFonts w:ascii="Times New Roman" w:eastAsia="Calibri" w:hAnsi="Times New Roman"/>
          <w:szCs w:val="22"/>
        </w:rPr>
        <w:t xml:space="preserve">, </w:t>
      </w:r>
      <w:proofErr w:type="gramStart"/>
      <w:r w:rsidR="00902480" w:rsidRPr="00F468FE">
        <w:rPr>
          <w:rFonts w:ascii="Times New Roman" w:eastAsia="Calibri" w:hAnsi="Times New Roman"/>
          <w:szCs w:val="22"/>
        </w:rPr>
        <w:t>2021</w:t>
      </w:r>
      <w:proofErr w:type="gramEnd"/>
      <w:r w:rsidR="00902480" w:rsidRPr="00F468FE">
        <w:rPr>
          <w:rFonts w:ascii="Times New Roman" w:eastAsia="Calibri" w:hAnsi="Times New Roman"/>
          <w:szCs w:val="22"/>
        </w:rPr>
        <w:t xml:space="preserve"> IUL Exposure</w:t>
      </w:r>
      <w:r w:rsidR="00FF7E18" w:rsidRPr="00F468FE">
        <w:rPr>
          <w:rFonts w:ascii="Times New Roman" w:eastAsia="Calibri" w:hAnsi="Times New Roman"/>
          <w:szCs w:val="22"/>
        </w:rPr>
        <w:t xml:space="preserve">, which consisted of </w:t>
      </w:r>
      <w:r w:rsidR="004C72A0" w:rsidRPr="00F468FE">
        <w:rPr>
          <w:rFonts w:ascii="Times New Roman" w:eastAsia="Calibri" w:hAnsi="Times New Roman"/>
          <w:szCs w:val="22"/>
        </w:rPr>
        <w:t xml:space="preserve">(1) </w:t>
      </w:r>
      <w:r w:rsidR="00FF7E18" w:rsidRPr="00F468FE">
        <w:rPr>
          <w:rFonts w:ascii="Times New Roman" w:eastAsia="Calibri" w:hAnsi="Times New Roman"/>
          <w:szCs w:val="22"/>
        </w:rPr>
        <w:t xml:space="preserve">a reminder of Equitable’s </w:t>
      </w:r>
      <w:r w:rsidR="00073187" w:rsidRPr="00F468FE">
        <w:rPr>
          <w:rFonts w:ascii="Times New Roman" w:eastAsia="Calibri" w:hAnsi="Times New Roman"/>
          <w:szCs w:val="22"/>
        </w:rPr>
        <w:t xml:space="preserve">2020 proposal and </w:t>
      </w:r>
      <w:r w:rsidR="004C72A0" w:rsidRPr="00F468FE">
        <w:rPr>
          <w:rFonts w:ascii="Times New Roman" w:eastAsia="Calibri" w:hAnsi="Times New Roman"/>
          <w:szCs w:val="22"/>
        </w:rPr>
        <w:t xml:space="preserve">(2) </w:t>
      </w:r>
      <w:r w:rsidR="00073187" w:rsidRPr="00F468FE">
        <w:rPr>
          <w:rFonts w:ascii="Times New Roman" w:eastAsia="Calibri" w:hAnsi="Times New Roman"/>
          <w:szCs w:val="22"/>
        </w:rPr>
        <w:t>an indication of how</w:t>
      </w:r>
      <w:r w:rsidR="004C72A0" w:rsidRPr="00F468FE">
        <w:rPr>
          <w:rFonts w:ascii="Times New Roman" w:eastAsia="Calibri" w:hAnsi="Times New Roman"/>
          <w:szCs w:val="22"/>
        </w:rPr>
        <w:t xml:space="preserve"> </w:t>
      </w:r>
      <w:r w:rsidR="004C5EB1" w:rsidRPr="00F468FE">
        <w:rPr>
          <w:rFonts w:ascii="Times New Roman" w:eastAsia="Calibri" w:hAnsi="Times New Roman"/>
          <w:szCs w:val="22"/>
        </w:rPr>
        <w:t>the 2020</w:t>
      </w:r>
      <w:r w:rsidR="00073187" w:rsidRPr="00F468FE">
        <w:rPr>
          <w:rFonts w:ascii="Times New Roman" w:eastAsia="Calibri" w:hAnsi="Times New Roman"/>
          <w:szCs w:val="22"/>
        </w:rPr>
        <w:t xml:space="preserve"> proposal would </w:t>
      </w:r>
      <w:r w:rsidR="007A6F69" w:rsidRPr="00F468FE">
        <w:rPr>
          <w:rFonts w:ascii="Times New Roman" w:eastAsia="Calibri" w:hAnsi="Times New Roman"/>
          <w:szCs w:val="22"/>
        </w:rPr>
        <w:t xml:space="preserve">relate to illustrations of uncapped volatility-controlled </w:t>
      </w:r>
      <w:r w:rsidR="00A72A6B" w:rsidRPr="00F468FE">
        <w:rPr>
          <w:rFonts w:ascii="Times New Roman" w:eastAsia="Calibri" w:hAnsi="Times New Roman"/>
          <w:szCs w:val="22"/>
        </w:rPr>
        <w:t>policies</w:t>
      </w:r>
      <w:r w:rsidR="004C72A0" w:rsidRPr="00F468FE">
        <w:rPr>
          <w:rFonts w:ascii="Times New Roman" w:eastAsia="Calibri" w:hAnsi="Times New Roman"/>
          <w:szCs w:val="22"/>
        </w:rPr>
        <w:t>.</w:t>
      </w:r>
      <w:r w:rsidR="004C5EB1" w:rsidRPr="00F468FE">
        <w:rPr>
          <w:rFonts w:ascii="Times New Roman" w:eastAsia="Calibri" w:hAnsi="Times New Roman"/>
          <w:szCs w:val="22"/>
        </w:rPr>
        <w:t xml:space="preserve"> We stated our belief </w:t>
      </w:r>
      <w:r w:rsidR="002C7A8A" w:rsidRPr="00F468FE">
        <w:rPr>
          <w:rFonts w:ascii="Times New Roman" w:eastAsia="Calibri" w:hAnsi="Times New Roman"/>
          <w:szCs w:val="22"/>
        </w:rPr>
        <w:t>that reconsideration of Equitable’s 2020 proposal would be appropriate if regulators decided that substantive changes to AG 49-A were needed.</w:t>
      </w:r>
    </w:p>
    <w:p w14:paraId="1F434EAE" w14:textId="49FA46BF" w:rsidR="002C7A8A" w:rsidRPr="00F468FE" w:rsidRDefault="005C5FB2" w:rsidP="00D66DE3">
      <w:pPr>
        <w:spacing w:after="160"/>
        <w:ind w:left="720"/>
        <w:rPr>
          <w:rFonts w:ascii="Times New Roman" w:eastAsia="Calibri" w:hAnsi="Times New Roman" w:cs="Times New Roman"/>
          <w:sz w:val="22"/>
          <w:szCs w:val="22"/>
        </w:rPr>
      </w:pPr>
      <w:r w:rsidRPr="00F468FE">
        <w:rPr>
          <w:rFonts w:ascii="Times New Roman" w:eastAsia="Calibri" w:hAnsi="Times New Roman" w:cs="Times New Roman"/>
          <w:sz w:val="22"/>
          <w:szCs w:val="22"/>
        </w:rPr>
        <w:t>W</w:t>
      </w:r>
      <w:r w:rsidR="00F36BA2" w:rsidRPr="00F468FE">
        <w:rPr>
          <w:rFonts w:ascii="Times New Roman" w:eastAsia="Calibri" w:hAnsi="Times New Roman" w:cs="Times New Roman"/>
          <w:sz w:val="22"/>
          <w:szCs w:val="22"/>
        </w:rPr>
        <w:t xml:space="preserve">e similarly believe that </w:t>
      </w:r>
      <w:r w:rsidR="00BE53ED" w:rsidRPr="00F468FE">
        <w:rPr>
          <w:rFonts w:ascii="Times New Roman" w:eastAsia="Calibri" w:hAnsi="Times New Roman" w:cs="Times New Roman"/>
          <w:sz w:val="22"/>
          <w:szCs w:val="22"/>
        </w:rPr>
        <w:t xml:space="preserve">reconsideration of Equitable’s 2020 proposal would be appropriate if regulators decide </w:t>
      </w:r>
      <w:r w:rsidR="00DD32E1" w:rsidRPr="00F468FE">
        <w:rPr>
          <w:rFonts w:ascii="Times New Roman" w:eastAsia="Calibri" w:hAnsi="Times New Roman" w:cs="Times New Roman"/>
          <w:sz w:val="22"/>
          <w:szCs w:val="22"/>
        </w:rPr>
        <w:t>to pursue option (c)</w:t>
      </w:r>
      <w:r w:rsidR="007E3F15" w:rsidRPr="00F468FE">
        <w:rPr>
          <w:rFonts w:ascii="Times New Roman" w:eastAsia="Calibri" w:hAnsi="Times New Roman" w:cs="Times New Roman"/>
          <w:sz w:val="22"/>
          <w:szCs w:val="22"/>
        </w:rPr>
        <w:t xml:space="preserve"> of the latest Ex</w:t>
      </w:r>
      <w:r w:rsidR="004D5689" w:rsidRPr="00F468FE">
        <w:rPr>
          <w:rFonts w:ascii="Times New Roman" w:eastAsia="Calibri" w:hAnsi="Times New Roman" w:cs="Times New Roman"/>
          <w:sz w:val="22"/>
          <w:szCs w:val="22"/>
        </w:rPr>
        <w:t xml:space="preserve">posure, for the same reasons </w:t>
      </w:r>
      <w:r w:rsidR="00AE2FFE" w:rsidRPr="00F468FE">
        <w:rPr>
          <w:rFonts w:ascii="Times New Roman" w:eastAsia="Calibri" w:hAnsi="Times New Roman" w:cs="Times New Roman"/>
          <w:sz w:val="22"/>
          <w:szCs w:val="22"/>
        </w:rPr>
        <w:t xml:space="preserve">that were </w:t>
      </w:r>
      <w:r w:rsidR="004D5689" w:rsidRPr="00F468FE">
        <w:rPr>
          <w:rFonts w:ascii="Times New Roman" w:eastAsia="Calibri" w:hAnsi="Times New Roman" w:cs="Times New Roman"/>
          <w:sz w:val="22"/>
          <w:szCs w:val="22"/>
        </w:rPr>
        <w:t xml:space="preserve">stated in our </w:t>
      </w:r>
      <w:r w:rsidR="00AE37A9" w:rsidRPr="00F468FE">
        <w:rPr>
          <w:rFonts w:ascii="Times New Roman" w:eastAsia="Calibri" w:hAnsi="Times New Roman" w:cs="Times New Roman"/>
          <w:sz w:val="22"/>
          <w:szCs w:val="22"/>
        </w:rPr>
        <w:t xml:space="preserve">attached </w:t>
      </w:r>
      <w:r w:rsidR="004D5689" w:rsidRPr="00F468FE">
        <w:rPr>
          <w:rFonts w:ascii="Times New Roman" w:eastAsia="Calibri" w:hAnsi="Times New Roman" w:cs="Times New Roman"/>
          <w:sz w:val="22"/>
          <w:szCs w:val="22"/>
        </w:rPr>
        <w:t xml:space="preserve">February </w:t>
      </w:r>
      <w:r w:rsidR="002C61A9" w:rsidRPr="00F468FE">
        <w:rPr>
          <w:rFonts w:ascii="Times New Roman" w:eastAsia="Calibri" w:hAnsi="Times New Roman" w:cs="Times New Roman"/>
          <w:sz w:val="22"/>
          <w:szCs w:val="22"/>
        </w:rPr>
        <w:t>submission</w:t>
      </w:r>
      <w:r w:rsidR="004D5689" w:rsidRPr="00F468FE">
        <w:rPr>
          <w:rFonts w:ascii="Times New Roman" w:eastAsia="Calibri" w:hAnsi="Times New Roman" w:cs="Times New Roman"/>
          <w:sz w:val="22"/>
          <w:szCs w:val="22"/>
        </w:rPr>
        <w:t>.</w:t>
      </w:r>
      <w:r w:rsidR="00AA4378" w:rsidRPr="00F468FE">
        <w:rPr>
          <w:rFonts w:ascii="Times New Roman" w:eastAsia="Calibri" w:hAnsi="Times New Roman" w:cs="Times New Roman"/>
          <w:sz w:val="22"/>
          <w:szCs w:val="22"/>
        </w:rPr>
        <w:t xml:space="preserve">  </w:t>
      </w:r>
      <w:r w:rsidR="00AE37A9" w:rsidRPr="00F468FE">
        <w:rPr>
          <w:rFonts w:ascii="Times New Roman" w:eastAsia="Calibri" w:hAnsi="Times New Roman" w:cs="Times New Roman"/>
          <w:sz w:val="22"/>
          <w:szCs w:val="22"/>
        </w:rPr>
        <w:t>(</w:t>
      </w:r>
      <w:r w:rsidR="00AA4378" w:rsidRPr="00F468FE">
        <w:rPr>
          <w:rFonts w:ascii="Times New Roman" w:eastAsia="Calibri" w:hAnsi="Times New Roman" w:cs="Times New Roman"/>
          <w:sz w:val="22"/>
          <w:szCs w:val="22"/>
        </w:rPr>
        <w:t xml:space="preserve">In viewing the </w:t>
      </w:r>
      <w:r w:rsidR="00163FA5" w:rsidRPr="00F468FE">
        <w:rPr>
          <w:rFonts w:ascii="Times New Roman" w:eastAsia="Calibri" w:hAnsi="Times New Roman" w:cs="Times New Roman"/>
          <w:sz w:val="22"/>
          <w:szCs w:val="22"/>
        </w:rPr>
        <w:t xml:space="preserve">attached Word </w:t>
      </w:r>
      <w:r w:rsidR="00AF46B9" w:rsidRPr="00F468FE">
        <w:rPr>
          <w:rFonts w:ascii="Times New Roman" w:eastAsia="Calibri" w:hAnsi="Times New Roman" w:cs="Times New Roman"/>
          <w:sz w:val="22"/>
          <w:szCs w:val="22"/>
        </w:rPr>
        <w:t>document</w:t>
      </w:r>
      <w:r w:rsidR="00AA4378" w:rsidRPr="00F468FE">
        <w:rPr>
          <w:rFonts w:ascii="Times New Roman" w:eastAsia="Calibri" w:hAnsi="Times New Roman" w:cs="Times New Roman"/>
          <w:sz w:val="22"/>
          <w:szCs w:val="22"/>
        </w:rPr>
        <w:t xml:space="preserve">, please note that there are two </w:t>
      </w:r>
      <w:r w:rsidR="00163FA5" w:rsidRPr="00F468FE">
        <w:rPr>
          <w:rFonts w:ascii="Times New Roman" w:eastAsia="Calibri" w:hAnsi="Times New Roman" w:cs="Times New Roman"/>
          <w:sz w:val="22"/>
          <w:szCs w:val="22"/>
        </w:rPr>
        <w:t>PDFs embedded into the third page</w:t>
      </w:r>
      <w:r w:rsidR="00AF46B9" w:rsidRPr="00F468F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9A6D6E" w:rsidRPr="00F468FE">
        <w:rPr>
          <w:rFonts w:ascii="Times New Roman" w:eastAsia="Calibri" w:hAnsi="Times New Roman" w:cs="Times New Roman"/>
          <w:sz w:val="22"/>
          <w:szCs w:val="22"/>
        </w:rPr>
        <w:t>containing a more detailed explanation of</w:t>
      </w:r>
      <w:r w:rsidR="00AF46B9" w:rsidRPr="00F468FE">
        <w:rPr>
          <w:rFonts w:ascii="Times New Roman" w:eastAsia="Calibri" w:hAnsi="Times New Roman" w:cs="Times New Roman"/>
          <w:sz w:val="22"/>
          <w:szCs w:val="22"/>
        </w:rPr>
        <w:t xml:space="preserve"> Equitable’s 2020 proposal</w:t>
      </w:r>
      <w:r w:rsidR="00AE2FFE" w:rsidRPr="00F468FE">
        <w:rPr>
          <w:rFonts w:ascii="Times New Roman" w:eastAsia="Calibri" w:hAnsi="Times New Roman" w:cs="Times New Roman"/>
          <w:sz w:val="22"/>
          <w:szCs w:val="22"/>
        </w:rPr>
        <w:t>.</w:t>
      </w:r>
      <w:r w:rsidR="00AE37A9" w:rsidRPr="00F468FE">
        <w:rPr>
          <w:rFonts w:ascii="Times New Roman" w:eastAsia="Calibri" w:hAnsi="Times New Roman" w:cs="Times New Roman"/>
          <w:sz w:val="22"/>
          <w:szCs w:val="22"/>
        </w:rPr>
        <w:t>)</w:t>
      </w:r>
    </w:p>
    <w:p w14:paraId="50354297" w14:textId="404D8483" w:rsidR="00B276A4" w:rsidRPr="00F468FE" w:rsidRDefault="00B276A4" w:rsidP="00D66DE3">
      <w:pPr>
        <w:pStyle w:val="ListParagraph"/>
        <w:numPr>
          <w:ilvl w:val="0"/>
          <w:numId w:val="8"/>
        </w:numPr>
        <w:spacing w:after="160"/>
        <w:rPr>
          <w:rFonts w:ascii="Times New Roman" w:eastAsia="Calibri" w:hAnsi="Times New Roman"/>
          <w:szCs w:val="22"/>
        </w:rPr>
      </w:pPr>
      <w:r w:rsidRPr="00F468FE">
        <w:rPr>
          <w:rFonts w:ascii="Times New Roman" w:eastAsia="Calibri" w:hAnsi="Times New Roman"/>
          <w:szCs w:val="22"/>
        </w:rPr>
        <w:t xml:space="preserve">We also believe that option (a) of the </w:t>
      </w:r>
      <w:r w:rsidR="00FD57DD">
        <w:rPr>
          <w:rFonts w:ascii="Times New Roman" w:eastAsia="Calibri" w:hAnsi="Times New Roman"/>
          <w:szCs w:val="22"/>
        </w:rPr>
        <w:t>latest E</w:t>
      </w:r>
      <w:r w:rsidRPr="00F468FE">
        <w:rPr>
          <w:rFonts w:ascii="Times New Roman" w:eastAsia="Calibri" w:hAnsi="Times New Roman"/>
          <w:szCs w:val="22"/>
        </w:rPr>
        <w:t xml:space="preserve">xposure should be bifurcated into two separate options, </w:t>
      </w:r>
    </w:p>
    <w:p w14:paraId="26487200" w14:textId="69DF5E80" w:rsidR="00B276A4" w:rsidRPr="00F468FE" w:rsidRDefault="00B276A4" w:rsidP="00D51822">
      <w:pPr>
        <w:pStyle w:val="ListParagraph"/>
        <w:numPr>
          <w:ilvl w:val="1"/>
          <w:numId w:val="8"/>
        </w:numPr>
        <w:spacing w:after="160"/>
        <w:rPr>
          <w:rFonts w:ascii="Times New Roman" w:eastAsia="Calibri" w:hAnsi="Times New Roman"/>
          <w:szCs w:val="22"/>
        </w:rPr>
      </w:pPr>
      <w:r w:rsidRPr="00F468FE">
        <w:rPr>
          <w:rFonts w:ascii="Times New Roman" w:eastAsia="Calibri" w:hAnsi="Times New Roman"/>
          <w:szCs w:val="22"/>
        </w:rPr>
        <w:t xml:space="preserve">an attempted quick fix to AG 49-A </w:t>
      </w:r>
      <w:r w:rsidR="00315367">
        <w:rPr>
          <w:rFonts w:ascii="Times New Roman" w:eastAsia="Calibri" w:hAnsi="Times New Roman"/>
          <w:szCs w:val="22"/>
        </w:rPr>
        <w:t>to address</w:t>
      </w:r>
      <w:r w:rsidRPr="00F468FE">
        <w:rPr>
          <w:rFonts w:ascii="Times New Roman" w:eastAsia="Calibri" w:hAnsi="Times New Roman"/>
          <w:szCs w:val="22"/>
        </w:rPr>
        <w:t xml:space="preserve"> the </w:t>
      </w:r>
      <w:r w:rsidR="00783547">
        <w:rPr>
          <w:rFonts w:ascii="Times New Roman" w:eastAsia="Calibri" w:hAnsi="Times New Roman"/>
          <w:szCs w:val="22"/>
        </w:rPr>
        <w:t xml:space="preserve">current </w:t>
      </w:r>
      <w:r w:rsidR="009C7D61">
        <w:rPr>
          <w:rFonts w:ascii="Times New Roman" w:eastAsia="Calibri" w:hAnsi="Times New Roman"/>
          <w:szCs w:val="22"/>
        </w:rPr>
        <w:t xml:space="preserve">concern relating to </w:t>
      </w:r>
      <w:r w:rsidR="001E1C93">
        <w:rPr>
          <w:rFonts w:ascii="Times New Roman" w:eastAsia="Calibri" w:hAnsi="Times New Roman"/>
          <w:szCs w:val="22"/>
        </w:rPr>
        <w:t xml:space="preserve">illustrations of </w:t>
      </w:r>
      <w:r w:rsidR="00315367">
        <w:rPr>
          <w:rFonts w:ascii="Times New Roman" w:eastAsia="Calibri" w:hAnsi="Times New Roman"/>
          <w:szCs w:val="22"/>
        </w:rPr>
        <w:t xml:space="preserve">uncapped </w:t>
      </w:r>
      <w:r w:rsidRPr="00F468FE">
        <w:rPr>
          <w:rFonts w:ascii="Times New Roman" w:eastAsia="Calibri" w:hAnsi="Times New Roman"/>
          <w:szCs w:val="22"/>
        </w:rPr>
        <w:t>volatility</w:t>
      </w:r>
      <w:r w:rsidR="00905A04">
        <w:rPr>
          <w:rFonts w:ascii="Times New Roman" w:eastAsia="Calibri" w:hAnsi="Times New Roman"/>
          <w:szCs w:val="22"/>
        </w:rPr>
        <w:t>-</w:t>
      </w:r>
      <w:r w:rsidRPr="00F468FE">
        <w:rPr>
          <w:rFonts w:ascii="Times New Roman" w:eastAsia="Calibri" w:hAnsi="Times New Roman"/>
          <w:szCs w:val="22"/>
        </w:rPr>
        <w:t xml:space="preserve">controlled </w:t>
      </w:r>
      <w:r w:rsidR="001E1C93">
        <w:rPr>
          <w:rFonts w:ascii="Times New Roman" w:eastAsia="Calibri" w:hAnsi="Times New Roman"/>
          <w:szCs w:val="22"/>
        </w:rPr>
        <w:t>policies,</w:t>
      </w:r>
      <w:r w:rsidRPr="00F468FE">
        <w:rPr>
          <w:rFonts w:ascii="Times New Roman" w:eastAsia="Calibri" w:hAnsi="Times New Roman"/>
          <w:szCs w:val="22"/>
        </w:rPr>
        <w:t xml:space="preserve"> versus </w:t>
      </w:r>
    </w:p>
    <w:p w14:paraId="444A26FE" w14:textId="5F638D89" w:rsidR="00B276A4" w:rsidRPr="00F468FE" w:rsidRDefault="00B276A4" w:rsidP="00D51822">
      <w:pPr>
        <w:pStyle w:val="ListParagraph"/>
        <w:numPr>
          <w:ilvl w:val="1"/>
          <w:numId w:val="8"/>
        </w:numPr>
        <w:spacing w:after="160"/>
        <w:rPr>
          <w:rFonts w:ascii="Times New Roman" w:eastAsia="Calibri" w:hAnsi="Times New Roman"/>
          <w:szCs w:val="22"/>
        </w:rPr>
      </w:pPr>
      <w:r w:rsidRPr="00F468FE">
        <w:rPr>
          <w:rFonts w:ascii="Times New Roman" w:eastAsia="Calibri" w:hAnsi="Times New Roman"/>
          <w:szCs w:val="22"/>
        </w:rPr>
        <w:t>a discussion with A Committee as to whether there are plans to address any broader issues with life illustrations</w:t>
      </w:r>
      <w:r w:rsidR="009A07AC">
        <w:rPr>
          <w:rFonts w:ascii="Times New Roman" w:eastAsia="Calibri" w:hAnsi="Times New Roman"/>
          <w:szCs w:val="22"/>
        </w:rPr>
        <w:t>.</w:t>
      </w:r>
    </w:p>
    <w:p w14:paraId="2178DB04" w14:textId="3DB68021" w:rsidR="00AE37A9" w:rsidRPr="00F468FE" w:rsidRDefault="00B72643" w:rsidP="00B72643">
      <w:pPr>
        <w:pStyle w:val="ListParagraph"/>
        <w:numPr>
          <w:ilvl w:val="0"/>
          <w:numId w:val="8"/>
        </w:numPr>
        <w:spacing w:after="160"/>
        <w:rPr>
          <w:rFonts w:ascii="Times New Roman" w:eastAsia="Calibri" w:hAnsi="Times New Roman"/>
          <w:szCs w:val="22"/>
        </w:rPr>
      </w:pPr>
      <w:r w:rsidRPr="00F468FE">
        <w:rPr>
          <w:rFonts w:ascii="Times New Roman" w:eastAsia="Calibri" w:hAnsi="Times New Roman"/>
          <w:szCs w:val="22"/>
        </w:rPr>
        <w:t>Finally, w</w:t>
      </w:r>
      <w:r w:rsidR="00B276A4" w:rsidRPr="00F468FE">
        <w:rPr>
          <w:rFonts w:ascii="Times New Roman" w:eastAsia="Calibri" w:hAnsi="Times New Roman"/>
          <w:szCs w:val="22"/>
        </w:rPr>
        <w:t xml:space="preserve">e </w:t>
      </w:r>
      <w:r w:rsidR="00F552B2" w:rsidRPr="00F468FE">
        <w:rPr>
          <w:rFonts w:ascii="Times New Roman" w:eastAsia="Calibri" w:hAnsi="Times New Roman"/>
          <w:szCs w:val="22"/>
        </w:rPr>
        <w:t xml:space="preserve">feel that we </w:t>
      </w:r>
      <w:r w:rsidR="00B276A4" w:rsidRPr="00F468FE">
        <w:rPr>
          <w:rFonts w:ascii="Times New Roman" w:eastAsia="Calibri" w:hAnsi="Times New Roman"/>
          <w:szCs w:val="22"/>
        </w:rPr>
        <w:t xml:space="preserve">would need to </w:t>
      </w:r>
      <w:r w:rsidR="007962EB">
        <w:rPr>
          <w:rFonts w:ascii="Times New Roman" w:eastAsia="Calibri" w:hAnsi="Times New Roman"/>
          <w:szCs w:val="22"/>
        </w:rPr>
        <w:t>gain</w:t>
      </w:r>
      <w:r w:rsidR="00B276A4" w:rsidRPr="00F468FE">
        <w:rPr>
          <w:rFonts w:ascii="Times New Roman" w:eastAsia="Calibri" w:hAnsi="Times New Roman"/>
          <w:szCs w:val="22"/>
        </w:rPr>
        <w:t xml:space="preserve"> a better understanding of option (d) in order to provide any evaluation of it (</w:t>
      </w:r>
      <w:r w:rsidR="00521EB7">
        <w:rPr>
          <w:rFonts w:ascii="Times New Roman" w:eastAsia="Calibri" w:hAnsi="Times New Roman"/>
          <w:szCs w:val="22"/>
        </w:rPr>
        <w:t>for example,</w:t>
      </w:r>
      <w:r w:rsidR="00B276A4" w:rsidRPr="00F468FE">
        <w:rPr>
          <w:rFonts w:ascii="Times New Roman" w:eastAsia="Calibri" w:hAnsi="Times New Roman"/>
          <w:szCs w:val="22"/>
        </w:rPr>
        <w:t xml:space="preserve"> what </w:t>
      </w:r>
      <w:r w:rsidR="00A43F5C">
        <w:rPr>
          <w:rFonts w:ascii="Times New Roman" w:eastAsia="Calibri" w:hAnsi="Times New Roman"/>
          <w:szCs w:val="22"/>
        </w:rPr>
        <w:t>i</w:t>
      </w:r>
      <w:r w:rsidR="00B276A4" w:rsidRPr="00F468FE">
        <w:rPr>
          <w:rFonts w:ascii="Times New Roman" w:eastAsia="Calibri" w:hAnsi="Times New Roman"/>
          <w:szCs w:val="22"/>
        </w:rPr>
        <w:t xml:space="preserve">llustration metrics would be subjected to a hard cap, how would </w:t>
      </w:r>
      <w:r w:rsidR="00CA5079">
        <w:rPr>
          <w:rFonts w:ascii="Times New Roman" w:eastAsia="Calibri" w:hAnsi="Times New Roman"/>
          <w:szCs w:val="22"/>
        </w:rPr>
        <w:t>such a hard cap be applied</w:t>
      </w:r>
      <w:r w:rsidR="00B276A4" w:rsidRPr="00F468FE">
        <w:rPr>
          <w:rFonts w:ascii="Times New Roman" w:eastAsia="Calibri" w:hAnsi="Times New Roman"/>
          <w:szCs w:val="22"/>
        </w:rPr>
        <w:t xml:space="preserve">, and how would this affect the accuracy of depictions of how </w:t>
      </w:r>
      <w:r w:rsidR="00C50AE8">
        <w:rPr>
          <w:rFonts w:ascii="Times New Roman" w:eastAsia="Calibri" w:hAnsi="Times New Roman"/>
          <w:szCs w:val="22"/>
        </w:rPr>
        <w:t xml:space="preserve">IUL </w:t>
      </w:r>
      <w:r w:rsidR="00B276A4" w:rsidRPr="00F468FE">
        <w:rPr>
          <w:rFonts w:ascii="Times New Roman" w:eastAsia="Calibri" w:hAnsi="Times New Roman"/>
          <w:szCs w:val="22"/>
        </w:rPr>
        <w:t>policies work?).</w:t>
      </w:r>
    </w:p>
    <w:p w14:paraId="6C5BCED6" w14:textId="50962832" w:rsidR="00EE6C5F" w:rsidRPr="00F468FE" w:rsidRDefault="001B7880" w:rsidP="002343C4">
      <w:pPr>
        <w:spacing w:after="160"/>
        <w:rPr>
          <w:rFonts w:ascii="Times New Roman" w:eastAsia="Calibri" w:hAnsi="Times New Roman" w:cs="Times New Roman"/>
          <w:sz w:val="22"/>
          <w:szCs w:val="22"/>
        </w:rPr>
      </w:pPr>
      <w:r w:rsidRPr="00F468FE">
        <w:rPr>
          <w:rFonts w:ascii="Times New Roman" w:eastAsia="Calibri" w:hAnsi="Times New Roman" w:cs="Times New Roman"/>
          <w:sz w:val="22"/>
          <w:szCs w:val="22"/>
        </w:rPr>
        <w:t xml:space="preserve">Thanks </w:t>
      </w:r>
      <w:r w:rsidR="001D3069" w:rsidRPr="00F468FE">
        <w:rPr>
          <w:rFonts w:ascii="Times New Roman" w:eastAsia="Calibri" w:hAnsi="Times New Roman" w:cs="Times New Roman"/>
          <w:sz w:val="22"/>
          <w:szCs w:val="22"/>
        </w:rPr>
        <w:t>again</w:t>
      </w:r>
      <w:r w:rsidRPr="00F468FE">
        <w:rPr>
          <w:rFonts w:ascii="Times New Roman" w:eastAsia="Calibri" w:hAnsi="Times New Roman" w:cs="Times New Roman"/>
          <w:sz w:val="22"/>
          <w:szCs w:val="22"/>
        </w:rPr>
        <w:t xml:space="preserve"> for the opportunity to share our thoughts with you and the other members of the IUL Illustration (A) Subgroup on these </w:t>
      </w:r>
      <w:r w:rsidR="001D3069" w:rsidRPr="00F468FE">
        <w:rPr>
          <w:rFonts w:ascii="Times New Roman" w:eastAsia="Calibri" w:hAnsi="Times New Roman" w:cs="Times New Roman"/>
          <w:sz w:val="22"/>
          <w:szCs w:val="22"/>
        </w:rPr>
        <w:t>issues</w:t>
      </w:r>
      <w:r w:rsidRPr="00F468FE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17E3A79B" w14:textId="1509739C" w:rsidR="00E30F16" w:rsidRDefault="00697378" w:rsidP="000316FE">
      <w:pPr>
        <w:pStyle w:val="Heading1"/>
        <w:spacing w:before="0"/>
        <w:ind w:left="2880"/>
        <w:jc w:val="center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 </w:t>
      </w:r>
      <w:r w:rsidR="000316FE">
        <w:rPr>
          <w:rFonts w:cs="Arial"/>
          <w:noProof/>
          <w:sz w:val="22"/>
          <w:szCs w:val="22"/>
        </w:rPr>
        <w:t xml:space="preserve">  </w:t>
      </w:r>
      <w:r>
        <w:rPr>
          <w:rFonts w:cs="Arial"/>
          <w:noProof/>
          <w:sz w:val="22"/>
          <w:szCs w:val="22"/>
        </w:rPr>
        <w:t xml:space="preserve">    </w:t>
      </w:r>
      <w:r w:rsidR="00E30F16" w:rsidRPr="00965FD4">
        <w:rPr>
          <w:rFonts w:cs="Arial"/>
          <w:noProof/>
          <w:sz w:val="22"/>
          <w:szCs w:val="22"/>
        </w:rPr>
        <w:drawing>
          <wp:inline distT="0" distB="0" distL="0" distR="0" wp14:anchorId="0717C032" wp14:editId="5EBB9375">
            <wp:extent cx="2506962" cy="707572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555" cy="71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4BACD" w14:textId="4DB2DBD5" w:rsidR="00245303" w:rsidRPr="00245303" w:rsidRDefault="000316FE" w:rsidP="000316FE">
      <w:pPr>
        <w:ind w:left="4320"/>
      </w:pPr>
      <w:r>
        <w:t>July 26, 2022</w:t>
      </w:r>
    </w:p>
    <w:p w14:paraId="3CE760BB" w14:textId="54934E4B" w:rsidR="0010260F" w:rsidRDefault="0010260F" w:rsidP="0010260F"/>
    <w:bookmarkStart w:id="0" w:name="_MON_1720365644"/>
    <w:bookmarkEnd w:id="0"/>
    <w:p w14:paraId="22C0CE6D" w14:textId="00CA62B6" w:rsidR="00CF4D98" w:rsidRPr="001650E7" w:rsidRDefault="00DB77EB" w:rsidP="00625A54">
      <w:pPr>
        <w:rPr>
          <w:rFonts w:ascii="Segoe UI" w:hAnsi="Segoe UI" w:cs="Segoe UI"/>
          <w:sz w:val="20"/>
          <w:szCs w:val="20"/>
        </w:rPr>
      </w:pPr>
      <w:r>
        <w:object w:dxaOrig="1499" w:dyaOrig="981" w14:anchorId="030437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8.75pt" o:ole="">
            <v:imagedata r:id="rId13" o:title=""/>
          </v:shape>
          <o:OLEObject Type="Embed" ProgID="Word.Document.12" ShapeID="_x0000_i1025" DrawAspect="Icon" ObjectID="_1720370575" r:id="rId14">
            <o:FieldCodes>\s</o:FieldCodes>
          </o:OLEObject>
        </w:object>
      </w:r>
    </w:p>
    <w:sectPr w:rsidR="00CF4D98" w:rsidRPr="001650E7" w:rsidSect="001B77B3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1B98" w14:textId="77777777" w:rsidR="006A7FBD" w:rsidRDefault="006A7FBD" w:rsidP="00C56499">
      <w:r>
        <w:separator/>
      </w:r>
    </w:p>
  </w:endnote>
  <w:endnote w:type="continuationSeparator" w:id="0">
    <w:p w14:paraId="1CAD64C3" w14:textId="77777777" w:rsidR="006A7FBD" w:rsidRDefault="006A7FBD" w:rsidP="00C5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America Medium">
    <w:altName w:val="Calibri"/>
    <w:charset w:val="4D"/>
    <w:family w:val="auto"/>
    <w:pitch w:val="variable"/>
    <w:sig w:usb0="00000007" w:usb1="00000000" w:usb2="00000000" w:usb3="00000000" w:csb0="00000093" w:csb1="00000000"/>
  </w:font>
  <w:font w:name="GT America">
    <w:altName w:val="Calibri"/>
    <w:charset w:val="4D"/>
    <w:family w:val="auto"/>
    <w:pitch w:val="variable"/>
    <w:sig w:usb0="00000007" w:usb1="00000000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sz w:val="20"/>
      </w:rPr>
      <w:id w:val="109334761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278E3E2E" w14:textId="31125389" w:rsidR="00CF4D98" w:rsidRDefault="00841CF0" w:rsidP="002D703F">
        <w:pPr>
          <w:pStyle w:val="Footer"/>
          <w:tabs>
            <w:tab w:val="left" w:pos="3132"/>
          </w:tabs>
        </w:pPr>
        <w:r>
          <w:rPr>
            <w:rFonts w:ascii="Segoe UI" w:hAnsi="Segoe UI" w:cs="Segoe UI"/>
            <w:sz w:val="16"/>
          </w:rPr>
          <w:tab/>
        </w:r>
        <w:r w:rsidR="002D703F">
          <w:rPr>
            <w:rFonts w:ascii="Segoe UI" w:hAnsi="Segoe UI" w:cs="Segoe UI"/>
            <w:sz w:val="16"/>
          </w:rPr>
          <w:tab/>
        </w:r>
        <w:r>
          <w:rPr>
            <w:rFonts w:ascii="Segoe UI" w:hAnsi="Segoe UI" w:cs="Segoe UI"/>
            <w:sz w:val="16"/>
          </w:rPr>
          <w:tab/>
        </w:r>
      </w:p>
    </w:sdtContent>
  </w:sdt>
  <w:p w14:paraId="4C8F09DB" w14:textId="77777777" w:rsidR="006A1BF8" w:rsidRDefault="006A1B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E5B59" w14:textId="77777777" w:rsidR="006A7FBD" w:rsidRDefault="006A7FBD" w:rsidP="00C56499">
      <w:r>
        <w:separator/>
      </w:r>
    </w:p>
  </w:footnote>
  <w:footnote w:type="continuationSeparator" w:id="0">
    <w:p w14:paraId="7394CA11" w14:textId="77777777" w:rsidR="006A7FBD" w:rsidRDefault="006A7FBD" w:rsidP="00C5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6B0"/>
    <w:multiLevelType w:val="multilevel"/>
    <w:tmpl w:val="04C670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  <w:b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780ED7"/>
    <w:multiLevelType w:val="multilevel"/>
    <w:tmpl w:val="9982B5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11026E"/>
    <w:multiLevelType w:val="multilevel"/>
    <w:tmpl w:val="24923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center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A950AD0"/>
    <w:multiLevelType w:val="multilevel"/>
    <w:tmpl w:val="F59E4C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2.%2"/>
      <w:lvlJc w:val="right"/>
      <w:pPr>
        <w:ind w:left="360" w:hanging="36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AE55B9E"/>
    <w:multiLevelType w:val="multilevel"/>
    <w:tmpl w:val="8A323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.%2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5283FF5"/>
    <w:multiLevelType w:val="hybridMultilevel"/>
    <w:tmpl w:val="545E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D10B3"/>
    <w:multiLevelType w:val="multilevel"/>
    <w:tmpl w:val="20F48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%2"/>
      <w:lvlJc w:val="right"/>
      <w:pPr>
        <w:ind w:left="792" w:hanging="432"/>
      </w:pPr>
      <w:rPr>
        <w:rFonts w:hint="default"/>
        <w:b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F8266F0"/>
    <w:multiLevelType w:val="multilevel"/>
    <w:tmpl w:val="52B8C25C"/>
    <w:lvl w:ilvl="0">
      <w:start w:val="2"/>
      <w:numFmt w:val="decimal"/>
      <w:pStyle w:val="MainTit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6" w:hanging="446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360" w:firstLine="14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745369464">
    <w:abstractNumId w:val="2"/>
  </w:num>
  <w:num w:numId="2" w16cid:durableId="1390962482">
    <w:abstractNumId w:val="7"/>
  </w:num>
  <w:num w:numId="3" w16cid:durableId="593050659">
    <w:abstractNumId w:val="4"/>
  </w:num>
  <w:num w:numId="4" w16cid:durableId="178468875">
    <w:abstractNumId w:val="3"/>
  </w:num>
  <w:num w:numId="5" w16cid:durableId="613370105">
    <w:abstractNumId w:val="6"/>
  </w:num>
  <w:num w:numId="6" w16cid:durableId="551700262">
    <w:abstractNumId w:val="0"/>
  </w:num>
  <w:num w:numId="7" w16cid:durableId="1646810379">
    <w:abstractNumId w:val="1"/>
  </w:num>
  <w:num w:numId="8" w16cid:durableId="20750830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6B"/>
    <w:rsid w:val="00006CB2"/>
    <w:rsid w:val="00026AD9"/>
    <w:rsid w:val="000313AC"/>
    <w:rsid w:val="000316FE"/>
    <w:rsid w:val="00041CB8"/>
    <w:rsid w:val="00065243"/>
    <w:rsid w:val="000728F9"/>
    <w:rsid w:val="00073187"/>
    <w:rsid w:val="0007779C"/>
    <w:rsid w:val="0008618F"/>
    <w:rsid w:val="00086432"/>
    <w:rsid w:val="00093708"/>
    <w:rsid w:val="00094E19"/>
    <w:rsid w:val="000C0BCD"/>
    <w:rsid w:val="000E1405"/>
    <w:rsid w:val="000E5C76"/>
    <w:rsid w:val="000F48A4"/>
    <w:rsid w:val="000F7706"/>
    <w:rsid w:val="0010260F"/>
    <w:rsid w:val="00127CF2"/>
    <w:rsid w:val="00163FA5"/>
    <w:rsid w:val="001650E7"/>
    <w:rsid w:val="001B77B3"/>
    <w:rsid w:val="001B7880"/>
    <w:rsid w:val="001D3069"/>
    <w:rsid w:val="001E1C93"/>
    <w:rsid w:val="001E2314"/>
    <w:rsid w:val="001E52B9"/>
    <w:rsid w:val="00203FE5"/>
    <w:rsid w:val="00210723"/>
    <w:rsid w:val="00215669"/>
    <w:rsid w:val="002332D7"/>
    <w:rsid w:val="002343C4"/>
    <w:rsid w:val="00240377"/>
    <w:rsid w:val="00245303"/>
    <w:rsid w:val="00264E80"/>
    <w:rsid w:val="00266E59"/>
    <w:rsid w:val="00271ED7"/>
    <w:rsid w:val="0027594D"/>
    <w:rsid w:val="00290921"/>
    <w:rsid w:val="002C2776"/>
    <w:rsid w:val="002C61A9"/>
    <w:rsid w:val="002C7A8A"/>
    <w:rsid w:val="002D703F"/>
    <w:rsid w:val="002E0FAF"/>
    <w:rsid w:val="002E4B6E"/>
    <w:rsid w:val="002F0F42"/>
    <w:rsid w:val="002F7123"/>
    <w:rsid w:val="00315367"/>
    <w:rsid w:val="0032057D"/>
    <w:rsid w:val="003316F8"/>
    <w:rsid w:val="00332103"/>
    <w:rsid w:val="00332869"/>
    <w:rsid w:val="0034498F"/>
    <w:rsid w:val="00347650"/>
    <w:rsid w:val="0035045A"/>
    <w:rsid w:val="0035138D"/>
    <w:rsid w:val="00370880"/>
    <w:rsid w:val="0037720D"/>
    <w:rsid w:val="003A0234"/>
    <w:rsid w:val="003A1D01"/>
    <w:rsid w:val="003B44C4"/>
    <w:rsid w:val="003E3690"/>
    <w:rsid w:val="00414ABA"/>
    <w:rsid w:val="00455546"/>
    <w:rsid w:val="0046156A"/>
    <w:rsid w:val="004A05CB"/>
    <w:rsid w:val="004C113A"/>
    <w:rsid w:val="004C5EB1"/>
    <w:rsid w:val="004C72A0"/>
    <w:rsid w:val="004C75DE"/>
    <w:rsid w:val="004D5689"/>
    <w:rsid w:val="004E6DC6"/>
    <w:rsid w:val="0050585E"/>
    <w:rsid w:val="00512617"/>
    <w:rsid w:val="00521EB7"/>
    <w:rsid w:val="00525117"/>
    <w:rsid w:val="00526824"/>
    <w:rsid w:val="00526C2A"/>
    <w:rsid w:val="0053054B"/>
    <w:rsid w:val="005415BB"/>
    <w:rsid w:val="00546259"/>
    <w:rsid w:val="00550B77"/>
    <w:rsid w:val="00553D45"/>
    <w:rsid w:val="00563746"/>
    <w:rsid w:val="00580582"/>
    <w:rsid w:val="00584EF7"/>
    <w:rsid w:val="005924AB"/>
    <w:rsid w:val="00595927"/>
    <w:rsid w:val="005A50C9"/>
    <w:rsid w:val="005C307A"/>
    <w:rsid w:val="005C3C4A"/>
    <w:rsid w:val="005C5FB2"/>
    <w:rsid w:val="005D2008"/>
    <w:rsid w:val="005E05A0"/>
    <w:rsid w:val="005F0C63"/>
    <w:rsid w:val="00601D8D"/>
    <w:rsid w:val="006024BC"/>
    <w:rsid w:val="0060614E"/>
    <w:rsid w:val="006170F0"/>
    <w:rsid w:val="006207D2"/>
    <w:rsid w:val="006227A9"/>
    <w:rsid w:val="00625A54"/>
    <w:rsid w:val="006674FE"/>
    <w:rsid w:val="00672899"/>
    <w:rsid w:val="00675A88"/>
    <w:rsid w:val="00691693"/>
    <w:rsid w:val="00697378"/>
    <w:rsid w:val="006A0D54"/>
    <w:rsid w:val="006A1BF8"/>
    <w:rsid w:val="006A7FBD"/>
    <w:rsid w:val="006E5EF3"/>
    <w:rsid w:val="006F1194"/>
    <w:rsid w:val="006F3305"/>
    <w:rsid w:val="007026CB"/>
    <w:rsid w:val="00714720"/>
    <w:rsid w:val="00716857"/>
    <w:rsid w:val="00717708"/>
    <w:rsid w:val="00717CF2"/>
    <w:rsid w:val="00720F88"/>
    <w:rsid w:val="00722863"/>
    <w:rsid w:val="00732FA0"/>
    <w:rsid w:val="00754DAD"/>
    <w:rsid w:val="00763C83"/>
    <w:rsid w:val="007737B7"/>
    <w:rsid w:val="007832A9"/>
    <w:rsid w:val="00783547"/>
    <w:rsid w:val="00785967"/>
    <w:rsid w:val="00794CF8"/>
    <w:rsid w:val="007962EB"/>
    <w:rsid w:val="007A6F69"/>
    <w:rsid w:val="007A7DD8"/>
    <w:rsid w:val="007B4874"/>
    <w:rsid w:val="007D7157"/>
    <w:rsid w:val="007E21A2"/>
    <w:rsid w:val="007E3F15"/>
    <w:rsid w:val="007F51EB"/>
    <w:rsid w:val="00823676"/>
    <w:rsid w:val="00841CF0"/>
    <w:rsid w:val="00875C33"/>
    <w:rsid w:val="0088075F"/>
    <w:rsid w:val="0088679E"/>
    <w:rsid w:val="008A73AD"/>
    <w:rsid w:val="00902480"/>
    <w:rsid w:val="00905A04"/>
    <w:rsid w:val="00927CE6"/>
    <w:rsid w:val="00930289"/>
    <w:rsid w:val="00936945"/>
    <w:rsid w:val="00943BE2"/>
    <w:rsid w:val="00947689"/>
    <w:rsid w:val="00962581"/>
    <w:rsid w:val="00963BD0"/>
    <w:rsid w:val="00965FD4"/>
    <w:rsid w:val="009A07AC"/>
    <w:rsid w:val="009A1312"/>
    <w:rsid w:val="009A6D6E"/>
    <w:rsid w:val="009B497B"/>
    <w:rsid w:val="009C4E54"/>
    <w:rsid w:val="009C7D61"/>
    <w:rsid w:val="009F221B"/>
    <w:rsid w:val="009F2325"/>
    <w:rsid w:val="009F27F2"/>
    <w:rsid w:val="00A00C36"/>
    <w:rsid w:val="00A06141"/>
    <w:rsid w:val="00A17F3D"/>
    <w:rsid w:val="00A2397E"/>
    <w:rsid w:val="00A32423"/>
    <w:rsid w:val="00A4252F"/>
    <w:rsid w:val="00A43F5C"/>
    <w:rsid w:val="00A53B9B"/>
    <w:rsid w:val="00A6124B"/>
    <w:rsid w:val="00A64541"/>
    <w:rsid w:val="00A72A6B"/>
    <w:rsid w:val="00A84677"/>
    <w:rsid w:val="00A941E8"/>
    <w:rsid w:val="00AA4378"/>
    <w:rsid w:val="00AD45E5"/>
    <w:rsid w:val="00AE2FFE"/>
    <w:rsid w:val="00AE37A9"/>
    <w:rsid w:val="00AF0C86"/>
    <w:rsid w:val="00AF3EDA"/>
    <w:rsid w:val="00AF46B9"/>
    <w:rsid w:val="00B00A6F"/>
    <w:rsid w:val="00B060C0"/>
    <w:rsid w:val="00B06CF8"/>
    <w:rsid w:val="00B15159"/>
    <w:rsid w:val="00B276A4"/>
    <w:rsid w:val="00B27958"/>
    <w:rsid w:val="00B3006E"/>
    <w:rsid w:val="00B31BF4"/>
    <w:rsid w:val="00B4233F"/>
    <w:rsid w:val="00B51942"/>
    <w:rsid w:val="00B6427D"/>
    <w:rsid w:val="00B72643"/>
    <w:rsid w:val="00B73496"/>
    <w:rsid w:val="00B754E3"/>
    <w:rsid w:val="00B83520"/>
    <w:rsid w:val="00B8728C"/>
    <w:rsid w:val="00B90839"/>
    <w:rsid w:val="00BB566D"/>
    <w:rsid w:val="00BC0AAF"/>
    <w:rsid w:val="00BC137E"/>
    <w:rsid w:val="00BC50FD"/>
    <w:rsid w:val="00BC70A9"/>
    <w:rsid w:val="00BE3919"/>
    <w:rsid w:val="00BE53ED"/>
    <w:rsid w:val="00C15623"/>
    <w:rsid w:val="00C2365D"/>
    <w:rsid w:val="00C247A6"/>
    <w:rsid w:val="00C31996"/>
    <w:rsid w:val="00C50AE8"/>
    <w:rsid w:val="00C56499"/>
    <w:rsid w:val="00C7166B"/>
    <w:rsid w:val="00C83637"/>
    <w:rsid w:val="00CA0026"/>
    <w:rsid w:val="00CA0D7E"/>
    <w:rsid w:val="00CA0F26"/>
    <w:rsid w:val="00CA5079"/>
    <w:rsid w:val="00CA56FC"/>
    <w:rsid w:val="00CB1320"/>
    <w:rsid w:val="00CB4877"/>
    <w:rsid w:val="00CB49CF"/>
    <w:rsid w:val="00CD5645"/>
    <w:rsid w:val="00CF4D98"/>
    <w:rsid w:val="00D369A1"/>
    <w:rsid w:val="00D37845"/>
    <w:rsid w:val="00D4421A"/>
    <w:rsid w:val="00D454EE"/>
    <w:rsid w:val="00D51822"/>
    <w:rsid w:val="00D51EB5"/>
    <w:rsid w:val="00D55773"/>
    <w:rsid w:val="00D66DE3"/>
    <w:rsid w:val="00D74D3F"/>
    <w:rsid w:val="00D813F3"/>
    <w:rsid w:val="00DB77EB"/>
    <w:rsid w:val="00DD32E1"/>
    <w:rsid w:val="00DE0505"/>
    <w:rsid w:val="00DE5589"/>
    <w:rsid w:val="00E010AA"/>
    <w:rsid w:val="00E03DB3"/>
    <w:rsid w:val="00E16073"/>
    <w:rsid w:val="00E30F16"/>
    <w:rsid w:val="00E37585"/>
    <w:rsid w:val="00E56E63"/>
    <w:rsid w:val="00E77CFC"/>
    <w:rsid w:val="00E87286"/>
    <w:rsid w:val="00E91430"/>
    <w:rsid w:val="00EB2E42"/>
    <w:rsid w:val="00EC7AAE"/>
    <w:rsid w:val="00ED3C77"/>
    <w:rsid w:val="00EE2FB2"/>
    <w:rsid w:val="00EE6C5F"/>
    <w:rsid w:val="00EF1064"/>
    <w:rsid w:val="00F054AA"/>
    <w:rsid w:val="00F1679E"/>
    <w:rsid w:val="00F34B20"/>
    <w:rsid w:val="00F36BA2"/>
    <w:rsid w:val="00F37A45"/>
    <w:rsid w:val="00F42BBB"/>
    <w:rsid w:val="00F468FE"/>
    <w:rsid w:val="00F552B2"/>
    <w:rsid w:val="00F656E3"/>
    <w:rsid w:val="00F77C04"/>
    <w:rsid w:val="00F86420"/>
    <w:rsid w:val="00FC33CF"/>
    <w:rsid w:val="00FC74A4"/>
    <w:rsid w:val="00FD57DD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7F71A"/>
  <w15:chartTrackingRefBased/>
  <w15:docId w15:val="{AA608422-8EC4-2A40-B2F1-74D381C4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4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927"/>
    <w:pPr>
      <w:keepNext/>
      <w:keepLines/>
      <w:spacing w:before="40" w:line="240" w:lineRule="exact"/>
      <w:ind w:left="851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927"/>
    <w:pPr>
      <w:keepNext/>
      <w:keepLines/>
      <w:spacing w:before="40" w:line="240" w:lineRule="exact"/>
      <w:ind w:left="851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fr-F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5927"/>
    <w:pPr>
      <w:keepNext/>
      <w:keepLines/>
      <w:spacing w:before="40" w:line="240" w:lineRule="exact"/>
      <w:ind w:left="851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autoRedefine/>
    <w:uiPriority w:val="99"/>
    <w:qFormat/>
    <w:rsid w:val="00526824"/>
    <w:pPr>
      <w:tabs>
        <w:tab w:val="right" w:pos="4860"/>
        <w:tab w:val="left" w:pos="6108"/>
        <w:tab w:val="left" w:pos="6792"/>
      </w:tabs>
      <w:suppressAutoHyphens/>
      <w:autoSpaceDE w:val="0"/>
      <w:autoSpaceDN w:val="0"/>
      <w:adjustRightInd w:val="0"/>
      <w:spacing w:after="170" w:line="252" w:lineRule="atLeast"/>
      <w:ind w:right="-360"/>
      <w:textAlignment w:val="center"/>
    </w:pPr>
    <w:rPr>
      <w:rFonts w:ascii="Segoe UI" w:hAnsi="Segoe UI" w:cs="Segoe UI"/>
      <w:noProof/>
      <w:color w:val="000000" w:themeColor="text1"/>
      <w:szCs w:val="18"/>
    </w:rPr>
  </w:style>
  <w:style w:type="character" w:customStyle="1" w:styleId="CharacterStyle1">
    <w:name w:val="Character Style 1"/>
    <w:uiPriority w:val="99"/>
    <w:rsid w:val="00C7166B"/>
    <w:rPr>
      <w:rFonts w:ascii="GT America Medium" w:hAnsi="GT America Medium" w:cs="GT America Medium"/>
      <w:color w:val="0000DB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A645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C56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499"/>
  </w:style>
  <w:style w:type="character" w:styleId="PageNumber">
    <w:name w:val="page number"/>
    <w:basedOn w:val="DefaultParagraphFont"/>
    <w:uiPriority w:val="99"/>
    <w:semiHidden/>
    <w:unhideWhenUsed/>
    <w:rsid w:val="00763C83"/>
    <w:rPr>
      <w:rFonts w:ascii="GT America" w:hAnsi="GT America"/>
      <w:sz w:val="18"/>
    </w:rPr>
  </w:style>
  <w:style w:type="paragraph" w:styleId="Header">
    <w:name w:val="header"/>
    <w:basedOn w:val="Normal"/>
    <w:link w:val="HeaderChar"/>
    <w:uiPriority w:val="99"/>
    <w:unhideWhenUsed/>
    <w:rsid w:val="00C56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499"/>
  </w:style>
  <w:style w:type="paragraph" w:customStyle="1" w:styleId="NoParagraphStyle">
    <w:name w:val="[No Paragraph Style]"/>
    <w:rsid w:val="00763C8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ParagraphStyle1">
    <w:name w:val="Paragraph Style 1"/>
    <w:basedOn w:val="NoParagraphStyle"/>
    <w:uiPriority w:val="99"/>
    <w:rsid w:val="00763C83"/>
    <w:pPr>
      <w:suppressAutoHyphens/>
      <w:spacing w:after="180" w:line="240" w:lineRule="atLeast"/>
    </w:pPr>
    <w:rPr>
      <w:rFonts w:ascii="GT America Medium" w:hAnsi="GT America Medium" w:cs="GT America Medium"/>
      <w:color w:val="0000DB"/>
      <w:sz w:val="19"/>
      <w:szCs w:val="19"/>
    </w:rPr>
  </w:style>
  <w:style w:type="paragraph" w:customStyle="1" w:styleId="Default">
    <w:name w:val="Default"/>
    <w:rsid w:val="008A73AD"/>
    <w:pPr>
      <w:autoSpaceDE w:val="0"/>
      <w:autoSpaceDN w:val="0"/>
      <w:adjustRightInd w:val="0"/>
    </w:pPr>
    <w:rPr>
      <w:rFonts w:ascii="GT America Medium" w:hAnsi="GT America Medium" w:cs="GT America Medium"/>
      <w:color w:val="000000"/>
    </w:rPr>
  </w:style>
  <w:style w:type="paragraph" w:customStyle="1" w:styleId="Pa2">
    <w:name w:val="Pa2"/>
    <w:basedOn w:val="Default"/>
    <w:next w:val="Default"/>
    <w:uiPriority w:val="99"/>
    <w:rsid w:val="008A73AD"/>
    <w:pPr>
      <w:spacing w:line="36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B3006E"/>
    <w:pPr>
      <w:spacing w:after="40"/>
      <w:ind w:left="720"/>
    </w:pPr>
    <w:rPr>
      <w:rFonts w:eastAsia="MS PGothic" w:cs="Times New Roman"/>
      <w:sz w:val="22"/>
      <w:szCs w:val="20"/>
      <w:lang w:eastAsia="fr-FR"/>
    </w:rPr>
  </w:style>
  <w:style w:type="paragraph" w:customStyle="1" w:styleId="MainTitle">
    <w:name w:val="Main Title"/>
    <w:basedOn w:val="ListParagraph"/>
    <w:qFormat/>
    <w:rsid w:val="00B3006E"/>
    <w:pPr>
      <w:numPr>
        <w:numId w:val="2"/>
      </w:numPr>
      <w:pBdr>
        <w:bottom w:val="single" w:sz="4" w:space="1" w:color="auto"/>
      </w:pBdr>
      <w:spacing w:after="160"/>
      <w:jc w:val="both"/>
    </w:pPr>
    <w:rPr>
      <w:rFonts w:eastAsia="Calibri" w:cs="Arial"/>
      <w:b/>
      <w:szCs w:val="22"/>
      <w:lang w:eastAsia="en-US"/>
    </w:rPr>
  </w:style>
  <w:style w:type="paragraph" w:customStyle="1" w:styleId="Sub-bulletLevel1">
    <w:name w:val="Sub-bullet_Level 1"/>
    <w:basedOn w:val="ListParagraph"/>
    <w:link w:val="Sub-bulletLevel1Char"/>
    <w:qFormat/>
    <w:rsid w:val="00B3006E"/>
    <w:pPr>
      <w:spacing w:after="120"/>
      <w:ind w:left="0"/>
      <w:jc w:val="both"/>
    </w:pPr>
    <w:rPr>
      <w:rFonts w:eastAsia="Calibri" w:cs="Arial"/>
      <w:b/>
      <w:szCs w:val="22"/>
      <w:lang w:eastAsia="en-US"/>
    </w:rPr>
  </w:style>
  <w:style w:type="character" w:customStyle="1" w:styleId="Sub-bulletLevel1Char">
    <w:name w:val="Sub-bullet_Level 1 Char"/>
    <w:basedOn w:val="DefaultParagraphFont"/>
    <w:link w:val="Sub-bulletLevel1"/>
    <w:rsid w:val="00B3006E"/>
    <w:rPr>
      <w:rFonts w:eastAsia="Calibri" w:cs="Arial"/>
      <w:b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E23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8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9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927"/>
    <w:rPr>
      <w:rFonts w:asciiTheme="majorHAnsi" w:eastAsiaTheme="majorEastAsia" w:hAnsiTheme="majorHAnsi" w:cstheme="majorBidi"/>
      <w:color w:val="1F3763" w:themeColor="accent1" w:themeShade="7F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59592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0"/>
      <w:lang w:eastAsia="fr-FR"/>
    </w:rPr>
  </w:style>
  <w:style w:type="paragraph" w:styleId="BodyText">
    <w:name w:val="Body Text"/>
    <w:basedOn w:val="Normal"/>
    <w:link w:val="BodyTextChar"/>
    <w:uiPriority w:val="99"/>
    <w:semiHidden/>
    <w:rsid w:val="00595927"/>
    <w:pPr>
      <w:numPr>
        <w:ilvl w:val="12"/>
      </w:numPr>
      <w:ind w:left="851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5927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595927"/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5927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595927"/>
    <w:pPr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95927"/>
    <w:rPr>
      <w:rFonts w:ascii="Times New Roman" w:eastAsia="Times New Roman" w:hAnsi="Times New Roman" w:cs="Times New Roman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2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E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E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E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_EndDate xmlns="http://schemas.microsoft.com/sharepoint/v3/fields">2022-04-08T05:00:00+00:00</_EndDate>
    <StartDate xmlns="http://schemas.microsoft.com/sharepoint/v3">2022-04-07T05:00:00+00:00</StartDate>
    <Location xmlns="http://schemas.microsoft.com/sharepoint/v3/fields">Kansas City, MO</Location>
    <Meeting_x0020_Type xmlns="734dc620-9a3c-4363-b6b2-552d0a5c0ad8">Spring National</Meeting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7" ma:contentTypeDescription="Create a new document." ma:contentTypeScope="" ma:versionID="f1a4347525975c2378addf0702751c71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4207b26d9c69e3e16c88978d64573ecd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7169E1-82B2-4A74-B38D-004DDB1A4A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C4E262-2A98-41DA-9410-25AA71EED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FFFD3-923A-4546-BB7C-427F9CBF31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47D617-9BFE-452D-B579-95E3F03F80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Clark</dc:creator>
  <cp:keywords/>
  <dc:description/>
  <cp:lastModifiedBy>Mazyck, Reggie</cp:lastModifiedBy>
  <cp:revision>2</cp:revision>
  <cp:lastPrinted>2022-07-26T22:27:00Z</cp:lastPrinted>
  <dcterms:created xsi:type="dcterms:W3CDTF">2022-07-26T23:56:00Z</dcterms:created>
  <dcterms:modified xsi:type="dcterms:W3CDTF">2022-07-26T23:56:00Z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_docset_NoMedatataSyncRequired">
    <vt:lpwstr>False</vt:lpwstr>
  </property>
</Properties>
</file>