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A6EA" w14:textId="77777777" w:rsidR="00CB2087" w:rsidRDefault="00CB2087" w:rsidP="006A15C4">
      <w:pPr>
        <w:jc w:val="center"/>
        <w:rPr>
          <w:b/>
          <w:bCs/>
          <w:sz w:val="24"/>
          <w:szCs w:val="24"/>
        </w:rPr>
      </w:pPr>
    </w:p>
    <w:p w14:paraId="7E94D085" w14:textId="060A4638" w:rsidR="00576324" w:rsidRDefault="00856BF1" w:rsidP="006A15C4">
      <w:pPr>
        <w:jc w:val="center"/>
        <w:rPr>
          <w:b/>
          <w:bCs/>
          <w:sz w:val="24"/>
          <w:szCs w:val="24"/>
        </w:rPr>
      </w:pPr>
      <w:r>
        <w:rPr>
          <w:b/>
          <w:bCs/>
          <w:sz w:val="24"/>
          <w:szCs w:val="24"/>
        </w:rPr>
        <w:t>NAIC Economic Scenario Generator (ESG) Field Test Participa</w:t>
      </w:r>
      <w:r w:rsidR="005A3B5C">
        <w:rPr>
          <w:b/>
          <w:bCs/>
          <w:sz w:val="24"/>
          <w:szCs w:val="24"/>
        </w:rPr>
        <w:t>tion</w:t>
      </w:r>
      <w:r>
        <w:rPr>
          <w:b/>
          <w:bCs/>
          <w:sz w:val="24"/>
          <w:szCs w:val="24"/>
        </w:rPr>
        <w:t xml:space="preserve"> </w:t>
      </w:r>
      <w:r w:rsidR="00196839">
        <w:rPr>
          <w:b/>
          <w:bCs/>
          <w:sz w:val="24"/>
          <w:szCs w:val="24"/>
        </w:rPr>
        <w:t>Request</w:t>
      </w:r>
    </w:p>
    <w:p w14:paraId="4277C26C" w14:textId="076A718B" w:rsidR="00856BF1" w:rsidRDefault="00856BF1" w:rsidP="006A15C4">
      <w:pPr>
        <w:jc w:val="center"/>
        <w:rPr>
          <w:b/>
          <w:bCs/>
          <w:sz w:val="24"/>
          <w:szCs w:val="24"/>
        </w:rPr>
      </w:pPr>
    </w:p>
    <w:p w14:paraId="2BC37704" w14:textId="77777777" w:rsidR="00AA0FF4" w:rsidRPr="00AA0FF4" w:rsidRDefault="00AA0FF4" w:rsidP="00AA0FF4">
      <w:pPr>
        <w:rPr>
          <w:b/>
          <w:bCs/>
          <w:sz w:val="24"/>
          <w:szCs w:val="24"/>
        </w:rPr>
      </w:pPr>
      <w:r w:rsidRPr="00AA0FF4">
        <w:rPr>
          <w:b/>
          <w:bCs/>
          <w:sz w:val="24"/>
          <w:szCs w:val="24"/>
        </w:rPr>
        <w:t>Background</w:t>
      </w:r>
    </w:p>
    <w:p w14:paraId="19929FD7" w14:textId="4243802C" w:rsidR="00856BF1" w:rsidRDefault="00856BF1" w:rsidP="00856BF1">
      <w:pPr>
        <w:rPr>
          <w:sz w:val="24"/>
          <w:szCs w:val="24"/>
        </w:rPr>
      </w:pPr>
    </w:p>
    <w:p w14:paraId="3B5A95B2" w14:textId="7DCEE6F2" w:rsidR="00E54E6B" w:rsidRDefault="00196839" w:rsidP="00856BF1">
      <w:pPr>
        <w:rPr>
          <w:sz w:val="24"/>
          <w:szCs w:val="24"/>
        </w:rPr>
      </w:pPr>
      <w:bookmarkStart w:id="0" w:name="_Hlk100239469"/>
      <w:r>
        <w:rPr>
          <w:sz w:val="24"/>
          <w:szCs w:val="24"/>
        </w:rPr>
        <w:t>An ESG Field Test is being planned to begin in early June 2022.  The models proposed to be included in the field test are as follows:</w:t>
      </w:r>
    </w:p>
    <w:p w14:paraId="21E12670" w14:textId="558C5AA5" w:rsidR="00196839" w:rsidRDefault="00196839" w:rsidP="00856BF1">
      <w:pPr>
        <w:rPr>
          <w:sz w:val="24"/>
          <w:szCs w:val="24"/>
        </w:rPr>
      </w:pPr>
    </w:p>
    <w:tbl>
      <w:tblPr>
        <w:tblW w:w="9355" w:type="dxa"/>
        <w:tblInd w:w="355" w:type="dxa"/>
        <w:tblCellMar>
          <w:left w:w="0" w:type="dxa"/>
          <w:right w:w="0" w:type="dxa"/>
        </w:tblCellMar>
        <w:tblLook w:val="0420" w:firstRow="1" w:lastRow="0" w:firstColumn="0" w:lastColumn="0" w:noHBand="0" w:noVBand="1"/>
      </w:tblPr>
      <w:tblGrid>
        <w:gridCol w:w="1232"/>
        <w:gridCol w:w="8123"/>
      </w:tblGrid>
      <w:tr w:rsidR="005A3B5C" w:rsidRPr="00B015FF" w14:paraId="25124737"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005CB9"/>
            <w:tcMar>
              <w:top w:w="72" w:type="dxa"/>
              <w:left w:w="144" w:type="dxa"/>
              <w:bottom w:w="72" w:type="dxa"/>
              <w:right w:w="144" w:type="dxa"/>
            </w:tcMar>
            <w:hideMark/>
          </w:tcPr>
          <w:p w14:paraId="3076DF05" w14:textId="77777777" w:rsidR="005A3B5C" w:rsidRPr="00B015FF" w:rsidRDefault="005A3B5C" w:rsidP="004B057B">
            <w:pPr>
              <w:spacing w:line="259" w:lineRule="auto"/>
              <w:rPr>
                <w:color w:val="FFFFFF" w:themeColor="background1"/>
              </w:rPr>
            </w:pPr>
            <w:r w:rsidRPr="00B015FF">
              <w:rPr>
                <w:b/>
                <w:bCs/>
                <w:color w:val="FFFFFF" w:themeColor="background1"/>
              </w:rPr>
              <w:t>Model</w:t>
            </w:r>
          </w:p>
        </w:tc>
        <w:tc>
          <w:tcPr>
            <w:tcW w:w="8123" w:type="dxa"/>
            <w:tcBorders>
              <w:top w:val="single" w:sz="4" w:space="0" w:color="005CB9"/>
              <w:left w:val="nil"/>
              <w:bottom w:val="single" w:sz="4" w:space="0" w:color="005CB9"/>
              <w:right w:val="single" w:sz="4" w:space="0" w:color="005CB9"/>
            </w:tcBorders>
            <w:shd w:val="clear" w:color="auto" w:fill="005CB9"/>
            <w:tcMar>
              <w:top w:w="72" w:type="dxa"/>
              <w:left w:w="144" w:type="dxa"/>
              <w:bottom w:w="72" w:type="dxa"/>
              <w:right w:w="144" w:type="dxa"/>
            </w:tcMar>
            <w:hideMark/>
          </w:tcPr>
          <w:p w14:paraId="5B569EAD" w14:textId="77777777" w:rsidR="005A3B5C" w:rsidRPr="00B015FF" w:rsidRDefault="005A3B5C" w:rsidP="004B057B">
            <w:pPr>
              <w:tabs>
                <w:tab w:val="left" w:pos="726"/>
              </w:tabs>
              <w:spacing w:line="259" w:lineRule="auto"/>
              <w:rPr>
                <w:color w:val="FFFFFF" w:themeColor="background1"/>
              </w:rPr>
            </w:pPr>
            <w:r w:rsidRPr="00B015FF">
              <w:rPr>
                <w:b/>
                <w:bCs/>
                <w:color w:val="FFFFFF" w:themeColor="background1"/>
              </w:rPr>
              <w:t>Field Test Recommendation</w:t>
            </w:r>
          </w:p>
        </w:tc>
      </w:tr>
      <w:tr w:rsidR="005A3B5C" w:rsidRPr="00B015FF" w14:paraId="670882D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942BFD4" w14:textId="77777777" w:rsidR="005A3B5C" w:rsidRPr="00B015FF" w:rsidRDefault="005A3B5C" w:rsidP="004B057B">
            <w:pPr>
              <w:spacing w:line="259" w:lineRule="auto"/>
            </w:pPr>
            <w:r w:rsidRPr="00B015FF">
              <w:t>Treasury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20C6005C" w14:textId="77777777" w:rsidR="005A3B5C" w:rsidRPr="00B015FF" w:rsidRDefault="005A3B5C" w:rsidP="005A3B5C">
            <w:pPr>
              <w:numPr>
                <w:ilvl w:val="0"/>
                <w:numId w:val="40"/>
              </w:numPr>
              <w:tabs>
                <w:tab w:val="clear" w:pos="720"/>
              </w:tabs>
              <w:spacing w:line="259" w:lineRule="auto"/>
              <w:ind w:left="366"/>
            </w:pPr>
            <w:r w:rsidRPr="00B015FF">
              <w:t xml:space="preserve">Field test two Treasury model candidates </w:t>
            </w:r>
          </w:p>
        </w:tc>
      </w:tr>
      <w:tr w:rsidR="005A3B5C" w:rsidRPr="00B015FF" w14:paraId="390A1C1D"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4C8F6B02"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350918D3" w14:textId="77777777" w:rsidR="005A3B5C" w:rsidRPr="00B015FF" w:rsidRDefault="005A3B5C" w:rsidP="005A3B5C">
            <w:pPr>
              <w:numPr>
                <w:ilvl w:val="1"/>
                <w:numId w:val="40"/>
              </w:numPr>
              <w:spacing w:line="259" w:lineRule="auto"/>
              <w:ind w:left="726"/>
            </w:pPr>
            <w:r w:rsidRPr="00B015FF">
              <w:t>Conning Calibration and Generalized Fractional Floor (“Non-shadow”)</w:t>
            </w:r>
          </w:p>
        </w:tc>
      </w:tr>
      <w:tr w:rsidR="005A3B5C" w:rsidRPr="00B015FF" w14:paraId="480766E9"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3E5469F"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1DD3238C" w14:textId="77777777" w:rsidR="005A3B5C" w:rsidRPr="00B015FF" w:rsidRDefault="005A3B5C" w:rsidP="005A3B5C">
            <w:pPr>
              <w:numPr>
                <w:ilvl w:val="1"/>
                <w:numId w:val="40"/>
              </w:numPr>
              <w:spacing w:line="259" w:lineRule="auto"/>
              <w:ind w:left="726"/>
            </w:pPr>
            <w:r w:rsidRPr="00B015FF">
              <w:t>Alternative Calibration and Shadow Floor (“Shadow”)</w:t>
            </w:r>
          </w:p>
        </w:tc>
      </w:tr>
      <w:tr w:rsidR="005A3B5C" w:rsidRPr="00B015FF" w14:paraId="59154EA8"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F03C332" w14:textId="77777777" w:rsidR="005A3B5C" w:rsidRPr="00B015FF" w:rsidRDefault="005A3B5C" w:rsidP="004B057B">
            <w:pPr>
              <w:spacing w:line="259" w:lineRule="auto"/>
            </w:pPr>
            <w:r w:rsidRPr="00B015FF">
              <w:t>Equity</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2E644B1A" w14:textId="77777777" w:rsidR="005A3B5C" w:rsidRPr="00503F59" w:rsidRDefault="005A3B5C" w:rsidP="005A3B5C">
            <w:pPr>
              <w:numPr>
                <w:ilvl w:val="0"/>
                <w:numId w:val="41"/>
              </w:numPr>
              <w:spacing w:line="259" w:lineRule="auto"/>
            </w:pPr>
            <w:r w:rsidRPr="00503F59">
              <w:t>Equity</w:t>
            </w:r>
            <w:r w:rsidRPr="00503F59">
              <w:tab/>
              <w:t>Utilize the existing GEMS® equity model with equity-Treasury linkage based on the short Treasury rate for field testing. Additionally, apply the following calibration updates:</w:t>
            </w:r>
          </w:p>
          <w:p w14:paraId="58A1FA89" w14:textId="77777777" w:rsidR="005A3B5C" w:rsidRPr="00B015FF" w:rsidRDefault="005A3B5C" w:rsidP="004B057B">
            <w:pPr>
              <w:spacing w:line="259" w:lineRule="auto"/>
              <w:ind w:left="720"/>
            </w:pPr>
          </w:p>
        </w:tc>
      </w:tr>
      <w:tr w:rsidR="005A3B5C" w:rsidRPr="00B015FF" w14:paraId="241A36D9"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21776AA9"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7D4390E2" w14:textId="77777777" w:rsidR="005A3B5C" w:rsidRPr="00B015FF" w:rsidRDefault="005A3B5C" w:rsidP="005A3B5C">
            <w:pPr>
              <w:pStyle w:val="ListParagraph"/>
              <w:numPr>
                <w:ilvl w:val="0"/>
                <w:numId w:val="42"/>
              </w:numPr>
              <w:spacing w:line="259" w:lineRule="auto"/>
            </w:pPr>
            <w:r>
              <w:t>Update the equity model calibration to account for changes made to the Treasury model</w:t>
            </w:r>
          </w:p>
        </w:tc>
      </w:tr>
      <w:tr w:rsidR="005A3B5C" w:rsidRPr="00B015FF" w14:paraId="3769342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1CB6E958" w14:textId="77777777" w:rsidR="005A3B5C" w:rsidRPr="00B015FF" w:rsidRDefault="005A3B5C" w:rsidP="004B057B">
            <w:pPr>
              <w:spacing w:line="259" w:lineRule="auto"/>
            </w:pP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30228586" w14:textId="77777777" w:rsidR="005A3B5C" w:rsidRPr="00B015FF" w:rsidRDefault="005A3B5C" w:rsidP="005A3B5C">
            <w:pPr>
              <w:pStyle w:val="ListParagraph"/>
              <w:numPr>
                <w:ilvl w:val="0"/>
                <w:numId w:val="42"/>
              </w:numPr>
              <w:spacing w:line="259" w:lineRule="auto"/>
            </w:pPr>
            <w:r>
              <w:t>Apply a Sharpe-ratio approach with a 5% corridor to set the expected returns for the international equity indices</w:t>
            </w:r>
          </w:p>
        </w:tc>
      </w:tr>
      <w:tr w:rsidR="005A3B5C" w:rsidRPr="00B015FF" w14:paraId="462AC261" w14:textId="77777777" w:rsidTr="004B057B">
        <w:trPr>
          <w:trHeight w:val="288"/>
        </w:trPr>
        <w:tc>
          <w:tcPr>
            <w:tcW w:w="1232" w:type="dxa"/>
            <w:tcBorders>
              <w:top w:val="single" w:sz="4" w:space="0" w:color="005CB9"/>
              <w:left w:val="single" w:sz="4" w:space="0" w:color="005CB9"/>
              <w:bottom w:val="single" w:sz="4" w:space="0" w:color="005CB9"/>
              <w:right w:val="nil"/>
            </w:tcBorders>
            <w:shd w:val="clear" w:color="auto" w:fill="auto"/>
            <w:tcMar>
              <w:top w:w="72" w:type="dxa"/>
              <w:left w:w="144" w:type="dxa"/>
              <w:bottom w:w="72" w:type="dxa"/>
              <w:right w:w="144" w:type="dxa"/>
            </w:tcMar>
            <w:hideMark/>
          </w:tcPr>
          <w:p w14:paraId="5A01B6A5" w14:textId="77777777" w:rsidR="005A3B5C" w:rsidRPr="00B015FF" w:rsidRDefault="005A3B5C" w:rsidP="004B057B">
            <w:pPr>
              <w:spacing w:line="259" w:lineRule="auto"/>
            </w:pPr>
            <w:r w:rsidRPr="00B015FF">
              <w:t>Corporate</w:t>
            </w:r>
          </w:p>
        </w:tc>
        <w:tc>
          <w:tcPr>
            <w:tcW w:w="8123" w:type="dxa"/>
            <w:tcBorders>
              <w:top w:val="single" w:sz="4" w:space="0" w:color="005CB9"/>
              <w:left w:val="nil"/>
              <w:bottom w:val="single" w:sz="4" w:space="0" w:color="005CB9"/>
              <w:right w:val="single" w:sz="4" w:space="0" w:color="005CB9"/>
            </w:tcBorders>
            <w:shd w:val="clear" w:color="auto" w:fill="auto"/>
            <w:tcMar>
              <w:top w:w="72" w:type="dxa"/>
              <w:left w:w="144" w:type="dxa"/>
              <w:bottom w:w="72" w:type="dxa"/>
              <w:right w:w="144" w:type="dxa"/>
            </w:tcMar>
            <w:hideMark/>
          </w:tcPr>
          <w:p w14:paraId="0EC8BDEC" w14:textId="77777777" w:rsidR="005A3B5C" w:rsidRPr="00B015FF" w:rsidRDefault="005A3B5C" w:rsidP="005A3B5C">
            <w:pPr>
              <w:pStyle w:val="ListParagraph"/>
              <w:numPr>
                <w:ilvl w:val="0"/>
                <w:numId w:val="41"/>
              </w:numPr>
              <w:spacing w:line="259" w:lineRule="auto"/>
            </w:pPr>
            <w:r>
              <w:t xml:space="preserve">Include </w:t>
            </w:r>
            <w:r w:rsidRPr="00503F59">
              <w:t>GEMS®</w:t>
            </w:r>
            <w:r>
              <w:t xml:space="preserve"> corporate model in initial field testing with the calibration updated for consistency with other generated returns on a risk/reward basis</w:t>
            </w:r>
          </w:p>
        </w:tc>
      </w:tr>
    </w:tbl>
    <w:p w14:paraId="676700B7" w14:textId="7593523B" w:rsidR="00196839" w:rsidRDefault="00196839" w:rsidP="00856BF1">
      <w:pPr>
        <w:rPr>
          <w:sz w:val="24"/>
          <w:szCs w:val="24"/>
        </w:rPr>
      </w:pPr>
    </w:p>
    <w:p w14:paraId="2FC6A05D" w14:textId="7E1FD6DC" w:rsidR="00196839" w:rsidRDefault="00196839" w:rsidP="00856BF1">
      <w:pPr>
        <w:rPr>
          <w:sz w:val="24"/>
          <w:szCs w:val="24"/>
        </w:rPr>
      </w:pPr>
      <w:r>
        <w:rPr>
          <w:sz w:val="24"/>
          <w:szCs w:val="24"/>
        </w:rPr>
        <w:t>Scenarios will be provided as of three valuation dates:  12/31/20, 12/31/21, and 3/31/22.</w:t>
      </w:r>
    </w:p>
    <w:p w14:paraId="2682C09E" w14:textId="01242945" w:rsidR="00196839" w:rsidRDefault="00196839" w:rsidP="00856BF1">
      <w:pPr>
        <w:rPr>
          <w:sz w:val="24"/>
          <w:szCs w:val="24"/>
        </w:rPr>
      </w:pPr>
    </w:p>
    <w:p w14:paraId="634FF48F" w14:textId="5ECA8C40" w:rsidR="00196839" w:rsidRDefault="00196839" w:rsidP="00856BF1">
      <w:pPr>
        <w:rPr>
          <w:sz w:val="24"/>
          <w:szCs w:val="24"/>
        </w:rPr>
      </w:pPr>
      <w:r>
        <w:rPr>
          <w:sz w:val="24"/>
          <w:szCs w:val="24"/>
        </w:rPr>
        <w:t xml:space="preserve">Companies testing all models with all three valuation dates would have 6 sets of results.  In addition, there may be various sensitivity tests.  For draft field test specifications, see </w:t>
      </w:r>
      <w:r w:rsidR="0081231C">
        <w:rPr>
          <w:sz w:val="24"/>
          <w:szCs w:val="24"/>
        </w:rPr>
        <w:t xml:space="preserve">the </w:t>
      </w:r>
      <w:r w:rsidR="0081231C" w:rsidRPr="0081231C">
        <w:rPr>
          <w:sz w:val="24"/>
          <w:szCs w:val="24"/>
        </w:rPr>
        <w:t>Economic Scenario Generator (ESG) Reserves and Capital Field Test Specifications</w:t>
      </w:r>
      <w:r w:rsidR="0081231C">
        <w:rPr>
          <w:sz w:val="24"/>
          <w:szCs w:val="24"/>
        </w:rPr>
        <w:t xml:space="preserve"> document</w:t>
      </w:r>
      <w:r>
        <w:rPr>
          <w:sz w:val="24"/>
          <w:szCs w:val="24"/>
        </w:rPr>
        <w:t>.</w:t>
      </w:r>
    </w:p>
    <w:bookmarkEnd w:id="0"/>
    <w:p w14:paraId="5D40426B" w14:textId="77777777" w:rsidR="00196839" w:rsidRDefault="00196839" w:rsidP="00856BF1">
      <w:pPr>
        <w:rPr>
          <w:sz w:val="24"/>
          <w:szCs w:val="24"/>
        </w:rPr>
      </w:pPr>
    </w:p>
    <w:p w14:paraId="2D2C540E" w14:textId="77777777" w:rsidR="0042021C" w:rsidRPr="0042021C" w:rsidRDefault="0042021C" w:rsidP="0042021C">
      <w:pPr>
        <w:rPr>
          <w:b/>
          <w:bCs/>
          <w:sz w:val="24"/>
          <w:szCs w:val="24"/>
        </w:rPr>
      </w:pPr>
      <w:r w:rsidRPr="0042021C">
        <w:rPr>
          <w:b/>
          <w:bCs/>
          <w:sz w:val="24"/>
          <w:szCs w:val="24"/>
        </w:rPr>
        <w:t>Participation in the Field Test</w:t>
      </w:r>
    </w:p>
    <w:p w14:paraId="075C556C" w14:textId="77777777" w:rsidR="0042021C" w:rsidRDefault="0042021C" w:rsidP="0042021C">
      <w:pPr>
        <w:rPr>
          <w:sz w:val="24"/>
          <w:szCs w:val="24"/>
        </w:rPr>
      </w:pPr>
    </w:p>
    <w:p w14:paraId="18A160C0" w14:textId="21DA9123" w:rsidR="0042021C" w:rsidRPr="0042021C" w:rsidRDefault="0042021C" w:rsidP="0042021C">
      <w:pPr>
        <w:rPr>
          <w:sz w:val="24"/>
          <w:szCs w:val="24"/>
        </w:rPr>
      </w:pPr>
      <w:r w:rsidRPr="0042021C">
        <w:rPr>
          <w:sz w:val="24"/>
          <w:szCs w:val="24"/>
        </w:rPr>
        <w:t xml:space="preserve">Companies wishing to participate in the field test should contact </w:t>
      </w:r>
      <w:r w:rsidR="00196839">
        <w:rPr>
          <w:sz w:val="24"/>
          <w:szCs w:val="24"/>
        </w:rPr>
        <w:t>Scott O’Neal</w:t>
      </w:r>
      <w:r w:rsidRPr="0042021C">
        <w:rPr>
          <w:sz w:val="24"/>
          <w:szCs w:val="24"/>
        </w:rPr>
        <w:t xml:space="preserve"> </w:t>
      </w:r>
      <w:r w:rsidRPr="00AC488B">
        <w:rPr>
          <w:sz w:val="24"/>
          <w:szCs w:val="24"/>
        </w:rPr>
        <w:t xml:space="preserve">by </w:t>
      </w:r>
      <w:r w:rsidR="00AC488B" w:rsidRPr="00AC488B">
        <w:rPr>
          <w:sz w:val="24"/>
          <w:szCs w:val="24"/>
        </w:rPr>
        <w:t>April 28</w:t>
      </w:r>
      <w:r w:rsidRPr="00AC488B">
        <w:rPr>
          <w:sz w:val="24"/>
          <w:szCs w:val="24"/>
        </w:rPr>
        <w:t>, 202</w:t>
      </w:r>
      <w:r w:rsidR="00AC488B" w:rsidRPr="00AC488B">
        <w:rPr>
          <w:sz w:val="24"/>
          <w:szCs w:val="24"/>
        </w:rPr>
        <w:t>2</w:t>
      </w:r>
      <w:r w:rsidRPr="00AC488B">
        <w:rPr>
          <w:sz w:val="24"/>
          <w:szCs w:val="24"/>
        </w:rPr>
        <w:t xml:space="preserve"> at </w:t>
      </w:r>
      <w:r w:rsidR="00196839" w:rsidRPr="00AC488B">
        <w:rPr>
          <w:sz w:val="24"/>
          <w:szCs w:val="24"/>
        </w:rPr>
        <w:t>soneal</w:t>
      </w:r>
      <w:r w:rsidRPr="00AC488B">
        <w:rPr>
          <w:sz w:val="24"/>
          <w:szCs w:val="24"/>
        </w:rPr>
        <w:t>@naic.org and provide the following information:</w:t>
      </w:r>
      <w:r w:rsidRPr="0042021C">
        <w:rPr>
          <w:sz w:val="24"/>
          <w:szCs w:val="24"/>
        </w:rPr>
        <w:t xml:space="preserve">  </w:t>
      </w:r>
    </w:p>
    <w:p w14:paraId="02095A0E" w14:textId="77777777" w:rsidR="0042021C" w:rsidRPr="0042021C" w:rsidRDefault="0042021C" w:rsidP="0042021C">
      <w:pPr>
        <w:rPr>
          <w:sz w:val="24"/>
          <w:szCs w:val="24"/>
        </w:rPr>
      </w:pPr>
      <w:r w:rsidRPr="0042021C">
        <w:rPr>
          <w:sz w:val="24"/>
          <w:szCs w:val="24"/>
        </w:rPr>
        <w:t>•</w:t>
      </w:r>
      <w:r w:rsidRPr="0042021C">
        <w:rPr>
          <w:sz w:val="24"/>
          <w:szCs w:val="24"/>
        </w:rPr>
        <w:tab/>
        <w:t>Company name</w:t>
      </w:r>
    </w:p>
    <w:p w14:paraId="3BD07652" w14:textId="77777777" w:rsidR="0042021C" w:rsidRPr="0042021C" w:rsidRDefault="0042021C" w:rsidP="0042021C">
      <w:pPr>
        <w:rPr>
          <w:sz w:val="24"/>
          <w:szCs w:val="24"/>
        </w:rPr>
      </w:pPr>
      <w:r w:rsidRPr="0042021C">
        <w:rPr>
          <w:sz w:val="24"/>
          <w:szCs w:val="24"/>
        </w:rPr>
        <w:t>•</w:t>
      </w:r>
      <w:r w:rsidRPr="0042021C">
        <w:rPr>
          <w:sz w:val="24"/>
          <w:szCs w:val="24"/>
        </w:rPr>
        <w:tab/>
        <w:t>NAIC company code</w:t>
      </w:r>
    </w:p>
    <w:p w14:paraId="220DD203" w14:textId="0EABB8AE" w:rsidR="0042021C" w:rsidRDefault="0042021C" w:rsidP="0042021C">
      <w:pPr>
        <w:rPr>
          <w:sz w:val="24"/>
          <w:szCs w:val="24"/>
        </w:rPr>
      </w:pPr>
      <w:r w:rsidRPr="0042021C">
        <w:rPr>
          <w:sz w:val="24"/>
          <w:szCs w:val="24"/>
        </w:rPr>
        <w:t>•</w:t>
      </w:r>
      <w:r w:rsidRPr="0042021C">
        <w:rPr>
          <w:sz w:val="24"/>
          <w:szCs w:val="24"/>
        </w:rPr>
        <w:tab/>
        <w:t>Names and email addresses of company contacts</w:t>
      </w:r>
    </w:p>
    <w:p w14:paraId="6CD8A760" w14:textId="42F7EF71" w:rsidR="00AC488B" w:rsidRDefault="00AC488B" w:rsidP="0042021C">
      <w:pPr>
        <w:rPr>
          <w:sz w:val="24"/>
          <w:szCs w:val="24"/>
        </w:rPr>
      </w:pPr>
      <w:r w:rsidRPr="0042021C">
        <w:rPr>
          <w:sz w:val="24"/>
          <w:szCs w:val="24"/>
        </w:rPr>
        <w:t>•</w:t>
      </w:r>
      <w:r w:rsidRPr="0042021C">
        <w:rPr>
          <w:sz w:val="24"/>
          <w:szCs w:val="24"/>
        </w:rPr>
        <w:tab/>
      </w:r>
      <w:r w:rsidR="005A3B5C">
        <w:rPr>
          <w:sz w:val="24"/>
          <w:szCs w:val="24"/>
        </w:rPr>
        <w:t xml:space="preserve">Responses to Pre-Field Test Survey </w:t>
      </w:r>
      <w:r w:rsidR="0081231C">
        <w:rPr>
          <w:sz w:val="24"/>
          <w:szCs w:val="24"/>
        </w:rPr>
        <w:t>– see “</w:t>
      </w:r>
      <w:r w:rsidR="0081231C" w:rsidRPr="0081231C">
        <w:rPr>
          <w:sz w:val="24"/>
          <w:szCs w:val="24"/>
        </w:rPr>
        <w:t>NAIC Economic Scenario Generator (ESG) Pre-Field Test Survey</w:t>
      </w:r>
      <w:r w:rsidR="0081231C">
        <w:rPr>
          <w:sz w:val="24"/>
          <w:szCs w:val="24"/>
        </w:rPr>
        <w:t>”</w:t>
      </w:r>
    </w:p>
    <w:p w14:paraId="500F9D60" w14:textId="77777777" w:rsidR="0042021C" w:rsidRDefault="0042021C" w:rsidP="0042021C">
      <w:pPr>
        <w:rPr>
          <w:sz w:val="24"/>
          <w:szCs w:val="24"/>
        </w:rPr>
      </w:pPr>
    </w:p>
    <w:p w14:paraId="0D783669" w14:textId="77777777" w:rsidR="0042021C" w:rsidRDefault="0042021C" w:rsidP="00856BF1">
      <w:pPr>
        <w:rPr>
          <w:b/>
          <w:bCs/>
          <w:sz w:val="24"/>
          <w:szCs w:val="24"/>
        </w:rPr>
      </w:pPr>
    </w:p>
    <w:p w14:paraId="0409EA45" w14:textId="124FD5DB" w:rsidR="00334E3E" w:rsidRDefault="00334E3E" w:rsidP="00576324">
      <w:pPr>
        <w:rPr>
          <w:b/>
          <w:bCs/>
          <w:sz w:val="24"/>
          <w:szCs w:val="24"/>
        </w:rPr>
      </w:pPr>
      <w:r w:rsidRPr="00334E3E">
        <w:rPr>
          <w:b/>
          <w:bCs/>
          <w:sz w:val="24"/>
          <w:szCs w:val="24"/>
        </w:rPr>
        <w:lastRenderedPageBreak/>
        <w:t xml:space="preserve">Note:  </w:t>
      </w:r>
      <w:r w:rsidRPr="00334E3E">
        <w:rPr>
          <w:sz w:val="24"/>
          <w:szCs w:val="24"/>
        </w:rPr>
        <w:t>Since the new ESG may have a material impact on reserves and capital, it is necessary to have broad industry participation in the field test.  NAIC staff will monitor the level of participation.  If it is insufficient, regulators may contact companies to request their participation.  All companies participating in the field test will be contacted by a regulator from a state in which they are licensed with details on field test requirements</w:t>
      </w:r>
      <w:r w:rsidR="00C94B8E">
        <w:rPr>
          <w:sz w:val="24"/>
          <w:szCs w:val="24"/>
        </w:rPr>
        <w:t xml:space="preserve"> and a request to provide field test results to NAIC staff</w:t>
      </w:r>
      <w:r w:rsidRPr="00334E3E">
        <w:rPr>
          <w:sz w:val="24"/>
          <w:szCs w:val="24"/>
        </w:rPr>
        <w:t>.</w:t>
      </w:r>
    </w:p>
    <w:p w14:paraId="1C37B4B0" w14:textId="77777777" w:rsidR="00334E3E" w:rsidRDefault="00334E3E" w:rsidP="00576324">
      <w:pPr>
        <w:rPr>
          <w:b/>
          <w:bCs/>
          <w:sz w:val="24"/>
          <w:szCs w:val="24"/>
        </w:rPr>
      </w:pPr>
    </w:p>
    <w:p w14:paraId="331D653D" w14:textId="33F35992" w:rsidR="0017786B" w:rsidRPr="0017786B" w:rsidRDefault="0017786B" w:rsidP="0017786B">
      <w:pPr>
        <w:rPr>
          <w:b/>
          <w:bCs/>
          <w:sz w:val="24"/>
          <w:szCs w:val="24"/>
        </w:rPr>
      </w:pPr>
      <w:r w:rsidRPr="0017786B">
        <w:rPr>
          <w:b/>
          <w:bCs/>
          <w:sz w:val="24"/>
          <w:szCs w:val="24"/>
        </w:rPr>
        <w:t xml:space="preserve">Communication of Field Test Results  </w:t>
      </w:r>
    </w:p>
    <w:p w14:paraId="19BFF3A2" w14:textId="77777777" w:rsidR="0017786B" w:rsidRPr="0017786B" w:rsidRDefault="0017786B" w:rsidP="0017786B">
      <w:pPr>
        <w:rPr>
          <w:sz w:val="24"/>
          <w:szCs w:val="24"/>
        </w:rPr>
      </w:pPr>
    </w:p>
    <w:p w14:paraId="7FEA54AE" w14:textId="09C19873" w:rsidR="00C104FC" w:rsidRPr="0017786B" w:rsidRDefault="0017786B" w:rsidP="0017786B">
      <w:pPr>
        <w:rPr>
          <w:sz w:val="24"/>
          <w:szCs w:val="24"/>
        </w:rPr>
      </w:pPr>
      <w:r w:rsidRPr="0017786B">
        <w:rPr>
          <w:sz w:val="24"/>
          <w:szCs w:val="24"/>
        </w:rPr>
        <w:t>NAIC staff will compile aggregated results in a report that will not contain any company-specific or other company-identifiable information.  Joint LATF/LRBC WG open meetings will be held to discuss 1) aggregate field test results, 2) whether any calibration or parameter changes are needed based on the results, and 3) potential VM and RBC instruction impacts, e.g. phase-in language.</w:t>
      </w:r>
    </w:p>
    <w:sectPr w:rsidR="00C104FC" w:rsidRPr="0017786B" w:rsidSect="00CB2087">
      <w:footerReference w:type="default" r:id="rId13"/>
      <w:headerReference w:type="first" r:id="rId14"/>
      <w:footerReference w:type="first" r:id="rId15"/>
      <w:pgSz w:w="12240" w:h="15840" w:code="1"/>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2FB0" w14:textId="77777777" w:rsidR="003B082D" w:rsidRDefault="003B082D" w:rsidP="00C17A1E">
      <w:pPr>
        <w:spacing w:line="240" w:lineRule="auto"/>
      </w:pPr>
      <w:r>
        <w:separator/>
      </w:r>
    </w:p>
  </w:endnote>
  <w:endnote w:type="continuationSeparator" w:id="0">
    <w:p w14:paraId="0253C389" w14:textId="77777777" w:rsidR="003B082D" w:rsidRDefault="003B082D"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CB40" w14:textId="03CC7F50" w:rsidR="00402212" w:rsidRPr="00B45D26" w:rsidRDefault="0081231C" w:rsidP="00B45D26">
    <w:r>
      <w:rPr>
        <w:noProof/>
      </w:rPr>
      <w:pict w14:anchorId="12C0A6D2">
        <v:shapetype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7F153E6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w:r>
    <w:r w:rsidR="00B45D26">
      <w:rPr>
        <w:noProof/>
      </w:rPr>
      <w:drawing>
        <wp:inline distT="0" distB="0" distL="0" distR="0" wp14:anchorId="15C0869F" wp14:editId="15F9386D">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3895" w14:textId="54A463E4" w:rsidR="00936947" w:rsidRDefault="0081231C" w:rsidP="00C4132E">
    <w:pPr>
      <w:pStyle w:val="Webaddress"/>
      <w:jc w:val="left"/>
    </w:pPr>
    <w:r>
      <w:rPr>
        <w:noProof/>
      </w:rPr>
      <w:pict w14:anchorId="3368C042">
        <v:shapetype id="_x0000_t202" coordsize="21600,21600" o:spt="202" path="m,l,21600r21600,l21600,xe">
          <v:stroke joinstyle="miter"/>
          <v:path gradientshapeok="t" o:connecttype="rect"/>
        </v:shapetype>
        <v:shape id="_x0000_s1025" type="#_x0000_t202" style="position:absolute;margin-left:355.6pt;margin-top:745.55pt;width:102pt;height:46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" filled="f" fillcolor="white [3201]" stroked="f" strokeweight=".5pt">
          <v:textbox inset="7mm,0,0,12mm">
            <w:txbxContent>
              <w:p w14:paraId="31A96837" w14:textId="77777777" w:rsidR="00C4132E" w:rsidRPr="00C17A1E" w:rsidRDefault="00C4132E" w:rsidP="00C4132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w:r>
    <w:r w:rsidR="00C4132E">
      <w:rPr>
        <w:noProof/>
      </w:rPr>
      <w:drawing>
        <wp:inline distT="0" distB="0" distL="0" distR="0" wp14:anchorId="6D84C672" wp14:editId="19BE01E5">
          <wp:extent cx="3744000" cy="95249"/>
          <wp:effectExtent l="0" t="0" r="0" b="635"/>
          <wp:docPr id="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r w:rsidR="00C4132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0BEB" w14:textId="77777777" w:rsidR="003B082D" w:rsidRDefault="003B082D" w:rsidP="00C17A1E">
      <w:pPr>
        <w:spacing w:line="240" w:lineRule="auto"/>
      </w:pPr>
      <w:r>
        <w:separator/>
      </w:r>
    </w:p>
  </w:footnote>
  <w:footnote w:type="continuationSeparator" w:id="0">
    <w:p w14:paraId="0D3F64E4" w14:textId="77777777" w:rsidR="003B082D" w:rsidRDefault="003B082D"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122B" w14:textId="062141EC" w:rsidR="003B3541" w:rsidRPr="006A15C4" w:rsidRDefault="009D21C3" w:rsidP="006A15C4">
    <w:pPr>
      <w:pStyle w:val="Header"/>
      <w:rPr>
        <w:sz w:val="28"/>
        <w:szCs w:val="28"/>
      </w:rPr>
    </w:pPr>
    <w:r>
      <w:rPr>
        <w:noProof/>
      </w:rPr>
      <w:drawing>
        <wp:anchor distT="0" distB="0" distL="114300" distR="114300" simplePos="0" relativeHeight="251666432" behindDoc="1" locked="1" layoutInCell="1" allowOverlap="1" wp14:anchorId="14F66157" wp14:editId="4B00F71F">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r w:rsidR="006A15C4">
      <w:rPr>
        <w:color w:val="FF0000"/>
        <w:sz w:val="20"/>
      </w:rPr>
      <w:tab/>
    </w:r>
    <w:r w:rsidR="006A15C4">
      <w:rPr>
        <w:color w:val="FF0000"/>
        <w:sz w:val="20"/>
      </w:rPr>
      <w:tab/>
    </w:r>
    <w:r w:rsidR="006A15C4">
      <w:rPr>
        <w:color w:val="FF0000"/>
        <w:sz w:val="20"/>
      </w:rPr>
      <w:tab/>
    </w:r>
    <w:r w:rsidR="006A15C4">
      <w:rPr>
        <w:color w:val="FF0000"/>
        <w:sz w:val="20"/>
      </w:rPr>
      <w:tab/>
    </w:r>
    <w:r w:rsidR="00576324">
      <w:rPr>
        <w:color w:val="FF0000"/>
        <w:sz w:val="20"/>
      </w:rPr>
      <w:t xml:space="preserve">            </w:t>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r w:rsidR="00B457E6">
      <w:rPr>
        <w:color w:val="FF0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861AD1"/>
    <w:multiLevelType w:val="hybridMultilevel"/>
    <w:tmpl w:val="D09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EA87383"/>
    <w:multiLevelType w:val="hybridMultilevel"/>
    <w:tmpl w:val="5482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4510E8F"/>
    <w:multiLevelType w:val="hybridMultilevel"/>
    <w:tmpl w:val="AF5E3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C1D413F"/>
    <w:multiLevelType w:val="hybridMultilevel"/>
    <w:tmpl w:val="9158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9D5D7B"/>
    <w:multiLevelType w:val="hybridMultilevel"/>
    <w:tmpl w:val="00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35618"/>
    <w:multiLevelType w:val="multilevel"/>
    <w:tmpl w:val="EEAE20B6"/>
    <w:numStyleLink w:val="ListStyle-ListNumber"/>
  </w:abstractNum>
  <w:abstractNum w:abstractNumId="18" w15:restartNumberingAfterBreak="0">
    <w:nsid w:val="267C23FD"/>
    <w:multiLevelType w:val="hybridMultilevel"/>
    <w:tmpl w:val="DADCC9B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35F22"/>
    <w:multiLevelType w:val="multilevel"/>
    <w:tmpl w:val="02584F62"/>
    <w:numStyleLink w:val="ListStyle-TableListNumber"/>
  </w:abstractNum>
  <w:abstractNum w:abstractNumId="20" w15:restartNumberingAfterBreak="0">
    <w:nsid w:val="2DF83785"/>
    <w:multiLevelType w:val="hybridMultilevel"/>
    <w:tmpl w:val="34DAE2F2"/>
    <w:lvl w:ilvl="0" w:tplc="85989C5E">
      <w:start w:val="1"/>
      <w:numFmt w:val="decimal"/>
      <w:lvlText w:val="%1."/>
      <w:lvlJc w:val="left"/>
      <w:pPr>
        <w:tabs>
          <w:tab w:val="num" w:pos="720"/>
        </w:tabs>
        <w:ind w:left="720" w:hanging="360"/>
      </w:pPr>
    </w:lvl>
    <w:lvl w:ilvl="1" w:tplc="383A8A62">
      <w:start w:val="1"/>
      <w:numFmt w:val="lowerLetter"/>
      <w:lvlText w:val="%2."/>
      <w:lvlJc w:val="left"/>
      <w:pPr>
        <w:tabs>
          <w:tab w:val="num" w:pos="1440"/>
        </w:tabs>
        <w:ind w:left="1440" w:hanging="360"/>
      </w:pPr>
    </w:lvl>
    <w:lvl w:ilvl="2" w:tplc="24484B20">
      <w:start w:val="1"/>
      <w:numFmt w:val="decimal"/>
      <w:lvlText w:val="%3."/>
      <w:lvlJc w:val="left"/>
      <w:pPr>
        <w:ind w:left="2160" w:hanging="360"/>
      </w:pPr>
      <w:rPr>
        <w:rFonts w:hint="default"/>
      </w:rPr>
    </w:lvl>
    <w:lvl w:ilvl="3" w:tplc="58E4AD32" w:tentative="1">
      <w:start w:val="1"/>
      <w:numFmt w:val="decimal"/>
      <w:lvlText w:val="%4."/>
      <w:lvlJc w:val="left"/>
      <w:pPr>
        <w:tabs>
          <w:tab w:val="num" w:pos="2880"/>
        </w:tabs>
        <w:ind w:left="2880" w:hanging="360"/>
      </w:pPr>
    </w:lvl>
    <w:lvl w:ilvl="4" w:tplc="F85C807C" w:tentative="1">
      <w:start w:val="1"/>
      <w:numFmt w:val="decimal"/>
      <w:lvlText w:val="%5."/>
      <w:lvlJc w:val="left"/>
      <w:pPr>
        <w:tabs>
          <w:tab w:val="num" w:pos="3600"/>
        </w:tabs>
        <w:ind w:left="3600" w:hanging="360"/>
      </w:pPr>
    </w:lvl>
    <w:lvl w:ilvl="5" w:tplc="7F88159E" w:tentative="1">
      <w:start w:val="1"/>
      <w:numFmt w:val="decimal"/>
      <w:lvlText w:val="%6."/>
      <w:lvlJc w:val="left"/>
      <w:pPr>
        <w:tabs>
          <w:tab w:val="num" w:pos="4320"/>
        </w:tabs>
        <w:ind w:left="4320" w:hanging="360"/>
      </w:pPr>
    </w:lvl>
    <w:lvl w:ilvl="6" w:tplc="BF28000A" w:tentative="1">
      <w:start w:val="1"/>
      <w:numFmt w:val="decimal"/>
      <w:lvlText w:val="%7."/>
      <w:lvlJc w:val="left"/>
      <w:pPr>
        <w:tabs>
          <w:tab w:val="num" w:pos="5040"/>
        </w:tabs>
        <w:ind w:left="5040" w:hanging="360"/>
      </w:pPr>
    </w:lvl>
    <w:lvl w:ilvl="7" w:tplc="C83E91BA" w:tentative="1">
      <w:start w:val="1"/>
      <w:numFmt w:val="decimal"/>
      <w:lvlText w:val="%8."/>
      <w:lvlJc w:val="left"/>
      <w:pPr>
        <w:tabs>
          <w:tab w:val="num" w:pos="5760"/>
        </w:tabs>
        <w:ind w:left="5760" w:hanging="360"/>
      </w:pPr>
    </w:lvl>
    <w:lvl w:ilvl="8" w:tplc="05142B6E" w:tentative="1">
      <w:start w:val="1"/>
      <w:numFmt w:val="decimal"/>
      <w:lvlText w:val="%9."/>
      <w:lvlJc w:val="left"/>
      <w:pPr>
        <w:tabs>
          <w:tab w:val="num" w:pos="6480"/>
        </w:tabs>
        <w:ind w:left="6480" w:hanging="360"/>
      </w:pPr>
    </w:lvl>
  </w:abstractNum>
  <w:abstractNum w:abstractNumId="21" w15:restartNumberingAfterBreak="0">
    <w:nsid w:val="2EAD7215"/>
    <w:multiLevelType w:val="multilevel"/>
    <w:tmpl w:val="F0800074"/>
    <w:numStyleLink w:val="ListStyle-AppendixHeading"/>
  </w:abstractNum>
  <w:abstractNum w:abstractNumId="22" w15:restartNumberingAfterBreak="0">
    <w:nsid w:val="346840FA"/>
    <w:multiLevelType w:val="hybridMultilevel"/>
    <w:tmpl w:val="FE3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12ECC"/>
    <w:multiLevelType w:val="hybridMultilevel"/>
    <w:tmpl w:val="C6622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A41FB"/>
    <w:multiLevelType w:val="multilevel"/>
    <w:tmpl w:val="1C24E15A"/>
    <w:numStyleLink w:val="ListStyle-FactBoxListNumber"/>
  </w:abstractNum>
  <w:abstractNum w:abstractNumId="25" w15:restartNumberingAfterBreak="0">
    <w:nsid w:val="3BEB798E"/>
    <w:multiLevelType w:val="multilevel"/>
    <w:tmpl w:val="1F207F06"/>
    <w:numStyleLink w:val="ListStyle-TableListBullet0"/>
  </w:abstractNum>
  <w:abstractNum w:abstractNumId="26" w15:restartNumberingAfterBreak="0">
    <w:nsid w:val="3E520A41"/>
    <w:multiLevelType w:val="hybridMultilevel"/>
    <w:tmpl w:val="8F86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A372A"/>
    <w:multiLevelType w:val="hybridMultilevel"/>
    <w:tmpl w:val="001A1D32"/>
    <w:lvl w:ilvl="0" w:tplc="F91EB316">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8"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30AD3"/>
    <w:multiLevelType w:val="hybridMultilevel"/>
    <w:tmpl w:val="FB1E5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1"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B2A68"/>
    <w:multiLevelType w:val="multilevel"/>
    <w:tmpl w:val="8AC65032"/>
    <w:numStyleLink w:val="ListStyle-ListBullet"/>
  </w:abstractNum>
  <w:abstractNum w:abstractNumId="33"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4"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5"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6" w15:restartNumberingAfterBreak="0">
    <w:nsid w:val="60EA4EE7"/>
    <w:multiLevelType w:val="hybridMultilevel"/>
    <w:tmpl w:val="86641C5C"/>
    <w:lvl w:ilvl="0" w:tplc="0409000F">
      <w:start w:val="1"/>
      <w:numFmt w:val="decimal"/>
      <w:lvlText w:val="%1."/>
      <w:lvlJc w:val="left"/>
    </w:lvl>
    <w:lvl w:ilvl="1" w:tplc="FFFFFFFF" w:tentative="1">
      <w:start w:val="1"/>
      <w:numFmt w:val="lowerLetter"/>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1440" w:hanging="360"/>
      </w:pPr>
    </w:lvl>
    <w:lvl w:ilvl="8" w:tplc="FFFFFFFF" w:tentative="1">
      <w:start w:val="1"/>
      <w:numFmt w:val="lowerRoman"/>
      <w:lvlText w:val="%9."/>
      <w:lvlJc w:val="right"/>
      <w:pPr>
        <w:ind w:left="2160" w:hanging="180"/>
      </w:pPr>
    </w:lvl>
  </w:abstractNum>
  <w:abstractNum w:abstractNumId="37" w15:restartNumberingAfterBreak="0">
    <w:nsid w:val="688B75D3"/>
    <w:multiLevelType w:val="hybridMultilevel"/>
    <w:tmpl w:val="030C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147E8"/>
    <w:multiLevelType w:val="hybridMultilevel"/>
    <w:tmpl w:val="8C4EED1E"/>
    <w:lvl w:ilvl="0" w:tplc="36A4B60A">
      <w:start w:val="2"/>
      <w:numFmt w:val="decimal"/>
      <w:lvlText w:val="%1."/>
      <w:lvlJc w:val="left"/>
      <w:pPr>
        <w:tabs>
          <w:tab w:val="num" w:pos="360"/>
        </w:tabs>
        <w:ind w:left="360" w:hanging="360"/>
      </w:pPr>
    </w:lvl>
    <w:lvl w:ilvl="1" w:tplc="16680D64" w:tentative="1">
      <w:start w:val="1"/>
      <w:numFmt w:val="decimal"/>
      <w:lvlText w:val="%2."/>
      <w:lvlJc w:val="left"/>
      <w:pPr>
        <w:tabs>
          <w:tab w:val="num" w:pos="1080"/>
        </w:tabs>
        <w:ind w:left="1080" w:hanging="360"/>
      </w:pPr>
    </w:lvl>
    <w:lvl w:ilvl="2" w:tplc="178E027A" w:tentative="1">
      <w:start w:val="1"/>
      <w:numFmt w:val="decimal"/>
      <w:lvlText w:val="%3."/>
      <w:lvlJc w:val="left"/>
      <w:pPr>
        <w:tabs>
          <w:tab w:val="num" w:pos="1800"/>
        </w:tabs>
        <w:ind w:left="1800" w:hanging="360"/>
      </w:pPr>
    </w:lvl>
    <w:lvl w:ilvl="3" w:tplc="421A65CC" w:tentative="1">
      <w:start w:val="1"/>
      <w:numFmt w:val="decimal"/>
      <w:lvlText w:val="%4."/>
      <w:lvlJc w:val="left"/>
      <w:pPr>
        <w:tabs>
          <w:tab w:val="num" w:pos="2520"/>
        </w:tabs>
        <w:ind w:left="2520" w:hanging="360"/>
      </w:pPr>
    </w:lvl>
    <w:lvl w:ilvl="4" w:tplc="C01EDF88" w:tentative="1">
      <w:start w:val="1"/>
      <w:numFmt w:val="decimal"/>
      <w:lvlText w:val="%5."/>
      <w:lvlJc w:val="left"/>
      <w:pPr>
        <w:tabs>
          <w:tab w:val="num" w:pos="3240"/>
        </w:tabs>
        <w:ind w:left="3240" w:hanging="360"/>
      </w:pPr>
    </w:lvl>
    <w:lvl w:ilvl="5" w:tplc="2252FC44" w:tentative="1">
      <w:start w:val="1"/>
      <w:numFmt w:val="decimal"/>
      <w:lvlText w:val="%6."/>
      <w:lvlJc w:val="left"/>
      <w:pPr>
        <w:tabs>
          <w:tab w:val="num" w:pos="3960"/>
        </w:tabs>
        <w:ind w:left="3960" w:hanging="360"/>
      </w:pPr>
    </w:lvl>
    <w:lvl w:ilvl="6" w:tplc="66CADFBA" w:tentative="1">
      <w:start w:val="1"/>
      <w:numFmt w:val="decimal"/>
      <w:lvlText w:val="%7."/>
      <w:lvlJc w:val="left"/>
      <w:pPr>
        <w:tabs>
          <w:tab w:val="num" w:pos="4680"/>
        </w:tabs>
        <w:ind w:left="4680" w:hanging="360"/>
      </w:pPr>
    </w:lvl>
    <w:lvl w:ilvl="7" w:tplc="98EC3C42" w:tentative="1">
      <w:start w:val="1"/>
      <w:numFmt w:val="decimal"/>
      <w:lvlText w:val="%8."/>
      <w:lvlJc w:val="left"/>
      <w:pPr>
        <w:tabs>
          <w:tab w:val="num" w:pos="5400"/>
        </w:tabs>
        <w:ind w:left="5400" w:hanging="360"/>
      </w:pPr>
    </w:lvl>
    <w:lvl w:ilvl="8" w:tplc="212C01A0" w:tentative="1">
      <w:start w:val="1"/>
      <w:numFmt w:val="decimal"/>
      <w:lvlText w:val="%9."/>
      <w:lvlJc w:val="left"/>
      <w:pPr>
        <w:tabs>
          <w:tab w:val="num" w:pos="6120"/>
        </w:tabs>
        <w:ind w:left="6120" w:hanging="360"/>
      </w:pPr>
    </w:lvl>
  </w:abstractNum>
  <w:abstractNum w:abstractNumId="39" w15:restartNumberingAfterBreak="0">
    <w:nsid w:val="7DDF1936"/>
    <w:multiLevelType w:val="hybridMultilevel"/>
    <w:tmpl w:val="51C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DF57E5"/>
    <w:multiLevelType w:val="hybridMultilevel"/>
    <w:tmpl w:val="44A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
  </w:num>
  <w:num w:numId="3">
    <w:abstractNumId w:val="3"/>
  </w:num>
  <w:num w:numId="4">
    <w:abstractNumId w:val="2"/>
  </w:num>
  <w:num w:numId="5">
    <w:abstractNumId w:val="1"/>
  </w:num>
  <w:num w:numId="6">
    <w:abstractNumId w:val="0"/>
  </w:num>
  <w:num w:numId="7">
    <w:abstractNumId w:val="9"/>
  </w:num>
  <w:num w:numId="8">
    <w:abstractNumId w:val="35"/>
  </w:num>
  <w:num w:numId="9">
    <w:abstractNumId w:val="15"/>
  </w:num>
  <w:num w:numId="10">
    <w:abstractNumId w:val="5"/>
  </w:num>
  <w:num w:numId="11">
    <w:abstractNumId w:val="34"/>
  </w:num>
  <w:num w:numId="12">
    <w:abstractNumId w:val="12"/>
  </w:num>
  <w:num w:numId="13">
    <w:abstractNumId w:val="30"/>
  </w:num>
  <w:num w:numId="14">
    <w:abstractNumId w:val="14"/>
  </w:num>
  <w:num w:numId="15">
    <w:abstractNumId w:val="33"/>
  </w:num>
  <w:num w:numId="16">
    <w:abstractNumId w:val="21"/>
  </w:num>
  <w:num w:numId="17">
    <w:abstractNumId w:val="10"/>
  </w:num>
  <w:num w:numId="18">
    <w:abstractNumId w:val="24"/>
  </w:num>
  <w:num w:numId="19">
    <w:abstractNumId w:val="8"/>
  </w:num>
  <w:num w:numId="20">
    <w:abstractNumId w:val="19"/>
  </w:num>
  <w:num w:numId="21">
    <w:abstractNumId w:val="17"/>
  </w:num>
  <w:num w:numId="22">
    <w:abstractNumId w:val="32"/>
  </w:num>
  <w:num w:numId="23">
    <w:abstractNumId w:val="25"/>
  </w:num>
  <w:num w:numId="24">
    <w:abstractNumId w:val="31"/>
  </w:num>
  <w:num w:numId="25">
    <w:abstractNumId w:val="28"/>
  </w:num>
  <w:num w:numId="26">
    <w:abstractNumId w:val="36"/>
  </w:num>
  <w:num w:numId="27">
    <w:abstractNumId w:val="6"/>
  </w:num>
  <w:num w:numId="28">
    <w:abstractNumId w:val="29"/>
  </w:num>
  <w:num w:numId="29">
    <w:abstractNumId w:val="39"/>
  </w:num>
  <w:num w:numId="30">
    <w:abstractNumId w:val="16"/>
  </w:num>
  <w:num w:numId="31">
    <w:abstractNumId w:val="22"/>
  </w:num>
  <w:num w:numId="32">
    <w:abstractNumId w:val="37"/>
  </w:num>
  <w:num w:numId="33">
    <w:abstractNumId w:val="4"/>
  </w:num>
  <w:num w:numId="34">
    <w:abstractNumId w:val="13"/>
  </w:num>
  <w:num w:numId="35">
    <w:abstractNumId w:val="18"/>
  </w:num>
  <w:num w:numId="36">
    <w:abstractNumId w:val="26"/>
  </w:num>
  <w:num w:numId="37">
    <w:abstractNumId w:val="11"/>
  </w:num>
  <w:num w:numId="38">
    <w:abstractNumId w:val="23"/>
  </w:num>
  <w:num w:numId="39">
    <w:abstractNumId w:val="41"/>
  </w:num>
  <w:num w:numId="40">
    <w:abstractNumId w:val="20"/>
  </w:num>
  <w:num w:numId="41">
    <w:abstractNumId w:val="38"/>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attachedTemplate r:id="rId1"/>
  <w:defaultTabStop w:val="14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A15C4"/>
    <w:rsid w:val="00006781"/>
    <w:rsid w:val="0002344A"/>
    <w:rsid w:val="000379BD"/>
    <w:rsid w:val="000500C9"/>
    <w:rsid w:val="00070989"/>
    <w:rsid w:val="00082695"/>
    <w:rsid w:val="00092D0C"/>
    <w:rsid w:val="000A3B91"/>
    <w:rsid w:val="000B1EC9"/>
    <w:rsid w:val="000C73D1"/>
    <w:rsid w:val="00121AEB"/>
    <w:rsid w:val="0012481A"/>
    <w:rsid w:val="00135BB4"/>
    <w:rsid w:val="0015317E"/>
    <w:rsid w:val="00176C66"/>
    <w:rsid w:val="0017786B"/>
    <w:rsid w:val="0018463B"/>
    <w:rsid w:val="00196839"/>
    <w:rsid w:val="001A24BB"/>
    <w:rsid w:val="001A4802"/>
    <w:rsid w:val="001A576D"/>
    <w:rsid w:val="001B6745"/>
    <w:rsid w:val="001C4C44"/>
    <w:rsid w:val="002011C6"/>
    <w:rsid w:val="0023251A"/>
    <w:rsid w:val="00254943"/>
    <w:rsid w:val="00262E41"/>
    <w:rsid w:val="002638AC"/>
    <w:rsid w:val="00270D00"/>
    <w:rsid w:val="00271A6B"/>
    <w:rsid w:val="002731E3"/>
    <w:rsid w:val="00290328"/>
    <w:rsid w:val="002919FE"/>
    <w:rsid w:val="002923F7"/>
    <w:rsid w:val="002B2F06"/>
    <w:rsid w:val="002F779D"/>
    <w:rsid w:val="003008DC"/>
    <w:rsid w:val="0030441E"/>
    <w:rsid w:val="00305914"/>
    <w:rsid w:val="0032354C"/>
    <w:rsid w:val="00324C19"/>
    <w:rsid w:val="00334E3E"/>
    <w:rsid w:val="00343FA9"/>
    <w:rsid w:val="003442FA"/>
    <w:rsid w:val="00360590"/>
    <w:rsid w:val="00361DC1"/>
    <w:rsid w:val="0037189B"/>
    <w:rsid w:val="00373C34"/>
    <w:rsid w:val="00376DAB"/>
    <w:rsid w:val="003A2DD9"/>
    <w:rsid w:val="003A463D"/>
    <w:rsid w:val="003A47BD"/>
    <w:rsid w:val="003B05F2"/>
    <w:rsid w:val="003B082D"/>
    <w:rsid w:val="003B29D9"/>
    <w:rsid w:val="003B2FF7"/>
    <w:rsid w:val="003B3541"/>
    <w:rsid w:val="003C116D"/>
    <w:rsid w:val="003C6AF4"/>
    <w:rsid w:val="003D2D7A"/>
    <w:rsid w:val="003E1771"/>
    <w:rsid w:val="003E6FCB"/>
    <w:rsid w:val="00400D10"/>
    <w:rsid w:val="00400DE6"/>
    <w:rsid w:val="00402212"/>
    <w:rsid w:val="00406A1D"/>
    <w:rsid w:val="00407939"/>
    <w:rsid w:val="004149D9"/>
    <w:rsid w:val="0042021C"/>
    <w:rsid w:val="00420364"/>
    <w:rsid w:val="004223DF"/>
    <w:rsid w:val="00431052"/>
    <w:rsid w:val="00441A99"/>
    <w:rsid w:val="004628E4"/>
    <w:rsid w:val="00465512"/>
    <w:rsid w:val="004712CC"/>
    <w:rsid w:val="00483C63"/>
    <w:rsid w:val="00484D64"/>
    <w:rsid w:val="0049683E"/>
    <w:rsid w:val="004A1396"/>
    <w:rsid w:val="004B6B5C"/>
    <w:rsid w:val="004C1A57"/>
    <w:rsid w:val="004E11EA"/>
    <w:rsid w:val="004E2ED9"/>
    <w:rsid w:val="004E64C7"/>
    <w:rsid w:val="00500725"/>
    <w:rsid w:val="00510DBB"/>
    <w:rsid w:val="00511DE2"/>
    <w:rsid w:val="00531D82"/>
    <w:rsid w:val="00533AC5"/>
    <w:rsid w:val="00562E13"/>
    <w:rsid w:val="00576324"/>
    <w:rsid w:val="0058213A"/>
    <w:rsid w:val="00584CF4"/>
    <w:rsid w:val="00587925"/>
    <w:rsid w:val="005A3B5C"/>
    <w:rsid w:val="005B1F55"/>
    <w:rsid w:val="005B50FD"/>
    <w:rsid w:val="005B65F5"/>
    <w:rsid w:val="005C0557"/>
    <w:rsid w:val="005C0864"/>
    <w:rsid w:val="005C2C25"/>
    <w:rsid w:val="005D2D53"/>
    <w:rsid w:val="005E4ADC"/>
    <w:rsid w:val="005E5522"/>
    <w:rsid w:val="005F2512"/>
    <w:rsid w:val="005F56A3"/>
    <w:rsid w:val="00610BE1"/>
    <w:rsid w:val="00613AFF"/>
    <w:rsid w:val="006211DD"/>
    <w:rsid w:val="00636710"/>
    <w:rsid w:val="00652F98"/>
    <w:rsid w:val="00661471"/>
    <w:rsid w:val="006640CD"/>
    <w:rsid w:val="00664AC3"/>
    <w:rsid w:val="006857C8"/>
    <w:rsid w:val="00691ACB"/>
    <w:rsid w:val="006943CA"/>
    <w:rsid w:val="00696C42"/>
    <w:rsid w:val="006A15C4"/>
    <w:rsid w:val="006B65DA"/>
    <w:rsid w:val="006C36EF"/>
    <w:rsid w:val="006C4775"/>
    <w:rsid w:val="006D0CA6"/>
    <w:rsid w:val="006D76B9"/>
    <w:rsid w:val="006F0B93"/>
    <w:rsid w:val="006F713D"/>
    <w:rsid w:val="00706E20"/>
    <w:rsid w:val="00720583"/>
    <w:rsid w:val="00733CC9"/>
    <w:rsid w:val="00737D8A"/>
    <w:rsid w:val="00750B59"/>
    <w:rsid w:val="0075449C"/>
    <w:rsid w:val="00757937"/>
    <w:rsid w:val="00773DD3"/>
    <w:rsid w:val="00777424"/>
    <w:rsid w:val="00780C37"/>
    <w:rsid w:val="00787E44"/>
    <w:rsid w:val="007A4AD7"/>
    <w:rsid w:val="007B072F"/>
    <w:rsid w:val="007B4472"/>
    <w:rsid w:val="007B4C3A"/>
    <w:rsid w:val="007C0FBA"/>
    <w:rsid w:val="007E74C6"/>
    <w:rsid w:val="007F0CFF"/>
    <w:rsid w:val="007F7281"/>
    <w:rsid w:val="00801077"/>
    <w:rsid w:val="0081169B"/>
    <w:rsid w:val="0081231C"/>
    <w:rsid w:val="00845C8D"/>
    <w:rsid w:val="00846C94"/>
    <w:rsid w:val="00847018"/>
    <w:rsid w:val="00847688"/>
    <w:rsid w:val="00847772"/>
    <w:rsid w:val="0085031C"/>
    <w:rsid w:val="00850A49"/>
    <w:rsid w:val="00856BF1"/>
    <w:rsid w:val="00885B99"/>
    <w:rsid w:val="008A2E67"/>
    <w:rsid w:val="008A3A07"/>
    <w:rsid w:val="008A4999"/>
    <w:rsid w:val="008A6676"/>
    <w:rsid w:val="008A71D3"/>
    <w:rsid w:val="008B6A89"/>
    <w:rsid w:val="008D2151"/>
    <w:rsid w:val="008D419C"/>
    <w:rsid w:val="008D4425"/>
    <w:rsid w:val="008D7677"/>
    <w:rsid w:val="008E634B"/>
    <w:rsid w:val="008F1E55"/>
    <w:rsid w:val="008F791F"/>
    <w:rsid w:val="00900A8E"/>
    <w:rsid w:val="00903F88"/>
    <w:rsid w:val="009064C3"/>
    <w:rsid w:val="00911005"/>
    <w:rsid w:val="00911713"/>
    <w:rsid w:val="00911DE3"/>
    <w:rsid w:val="00921F67"/>
    <w:rsid w:val="00935C8C"/>
    <w:rsid w:val="00936947"/>
    <w:rsid w:val="00946679"/>
    <w:rsid w:val="00956578"/>
    <w:rsid w:val="00961A4F"/>
    <w:rsid w:val="00973778"/>
    <w:rsid w:val="009A3D98"/>
    <w:rsid w:val="009C2901"/>
    <w:rsid w:val="009D21C3"/>
    <w:rsid w:val="00A150A5"/>
    <w:rsid w:val="00A25F9A"/>
    <w:rsid w:val="00A31EE8"/>
    <w:rsid w:val="00A365DD"/>
    <w:rsid w:val="00A42FDA"/>
    <w:rsid w:val="00A44986"/>
    <w:rsid w:val="00A455F5"/>
    <w:rsid w:val="00A4594C"/>
    <w:rsid w:val="00A4752A"/>
    <w:rsid w:val="00A52CE8"/>
    <w:rsid w:val="00A64817"/>
    <w:rsid w:val="00A65912"/>
    <w:rsid w:val="00AA0FF4"/>
    <w:rsid w:val="00AC488B"/>
    <w:rsid w:val="00AD5F1D"/>
    <w:rsid w:val="00AE35FC"/>
    <w:rsid w:val="00AE6801"/>
    <w:rsid w:val="00AF005F"/>
    <w:rsid w:val="00B05CE4"/>
    <w:rsid w:val="00B11B37"/>
    <w:rsid w:val="00B32C6E"/>
    <w:rsid w:val="00B35FB3"/>
    <w:rsid w:val="00B4107B"/>
    <w:rsid w:val="00B457E6"/>
    <w:rsid w:val="00B45D26"/>
    <w:rsid w:val="00B572B8"/>
    <w:rsid w:val="00B57678"/>
    <w:rsid w:val="00B57744"/>
    <w:rsid w:val="00B6124A"/>
    <w:rsid w:val="00B6384C"/>
    <w:rsid w:val="00B65BD6"/>
    <w:rsid w:val="00B6736C"/>
    <w:rsid w:val="00B70006"/>
    <w:rsid w:val="00B74740"/>
    <w:rsid w:val="00B830EA"/>
    <w:rsid w:val="00B87DA7"/>
    <w:rsid w:val="00B9204D"/>
    <w:rsid w:val="00B96627"/>
    <w:rsid w:val="00BA30B7"/>
    <w:rsid w:val="00BE1A16"/>
    <w:rsid w:val="00BF16E2"/>
    <w:rsid w:val="00C06BDB"/>
    <w:rsid w:val="00C104FC"/>
    <w:rsid w:val="00C14AA8"/>
    <w:rsid w:val="00C17A1E"/>
    <w:rsid w:val="00C268BD"/>
    <w:rsid w:val="00C26C62"/>
    <w:rsid w:val="00C4132E"/>
    <w:rsid w:val="00C43C22"/>
    <w:rsid w:val="00C44EA3"/>
    <w:rsid w:val="00C5707C"/>
    <w:rsid w:val="00C611FE"/>
    <w:rsid w:val="00C80281"/>
    <w:rsid w:val="00C8103F"/>
    <w:rsid w:val="00C81165"/>
    <w:rsid w:val="00C84841"/>
    <w:rsid w:val="00C86B87"/>
    <w:rsid w:val="00C91844"/>
    <w:rsid w:val="00C94B8E"/>
    <w:rsid w:val="00C977FD"/>
    <w:rsid w:val="00CA2CFB"/>
    <w:rsid w:val="00CB2087"/>
    <w:rsid w:val="00CB3B68"/>
    <w:rsid w:val="00CB5E95"/>
    <w:rsid w:val="00CC6FA6"/>
    <w:rsid w:val="00CD5164"/>
    <w:rsid w:val="00CF3F49"/>
    <w:rsid w:val="00CF47D6"/>
    <w:rsid w:val="00D02A26"/>
    <w:rsid w:val="00D045DF"/>
    <w:rsid w:val="00D07F44"/>
    <w:rsid w:val="00D1332D"/>
    <w:rsid w:val="00D136B7"/>
    <w:rsid w:val="00D27F5D"/>
    <w:rsid w:val="00D45106"/>
    <w:rsid w:val="00D53C23"/>
    <w:rsid w:val="00DA6644"/>
    <w:rsid w:val="00DA78D6"/>
    <w:rsid w:val="00DB6AB7"/>
    <w:rsid w:val="00DF00E3"/>
    <w:rsid w:val="00DF108B"/>
    <w:rsid w:val="00E06C5B"/>
    <w:rsid w:val="00E1786E"/>
    <w:rsid w:val="00E3059E"/>
    <w:rsid w:val="00E425F1"/>
    <w:rsid w:val="00E50543"/>
    <w:rsid w:val="00E54E6B"/>
    <w:rsid w:val="00E56363"/>
    <w:rsid w:val="00E567E8"/>
    <w:rsid w:val="00E57AF6"/>
    <w:rsid w:val="00E94989"/>
    <w:rsid w:val="00EA5415"/>
    <w:rsid w:val="00EB289A"/>
    <w:rsid w:val="00EB3839"/>
    <w:rsid w:val="00EB4C34"/>
    <w:rsid w:val="00EC0484"/>
    <w:rsid w:val="00EC2EBB"/>
    <w:rsid w:val="00EC35C4"/>
    <w:rsid w:val="00EC6C6E"/>
    <w:rsid w:val="00ED46BF"/>
    <w:rsid w:val="00EE0632"/>
    <w:rsid w:val="00EE1BD4"/>
    <w:rsid w:val="00EE25D3"/>
    <w:rsid w:val="00F16D57"/>
    <w:rsid w:val="00F36137"/>
    <w:rsid w:val="00F411EB"/>
    <w:rsid w:val="00F56FB7"/>
    <w:rsid w:val="00F775CC"/>
    <w:rsid w:val="00F8111A"/>
    <w:rsid w:val="00F826C3"/>
    <w:rsid w:val="00F854BA"/>
    <w:rsid w:val="00F97942"/>
    <w:rsid w:val="00FB257A"/>
    <w:rsid w:val="00FB3026"/>
    <w:rsid w:val="00FB44D3"/>
    <w:rsid w:val="00FB7D02"/>
    <w:rsid w:val="00FD0CBE"/>
    <w:rsid w:val="00FD2A90"/>
    <w:rsid w:val="00FE2A3A"/>
    <w:rsid w:val="00FE304F"/>
    <w:rsid w:val="00FE3A1F"/>
    <w:rsid w:val="00FE3FDE"/>
    <w:rsid w:val="00FF6B9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F6F65"/>
  <w15:docId w15:val="{02546BC2-29A5-4DB3-B39B-FC5E6A28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2"/>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1"/>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3"/>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0"/>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7"/>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19"/>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19"/>
      </w:numPr>
    </w:pPr>
  </w:style>
  <w:style w:type="paragraph" w:customStyle="1" w:styleId="ListAlphabet3">
    <w:name w:val="List Alphabet 3"/>
    <w:basedOn w:val="Normal"/>
    <w:uiPriority w:val="2"/>
    <w:semiHidden/>
    <w:rsid w:val="00F16D57"/>
    <w:pPr>
      <w:numPr>
        <w:ilvl w:val="2"/>
        <w:numId w:val="19"/>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8"/>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6"/>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24"/>
      </w:numPr>
      <w:spacing w:line="240" w:lineRule="atLeast"/>
      <w:ind w:left="340" w:hanging="340"/>
    </w:pPr>
    <w:rPr>
      <w:sz w:val="12"/>
    </w:rPr>
  </w:style>
  <w:style w:type="paragraph" w:customStyle="1" w:styleId="Note-Bullet">
    <w:name w:val="Note - Bullet"/>
    <w:basedOn w:val="Note-NumberBullet"/>
    <w:uiPriority w:val="8"/>
    <w:qFormat/>
    <w:rsid w:val="00847018"/>
    <w:pPr>
      <w:numPr>
        <w:numId w:val="25"/>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6650">
      <w:bodyDiv w:val="1"/>
      <w:marLeft w:val="0"/>
      <w:marRight w:val="0"/>
      <w:marTop w:val="0"/>
      <w:marBottom w:val="0"/>
      <w:divBdr>
        <w:top w:val="none" w:sz="0" w:space="0" w:color="auto"/>
        <w:left w:val="none" w:sz="0" w:space="0" w:color="auto"/>
        <w:bottom w:val="none" w:sz="0" w:space="0" w:color="auto"/>
        <w:right w:val="none" w:sz="0" w:space="0" w:color="auto"/>
      </w:divBdr>
      <w:divsChild>
        <w:div w:id="708452430">
          <w:marLeft w:val="547"/>
          <w:marRight w:val="0"/>
          <w:marTop w:val="0"/>
          <w:marBottom w:val="0"/>
          <w:divBdr>
            <w:top w:val="none" w:sz="0" w:space="0" w:color="auto"/>
            <w:left w:val="none" w:sz="0" w:space="0" w:color="auto"/>
            <w:bottom w:val="none" w:sz="0" w:space="0" w:color="auto"/>
            <w:right w:val="none" w:sz="0" w:space="0" w:color="auto"/>
          </w:divBdr>
        </w:div>
        <w:div w:id="902983799">
          <w:marLeft w:val="547"/>
          <w:marRight w:val="0"/>
          <w:marTop w:val="0"/>
          <w:marBottom w:val="0"/>
          <w:divBdr>
            <w:top w:val="none" w:sz="0" w:space="0" w:color="auto"/>
            <w:left w:val="none" w:sz="0" w:space="0" w:color="auto"/>
            <w:bottom w:val="none" w:sz="0" w:space="0" w:color="auto"/>
            <w:right w:val="none" w:sz="0" w:space="0" w:color="auto"/>
          </w:divBdr>
        </w:div>
        <w:div w:id="1312832058">
          <w:marLeft w:val="547"/>
          <w:marRight w:val="0"/>
          <w:marTop w:val="0"/>
          <w:marBottom w:val="0"/>
          <w:divBdr>
            <w:top w:val="none" w:sz="0" w:space="0" w:color="auto"/>
            <w:left w:val="none" w:sz="0" w:space="0" w:color="auto"/>
            <w:bottom w:val="none" w:sz="0" w:space="0" w:color="auto"/>
            <w:right w:val="none" w:sz="0" w:space="0" w:color="auto"/>
          </w:divBdr>
        </w:div>
        <w:div w:id="14311233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eal\AppData\Local\Temp\1\Templafy\WordVsto\Letter%20-%20NAIC1.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1072afd1-b67c-4f06-8204-46357b21cd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05DC739BC3B249BE2BDBAB2476A73D" ma:contentTypeVersion="7" ma:contentTypeDescription="Create a new document." ma:contentTypeScope="" ma:versionID="157d503d6782a58854a2a68b748a5f84">
  <xsd:schema xmlns:xsd="http://www.w3.org/2001/XMLSchema" xmlns:xs="http://www.w3.org/2001/XMLSchema" xmlns:p="http://schemas.microsoft.com/office/2006/metadata/properties" xmlns:ns2="1072afd1-b67c-4f06-8204-46357b21cd5d" targetNamespace="http://schemas.microsoft.com/office/2006/metadata/properties" ma:root="true" ma:fieldsID="5f9e6dfe5b5d8ec32a3fc882d58f0881" ns2:_="">
    <xsd:import namespace="1072afd1-b67c-4f06-8204-46357b21cd5d"/>
    <xsd:element name="properties">
      <xsd:complexType>
        <xsd:sequence>
          <xsd:element name="documentManagement">
            <xsd:complexType>
              <xsd:all>
                <xsd:element ref="ns2:MediaServiceMetadata" minOccurs="0"/>
                <xsd:element ref="ns2:MediaServiceFastMetadata" minOccurs="0"/>
                <xsd:element ref="ns2:MeetingDate"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2afd1-b67c-4f06-8204-46357b21c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etingDate" ma:index="10" nillable="true" ma:displayName="Meeting Date" ma:description="Date of Meeting" ma:format="DateOnly" ma:internalName="Meeting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isBaseTemplate":false,"templateName":"Letter - NAIC","templateDescription":"","enableDocumentContentUpdater":false,"version":"2.0"}]]></TemplafyTemplate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1B977F2E-4134-496A-8B86-7C7BB520309D}">
  <ds:schemaRefs>
    <ds:schemaRef ds:uri="http://schemas.microsoft.com/office/2006/metadata/properties"/>
    <ds:schemaRef ds:uri="http://schemas.microsoft.com/office/infopath/2007/PartnerControls"/>
    <ds:schemaRef ds:uri="1072afd1-b67c-4f06-8204-46357b21cd5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A143F7A0-2124-4E5A-8D66-09E04CA3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2afd1-b67c-4f06-8204-46357b21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5D4CF-8DED-415C-8069-3577EE458E08}">
  <ds:schemaRefs/>
</ds:datastoreItem>
</file>

<file path=customXml/itemProps5.xml><?xml version="1.0" encoding="utf-8"?>
<ds:datastoreItem xmlns:ds="http://schemas.openxmlformats.org/officeDocument/2006/customXml" ds:itemID="{2BE4B8D2-A7A6-4981-88C9-2BAE1F7C0BDA}">
  <ds:schemaRefs>
    <ds:schemaRef ds:uri="http://schemas.microsoft.com/sharepoint/v3/contenttype/forms"/>
  </ds:schemaRefs>
</ds:datastoreItem>
</file>

<file path=customXml/itemProps6.xml><?xml version="1.0" encoding="utf-8"?>
<ds:datastoreItem xmlns:ds="http://schemas.openxmlformats.org/officeDocument/2006/customXml" ds:itemID="{E4C584DA-9A68-4D10-B119-5906CD2012AF}">
  <ds:schemaRefs/>
</ds:datastoreItem>
</file>

<file path=docProps/app.xml><?xml version="1.0" encoding="utf-8"?>
<Properties xmlns="http://schemas.openxmlformats.org/officeDocument/2006/extended-properties" xmlns:vt="http://schemas.openxmlformats.org/officeDocument/2006/docPropsVTypes">
  <Template>Letter - NAIC1.dotx</Template>
  <TotalTime>31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5</cp:revision>
  <dcterms:created xsi:type="dcterms:W3CDTF">2022-04-07T19:27:00Z</dcterms:created>
  <dcterms:modified xsi:type="dcterms:W3CDTF">2022-04-07T21:49:00Z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637607253776210895</vt:lpwstr>
  </property>
  <property fmtid="{D5CDD505-2E9C-101B-9397-08002B2CF9AE}" pid="4" name="TemplafyUserProfileId">
    <vt:lpwstr>637715529866855610</vt:lpwstr>
  </property>
  <property fmtid="{D5CDD505-2E9C-101B-9397-08002B2CF9AE}" pid="5" name="TemplafyFromBlank">
    <vt:bool>false</vt:bool>
  </property>
  <property fmtid="{D5CDD505-2E9C-101B-9397-08002B2CF9AE}" pid="6" name="ContentTypeId">
    <vt:lpwstr>0x010100CB05DC739BC3B249BE2BDBAB2476A73D</vt:lpwstr>
  </property>
</Properties>
</file>