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21E0" w14:textId="77777777" w:rsidR="007646FE" w:rsidRDefault="007646FE">
      <w:pPr>
        <w:pStyle w:val="BodyText"/>
        <w:spacing w:before="8"/>
        <w:rPr>
          <w:sz w:val="10"/>
        </w:rPr>
      </w:pPr>
    </w:p>
    <w:p w14:paraId="60FA65D1" w14:textId="77777777" w:rsidR="007646FE" w:rsidRDefault="007F3F4E">
      <w:pPr>
        <w:spacing w:before="93"/>
        <w:ind w:left="180"/>
        <w:rPr>
          <w:sz w:val="18"/>
        </w:rPr>
      </w:pPr>
      <w:r>
        <w:rPr>
          <w:sz w:val="18"/>
        </w:rPr>
        <w:t>Revised</w:t>
      </w:r>
      <w:r>
        <w:rPr>
          <w:spacing w:val="-6"/>
          <w:sz w:val="18"/>
        </w:rPr>
        <w:t xml:space="preserve"> </w:t>
      </w:r>
      <w:r w:rsidR="003A1452">
        <w:rPr>
          <w:spacing w:val="-2"/>
          <w:sz w:val="18"/>
        </w:rPr>
        <w:t>5/19/2022</w:t>
      </w:r>
    </w:p>
    <w:p w14:paraId="0120DBCB" w14:textId="77777777" w:rsidR="007646FE" w:rsidRDefault="007646FE">
      <w:pPr>
        <w:pStyle w:val="BodyText"/>
        <w:spacing w:before="9"/>
        <w:rPr>
          <w:sz w:val="22"/>
        </w:rPr>
      </w:pPr>
    </w:p>
    <w:p w14:paraId="649CBE8E" w14:textId="77777777" w:rsidR="007646FE" w:rsidRDefault="007F3F4E">
      <w:pPr>
        <w:pStyle w:val="Heading1"/>
      </w:pPr>
      <w:r>
        <w:rPr>
          <w:spacing w:val="-4"/>
        </w:rPr>
        <w:t>Ohio</w:t>
      </w:r>
    </w:p>
    <w:p w14:paraId="6C47362F" w14:textId="77777777" w:rsidR="007646FE" w:rsidRDefault="007646FE">
      <w:pPr>
        <w:pStyle w:val="BodyText"/>
        <w:spacing w:before="1"/>
        <w:rPr>
          <w:b/>
        </w:rPr>
      </w:pPr>
    </w:p>
    <w:p w14:paraId="02F6A443" w14:textId="77777777" w:rsidR="007646FE" w:rsidRDefault="007F3F4E">
      <w:pPr>
        <w:spacing w:line="264" w:lineRule="exact"/>
        <w:ind w:left="120"/>
        <w:rPr>
          <w:b/>
          <w:sz w:val="23"/>
        </w:rPr>
      </w:pPr>
      <w:r>
        <w:rPr>
          <w:b/>
          <w:sz w:val="23"/>
        </w:rPr>
        <w:t xml:space="preserve">Legal </w:t>
      </w:r>
      <w:r>
        <w:rPr>
          <w:b/>
          <w:spacing w:val="-2"/>
          <w:sz w:val="23"/>
        </w:rPr>
        <w:t>References</w:t>
      </w:r>
    </w:p>
    <w:p w14:paraId="4B084321" w14:textId="77777777" w:rsidR="007646FE" w:rsidRDefault="007F3F4E">
      <w:pPr>
        <w:pStyle w:val="BodyText"/>
        <w:ind w:left="120" w:right="145"/>
      </w:pPr>
      <w:r>
        <w:t>The</w:t>
      </w:r>
      <w:r>
        <w:rPr>
          <w:spacing w:val="-2"/>
        </w:rPr>
        <w:t xml:space="preserve"> </w:t>
      </w:r>
      <w:r>
        <w:t>Administrative</w:t>
      </w:r>
      <w:r>
        <w:rPr>
          <w:spacing w:val="-2"/>
        </w:rPr>
        <w:t xml:space="preserve"> </w:t>
      </w:r>
      <w:r>
        <w:t>Code,</w:t>
      </w:r>
      <w:r>
        <w:rPr>
          <w:spacing w:val="-6"/>
        </w:rPr>
        <w:t xml:space="preserve"> </w:t>
      </w:r>
      <w:r>
        <w:t>Ohio</w:t>
      </w:r>
      <w:r>
        <w:rPr>
          <w:spacing w:val="-3"/>
        </w:rPr>
        <w:t xml:space="preserve"> </w:t>
      </w:r>
      <w:r>
        <w:t>Revised</w:t>
      </w:r>
      <w:r>
        <w:rPr>
          <w:spacing w:val="-3"/>
        </w:rPr>
        <w:t xml:space="preserve"> </w:t>
      </w:r>
      <w:r>
        <w:t>Code</w:t>
      </w:r>
      <w:r>
        <w:rPr>
          <w:spacing w:val="-5"/>
        </w:rPr>
        <w:t xml:space="preserve"> </w:t>
      </w:r>
      <w:r>
        <w:t>and</w:t>
      </w:r>
      <w:r>
        <w:rPr>
          <w:spacing w:val="-3"/>
        </w:rPr>
        <w:t xml:space="preserve"> </w:t>
      </w:r>
      <w:r>
        <w:t>Bulletins</w:t>
      </w:r>
      <w:r>
        <w:rPr>
          <w:spacing w:val="-4"/>
        </w:rPr>
        <w:t xml:space="preserve"> </w:t>
      </w:r>
      <w:r>
        <w:t>are</w:t>
      </w:r>
      <w:r>
        <w:rPr>
          <w:spacing w:val="-2"/>
        </w:rPr>
        <w:t xml:space="preserve"> </w:t>
      </w:r>
      <w:r>
        <w:t>available</w:t>
      </w:r>
      <w:r>
        <w:rPr>
          <w:spacing w:val="-2"/>
        </w:rPr>
        <w:t xml:space="preserve"> </w:t>
      </w:r>
      <w:r>
        <w:t>by</w:t>
      </w:r>
      <w:r>
        <w:rPr>
          <w:spacing w:val="-7"/>
        </w:rPr>
        <w:t xml:space="preserve"> </w:t>
      </w:r>
      <w:r>
        <w:t>clicking</w:t>
      </w:r>
      <w:r>
        <w:rPr>
          <w:spacing w:val="-6"/>
        </w:rPr>
        <w:t xml:space="preserve"> </w:t>
      </w:r>
      <w:r>
        <w:t xml:space="preserve">the corresponding link at the bottom of the Ohio Department of Insurance homepage at </w:t>
      </w:r>
      <w:hyperlink r:id="rId4">
        <w:r>
          <w:rPr>
            <w:color w:val="0000FF"/>
          </w:rPr>
          <w:t>www.insurance.ohio.gov</w:t>
        </w:r>
        <w:r>
          <w:t xml:space="preserve">. </w:t>
        </w:r>
      </w:hyperlink>
      <w:r>
        <w:t>Bulletins are also available through NILS.</w:t>
      </w:r>
    </w:p>
    <w:p w14:paraId="170429F3" w14:textId="77777777" w:rsidR="007646FE" w:rsidRDefault="007F3F4E">
      <w:pPr>
        <w:pStyle w:val="BodyText"/>
        <w:spacing w:before="1"/>
        <w:ind w:left="120"/>
      </w:pPr>
      <w:r>
        <w:t>The</w:t>
      </w:r>
      <w:r>
        <w:rPr>
          <w:spacing w:val="-1"/>
        </w:rPr>
        <w:t xml:space="preserve"> </w:t>
      </w:r>
      <w:r>
        <w:t>Insurance</w:t>
      </w:r>
      <w:r>
        <w:rPr>
          <w:spacing w:val="-1"/>
        </w:rPr>
        <w:t xml:space="preserve"> </w:t>
      </w:r>
      <w:r>
        <w:t>Code</w:t>
      </w:r>
      <w:r>
        <w:rPr>
          <w:spacing w:val="-4"/>
        </w:rPr>
        <w:t xml:space="preserve"> </w:t>
      </w:r>
      <w:r>
        <w:t>is</w:t>
      </w:r>
      <w:r>
        <w:rPr>
          <w:spacing w:val="-3"/>
        </w:rPr>
        <w:t xml:space="preserve"> </w:t>
      </w:r>
      <w:r>
        <w:t xml:space="preserve">Title </w:t>
      </w:r>
      <w:r>
        <w:rPr>
          <w:spacing w:val="-2"/>
        </w:rPr>
        <w:t>XXXIX.</w:t>
      </w:r>
    </w:p>
    <w:p w14:paraId="15CA1B68" w14:textId="77777777" w:rsidR="007646FE" w:rsidRDefault="007646FE">
      <w:pPr>
        <w:pStyle w:val="BodyText"/>
        <w:spacing w:before="11"/>
        <w:rPr>
          <w:sz w:val="22"/>
        </w:rPr>
      </w:pPr>
    </w:p>
    <w:p w14:paraId="058A2D3E" w14:textId="77777777" w:rsidR="007646FE" w:rsidRDefault="007F3F4E">
      <w:pPr>
        <w:pStyle w:val="Heading1"/>
      </w:pPr>
      <w:r>
        <w:t>State</w:t>
      </w:r>
      <w:r>
        <w:rPr>
          <w:spacing w:val="-2"/>
        </w:rPr>
        <w:t xml:space="preserve"> </w:t>
      </w:r>
      <w:r>
        <w:t>Specific</w:t>
      </w:r>
      <w:r>
        <w:rPr>
          <w:spacing w:val="-1"/>
        </w:rPr>
        <w:t xml:space="preserve"> </w:t>
      </w:r>
      <w:r>
        <w:rPr>
          <w:spacing w:val="-2"/>
        </w:rPr>
        <w:t>Requirements</w:t>
      </w:r>
    </w:p>
    <w:p w14:paraId="20F64970" w14:textId="77777777" w:rsidR="007646FE" w:rsidRDefault="007646FE">
      <w:pPr>
        <w:pStyle w:val="BodyText"/>
        <w:spacing w:before="10"/>
        <w:rPr>
          <w:b/>
          <w:sz w:val="22"/>
        </w:rPr>
      </w:pPr>
    </w:p>
    <w:p w14:paraId="236C2415" w14:textId="77777777" w:rsidR="007646FE" w:rsidRDefault="007F3F4E">
      <w:pPr>
        <w:pStyle w:val="BodyText"/>
        <w:ind w:left="120" w:right="145"/>
      </w:pPr>
      <w:r>
        <w:t>The</w:t>
      </w:r>
      <w:r>
        <w:rPr>
          <w:spacing w:val="-2"/>
        </w:rPr>
        <w:t xml:space="preserve"> </w:t>
      </w:r>
      <w:r>
        <w:t>Ohio</w:t>
      </w:r>
      <w:r>
        <w:rPr>
          <w:spacing w:val="-3"/>
        </w:rPr>
        <w:t xml:space="preserve"> </w:t>
      </w:r>
      <w:r>
        <w:t>Department</w:t>
      </w:r>
      <w:r>
        <w:rPr>
          <w:spacing w:val="-3"/>
        </w:rPr>
        <w:t xml:space="preserve"> </w:t>
      </w:r>
      <w:r>
        <w:t>of</w:t>
      </w:r>
      <w:r>
        <w:rPr>
          <w:spacing w:val="-6"/>
        </w:rPr>
        <w:t xml:space="preserve"> </w:t>
      </w:r>
      <w:r>
        <w:t>Insurance</w:t>
      </w:r>
      <w:r>
        <w:rPr>
          <w:spacing w:val="-5"/>
        </w:rPr>
        <w:t xml:space="preserve"> </w:t>
      </w:r>
      <w:r>
        <w:t>has</w:t>
      </w:r>
      <w:r>
        <w:rPr>
          <w:spacing w:val="-4"/>
        </w:rPr>
        <w:t xml:space="preserve"> </w:t>
      </w:r>
      <w:r>
        <w:t>no</w:t>
      </w:r>
      <w:r>
        <w:rPr>
          <w:spacing w:val="-3"/>
        </w:rPr>
        <w:t xml:space="preserve"> </w:t>
      </w:r>
      <w:r>
        <w:t>other</w:t>
      </w:r>
      <w:r>
        <w:rPr>
          <w:spacing w:val="-3"/>
        </w:rPr>
        <w:t xml:space="preserve"> </w:t>
      </w:r>
      <w:r>
        <w:t>state-specific</w:t>
      </w:r>
      <w:r>
        <w:rPr>
          <w:spacing w:val="-2"/>
        </w:rPr>
        <w:t xml:space="preserve"> </w:t>
      </w:r>
      <w:r>
        <w:t>requirements</w:t>
      </w:r>
      <w:r>
        <w:rPr>
          <w:spacing w:val="-4"/>
        </w:rPr>
        <w:t xml:space="preserve"> </w:t>
      </w:r>
      <w:r>
        <w:t>for</w:t>
      </w:r>
      <w:r>
        <w:rPr>
          <w:spacing w:val="-3"/>
        </w:rPr>
        <w:t xml:space="preserve"> </w:t>
      </w:r>
      <w:r>
        <w:t>the</w:t>
      </w:r>
      <w:r>
        <w:rPr>
          <w:spacing w:val="-2"/>
        </w:rPr>
        <w:t xml:space="preserve"> </w:t>
      </w:r>
      <w:r>
        <w:t>Uniform Certificate of</w:t>
      </w:r>
      <w:r>
        <w:rPr>
          <w:spacing w:val="-1"/>
        </w:rPr>
        <w:t xml:space="preserve"> </w:t>
      </w:r>
      <w:r>
        <w:t>Authority</w:t>
      </w:r>
      <w:r>
        <w:rPr>
          <w:spacing w:val="-3"/>
        </w:rPr>
        <w:t xml:space="preserve"> </w:t>
      </w:r>
      <w:r>
        <w:t>Expansion Application</w:t>
      </w:r>
      <w:r>
        <w:rPr>
          <w:spacing w:val="-1"/>
        </w:rPr>
        <w:t xml:space="preserve"> </w:t>
      </w:r>
      <w:r>
        <w:t>or the Corporate Amendments Application.</w:t>
      </w:r>
    </w:p>
    <w:p w14:paraId="06B0FDAB" w14:textId="77777777" w:rsidR="007646FE" w:rsidRDefault="007F3F4E">
      <w:pPr>
        <w:pStyle w:val="BodyText"/>
        <w:spacing w:before="2"/>
        <w:ind w:left="120"/>
      </w:pPr>
      <w:r>
        <w:t>Ohio</w:t>
      </w:r>
      <w:r>
        <w:rPr>
          <w:spacing w:val="-3"/>
        </w:rPr>
        <w:t xml:space="preserve"> </w:t>
      </w:r>
      <w:r>
        <w:t>requires</w:t>
      </w:r>
      <w:r>
        <w:rPr>
          <w:spacing w:val="-4"/>
        </w:rPr>
        <w:t xml:space="preserve"> </w:t>
      </w:r>
      <w:r>
        <w:t>additional</w:t>
      </w:r>
      <w:r>
        <w:rPr>
          <w:spacing w:val="-5"/>
        </w:rPr>
        <w:t xml:space="preserve"> </w:t>
      </w:r>
      <w:r>
        <w:t>information</w:t>
      </w:r>
      <w:r>
        <w:rPr>
          <w:spacing w:val="-3"/>
        </w:rPr>
        <w:t xml:space="preserve"> </w:t>
      </w:r>
      <w:r>
        <w:t>for</w:t>
      </w:r>
      <w:r>
        <w:rPr>
          <w:spacing w:val="-3"/>
        </w:rPr>
        <w:t xml:space="preserve"> </w:t>
      </w:r>
      <w:r>
        <w:t>UCAA</w:t>
      </w:r>
      <w:r>
        <w:rPr>
          <w:spacing w:val="-4"/>
        </w:rPr>
        <w:t xml:space="preserve"> </w:t>
      </w:r>
      <w:r>
        <w:t>Primary</w:t>
      </w:r>
      <w:r>
        <w:rPr>
          <w:spacing w:val="-8"/>
        </w:rPr>
        <w:t xml:space="preserve"> </w:t>
      </w:r>
      <w:r>
        <w:t>Applications</w:t>
      </w:r>
      <w:r>
        <w:rPr>
          <w:spacing w:val="-4"/>
        </w:rPr>
        <w:t xml:space="preserve"> </w:t>
      </w:r>
      <w:r>
        <w:t>and</w:t>
      </w:r>
      <w:r>
        <w:rPr>
          <w:spacing w:val="-3"/>
        </w:rPr>
        <w:t xml:space="preserve"> </w:t>
      </w:r>
      <w:r>
        <w:t>for</w:t>
      </w:r>
      <w:r>
        <w:rPr>
          <w:spacing w:val="-3"/>
        </w:rPr>
        <w:t xml:space="preserve"> </w:t>
      </w:r>
      <w:r>
        <w:t>applications</w:t>
      </w:r>
      <w:r>
        <w:rPr>
          <w:spacing w:val="-4"/>
        </w:rPr>
        <w:t xml:space="preserve"> </w:t>
      </w:r>
      <w:r>
        <w:t xml:space="preserve">involving </w:t>
      </w:r>
      <w:proofErr w:type="spellStart"/>
      <w:r>
        <w:t>redomestication</w:t>
      </w:r>
      <w:proofErr w:type="spellEnd"/>
      <w:r>
        <w:t xml:space="preserve"> to or from Ohio. Please contact the Department of Insurance.</w:t>
      </w:r>
    </w:p>
    <w:p w14:paraId="4F0039E6" w14:textId="77777777" w:rsidR="007646FE" w:rsidRDefault="007646FE">
      <w:pPr>
        <w:pStyle w:val="BodyText"/>
        <w:spacing w:before="10"/>
        <w:rPr>
          <w:sz w:val="22"/>
        </w:rPr>
      </w:pPr>
    </w:p>
    <w:p w14:paraId="56BA0FE9" w14:textId="77777777" w:rsidR="007646FE" w:rsidRDefault="007F3F4E">
      <w:pPr>
        <w:pStyle w:val="BodyText"/>
        <w:ind w:left="119" w:right="1"/>
      </w:pPr>
      <w:r>
        <w:t>Applicants</w:t>
      </w:r>
      <w:r>
        <w:rPr>
          <w:spacing w:val="-4"/>
        </w:rPr>
        <w:t xml:space="preserve"> </w:t>
      </w:r>
      <w:r>
        <w:t>for</w:t>
      </w:r>
      <w:r>
        <w:rPr>
          <w:spacing w:val="-3"/>
        </w:rPr>
        <w:t xml:space="preserve"> </w:t>
      </w:r>
      <w:r>
        <w:t>licensure</w:t>
      </w:r>
      <w:r>
        <w:rPr>
          <w:spacing w:val="-5"/>
        </w:rPr>
        <w:t xml:space="preserve"> </w:t>
      </w:r>
      <w:r>
        <w:t>as</w:t>
      </w:r>
      <w:r>
        <w:rPr>
          <w:spacing w:val="-4"/>
        </w:rPr>
        <w:t xml:space="preserve"> </w:t>
      </w:r>
      <w:r>
        <w:t>Health</w:t>
      </w:r>
      <w:r>
        <w:rPr>
          <w:spacing w:val="-3"/>
        </w:rPr>
        <w:t xml:space="preserve"> </w:t>
      </w:r>
      <w:r>
        <w:t>Insuring</w:t>
      </w:r>
      <w:r>
        <w:rPr>
          <w:spacing w:val="-5"/>
        </w:rPr>
        <w:t xml:space="preserve"> </w:t>
      </w:r>
      <w:r>
        <w:t>Corporations</w:t>
      </w:r>
      <w:r>
        <w:rPr>
          <w:spacing w:val="-4"/>
        </w:rPr>
        <w:t xml:space="preserve"> </w:t>
      </w:r>
      <w:r>
        <w:t>under</w:t>
      </w:r>
      <w:r>
        <w:rPr>
          <w:spacing w:val="-3"/>
        </w:rPr>
        <w:t xml:space="preserve"> </w:t>
      </w:r>
      <w:r>
        <w:t>Ohio</w:t>
      </w:r>
      <w:r>
        <w:rPr>
          <w:spacing w:val="-3"/>
        </w:rPr>
        <w:t xml:space="preserve"> </w:t>
      </w:r>
      <w:r>
        <w:t>Revised</w:t>
      </w:r>
      <w:r>
        <w:rPr>
          <w:spacing w:val="-5"/>
        </w:rPr>
        <w:t xml:space="preserve"> </w:t>
      </w:r>
      <w:r>
        <w:t>Code</w:t>
      </w:r>
      <w:r>
        <w:rPr>
          <w:spacing w:val="-2"/>
        </w:rPr>
        <w:t xml:space="preserve"> </w:t>
      </w:r>
      <w:r>
        <w:t>Chapter</w:t>
      </w:r>
      <w:r>
        <w:rPr>
          <w:spacing w:val="-3"/>
        </w:rPr>
        <w:t xml:space="preserve"> </w:t>
      </w:r>
      <w:r>
        <w:t>1751</w:t>
      </w:r>
      <w:r>
        <w:rPr>
          <w:spacing w:val="-3"/>
        </w:rPr>
        <w:t xml:space="preserve"> </w:t>
      </w:r>
      <w:r>
        <w:t>are not required to submit a UCAA application. However, the UCAA Biographical Affidavit (UCAA Form 11) and independent third-party verifications are required. Please see "Company Admission Applications" –</w:t>
      </w:r>
      <w:r>
        <w:rPr>
          <w:spacing w:val="-3"/>
        </w:rPr>
        <w:t xml:space="preserve"> </w:t>
      </w:r>
      <w:r>
        <w:t>"Health Insuring</w:t>
      </w:r>
      <w:r>
        <w:rPr>
          <w:spacing w:val="-3"/>
        </w:rPr>
        <w:t xml:space="preserve"> </w:t>
      </w:r>
      <w:r>
        <w:t>Corporations" under "Risk Assessment" within the</w:t>
      </w:r>
      <w:r>
        <w:rPr>
          <w:spacing w:val="-1"/>
        </w:rPr>
        <w:t xml:space="preserve"> </w:t>
      </w:r>
      <w:r>
        <w:t>"ODI</w:t>
      </w:r>
      <w:r>
        <w:rPr>
          <w:spacing w:val="-3"/>
        </w:rPr>
        <w:t xml:space="preserve"> </w:t>
      </w:r>
      <w:r>
        <w:t xml:space="preserve">Services” menu at </w:t>
      </w:r>
      <w:hyperlink r:id="rId5">
        <w:r>
          <w:rPr>
            <w:color w:val="0000FF"/>
          </w:rPr>
          <w:t>www.insurance.ohio.gov</w:t>
        </w:r>
        <w:r>
          <w:t>.</w:t>
        </w:r>
      </w:hyperlink>
    </w:p>
    <w:p w14:paraId="3B0131F1" w14:textId="77777777" w:rsidR="007646FE" w:rsidRDefault="007646FE">
      <w:pPr>
        <w:pStyle w:val="BodyText"/>
        <w:spacing w:before="2"/>
      </w:pPr>
    </w:p>
    <w:p w14:paraId="37E5AB4A" w14:textId="77777777" w:rsidR="007646FE" w:rsidRDefault="007F3F4E">
      <w:pPr>
        <w:pStyle w:val="Heading1"/>
        <w:ind w:left="119"/>
      </w:pPr>
      <w:r>
        <w:t>In</w:t>
      </w:r>
      <w:r>
        <w:rPr>
          <w:spacing w:val="-2"/>
        </w:rPr>
        <w:t xml:space="preserve"> General</w:t>
      </w:r>
    </w:p>
    <w:p w14:paraId="00E90D54" w14:textId="77777777" w:rsidR="007646FE" w:rsidRDefault="007646FE">
      <w:pPr>
        <w:pStyle w:val="BodyText"/>
        <w:spacing w:before="11"/>
        <w:rPr>
          <w:b/>
          <w:sz w:val="22"/>
        </w:rPr>
      </w:pPr>
    </w:p>
    <w:p w14:paraId="07B10205" w14:textId="77777777" w:rsidR="007646FE" w:rsidRDefault="007F3F4E">
      <w:pPr>
        <w:pStyle w:val="BodyText"/>
        <w:ind w:left="119" w:right="145"/>
      </w:pPr>
      <w:r>
        <w:t>Ohio</w:t>
      </w:r>
      <w:r>
        <w:rPr>
          <w:spacing w:val="-3"/>
        </w:rPr>
        <w:t xml:space="preserve"> </w:t>
      </w:r>
      <w:r>
        <w:t>statutes</w:t>
      </w:r>
      <w:r>
        <w:rPr>
          <w:spacing w:val="-4"/>
        </w:rPr>
        <w:t xml:space="preserve"> </w:t>
      </w:r>
      <w:r>
        <w:t>set</w:t>
      </w:r>
      <w:r>
        <w:rPr>
          <w:spacing w:val="-5"/>
        </w:rPr>
        <w:t xml:space="preserve"> </w:t>
      </w:r>
      <w:r>
        <w:t>minimum</w:t>
      </w:r>
      <w:r>
        <w:rPr>
          <w:spacing w:val="-3"/>
        </w:rPr>
        <w:t xml:space="preserve"> </w:t>
      </w:r>
      <w:r>
        <w:t>levels</w:t>
      </w:r>
      <w:r>
        <w:rPr>
          <w:spacing w:val="-4"/>
        </w:rPr>
        <w:t xml:space="preserve"> </w:t>
      </w:r>
      <w:r>
        <w:t>for</w:t>
      </w:r>
      <w:r>
        <w:rPr>
          <w:spacing w:val="-3"/>
        </w:rPr>
        <w:t xml:space="preserve"> </w:t>
      </w:r>
      <w:r>
        <w:t>both</w:t>
      </w:r>
      <w:r>
        <w:rPr>
          <w:spacing w:val="-3"/>
        </w:rPr>
        <w:t xml:space="preserve"> </w:t>
      </w:r>
      <w:r>
        <w:t>paid-in</w:t>
      </w:r>
      <w:r>
        <w:rPr>
          <w:spacing w:val="-6"/>
        </w:rPr>
        <w:t xml:space="preserve"> </w:t>
      </w:r>
      <w:r>
        <w:t>capital</w:t>
      </w:r>
      <w:r>
        <w:rPr>
          <w:spacing w:val="-5"/>
        </w:rPr>
        <w:t xml:space="preserve"> </w:t>
      </w:r>
      <w:r>
        <w:t>and</w:t>
      </w:r>
      <w:r>
        <w:rPr>
          <w:spacing w:val="-3"/>
        </w:rPr>
        <w:t xml:space="preserve"> </w:t>
      </w:r>
      <w:r>
        <w:t>contributed</w:t>
      </w:r>
      <w:r>
        <w:rPr>
          <w:spacing w:val="-3"/>
        </w:rPr>
        <w:t xml:space="preserve"> </w:t>
      </w:r>
      <w:r>
        <w:t>surplus,</w:t>
      </w:r>
      <w:r>
        <w:rPr>
          <w:spacing w:val="-3"/>
        </w:rPr>
        <w:t xml:space="preserve"> </w:t>
      </w:r>
      <w:r>
        <w:t>individually,</w:t>
      </w:r>
      <w:r>
        <w:rPr>
          <w:spacing w:val="-3"/>
        </w:rPr>
        <w:t xml:space="preserve"> </w:t>
      </w:r>
      <w:r>
        <w:t>as well as for combined capital and surplus. Please ensure that these minimums are met before submitting an application. Ohio does not have specific seasoning requirements for insurance companies applying for admission. The Department of Insurance does not reserve names.</w:t>
      </w:r>
    </w:p>
    <w:p w14:paraId="2CA73DA1" w14:textId="77777777" w:rsidR="007646FE" w:rsidRDefault="007F3F4E">
      <w:pPr>
        <w:pStyle w:val="BodyText"/>
        <w:ind w:left="119" w:right="1"/>
      </w:pPr>
      <w:r>
        <w:t>Applications</w:t>
      </w:r>
      <w:r>
        <w:rPr>
          <w:spacing w:val="-3"/>
        </w:rPr>
        <w:t xml:space="preserve"> </w:t>
      </w:r>
      <w:r>
        <w:t>may</w:t>
      </w:r>
      <w:r>
        <w:rPr>
          <w:spacing w:val="-7"/>
        </w:rPr>
        <w:t xml:space="preserve"> </w:t>
      </w:r>
      <w:r>
        <w:t>be</w:t>
      </w:r>
      <w:r>
        <w:rPr>
          <w:spacing w:val="-1"/>
        </w:rPr>
        <w:t xml:space="preserve"> </w:t>
      </w:r>
      <w:r>
        <w:t>filed</w:t>
      </w:r>
      <w:r>
        <w:rPr>
          <w:spacing w:val="-2"/>
        </w:rPr>
        <w:t xml:space="preserve"> </w:t>
      </w:r>
      <w:r>
        <w:t>all</w:t>
      </w:r>
      <w:r>
        <w:rPr>
          <w:spacing w:val="-2"/>
        </w:rPr>
        <w:t xml:space="preserve"> </w:t>
      </w:r>
      <w:r>
        <w:t>year</w:t>
      </w:r>
      <w:r>
        <w:rPr>
          <w:spacing w:val="-2"/>
        </w:rPr>
        <w:t xml:space="preserve"> </w:t>
      </w:r>
      <w:r>
        <w:t>with</w:t>
      </w:r>
      <w:r>
        <w:rPr>
          <w:spacing w:val="-2"/>
        </w:rPr>
        <w:t xml:space="preserve"> </w:t>
      </w:r>
      <w:r>
        <w:t>the</w:t>
      </w:r>
      <w:r>
        <w:rPr>
          <w:spacing w:val="-1"/>
        </w:rPr>
        <w:t xml:space="preserve"> </w:t>
      </w:r>
      <w:r>
        <w:t>Department</w:t>
      </w:r>
      <w:r>
        <w:rPr>
          <w:spacing w:val="-2"/>
        </w:rPr>
        <w:t xml:space="preserve"> </w:t>
      </w:r>
      <w:r>
        <w:t>of</w:t>
      </w:r>
      <w:r>
        <w:rPr>
          <w:spacing w:val="-5"/>
        </w:rPr>
        <w:t xml:space="preserve"> </w:t>
      </w:r>
      <w:r>
        <w:t>Insurance.</w:t>
      </w:r>
      <w:r>
        <w:rPr>
          <w:spacing w:val="-2"/>
        </w:rPr>
        <w:t xml:space="preserve"> </w:t>
      </w:r>
      <w:r>
        <w:t>The</w:t>
      </w:r>
      <w:r>
        <w:rPr>
          <w:spacing w:val="-1"/>
        </w:rPr>
        <w:t xml:space="preserve"> </w:t>
      </w:r>
      <w:r>
        <w:t>Department</w:t>
      </w:r>
      <w:r>
        <w:rPr>
          <w:spacing w:val="-2"/>
        </w:rPr>
        <w:t xml:space="preserve"> </w:t>
      </w:r>
      <w:r>
        <w:t>of</w:t>
      </w:r>
      <w:r>
        <w:rPr>
          <w:spacing w:val="-5"/>
        </w:rPr>
        <w:t xml:space="preserve"> </w:t>
      </w:r>
      <w:r>
        <w:t xml:space="preserve">Insurance strives to meet the standard deadlines for review of UCAA applications. However, those filing applications during December or the first quarter of the year should anticipate an extended review </w:t>
      </w:r>
      <w:r>
        <w:rPr>
          <w:spacing w:val="-2"/>
        </w:rPr>
        <w:t>period.</w:t>
      </w:r>
    </w:p>
    <w:p w14:paraId="26F4173A" w14:textId="77777777" w:rsidR="007646FE" w:rsidRDefault="007646FE">
      <w:pPr>
        <w:pStyle w:val="BodyText"/>
      </w:pPr>
    </w:p>
    <w:p w14:paraId="7D2BE412" w14:textId="77777777" w:rsidR="007646FE" w:rsidRDefault="007F3F4E" w:rsidP="003A1452">
      <w:pPr>
        <w:pStyle w:val="BodyText"/>
        <w:spacing w:line="264" w:lineRule="exact"/>
        <w:ind w:left="119"/>
      </w:pPr>
      <w:r>
        <w:t>Applications</w:t>
      </w:r>
      <w:r>
        <w:rPr>
          <w:spacing w:val="-5"/>
        </w:rPr>
        <w:t xml:space="preserve"> </w:t>
      </w:r>
      <w:r>
        <w:t>may</w:t>
      </w:r>
      <w:r>
        <w:rPr>
          <w:spacing w:val="-8"/>
        </w:rPr>
        <w:t xml:space="preserve"> </w:t>
      </w:r>
      <w:r>
        <w:t>be</w:t>
      </w:r>
      <w:r>
        <w:rPr>
          <w:spacing w:val="-3"/>
        </w:rPr>
        <w:t xml:space="preserve"> </w:t>
      </w:r>
      <w:r>
        <w:t>filed</w:t>
      </w:r>
      <w:r>
        <w:rPr>
          <w:spacing w:val="-3"/>
        </w:rPr>
        <w:t xml:space="preserve"> </w:t>
      </w:r>
      <w:r>
        <w:t>in</w:t>
      </w:r>
      <w:r>
        <w:rPr>
          <w:spacing w:val="-4"/>
        </w:rPr>
        <w:t xml:space="preserve"> </w:t>
      </w:r>
      <w:r>
        <w:t>hardcopy</w:t>
      </w:r>
      <w:r>
        <w:rPr>
          <w:spacing w:val="-8"/>
        </w:rPr>
        <w:t xml:space="preserve"> </w:t>
      </w:r>
      <w:r>
        <w:t>or</w:t>
      </w:r>
      <w:r>
        <w:rPr>
          <w:spacing w:val="-4"/>
        </w:rPr>
        <w:t xml:space="preserve"> </w:t>
      </w:r>
      <w:r>
        <w:t>electronically</w:t>
      </w:r>
      <w:r w:rsidR="003A1452">
        <w:t>. UCAA Electronic filing is preferred.</w:t>
      </w:r>
    </w:p>
    <w:p w14:paraId="17D9807D" w14:textId="77777777" w:rsidR="007646FE" w:rsidRDefault="007646FE">
      <w:pPr>
        <w:pStyle w:val="BodyText"/>
        <w:spacing w:before="11"/>
        <w:rPr>
          <w:sz w:val="22"/>
        </w:rPr>
      </w:pPr>
    </w:p>
    <w:p w14:paraId="0E22F389" w14:textId="77777777" w:rsidR="007646FE" w:rsidRDefault="007F3F4E">
      <w:pPr>
        <w:pStyle w:val="Heading1"/>
      </w:pPr>
      <w:r>
        <w:t>Contact</w:t>
      </w:r>
      <w:r>
        <w:rPr>
          <w:spacing w:val="-2"/>
        </w:rPr>
        <w:t xml:space="preserve"> Information–Licensure</w:t>
      </w:r>
    </w:p>
    <w:p w14:paraId="6DE5841E" w14:textId="77777777" w:rsidR="007646FE" w:rsidRDefault="007F3F4E">
      <w:pPr>
        <w:pStyle w:val="BodyText"/>
        <w:spacing w:before="2"/>
        <w:ind w:left="119"/>
      </w:pPr>
      <w:r>
        <w:t>For</w:t>
      </w:r>
      <w:r>
        <w:rPr>
          <w:spacing w:val="-4"/>
        </w:rPr>
        <w:t xml:space="preserve"> </w:t>
      </w:r>
      <w:r>
        <w:t>questions</w:t>
      </w:r>
      <w:r>
        <w:rPr>
          <w:spacing w:val="-5"/>
        </w:rPr>
        <w:t xml:space="preserve"> </w:t>
      </w:r>
      <w:r>
        <w:t>regarding</w:t>
      </w:r>
      <w:r>
        <w:rPr>
          <w:spacing w:val="-7"/>
        </w:rPr>
        <w:t xml:space="preserve"> </w:t>
      </w:r>
      <w:r>
        <w:t>UCAA</w:t>
      </w:r>
      <w:r>
        <w:rPr>
          <w:spacing w:val="-5"/>
        </w:rPr>
        <w:t xml:space="preserve"> </w:t>
      </w:r>
      <w:r>
        <w:t>Corporate</w:t>
      </w:r>
      <w:r>
        <w:rPr>
          <w:spacing w:val="-6"/>
        </w:rPr>
        <w:t xml:space="preserve"> </w:t>
      </w:r>
      <w:r>
        <w:t>Amendments</w:t>
      </w:r>
      <w:r>
        <w:rPr>
          <w:spacing w:val="-5"/>
        </w:rPr>
        <w:t xml:space="preserve"> </w:t>
      </w:r>
      <w:r>
        <w:t>Applications,</w:t>
      </w:r>
      <w:r>
        <w:rPr>
          <w:spacing w:val="-4"/>
        </w:rPr>
        <w:t xml:space="preserve"> </w:t>
      </w:r>
      <w:r>
        <w:t>please</w:t>
      </w:r>
      <w:r>
        <w:rPr>
          <w:spacing w:val="-6"/>
        </w:rPr>
        <w:t xml:space="preserve"> </w:t>
      </w:r>
      <w:r>
        <w:t xml:space="preserve">contact </w:t>
      </w:r>
      <w:hyperlink r:id="rId6">
        <w:r>
          <w:rPr>
            <w:color w:val="0000FF"/>
          </w:rPr>
          <w:t xml:space="preserve">Risk.Assessment@Insurance.ohio.gov </w:t>
        </w:r>
      </w:hyperlink>
      <w:r>
        <w:t>or (614) 644-2647</w:t>
      </w:r>
    </w:p>
    <w:p w14:paraId="190A5954" w14:textId="77777777" w:rsidR="007646FE" w:rsidRDefault="007646FE">
      <w:pPr>
        <w:spacing w:line="206" w:lineRule="exact"/>
        <w:rPr>
          <w:sz w:val="18"/>
        </w:rPr>
        <w:sectPr w:rsidR="007646FE">
          <w:type w:val="continuous"/>
          <w:pgSz w:w="12240" w:h="15840"/>
          <w:pgMar w:top="1500" w:right="1340" w:bottom="280" w:left="1320" w:header="720" w:footer="720" w:gutter="0"/>
          <w:cols w:space="720"/>
        </w:sectPr>
      </w:pPr>
    </w:p>
    <w:p w14:paraId="3D11AAAE" w14:textId="77777777" w:rsidR="007646FE" w:rsidRDefault="007F3F4E">
      <w:pPr>
        <w:pStyle w:val="BodyText"/>
        <w:spacing w:before="79"/>
        <w:ind w:left="120"/>
      </w:pPr>
      <w:r>
        <w:lastRenderedPageBreak/>
        <w:t>For</w:t>
      </w:r>
      <w:r>
        <w:rPr>
          <w:spacing w:val="-3"/>
        </w:rPr>
        <w:t xml:space="preserve"> </w:t>
      </w:r>
      <w:r>
        <w:t>questions</w:t>
      </w:r>
      <w:r>
        <w:rPr>
          <w:spacing w:val="-3"/>
        </w:rPr>
        <w:t xml:space="preserve"> </w:t>
      </w:r>
      <w:r>
        <w:t>regarding</w:t>
      </w:r>
      <w:r>
        <w:rPr>
          <w:spacing w:val="-5"/>
        </w:rPr>
        <w:t xml:space="preserve"> </w:t>
      </w:r>
      <w:r>
        <w:t>UCAA</w:t>
      </w:r>
      <w:r>
        <w:rPr>
          <w:spacing w:val="-3"/>
        </w:rPr>
        <w:t xml:space="preserve"> </w:t>
      </w:r>
      <w:r>
        <w:t>Primary</w:t>
      </w:r>
      <w:r>
        <w:rPr>
          <w:spacing w:val="-7"/>
        </w:rPr>
        <w:t xml:space="preserve"> </w:t>
      </w:r>
      <w:r>
        <w:t>and</w:t>
      </w:r>
      <w:r>
        <w:rPr>
          <w:spacing w:val="-3"/>
        </w:rPr>
        <w:t xml:space="preserve"> </w:t>
      </w:r>
      <w:r>
        <w:t>Expansion</w:t>
      </w:r>
      <w:r>
        <w:rPr>
          <w:spacing w:val="-3"/>
        </w:rPr>
        <w:t xml:space="preserve"> </w:t>
      </w:r>
      <w:r>
        <w:t>Applications,</w:t>
      </w:r>
      <w:r>
        <w:rPr>
          <w:spacing w:val="-3"/>
        </w:rPr>
        <w:t xml:space="preserve"> </w:t>
      </w:r>
      <w:proofErr w:type="spellStart"/>
      <w:r>
        <w:t>redomestication</w:t>
      </w:r>
      <w:proofErr w:type="spellEnd"/>
      <w:r>
        <w:rPr>
          <w:spacing w:val="-3"/>
        </w:rPr>
        <w:t xml:space="preserve"> </w:t>
      </w:r>
      <w:r>
        <w:t>to</w:t>
      </w:r>
      <w:r>
        <w:rPr>
          <w:spacing w:val="-5"/>
        </w:rPr>
        <w:t xml:space="preserve"> </w:t>
      </w:r>
      <w:r>
        <w:t>and</w:t>
      </w:r>
      <w:r>
        <w:rPr>
          <w:spacing w:val="-3"/>
        </w:rPr>
        <w:t xml:space="preserve"> </w:t>
      </w:r>
      <w:r>
        <w:t xml:space="preserve">from Ohio, and licensure as a health insuring corporation, please contact Cam Piatt at </w:t>
      </w:r>
      <w:hyperlink r:id="rId7">
        <w:r>
          <w:rPr>
            <w:color w:val="0000FF"/>
          </w:rPr>
          <w:t xml:space="preserve">Cameron.Piatt@insurance.ohio.gov </w:t>
        </w:r>
      </w:hyperlink>
      <w:r>
        <w:t>or (614) 728-1074.</w:t>
      </w:r>
    </w:p>
    <w:p w14:paraId="69CDB3C5" w14:textId="77777777" w:rsidR="007646FE" w:rsidRDefault="007646FE">
      <w:pPr>
        <w:sectPr w:rsidR="007646FE">
          <w:pgSz w:w="12240" w:h="15840"/>
          <w:pgMar w:top="1360" w:right="1340" w:bottom="280" w:left="1320" w:header="720" w:footer="720" w:gutter="0"/>
          <w:cols w:space="720"/>
        </w:sectPr>
      </w:pPr>
    </w:p>
    <w:p w14:paraId="13766F40" w14:textId="77777777" w:rsidR="007646FE" w:rsidRDefault="007646FE">
      <w:pPr>
        <w:pStyle w:val="BodyText"/>
        <w:spacing w:before="8"/>
        <w:rPr>
          <w:sz w:val="9"/>
        </w:rPr>
      </w:pPr>
    </w:p>
    <w:p w14:paraId="4196A631" w14:textId="77777777" w:rsidR="007646FE" w:rsidRDefault="007F3F4E">
      <w:pPr>
        <w:pStyle w:val="BodyText"/>
        <w:spacing w:before="91"/>
        <w:ind w:left="120"/>
      </w:pPr>
      <w:r>
        <w:t>Send</w:t>
      </w:r>
      <w:r>
        <w:rPr>
          <w:spacing w:val="-3"/>
        </w:rPr>
        <w:t xml:space="preserve"> </w:t>
      </w:r>
      <w:r>
        <w:t>UCAA</w:t>
      </w:r>
      <w:r>
        <w:rPr>
          <w:spacing w:val="-3"/>
        </w:rPr>
        <w:t xml:space="preserve"> </w:t>
      </w:r>
      <w:r>
        <w:t>Applications</w:t>
      </w:r>
      <w:r>
        <w:rPr>
          <w:spacing w:val="-6"/>
        </w:rPr>
        <w:t xml:space="preserve"> </w:t>
      </w:r>
      <w:r>
        <w:t>to</w:t>
      </w:r>
      <w:r>
        <w:rPr>
          <w:spacing w:val="-2"/>
        </w:rPr>
        <w:t xml:space="preserve"> </w:t>
      </w:r>
      <w:r>
        <w:t>the</w:t>
      </w:r>
      <w:r>
        <w:rPr>
          <w:spacing w:val="-4"/>
        </w:rPr>
        <w:t xml:space="preserve"> </w:t>
      </w:r>
      <w:r>
        <w:t>attention</w:t>
      </w:r>
      <w:r>
        <w:rPr>
          <w:spacing w:val="-2"/>
        </w:rPr>
        <w:t xml:space="preserve"> </w:t>
      </w:r>
      <w:r>
        <w:t>of</w:t>
      </w:r>
      <w:r>
        <w:rPr>
          <w:spacing w:val="-6"/>
        </w:rPr>
        <w:t xml:space="preserve"> </w:t>
      </w:r>
      <w:r>
        <w:t>the</w:t>
      </w:r>
      <w:r>
        <w:rPr>
          <w:spacing w:val="-4"/>
        </w:rPr>
        <w:t xml:space="preserve"> </w:t>
      </w:r>
      <w:r>
        <w:t>contact</w:t>
      </w:r>
      <w:r>
        <w:rPr>
          <w:spacing w:val="-2"/>
        </w:rPr>
        <w:t xml:space="preserve"> </w:t>
      </w:r>
      <w:r>
        <w:t>person</w:t>
      </w:r>
      <w:r>
        <w:rPr>
          <w:spacing w:val="-5"/>
        </w:rPr>
        <w:t xml:space="preserve"> </w:t>
      </w:r>
      <w:r>
        <w:t>indicated</w:t>
      </w:r>
      <w:r>
        <w:rPr>
          <w:spacing w:val="-2"/>
        </w:rPr>
        <w:t xml:space="preserve"> </w:t>
      </w:r>
      <w:r>
        <w:t>above</w:t>
      </w:r>
      <w:r>
        <w:rPr>
          <w:spacing w:val="-1"/>
        </w:rPr>
        <w:t xml:space="preserve"> </w:t>
      </w:r>
      <w:r>
        <w:rPr>
          <w:spacing w:val="-5"/>
        </w:rPr>
        <w:t>at:</w:t>
      </w:r>
    </w:p>
    <w:p w14:paraId="4B728BA1" w14:textId="77777777" w:rsidR="007646FE" w:rsidRDefault="007646FE">
      <w:pPr>
        <w:pStyle w:val="BodyText"/>
        <w:spacing w:before="1"/>
      </w:pPr>
    </w:p>
    <w:p w14:paraId="04637390" w14:textId="77777777" w:rsidR="007646FE" w:rsidRDefault="007F3F4E">
      <w:pPr>
        <w:spacing w:before="1"/>
        <w:ind w:left="120" w:right="5896"/>
        <w:rPr>
          <w:b/>
          <w:sz w:val="23"/>
        </w:rPr>
      </w:pPr>
      <w:r>
        <w:rPr>
          <w:b/>
          <w:sz w:val="23"/>
        </w:rPr>
        <w:t>Ohio</w:t>
      </w:r>
      <w:r>
        <w:rPr>
          <w:b/>
          <w:spacing w:val="-13"/>
          <w:sz w:val="23"/>
        </w:rPr>
        <w:t xml:space="preserve"> </w:t>
      </w:r>
      <w:r>
        <w:rPr>
          <w:b/>
          <w:sz w:val="23"/>
        </w:rPr>
        <w:t>Department</w:t>
      </w:r>
      <w:r>
        <w:rPr>
          <w:b/>
          <w:spacing w:val="-13"/>
          <w:sz w:val="23"/>
        </w:rPr>
        <w:t xml:space="preserve"> </w:t>
      </w:r>
      <w:r>
        <w:rPr>
          <w:b/>
          <w:sz w:val="23"/>
        </w:rPr>
        <w:t>of</w:t>
      </w:r>
      <w:r>
        <w:rPr>
          <w:b/>
          <w:spacing w:val="-12"/>
          <w:sz w:val="23"/>
        </w:rPr>
        <w:t xml:space="preserve"> </w:t>
      </w:r>
      <w:r>
        <w:rPr>
          <w:b/>
          <w:sz w:val="23"/>
        </w:rPr>
        <w:t>Insurance Office of Risk Assessment</w:t>
      </w:r>
    </w:p>
    <w:p w14:paraId="76550724" w14:textId="77777777" w:rsidR="007646FE" w:rsidRDefault="007F3F4E">
      <w:pPr>
        <w:spacing w:line="263" w:lineRule="exact"/>
        <w:ind w:left="120"/>
        <w:rPr>
          <w:b/>
          <w:sz w:val="23"/>
        </w:rPr>
      </w:pPr>
      <w:r>
        <w:rPr>
          <w:b/>
          <w:sz w:val="23"/>
        </w:rPr>
        <w:t>50</w:t>
      </w:r>
      <w:r>
        <w:rPr>
          <w:b/>
          <w:spacing w:val="-2"/>
          <w:sz w:val="23"/>
        </w:rPr>
        <w:t xml:space="preserve"> </w:t>
      </w:r>
      <w:r>
        <w:rPr>
          <w:b/>
          <w:sz w:val="23"/>
        </w:rPr>
        <w:t>W.</w:t>
      </w:r>
      <w:r>
        <w:rPr>
          <w:b/>
          <w:spacing w:val="-1"/>
          <w:sz w:val="23"/>
        </w:rPr>
        <w:t xml:space="preserve"> </w:t>
      </w:r>
      <w:r>
        <w:rPr>
          <w:b/>
          <w:sz w:val="23"/>
        </w:rPr>
        <w:t>Town</w:t>
      </w:r>
      <w:r>
        <w:rPr>
          <w:b/>
          <w:spacing w:val="-3"/>
          <w:sz w:val="23"/>
        </w:rPr>
        <w:t xml:space="preserve"> </w:t>
      </w:r>
      <w:r>
        <w:rPr>
          <w:b/>
          <w:sz w:val="23"/>
        </w:rPr>
        <w:t>Street,</w:t>
      </w:r>
      <w:r>
        <w:rPr>
          <w:b/>
          <w:spacing w:val="-1"/>
          <w:sz w:val="23"/>
        </w:rPr>
        <w:t xml:space="preserve"> </w:t>
      </w:r>
      <w:r>
        <w:rPr>
          <w:b/>
          <w:sz w:val="23"/>
        </w:rPr>
        <w:t>Suite</w:t>
      </w:r>
      <w:r>
        <w:rPr>
          <w:b/>
          <w:spacing w:val="-3"/>
          <w:sz w:val="23"/>
        </w:rPr>
        <w:t xml:space="preserve"> </w:t>
      </w:r>
      <w:r>
        <w:rPr>
          <w:b/>
          <w:spacing w:val="-5"/>
          <w:sz w:val="23"/>
        </w:rPr>
        <w:t>300</w:t>
      </w:r>
    </w:p>
    <w:p w14:paraId="36FFFA3F" w14:textId="77777777" w:rsidR="007646FE" w:rsidRDefault="007F3F4E">
      <w:pPr>
        <w:spacing w:line="264" w:lineRule="exact"/>
        <w:ind w:left="120"/>
        <w:rPr>
          <w:b/>
          <w:sz w:val="23"/>
        </w:rPr>
      </w:pPr>
      <w:r>
        <w:rPr>
          <w:b/>
          <w:sz w:val="23"/>
        </w:rPr>
        <w:t>Columbus,</w:t>
      </w:r>
      <w:r>
        <w:rPr>
          <w:b/>
          <w:spacing w:val="-3"/>
          <w:sz w:val="23"/>
        </w:rPr>
        <w:t xml:space="preserve"> </w:t>
      </w:r>
      <w:r>
        <w:rPr>
          <w:b/>
          <w:sz w:val="23"/>
        </w:rPr>
        <w:t>OH</w:t>
      </w:r>
      <w:r>
        <w:rPr>
          <w:b/>
          <w:spacing w:val="-3"/>
          <w:sz w:val="23"/>
        </w:rPr>
        <w:t xml:space="preserve"> </w:t>
      </w:r>
      <w:r>
        <w:rPr>
          <w:b/>
          <w:spacing w:val="-2"/>
          <w:sz w:val="23"/>
        </w:rPr>
        <w:t>43215</w:t>
      </w:r>
    </w:p>
    <w:p w14:paraId="15301AA1" w14:textId="77777777" w:rsidR="007646FE" w:rsidRDefault="007646FE">
      <w:pPr>
        <w:pStyle w:val="BodyText"/>
        <w:spacing w:before="1"/>
        <w:rPr>
          <w:b/>
        </w:rPr>
      </w:pPr>
    </w:p>
    <w:p w14:paraId="717A60DC" w14:textId="77777777" w:rsidR="007646FE" w:rsidRDefault="007F3F4E">
      <w:pPr>
        <w:spacing w:line="264" w:lineRule="exact"/>
        <w:ind w:left="120"/>
        <w:rPr>
          <w:b/>
          <w:sz w:val="23"/>
        </w:rPr>
      </w:pPr>
      <w:r>
        <w:rPr>
          <w:b/>
          <w:sz w:val="23"/>
        </w:rPr>
        <w:t>Premium</w:t>
      </w:r>
      <w:r>
        <w:rPr>
          <w:b/>
          <w:spacing w:val="-7"/>
          <w:sz w:val="23"/>
        </w:rPr>
        <w:t xml:space="preserve"> </w:t>
      </w:r>
      <w:r>
        <w:rPr>
          <w:b/>
          <w:sz w:val="23"/>
        </w:rPr>
        <w:t>Tax,</w:t>
      </w:r>
      <w:r>
        <w:rPr>
          <w:b/>
          <w:spacing w:val="-5"/>
          <w:sz w:val="23"/>
        </w:rPr>
        <w:t xml:space="preserve"> </w:t>
      </w:r>
      <w:r>
        <w:rPr>
          <w:b/>
          <w:sz w:val="23"/>
        </w:rPr>
        <w:t>Franchise</w:t>
      </w:r>
      <w:r>
        <w:rPr>
          <w:b/>
          <w:spacing w:val="-4"/>
          <w:sz w:val="23"/>
        </w:rPr>
        <w:t xml:space="preserve"> </w:t>
      </w:r>
      <w:r>
        <w:rPr>
          <w:b/>
          <w:sz w:val="23"/>
        </w:rPr>
        <w:t>Tax,</w:t>
      </w:r>
      <w:r>
        <w:rPr>
          <w:b/>
          <w:spacing w:val="-5"/>
          <w:sz w:val="23"/>
        </w:rPr>
        <w:t xml:space="preserve"> </w:t>
      </w:r>
      <w:r>
        <w:rPr>
          <w:b/>
          <w:sz w:val="23"/>
        </w:rPr>
        <w:t>Fire</w:t>
      </w:r>
      <w:r>
        <w:rPr>
          <w:b/>
          <w:spacing w:val="-4"/>
          <w:sz w:val="23"/>
        </w:rPr>
        <w:t xml:space="preserve"> </w:t>
      </w:r>
      <w:r>
        <w:rPr>
          <w:b/>
          <w:sz w:val="23"/>
        </w:rPr>
        <w:t>Marshal</w:t>
      </w:r>
      <w:r>
        <w:rPr>
          <w:b/>
          <w:spacing w:val="-2"/>
          <w:sz w:val="23"/>
        </w:rPr>
        <w:t xml:space="preserve"> </w:t>
      </w:r>
      <w:r>
        <w:rPr>
          <w:b/>
          <w:spacing w:val="-5"/>
          <w:sz w:val="23"/>
        </w:rPr>
        <w:t>Tax</w:t>
      </w:r>
    </w:p>
    <w:p w14:paraId="7EE2D7F9" w14:textId="77777777" w:rsidR="007646FE" w:rsidRDefault="007F3F4E">
      <w:pPr>
        <w:pStyle w:val="BodyText"/>
        <w:ind w:left="120" w:right="145"/>
      </w:pPr>
      <w:r>
        <w:t>Except for insurers merged into licensed insurers prior to year-end, all insurers authorized in Ohio during any part of a calendar year must file tax returns with the Ohio Department of Insurance. Tax returns</w:t>
      </w:r>
      <w:r>
        <w:rPr>
          <w:spacing w:val="-4"/>
        </w:rPr>
        <w:t xml:space="preserve"> </w:t>
      </w:r>
      <w:r>
        <w:t>must</w:t>
      </w:r>
      <w:r>
        <w:rPr>
          <w:spacing w:val="-3"/>
        </w:rPr>
        <w:t xml:space="preserve"> </w:t>
      </w:r>
      <w:r>
        <w:t>be</w:t>
      </w:r>
      <w:r>
        <w:rPr>
          <w:spacing w:val="-2"/>
        </w:rPr>
        <w:t xml:space="preserve"> </w:t>
      </w:r>
      <w:r>
        <w:rPr>
          <w:b/>
        </w:rPr>
        <w:t>transmitted</w:t>
      </w:r>
      <w:r>
        <w:rPr>
          <w:b/>
          <w:spacing w:val="-4"/>
        </w:rPr>
        <w:t xml:space="preserve"> </w:t>
      </w:r>
      <w:r>
        <w:rPr>
          <w:b/>
        </w:rPr>
        <w:t>electronically</w:t>
      </w:r>
      <w:r>
        <w:rPr>
          <w:b/>
          <w:spacing w:val="-3"/>
        </w:rPr>
        <w:t xml:space="preserve"> </w:t>
      </w:r>
      <w:r>
        <w:rPr>
          <w:b/>
        </w:rPr>
        <w:t>via</w:t>
      </w:r>
      <w:r>
        <w:rPr>
          <w:b/>
          <w:spacing w:val="-3"/>
        </w:rPr>
        <w:t xml:space="preserve"> </w:t>
      </w:r>
      <w:r>
        <w:rPr>
          <w:b/>
        </w:rPr>
        <w:t>"secured</w:t>
      </w:r>
      <w:r>
        <w:rPr>
          <w:b/>
          <w:spacing w:val="-4"/>
        </w:rPr>
        <w:t xml:space="preserve"> </w:t>
      </w:r>
      <w:r>
        <w:rPr>
          <w:b/>
        </w:rPr>
        <w:t>logon"</w:t>
      </w:r>
      <w:r>
        <w:rPr>
          <w:b/>
          <w:spacing w:val="-4"/>
        </w:rPr>
        <w:t xml:space="preserve"> </w:t>
      </w:r>
      <w:r>
        <w:rPr>
          <w:b/>
        </w:rPr>
        <w:t>on</w:t>
      </w:r>
      <w:r>
        <w:rPr>
          <w:b/>
          <w:spacing w:val="-4"/>
        </w:rPr>
        <w:t xml:space="preserve"> </w:t>
      </w:r>
      <w:r>
        <w:rPr>
          <w:b/>
        </w:rPr>
        <w:t>the</w:t>
      </w:r>
      <w:r>
        <w:rPr>
          <w:b/>
          <w:spacing w:val="-2"/>
        </w:rPr>
        <w:t xml:space="preserve"> </w:t>
      </w:r>
      <w:r>
        <w:rPr>
          <w:b/>
        </w:rPr>
        <w:t>Department's</w:t>
      </w:r>
      <w:r>
        <w:rPr>
          <w:b/>
          <w:spacing w:val="-4"/>
        </w:rPr>
        <w:t xml:space="preserve"> </w:t>
      </w:r>
      <w:r>
        <w:rPr>
          <w:b/>
        </w:rPr>
        <w:t>Web</w:t>
      </w:r>
      <w:r>
        <w:rPr>
          <w:b/>
          <w:spacing w:val="-4"/>
        </w:rPr>
        <w:t xml:space="preserve"> </w:t>
      </w:r>
      <w:r>
        <w:rPr>
          <w:b/>
        </w:rPr>
        <w:t>site</w:t>
      </w:r>
      <w:r>
        <w:rPr>
          <w:b/>
          <w:spacing w:val="-2"/>
        </w:rPr>
        <w:t xml:space="preserve"> </w:t>
      </w:r>
      <w:r>
        <w:t>by March 1 of</w:t>
      </w:r>
      <w:r>
        <w:rPr>
          <w:spacing w:val="-3"/>
        </w:rPr>
        <w:t xml:space="preserve"> </w:t>
      </w:r>
      <w:r>
        <w:t>the following</w:t>
      </w:r>
      <w:r>
        <w:rPr>
          <w:spacing w:val="-5"/>
        </w:rPr>
        <w:t xml:space="preserve"> </w:t>
      </w:r>
      <w:r>
        <w:t>year, the first business</w:t>
      </w:r>
      <w:r>
        <w:rPr>
          <w:spacing w:val="-1"/>
        </w:rPr>
        <w:t xml:space="preserve"> </w:t>
      </w:r>
      <w:r>
        <w:t>day</w:t>
      </w:r>
      <w:r>
        <w:rPr>
          <w:spacing w:val="-3"/>
        </w:rPr>
        <w:t xml:space="preserve"> </w:t>
      </w:r>
      <w:r>
        <w:t>prior to March 1</w:t>
      </w:r>
      <w:r>
        <w:rPr>
          <w:spacing w:val="-3"/>
        </w:rPr>
        <w:t xml:space="preserve"> </w:t>
      </w:r>
      <w:r>
        <w:t>if</w:t>
      </w:r>
      <w:r>
        <w:rPr>
          <w:spacing w:val="-3"/>
        </w:rPr>
        <w:t xml:space="preserve"> </w:t>
      </w:r>
      <w:r>
        <w:t>March</w:t>
      </w:r>
      <w:r>
        <w:rPr>
          <w:spacing w:val="-3"/>
        </w:rPr>
        <w:t xml:space="preserve"> </w:t>
      </w:r>
      <w:r>
        <w:t>1 falls</w:t>
      </w:r>
      <w:r>
        <w:rPr>
          <w:spacing w:val="-1"/>
        </w:rPr>
        <w:t xml:space="preserve"> </w:t>
      </w:r>
      <w:r>
        <w:t>on a Saturday, or the first business day following March 1 if March 1 falls on a Sunday or holiday. User’s need to establish a personal User ID and Password through the Gateway application and request new affiliation to companies assigned to you.</w:t>
      </w:r>
    </w:p>
    <w:p w14:paraId="5F8455A1" w14:textId="77777777" w:rsidR="007646FE" w:rsidRDefault="007646FE">
      <w:pPr>
        <w:pStyle w:val="BodyText"/>
        <w:spacing w:before="10"/>
        <w:rPr>
          <w:sz w:val="22"/>
        </w:rPr>
      </w:pPr>
    </w:p>
    <w:p w14:paraId="72D5EA29" w14:textId="77777777" w:rsidR="007646FE" w:rsidRDefault="007F3F4E">
      <w:pPr>
        <w:pStyle w:val="BodyText"/>
        <w:ind w:left="120" w:right="265"/>
        <w:jc w:val="both"/>
      </w:pPr>
      <w:r>
        <w:t>Payments</w:t>
      </w:r>
      <w:r>
        <w:rPr>
          <w:spacing w:val="-3"/>
        </w:rPr>
        <w:t xml:space="preserve"> </w:t>
      </w:r>
      <w:r>
        <w:t>are</w:t>
      </w:r>
      <w:r>
        <w:rPr>
          <w:spacing w:val="-1"/>
        </w:rPr>
        <w:t xml:space="preserve"> </w:t>
      </w:r>
      <w:r>
        <w:t>not</w:t>
      </w:r>
      <w:r>
        <w:rPr>
          <w:spacing w:val="-2"/>
        </w:rPr>
        <w:t xml:space="preserve"> </w:t>
      </w:r>
      <w:r>
        <w:t>to</w:t>
      </w:r>
      <w:r>
        <w:rPr>
          <w:spacing w:val="-5"/>
        </w:rPr>
        <w:t xml:space="preserve"> </w:t>
      </w:r>
      <w:r>
        <w:t>be</w:t>
      </w:r>
      <w:r>
        <w:rPr>
          <w:spacing w:val="-1"/>
        </w:rPr>
        <w:t xml:space="preserve"> </w:t>
      </w:r>
      <w:r>
        <w:t>sent</w:t>
      </w:r>
      <w:r>
        <w:rPr>
          <w:spacing w:val="-2"/>
        </w:rPr>
        <w:t xml:space="preserve"> </w:t>
      </w:r>
      <w:r>
        <w:t>to</w:t>
      </w:r>
      <w:r>
        <w:rPr>
          <w:spacing w:val="-2"/>
        </w:rPr>
        <w:t xml:space="preserve"> </w:t>
      </w:r>
      <w:r>
        <w:t>the</w:t>
      </w:r>
      <w:r>
        <w:rPr>
          <w:spacing w:val="-1"/>
        </w:rPr>
        <w:t xml:space="preserve"> </w:t>
      </w:r>
      <w:r>
        <w:t>Department</w:t>
      </w:r>
      <w:r>
        <w:rPr>
          <w:spacing w:val="-2"/>
        </w:rPr>
        <w:t xml:space="preserve"> </w:t>
      </w:r>
      <w:r>
        <w:t>of</w:t>
      </w:r>
      <w:r>
        <w:rPr>
          <w:spacing w:val="-5"/>
        </w:rPr>
        <w:t xml:space="preserve"> </w:t>
      </w:r>
      <w:r>
        <w:t>Insurance,</w:t>
      </w:r>
      <w:r>
        <w:rPr>
          <w:spacing w:val="-2"/>
        </w:rPr>
        <w:t xml:space="preserve"> </w:t>
      </w:r>
      <w:r>
        <w:t>but</w:t>
      </w:r>
      <w:r>
        <w:rPr>
          <w:spacing w:val="-2"/>
        </w:rPr>
        <w:t xml:space="preserve"> </w:t>
      </w:r>
      <w:r>
        <w:t>instead</w:t>
      </w:r>
      <w:r>
        <w:rPr>
          <w:spacing w:val="-2"/>
        </w:rPr>
        <w:t xml:space="preserve"> </w:t>
      </w:r>
      <w:r>
        <w:t>must</w:t>
      </w:r>
      <w:r>
        <w:rPr>
          <w:spacing w:val="-4"/>
        </w:rPr>
        <w:t xml:space="preserve"> </w:t>
      </w:r>
      <w:r>
        <w:t>be</w:t>
      </w:r>
      <w:r>
        <w:rPr>
          <w:spacing w:val="-1"/>
        </w:rPr>
        <w:t xml:space="preserve"> </w:t>
      </w:r>
      <w:r>
        <w:t>paid</w:t>
      </w:r>
      <w:r>
        <w:rPr>
          <w:spacing w:val="-2"/>
        </w:rPr>
        <w:t xml:space="preserve"> </w:t>
      </w:r>
      <w:r>
        <w:t>via</w:t>
      </w:r>
      <w:r>
        <w:rPr>
          <w:spacing w:val="-1"/>
        </w:rPr>
        <w:t xml:space="preserve"> </w:t>
      </w:r>
      <w:r>
        <w:t>ACH</w:t>
      </w:r>
      <w:r>
        <w:rPr>
          <w:spacing w:val="-3"/>
        </w:rPr>
        <w:t xml:space="preserve"> </w:t>
      </w:r>
      <w:r>
        <w:t>debit or ACH credit to</w:t>
      </w:r>
      <w:r>
        <w:rPr>
          <w:spacing w:val="-2"/>
        </w:rPr>
        <w:t xml:space="preserve"> </w:t>
      </w:r>
      <w:r>
        <w:t>the</w:t>
      </w:r>
      <w:r>
        <w:rPr>
          <w:spacing w:val="-1"/>
        </w:rPr>
        <w:t xml:space="preserve"> </w:t>
      </w:r>
      <w:r>
        <w:t>Treasurer of</w:t>
      </w:r>
      <w:r>
        <w:rPr>
          <w:spacing w:val="-2"/>
        </w:rPr>
        <w:t xml:space="preserve"> </w:t>
      </w:r>
      <w:r>
        <w:t>State</w:t>
      </w:r>
      <w:r>
        <w:rPr>
          <w:spacing w:val="-1"/>
        </w:rPr>
        <w:t xml:space="preserve"> </w:t>
      </w:r>
      <w:r>
        <w:t>and must be</w:t>
      </w:r>
      <w:r>
        <w:rPr>
          <w:spacing w:val="-1"/>
        </w:rPr>
        <w:t xml:space="preserve"> </w:t>
      </w:r>
      <w:r>
        <w:t>received by</w:t>
      </w:r>
      <w:r>
        <w:rPr>
          <w:spacing w:val="-4"/>
        </w:rPr>
        <w:t xml:space="preserve"> </w:t>
      </w:r>
      <w:r>
        <w:t>the same date</w:t>
      </w:r>
      <w:r>
        <w:rPr>
          <w:spacing w:val="-1"/>
        </w:rPr>
        <w:t xml:space="preserve"> </w:t>
      </w:r>
      <w:r>
        <w:t>the tax return is due. See the instructions within the secured logon application.</w:t>
      </w:r>
    </w:p>
    <w:p w14:paraId="13851D95" w14:textId="77777777" w:rsidR="007646FE" w:rsidRDefault="007646FE">
      <w:pPr>
        <w:pStyle w:val="BodyText"/>
      </w:pPr>
    </w:p>
    <w:p w14:paraId="74CCAC2D" w14:textId="77777777" w:rsidR="007646FE" w:rsidRDefault="007F3F4E">
      <w:pPr>
        <w:pStyle w:val="BodyText"/>
        <w:spacing w:before="1"/>
        <w:ind w:left="120" w:right="122"/>
      </w:pPr>
      <w:r>
        <w:t>Ohio does not require quarterly estimated tax filings for premium, franchise or fire marshal taxes. Instead, foreign insurers with a prior year tax liability before credits and domestic insurers with a prior</w:t>
      </w:r>
      <w:r>
        <w:rPr>
          <w:spacing w:val="-1"/>
        </w:rPr>
        <w:t xml:space="preserve"> </w:t>
      </w:r>
      <w:r>
        <w:t>year</w:t>
      </w:r>
      <w:r>
        <w:rPr>
          <w:spacing w:val="-1"/>
        </w:rPr>
        <w:t xml:space="preserve"> </w:t>
      </w:r>
      <w:r>
        <w:t>fire marshal</w:t>
      </w:r>
      <w:r>
        <w:rPr>
          <w:spacing w:val="-1"/>
        </w:rPr>
        <w:t xml:space="preserve"> </w:t>
      </w:r>
      <w:r>
        <w:t>tax</w:t>
      </w:r>
      <w:r>
        <w:rPr>
          <w:spacing w:val="-4"/>
        </w:rPr>
        <w:t xml:space="preserve"> </w:t>
      </w:r>
      <w:r>
        <w:t>liability</w:t>
      </w:r>
      <w:r>
        <w:rPr>
          <w:spacing w:val="-6"/>
        </w:rPr>
        <w:t xml:space="preserve"> </w:t>
      </w:r>
      <w:r>
        <w:t>must</w:t>
      </w:r>
      <w:r>
        <w:rPr>
          <w:spacing w:val="-1"/>
        </w:rPr>
        <w:t xml:space="preserve"> </w:t>
      </w:r>
      <w:r>
        <w:t>file and</w:t>
      </w:r>
      <w:r>
        <w:rPr>
          <w:spacing w:val="-1"/>
        </w:rPr>
        <w:t xml:space="preserve"> </w:t>
      </w:r>
      <w:r>
        <w:t>pre-pay</w:t>
      </w:r>
      <w:r>
        <w:rPr>
          <w:spacing w:val="-6"/>
        </w:rPr>
        <w:t xml:space="preserve"> </w:t>
      </w:r>
      <w:r>
        <w:t>taxes</w:t>
      </w:r>
      <w:r>
        <w:rPr>
          <w:spacing w:val="-2"/>
        </w:rPr>
        <w:t xml:space="preserve"> </w:t>
      </w:r>
      <w:r>
        <w:t>by</w:t>
      </w:r>
      <w:r>
        <w:rPr>
          <w:spacing w:val="-6"/>
        </w:rPr>
        <w:t xml:space="preserve"> </w:t>
      </w:r>
      <w:r>
        <w:t>October</w:t>
      </w:r>
      <w:r>
        <w:rPr>
          <w:spacing w:val="-1"/>
        </w:rPr>
        <w:t xml:space="preserve"> </w:t>
      </w:r>
      <w:r>
        <w:t>15.</w:t>
      </w:r>
      <w:r>
        <w:rPr>
          <w:spacing w:val="-4"/>
        </w:rPr>
        <w:t xml:space="preserve"> </w:t>
      </w:r>
      <w:r>
        <w:t>The amount</w:t>
      </w:r>
      <w:r>
        <w:rPr>
          <w:spacing w:val="-1"/>
        </w:rPr>
        <w:t xml:space="preserve"> </w:t>
      </w:r>
      <w:r>
        <w:t>of</w:t>
      </w:r>
      <w:r>
        <w:rPr>
          <w:spacing w:val="-4"/>
        </w:rPr>
        <w:t xml:space="preserve"> </w:t>
      </w:r>
      <w:r>
        <w:t>the pre- payment due is accessed through the Department of Insurance web site secured logon application “Premium</w:t>
      </w:r>
      <w:r>
        <w:rPr>
          <w:spacing w:val="-2"/>
        </w:rPr>
        <w:t xml:space="preserve"> </w:t>
      </w:r>
      <w:r>
        <w:t>Tax Filing</w:t>
      </w:r>
      <w:r>
        <w:rPr>
          <w:spacing w:val="-3"/>
        </w:rPr>
        <w:t xml:space="preserve"> </w:t>
      </w:r>
      <w:r>
        <w:t>/ Forms</w:t>
      </w:r>
      <w:r>
        <w:rPr>
          <w:spacing w:val="-1"/>
        </w:rPr>
        <w:t xml:space="preserve"> </w:t>
      </w:r>
      <w:r>
        <w:t>– ADMITTED</w:t>
      </w:r>
      <w:r>
        <w:rPr>
          <w:spacing w:val="-1"/>
        </w:rPr>
        <w:t xml:space="preserve"> </w:t>
      </w:r>
      <w:r>
        <w:t>INSURERS</w:t>
      </w:r>
      <w:r>
        <w:rPr>
          <w:spacing w:val="-1"/>
        </w:rPr>
        <w:t xml:space="preserve"> </w:t>
      </w:r>
      <w:r>
        <w:t>ONLY.” The pre-payment invoice is</w:t>
      </w:r>
      <w:r>
        <w:rPr>
          <w:spacing w:val="-1"/>
        </w:rPr>
        <w:t xml:space="preserve"> </w:t>
      </w:r>
      <w:r>
        <w:t>titled “Ohio Treasurer October Advanced Payment Invoice” and is located on the Tax Forms Index page within the application. The amount due is calculated as one-half of the prior year's tax before credits and will be available on the system starting September 1 of each year. A copy of the advance payment invoice downloaded from the Department of Insurance website must be mailed to the Treasurer of State. Mail or email invoice copies to Kelly Alvis at the Treasurer of State’s office.</w:t>
      </w:r>
    </w:p>
    <w:p w14:paraId="6AF62C63" w14:textId="77777777" w:rsidR="007646FE" w:rsidRDefault="007F3F4E">
      <w:pPr>
        <w:pStyle w:val="BodyText"/>
        <w:spacing w:line="482" w:lineRule="auto"/>
        <w:ind w:left="120" w:right="4322"/>
      </w:pPr>
      <w:r>
        <w:t>The</w:t>
      </w:r>
      <w:r>
        <w:rPr>
          <w:spacing w:val="-3"/>
        </w:rPr>
        <w:t xml:space="preserve"> </w:t>
      </w:r>
      <w:r>
        <w:t>payments</w:t>
      </w:r>
      <w:r>
        <w:rPr>
          <w:spacing w:val="-5"/>
        </w:rPr>
        <w:t xml:space="preserve"> </w:t>
      </w:r>
      <w:r>
        <w:t>must</w:t>
      </w:r>
      <w:r>
        <w:rPr>
          <w:spacing w:val="-4"/>
        </w:rPr>
        <w:t xml:space="preserve"> </w:t>
      </w:r>
      <w:r>
        <w:t>be</w:t>
      </w:r>
      <w:r>
        <w:rPr>
          <w:spacing w:val="-3"/>
        </w:rPr>
        <w:t xml:space="preserve"> </w:t>
      </w:r>
      <w:r>
        <w:t>made</w:t>
      </w:r>
      <w:r>
        <w:rPr>
          <w:spacing w:val="-3"/>
        </w:rPr>
        <w:t xml:space="preserve"> </w:t>
      </w:r>
      <w:r>
        <w:t>by</w:t>
      </w:r>
      <w:r>
        <w:rPr>
          <w:spacing w:val="-8"/>
        </w:rPr>
        <w:t xml:space="preserve"> </w:t>
      </w:r>
      <w:r>
        <w:t>ACH</w:t>
      </w:r>
      <w:r>
        <w:rPr>
          <w:spacing w:val="-5"/>
        </w:rPr>
        <w:t xml:space="preserve"> </w:t>
      </w:r>
      <w:r>
        <w:t>debit</w:t>
      </w:r>
      <w:r>
        <w:rPr>
          <w:spacing w:val="-4"/>
        </w:rPr>
        <w:t xml:space="preserve"> </w:t>
      </w:r>
      <w:r>
        <w:t>or</w:t>
      </w:r>
      <w:r>
        <w:rPr>
          <w:spacing w:val="-7"/>
        </w:rPr>
        <w:t xml:space="preserve"> </w:t>
      </w:r>
      <w:r>
        <w:t>credit. See contact information below.</w:t>
      </w:r>
    </w:p>
    <w:p w14:paraId="0111BD7E" w14:textId="77777777" w:rsidR="007646FE" w:rsidRDefault="007F3F4E">
      <w:pPr>
        <w:pStyle w:val="BodyText"/>
        <w:ind w:left="120" w:right="4322"/>
      </w:pPr>
      <w:r>
        <w:t>The</w:t>
      </w:r>
      <w:r>
        <w:rPr>
          <w:spacing w:val="-5"/>
        </w:rPr>
        <w:t xml:space="preserve"> </w:t>
      </w:r>
      <w:r>
        <w:t>website</w:t>
      </w:r>
      <w:r>
        <w:rPr>
          <w:spacing w:val="-7"/>
        </w:rPr>
        <w:t xml:space="preserve"> </w:t>
      </w:r>
      <w:r>
        <w:t>to</w:t>
      </w:r>
      <w:r>
        <w:rPr>
          <w:spacing w:val="-5"/>
        </w:rPr>
        <w:t xml:space="preserve"> </w:t>
      </w:r>
      <w:r>
        <w:t>register</w:t>
      </w:r>
      <w:r>
        <w:rPr>
          <w:spacing w:val="-5"/>
        </w:rPr>
        <w:t xml:space="preserve"> </w:t>
      </w:r>
      <w:r>
        <w:t>for</w:t>
      </w:r>
      <w:r>
        <w:rPr>
          <w:spacing w:val="-8"/>
        </w:rPr>
        <w:t xml:space="preserve"> </w:t>
      </w:r>
      <w:r>
        <w:t>ACH</w:t>
      </w:r>
      <w:r>
        <w:rPr>
          <w:spacing w:val="-6"/>
        </w:rPr>
        <w:t xml:space="preserve"> </w:t>
      </w:r>
      <w:r>
        <w:t>Payments</w:t>
      </w:r>
      <w:r>
        <w:rPr>
          <w:spacing w:val="-6"/>
        </w:rPr>
        <w:t xml:space="preserve"> </w:t>
      </w:r>
      <w:r>
        <w:t xml:space="preserve">is: </w:t>
      </w:r>
      <w:hyperlink r:id="rId8">
        <w:r>
          <w:rPr>
            <w:color w:val="0563C1"/>
            <w:spacing w:val="-2"/>
            <w:u w:val="single" w:color="0563C1"/>
          </w:rPr>
          <w:t>http://eft.tos.ohio.gov/DownloadPage.aspx</w:t>
        </w:r>
      </w:hyperlink>
    </w:p>
    <w:p w14:paraId="209F3110" w14:textId="77777777" w:rsidR="007646FE" w:rsidRDefault="007646FE">
      <w:pPr>
        <w:pStyle w:val="BodyText"/>
        <w:spacing w:before="8"/>
        <w:rPr>
          <w:sz w:val="14"/>
        </w:rPr>
      </w:pPr>
    </w:p>
    <w:p w14:paraId="162A05B0" w14:textId="77777777" w:rsidR="007646FE" w:rsidRDefault="007F3F4E">
      <w:pPr>
        <w:pStyle w:val="BodyText"/>
        <w:spacing w:before="91"/>
        <w:ind w:left="120" w:right="1"/>
      </w:pPr>
      <w:r>
        <w:t>If</w:t>
      </w:r>
      <w:r>
        <w:rPr>
          <w:spacing w:val="-2"/>
        </w:rPr>
        <w:t xml:space="preserve"> </w:t>
      </w:r>
      <w:r>
        <w:t>you</w:t>
      </w:r>
      <w:r>
        <w:rPr>
          <w:spacing w:val="-2"/>
        </w:rPr>
        <w:t xml:space="preserve"> </w:t>
      </w:r>
      <w:r>
        <w:t>have</w:t>
      </w:r>
      <w:r>
        <w:rPr>
          <w:spacing w:val="-1"/>
        </w:rPr>
        <w:t xml:space="preserve"> </w:t>
      </w:r>
      <w:r>
        <w:t>any</w:t>
      </w:r>
      <w:r>
        <w:rPr>
          <w:spacing w:val="-7"/>
        </w:rPr>
        <w:t xml:space="preserve"> </w:t>
      </w:r>
      <w:r>
        <w:t>questions</w:t>
      </w:r>
      <w:r>
        <w:rPr>
          <w:spacing w:val="-3"/>
        </w:rPr>
        <w:t xml:space="preserve"> </w:t>
      </w:r>
      <w:r>
        <w:t>about</w:t>
      </w:r>
      <w:r>
        <w:rPr>
          <w:spacing w:val="-2"/>
        </w:rPr>
        <w:t xml:space="preserve"> </w:t>
      </w:r>
      <w:r>
        <w:t>ACH</w:t>
      </w:r>
      <w:r>
        <w:rPr>
          <w:spacing w:val="-3"/>
        </w:rPr>
        <w:t xml:space="preserve"> </w:t>
      </w:r>
      <w:r>
        <w:t>Payments</w:t>
      </w:r>
      <w:r>
        <w:rPr>
          <w:spacing w:val="-1"/>
        </w:rPr>
        <w:t xml:space="preserve"> </w:t>
      </w:r>
      <w:r>
        <w:t>you can</w:t>
      </w:r>
      <w:r>
        <w:rPr>
          <w:spacing w:val="-5"/>
        </w:rPr>
        <w:t xml:space="preserve"> </w:t>
      </w:r>
      <w:r>
        <w:t>contact</w:t>
      </w:r>
      <w:r>
        <w:rPr>
          <w:spacing w:val="-4"/>
        </w:rPr>
        <w:t xml:space="preserve"> </w:t>
      </w:r>
      <w:r>
        <w:t>the</w:t>
      </w:r>
      <w:r>
        <w:rPr>
          <w:spacing w:val="-1"/>
        </w:rPr>
        <w:t xml:space="preserve"> </w:t>
      </w:r>
      <w:r>
        <w:t>State</w:t>
      </w:r>
      <w:r>
        <w:rPr>
          <w:spacing w:val="-1"/>
        </w:rPr>
        <w:t xml:space="preserve"> </w:t>
      </w:r>
      <w:r>
        <w:t>Treasurer</w:t>
      </w:r>
      <w:r>
        <w:rPr>
          <w:spacing w:val="-2"/>
        </w:rPr>
        <w:t xml:space="preserve"> </w:t>
      </w:r>
      <w:r>
        <w:t>of</w:t>
      </w:r>
      <w:r>
        <w:rPr>
          <w:spacing w:val="-5"/>
        </w:rPr>
        <w:t xml:space="preserve"> </w:t>
      </w:r>
      <w:r>
        <w:t>Ohio</w:t>
      </w:r>
      <w:r>
        <w:rPr>
          <w:spacing w:val="-2"/>
        </w:rPr>
        <w:t xml:space="preserve"> </w:t>
      </w:r>
      <w:r>
        <w:t xml:space="preserve">directly regarding at 614-752-8484 or view the FAQ’s from the following web address: </w:t>
      </w:r>
      <w:hyperlink r:id="rId9">
        <w:r>
          <w:rPr>
            <w:color w:val="0000FF"/>
            <w:spacing w:val="-2"/>
          </w:rPr>
          <w:t>http://eft.tos.ohio.gov/#/FaqView</w:t>
        </w:r>
        <w:r>
          <w:rPr>
            <w:spacing w:val="-2"/>
          </w:rPr>
          <w:t>.</w:t>
        </w:r>
      </w:hyperlink>
    </w:p>
    <w:p w14:paraId="6528EBDE" w14:textId="77777777" w:rsidR="007646FE" w:rsidRDefault="007646FE">
      <w:pPr>
        <w:sectPr w:rsidR="007646FE">
          <w:pgSz w:w="12240" w:h="15840"/>
          <w:pgMar w:top="1500" w:right="1340" w:bottom="280" w:left="1320" w:header="720" w:footer="720" w:gutter="0"/>
          <w:cols w:space="720"/>
        </w:sectPr>
      </w:pPr>
    </w:p>
    <w:p w14:paraId="6DED8B4F" w14:textId="77777777" w:rsidR="007646FE" w:rsidRDefault="007F3F4E">
      <w:pPr>
        <w:pStyle w:val="Heading1"/>
        <w:spacing w:before="79" w:line="264" w:lineRule="exact"/>
      </w:pPr>
      <w:r>
        <w:lastRenderedPageBreak/>
        <w:t>Annual</w:t>
      </w:r>
      <w:r>
        <w:rPr>
          <w:spacing w:val="-3"/>
        </w:rPr>
        <w:t xml:space="preserve"> </w:t>
      </w:r>
      <w:r>
        <w:t>Filing</w:t>
      </w:r>
      <w:r>
        <w:rPr>
          <w:spacing w:val="-2"/>
        </w:rPr>
        <w:t xml:space="preserve"> Requirements</w:t>
      </w:r>
    </w:p>
    <w:p w14:paraId="4D064E2F" w14:textId="77777777" w:rsidR="007646FE" w:rsidRDefault="007F3F4E">
      <w:pPr>
        <w:pStyle w:val="BodyText"/>
        <w:ind w:left="120"/>
        <w:rPr>
          <w:b/>
        </w:rPr>
      </w:pPr>
      <w:r>
        <w:t>For</w:t>
      </w:r>
      <w:r>
        <w:rPr>
          <w:spacing w:val="-2"/>
        </w:rPr>
        <w:t xml:space="preserve"> </w:t>
      </w:r>
      <w:r>
        <w:t>a</w:t>
      </w:r>
      <w:r>
        <w:rPr>
          <w:spacing w:val="-1"/>
        </w:rPr>
        <w:t xml:space="preserve"> </w:t>
      </w:r>
      <w:r>
        <w:t>checklist</w:t>
      </w:r>
      <w:r>
        <w:rPr>
          <w:spacing w:val="-2"/>
        </w:rPr>
        <w:t xml:space="preserve"> </w:t>
      </w:r>
      <w:r>
        <w:t>of</w:t>
      </w:r>
      <w:r>
        <w:rPr>
          <w:spacing w:val="-5"/>
        </w:rPr>
        <w:t xml:space="preserve"> </w:t>
      </w:r>
      <w:r>
        <w:t>annual</w:t>
      </w:r>
      <w:r>
        <w:rPr>
          <w:spacing w:val="-2"/>
        </w:rPr>
        <w:t xml:space="preserve"> </w:t>
      </w:r>
      <w:r>
        <w:t>filings</w:t>
      </w:r>
      <w:r>
        <w:rPr>
          <w:spacing w:val="-3"/>
        </w:rPr>
        <w:t xml:space="preserve"> </w:t>
      </w:r>
      <w:r>
        <w:t>and</w:t>
      </w:r>
      <w:r>
        <w:rPr>
          <w:spacing w:val="-2"/>
        </w:rPr>
        <w:t xml:space="preserve"> </w:t>
      </w:r>
      <w:r>
        <w:t>their</w:t>
      </w:r>
      <w:r>
        <w:rPr>
          <w:spacing w:val="-2"/>
        </w:rPr>
        <w:t xml:space="preserve"> </w:t>
      </w:r>
      <w:r>
        <w:t>due</w:t>
      </w:r>
      <w:r>
        <w:rPr>
          <w:spacing w:val="-1"/>
        </w:rPr>
        <w:t xml:space="preserve"> </w:t>
      </w:r>
      <w:r>
        <w:t>dates,</w:t>
      </w:r>
      <w:r>
        <w:rPr>
          <w:spacing w:val="-5"/>
        </w:rPr>
        <w:t xml:space="preserve"> </w:t>
      </w:r>
      <w:r>
        <w:t>please</w:t>
      </w:r>
      <w:r>
        <w:rPr>
          <w:spacing w:val="-1"/>
        </w:rPr>
        <w:t xml:space="preserve"> </w:t>
      </w:r>
      <w:r>
        <w:t>see</w:t>
      </w:r>
      <w:r>
        <w:rPr>
          <w:spacing w:val="-4"/>
        </w:rPr>
        <w:t xml:space="preserve"> </w:t>
      </w:r>
      <w:r>
        <w:t>"Annual</w:t>
      </w:r>
      <w:r>
        <w:rPr>
          <w:spacing w:val="-2"/>
        </w:rPr>
        <w:t xml:space="preserve"> </w:t>
      </w:r>
      <w:r>
        <w:t>Filing</w:t>
      </w:r>
      <w:r>
        <w:rPr>
          <w:spacing w:val="-5"/>
        </w:rPr>
        <w:t xml:space="preserve"> </w:t>
      </w:r>
      <w:r>
        <w:t>Requirements"</w:t>
      </w:r>
      <w:r>
        <w:rPr>
          <w:spacing w:val="-1"/>
        </w:rPr>
        <w:t xml:space="preserve"> </w:t>
      </w:r>
      <w:r>
        <w:t xml:space="preserve">under "Risk Assessment," within "ODI Services" on the Ohio Department of Insurance homepage at </w:t>
      </w:r>
      <w:hyperlink r:id="rId10">
        <w:r>
          <w:rPr>
            <w:b/>
            <w:color w:val="0000FF"/>
            <w:spacing w:val="-2"/>
          </w:rPr>
          <w:t>www.insurance.ohio.gov</w:t>
        </w:r>
        <w:r>
          <w:rPr>
            <w:b/>
            <w:spacing w:val="-2"/>
          </w:rPr>
          <w:t>.</w:t>
        </w:r>
      </w:hyperlink>
    </w:p>
    <w:p w14:paraId="05F23DEA" w14:textId="77777777" w:rsidR="007646FE" w:rsidRDefault="007646FE">
      <w:pPr>
        <w:pStyle w:val="BodyText"/>
        <w:rPr>
          <w:b/>
        </w:rPr>
      </w:pPr>
    </w:p>
    <w:p w14:paraId="393DEF82" w14:textId="77777777" w:rsidR="007646FE" w:rsidRDefault="007F3F4E">
      <w:pPr>
        <w:pStyle w:val="Heading1"/>
      </w:pPr>
      <w:r>
        <w:t>Contact</w:t>
      </w:r>
      <w:r>
        <w:rPr>
          <w:spacing w:val="-2"/>
        </w:rPr>
        <w:t xml:space="preserve"> Information–Taxes</w:t>
      </w:r>
    </w:p>
    <w:p w14:paraId="181A1C3B" w14:textId="77777777" w:rsidR="007646FE" w:rsidRDefault="007646FE">
      <w:pPr>
        <w:pStyle w:val="BodyText"/>
        <w:spacing w:before="10"/>
        <w:rPr>
          <w:b/>
          <w:sz w:val="22"/>
        </w:rPr>
      </w:pPr>
    </w:p>
    <w:p w14:paraId="3CB9BA48" w14:textId="77777777" w:rsidR="007646FE" w:rsidRDefault="007F3F4E">
      <w:pPr>
        <w:pStyle w:val="BodyText"/>
        <w:spacing w:before="1"/>
        <w:ind w:left="119"/>
      </w:pPr>
      <w:r>
        <w:t>Please</w:t>
      </w:r>
      <w:r>
        <w:rPr>
          <w:spacing w:val="-1"/>
        </w:rPr>
        <w:t xml:space="preserve"> </w:t>
      </w:r>
      <w:r>
        <w:t>direct</w:t>
      </w:r>
      <w:r>
        <w:rPr>
          <w:spacing w:val="-2"/>
        </w:rPr>
        <w:t xml:space="preserve"> </w:t>
      </w:r>
      <w:r>
        <w:t>questions</w:t>
      </w:r>
      <w:r>
        <w:rPr>
          <w:spacing w:val="-3"/>
        </w:rPr>
        <w:t xml:space="preserve"> </w:t>
      </w:r>
      <w:r>
        <w:t>related</w:t>
      </w:r>
      <w:r>
        <w:rPr>
          <w:spacing w:val="-5"/>
        </w:rPr>
        <w:t xml:space="preserve"> </w:t>
      </w:r>
      <w:r>
        <w:t>to</w:t>
      </w:r>
      <w:r>
        <w:rPr>
          <w:spacing w:val="-2"/>
        </w:rPr>
        <w:t xml:space="preserve"> </w:t>
      </w:r>
      <w:r>
        <w:t>the</w:t>
      </w:r>
      <w:r>
        <w:rPr>
          <w:spacing w:val="-1"/>
        </w:rPr>
        <w:t xml:space="preserve"> </w:t>
      </w:r>
      <w:r>
        <w:t>calculation</w:t>
      </w:r>
      <w:r>
        <w:rPr>
          <w:spacing w:val="-5"/>
        </w:rPr>
        <w:t xml:space="preserve"> </w:t>
      </w:r>
      <w:r>
        <w:t>of</w:t>
      </w:r>
      <w:r>
        <w:rPr>
          <w:spacing w:val="-5"/>
        </w:rPr>
        <w:t xml:space="preserve"> </w:t>
      </w:r>
      <w:r>
        <w:t>taxes,</w:t>
      </w:r>
      <w:r>
        <w:rPr>
          <w:spacing w:val="-2"/>
        </w:rPr>
        <w:t xml:space="preserve"> </w:t>
      </w:r>
      <w:r>
        <w:t>audit</w:t>
      </w:r>
      <w:r>
        <w:rPr>
          <w:spacing w:val="-4"/>
        </w:rPr>
        <w:t xml:space="preserve"> </w:t>
      </w:r>
      <w:r>
        <w:t>adjustments,</w:t>
      </w:r>
      <w:r>
        <w:rPr>
          <w:spacing w:val="-2"/>
        </w:rPr>
        <w:t xml:space="preserve"> </w:t>
      </w:r>
      <w:r>
        <w:t>amended</w:t>
      </w:r>
      <w:r>
        <w:rPr>
          <w:spacing w:val="-2"/>
        </w:rPr>
        <w:t xml:space="preserve"> </w:t>
      </w:r>
      <w:r>
        <w:t>returns</w:t>
      </w:r>
      <w:r>
        <w:rPr>
          <w:spacing w:val="-3"/>
        </w:rPr>
        <w:t xml:space="preserve"> </w:t>
      </w:r>
      <w:r>
        <w:t>and</w:t>
      </w:r>
      <w:r>
        <w:rPr>
          <w:spacing w:val="-5"/>
        </w:rPr>
        <w:t xml:space="preserve"> </w:t>
      </w:r>
      <w:r>
        <w:t xml:space="preserve">tax returns User IDs and passwords to </w:t>
      </w:r>
      <w:hyperlink r:id="rId11">
        <w:r>
          <w:rPr>
            <w:b/>
            <w:color w:val="0000FF"/>
          </w:rPr>
          <w:t>taxes@insurance.ohio.gov</w:t>
        </w:r>
        <w:r>
          <w:t>.</w:t>
        </w:r>
      </w:hyperlink>
    </w:p>
    <w:p w14:paraId="3C2C347F" w14:textId="77777777" w:rsidR="007646FE" w:rsidRDefault="007646FE">
      <w:pPr>
        <w:pStyle w:val="BodyText"/>
      </w:pPr>
    </w:p>
    <w:p w14:paraId="06E6CBE6" w14:textId="77777777" w:rsidR="007646FE" w:rsidRDefault="007F3F4E">
      <w:pPr>
        <w:pStyle w:val="BodyText"/>
        <w:spacing w:before="1" w:line="264" w:lineRule="exact"/>
        <w:ind w:left="120"/>
      </w:pPr>
      <w:r>
        <w:t>For</w:t>
      </w:r>
      <w:r>
        <w:rPr>
          <w:spacing w:val="-3"/>
        </w:rPr>
        <w:t xml:space="preserve"> </w:t>
      </w:r>
      <w:r>
        <w:t>account</w:t>
      </w:r>
      <w:r>
        <w:rPr>
          <w:spacing w:val="-3"/>
        </w:rPr>
        <w:t xml:space="preserve"> </w:t>
      </w:r>
      <w:r>
        <w:t>balance,</w:t>
      </w:r>
      <w:r>
        <w:rPr>
          <w:spacing w:val="-3"/>
        </w:rPr>
        <w:t xml:space="preserve"> </w:t>
      </w:r>
      <w:r>
        <w:t>please</w:t>
      </w:r>
      <w:r>
        <w:rPr>
          <w:spacing w:val="-1"/>
        </w:rPr>
        <w:t xml:space="preserve"> </w:t>
      </w:r>
      <w:r>
        <w:t>contact</w:t>
      </w:r>
      <w:r>
        <w:rPr>
          <w:spacing w:val="-3"/>
        </w:rPr>
        <w:t xml:space="preserve"> </w:t>
      </w:r>
      <w:r>
        <w:t>Kelly</w:t>
      </w:r>
      <w:r>
        <w:rPr>
          <w:spacing w:val="-8"/>
        </w:rPr>
        <w:t xml:space="preserve"> </w:t>
      </w:r>
      <w:r>
        <w:t>Alvis</w:t>
      </w:r>
      <w:r>
        <w:rPr>
          <w:spacing w:val="-3"/>
        </w:rPr>
        <w:t xml:space="preserve"> </w:t>
      </w:r>
      <w:r>
        <w:t>at</w:t>
      </w:r>
      <w:r>
        <w:rPr>
          <w:spacing w:val="-3"/>
        </w:rPr>
        <w:t xml:space="preserve"> </w:t>
      </w:r>
      <w:r>
        <w:t>the</w:t>
      </w:r>
      <w:r>
        <w:rPr>
          <w:spacing w:val="-2"/>
        </w:rPr>
        <w:t xml:space="preserve"> </w:t>
      </w:r>
      <w:r>
        <w:t>Treasurer</w:t>
      </w:r>
      <w:r>
        <w:rPr>
          <w:spacing w:val="-2"/>
        </w:rPr>
        <w:t xml:space="preserve"> </w:t>
      </w:r>
      <w:r>
        <w:t>of</w:t>
      </w:r>
      <w:r>
        <w:rPr>
          <w:spacing w:val="-6"/>
        </w:rPr>
        <w:t xml:space="preserve"> </w:t>
      </w:r>
      <w:r>
        <w:t>State's</w:t>
      </w:r>
      <w:r>
        <w:rPr>
          <w:spacing w:val="-4"/>
        </w:rPr>
        <w:t xml:space="preserve"> </w:t>
      </w:r>
      <w:r>
        <w:t>office</w:t>
      </w:r>
      <w:r>
        <w:rPr>
          <w:spacing w:val="-1"/>
        </w:rPr>
        <w:t xml:space="preserve"> </w:t>
      </w:r>
      <w:r>
        <w:t>at</w:t>
      </w:r>
      <w:r>
        <w:rPr>
          <w:spacing w:val="-3"/>
        </w:rPr>
        <w:t xml:space="preserve"> </w:t>
      </w:r>
      <w:r>
        <w:t>(614)</w:t>
      </w:r>
      <w:r>
        <w:rPr>
          <w:spacing w:val="-3"/>
        </w:rPr>
        <w:t xml:space="preserve"> </w:t>
      </w:r>
      <w:r>
        <w:t>752-8483</w:t>
      </w:r>
      <w:r>
        <w:rPr>
          <w:spacing w:val="-5"/>
        </w:rPr>
        <w:t xml:space="preserve"> or</w:t>
      </w:r>
    </w:p>
    <w:p w14:paraId="5F28EF46" w14:textId="77777777" w:rsidR="007646FE" w:rsidRDefault="004A29B4">
      <w:pPr>
        <w:spacing w:line="264" w:lineRule="exact"/>
        <w:ind w:left="119"/>
        <w:rPr>
          <w:sz w:val="23"/>
        </w:rPr>
      </w:pPr>
      <w:hyperlink r:id="rId12">
        <w:r w:rsidR="007F3F4E">
          <w:rPr>
            <w:b/>
            <w:color w:val="0000FF"/>
            <w:spacing w:val="-2"/>
            <w:sz w:val="23"/>
          </w:rPr>
          <w:t>kelly.alvis@tos.ohio.gov</w:t>
        </w:r>
        <w:r w:rsidR="007F3F4E">
          <w:rPr>
            <w:spacing w:val="-2"/>
            <w:sz w:val="23"/>
          </w:rPr>
          <w:t>.</w:t>
        </w:r>
      </w:hyperlink>
    </w:p>
    <w:p w14:paraId="40703D87" w14:textId="77777777" w:rsidR="007646FE" w:rsidRDefault="007646FE">
      <w:pPr>
        <w:pStyle w:val="BodyText"/>
        <w:spacing w:before="1"/>
      </w:pPr>
    </w:p>
    <w:p w14:paraId="2CF52981" w14:textId="77777777" w:rsidR="007646FE" w:rsidRDefault="007F3F4E">
      <w:pPr>
        <w:pStyle w:val="Heading1"/>
        <w:spacing w:line="264" w:lineRule="exact"/>
      </w:pPr>
      <w:r>
        <w:t>Tax</w:t>
      </w:r>
      <w:r>
        <w:rPr>
          <w:spacing w:val="-4"/>
        </w:rPr>
        <w:t xml:space="preserve"> </w:t>
      </w:r>
      <w:r>
        <w:t>References–Ohio</w:t>
      </w:r>
      <w:r>
        <w:rPr>
          <w:spacing w:val="-5"/>
        </w:rPr>
        <w:t xml:space="preserve"> </w:t>
      </w:r>
      <w:r>
        <w:t>Revised</w:t>
      </w:r>
      <w:r>
        <w:rPr>
          <w:spacing w:val="-5"/>
        </w:rPr>
        <w:t xml:space="preserve"> </w:t>
      </w:r>
      <w:r>
        <w:rPr>
          <w:spacing w:val="-4"/>
        </w:rPr>
        <w:t>Code</w:t>
      </w:r>
    </w:p>
    <w:p w14:paraId="5445FBF3" w14:textId="77777777" w:rsidR="007646FE" w:rsidRDefault="007F3F4E">
      <w:pPr>
        <w:pStyle w:val="BodyText"/>
        <w:spacing w:line="264" w:lineRule="exact"/>
        <w:ind w:left="119"/>
      </w:pPr>
      <w:r>
        <w:t>§3737.71</w:t>
      </w:r>
      <w:r>
        <w:rPr>
          <w:spacing w:val="-5"/>
        </w:rPr>
        <w:t xml:space="preserve"> </w:t>
      </w:r>
      <w:r>
        <w:t>Domestic</w:t>
      </w:r>
      <w:r>
        <w:rPr>
          <w:spacing w:val="-2"/>
        </w:rPr>
        <w:t xml:space="preserve"> </w:t>
      </w:r>
      <w:r>
        <w:t>Fire</w:t>
      </w:r>
      <w:r>
        <w:rPr>
          <w:spacing w:val="-4"/>
        </w:rPr>
        <w:t xml:space="preserve"> </w:t>
      </w:r>
      <w:r>
        <w:t>Marshal</w:t>
      </w:r>
      <w:r>
        <w:rPr>
          <w:spacing w:val="-2"/>
        </w:rPr>
        <w:t xml:space="preserve"> </w:t>
      </w:r>
      <w:r>
        <w:rPr>
          <w:spacing w:val="-5"/>
        </w:rPr>
        <w:t>Tax</w:t>
      </w:r>
    </w:p>
    <w:p w14:paraId="1BDF7B10" w14:textId="77777777" w:rsidR="007646FE" w:rsidRDefault="007F3F4E">
      <w:pPr>
        <w:pStyle w:val="BodyText"/>
        <w:spacing w:line="264" w:lineRule="exact"/>
        <w:ind w:left="119"/>
      </w:pPr>
      <w:r>
        <w:t>§5725.18</w:t>
      </w:r>
      <w:r>
        <w:rPr>
          <w:spacing w:val="-4"/>
        </w:rPr>
        <w:t xml:space="preserve"> </w:t>
      </w:r>
      <w:r>
        <w:t>Domestic</w:t>
      </w:r>
      <w:r>
        <w:rPr>
          <w:spacing w:val="-3"/>
        </w:rPr>
        <w:t xml:space="preserve"> </w:t>
      </w:r>
      <w:r>
        <w:t>Franchise</w:t>
      </w:r>
      <w:r>
        <w:rPr>
          <w:spacing w:val="-2"/>
        </w:rPr>
        <w:t xml:space="preserve"> </w:t>
      </w:r>
      <w:r>
        <w:rPr>
          <w:spacing w:val="-5"/>
        </w:rPr>
        <w:t>Tax</w:t>
      </w:r>
    </w:p>
    <w:p w14:paraId="6780C9DC" w14:textId="77777777" w:rsidR="007646FE" w:rsidRDefault="007F3F4E">
      <w:pPr>
        <w:pStyle w:val="BodyText"/>
        <w:spacing w:line="264" w:lineRule="exact"/>
        <w:ind w:left="119"/>
      </w:pPr>
      <w:r>
        <w:t>§5729.02</w:t>
      </w:r>
      <w:r>
        <w:rPr>
          <w:spacing w:val="-5"/>
        </w:rPr>
        <w:t xml:space="preserve"> </w:t>
      </w:r>
      <w:r>
        <w:t>et</w:t>
      </w:r>
      <w:r>
        <w:rPr>
          <w:spacing w:val="-4"/>
        </w:rPr>
        <w:t xml:space="preserve"> </w:t>
      </w:r>
      <w:r>
        <w:t>seq.</w:t>
      </w:r>
      <w:r>
        <w:rPr>
          <w:spacing w:val="-2"/>
        </w:rPr>
        <w:t xml:space="preserve"> </w:t>
      </w:r>
      <w:r>
        <w:t>Foreign</w:t>
      </w:r>
      <w:r>
        <w:rPr>
          <w:spacing w:val="-2"/>
        </w:rPr>
        <w:t xml:space="preserve"> </w:t>
      </w:r>
      <w:r>
        <w:t>Premium</w:t>
      </w:r>
      <w:r>
        <w:rPr>
          <w:spacing w:val="-2"/>
        </w:rPr>
        <w:t xml:space="preserve"> </w:t>
      </w:r>
      <w:r>
        <w:rPr>
          <w:spacing w:val="-5"/>
        </w:rPr>
        <w:t>Tax</w:t>
      </w:r>
    </w:p>
    <w:p w14:paraId="52CCEDD7" w14:textId="77777777" w:rsidR="007646FE" w:rsidRDefault="007646FE">
      <w:pPr>
        <w:pStyle w:val="BodyText"/>
        <w:rPr>
          <w:sz w:val="26"/>
        </w:rPr>
      </w:pPr>
    </w:p>
    <w:p w14:paraId="1ACD20AF" w14:textId="77777777" w:rsidR="007646FE" w:rsidRDefault="007646FE">
      <w:pPr>
        <w:pStyle w:val="BodyText"/>
        <w:rPr>
          <w:sz w:val="26"/>
        </w:rPr>
      </w:pPr>
    </w:p>
    <w:p w14:paraId="4A6B894E" w14:textId="77777777" w:rsidR="007646FE" w:rsidRDefault="007F3F4E">
      <w:pPr>
        <w:spacing w:before="196"/>
        <w:ind w:left="120"/>
        <w:rPr>
          <w:rFonts w:ascii="Calibri"/>
          <w:sz w:val="18"/>
        </w:rPr>
      </w:pPr>
      <w:r>
        <w:rPr>
          <w:rFonts w:ascii="Calibri"/>
          <w:sz w:val="18"/>
        </w:rPr>
        <w:t>Revised</w:t>
      </w:r>
      <w:r>
        <w:rPr>
          <w:rFonts w:ascii="Calibri"/>
          <w:spacing w:val="-7"/>
          <w:sz w:val="18"/>
        </w:rPr>
        <w:t xml:space="preserve"> </w:t>
      </w:r>
      <w:r>
        <w:rPr>
          <w:rFonts w:ascii="Calibri"/>
          <w:spacing w:val="-2"/>
          <w:sz w:val="18"/>
        </w:rPr>
        <w:t>2/8/19</w:t>
      </w:r>
    </w:p>
    <w:sectPr w:rsidR="007646FE">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FE"/>
    <w:rsid w:val="00026BE9"/>
    <w:rsid w:val="00051485"/>
    <w:rsid w:val="003A1452"/>
    <w:rsid w:val="004A29B4"/>
    <w:rsid w:val="007646FE"/>
    <w:rsid w:val="007F3F4E"/>
    <w:rsid w:val="00867066"/>
    <w:rsid w:val="00900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7AB8"/>
  <w15:docId w15:val="{C80043B9-91BB-4117-8D12-A2F03C24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1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452"/>
    <w:rPr>
      <w:rFonts w:ascii="Segoe UI" w:eastAsia="Times New Roman" w:hAnsi="Segoe UI" w:cs="Segoe UI"/>
      <w:sz w:val="18"/>
      <w:szCs w:val="18"/>
    </w:rPr>
  </w:style>
  <w:style w:type="paragraph" w:styleId="Revision">
    <w:name w:val="Revision"/>
    <w:hidden/>
    <w:uiPriority w:val="99"/>
    <w:semiHidden/>
    <w:rsid w:val="004A29B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ft.tos.ohio.gov/DownloadPage.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meron.Piatt@insurance.ohio.gov" TargetMode="External"/><Relationship Id="rId12" Type="http://schemas.openxmlformats.org/officeDocument/2006/relationships/hyperlink" Target="mailto:kelly.alvis@tos.ohio.gov" TargetMode="Externa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mailto:Risk.Assessment@Insurance.ohio.gov" TargetMode="External"/><Relationship Id="rId11" Type="http://schemas.openxmlformats.org/officeDocument/2006/relationships/hyperlink" Target="mailto:taxes@insurance.ohio.gov" TargetMode="External"/><Relationship Id="rId5" Type="http://schemas.openxmlformats.org/officeDocument/2006/relationships/hyperlink" Target="http://www.insurance.ohio.gov/" TargetMode="External"/><Relationship Id="rId15" Type="http://schemas.openxmlformats.org/officeDocument/2006/relationships/customXml" Target="../customXml/item1.xml"/><Relationship Id="rId10" Type="http://schemas.openxmlformats.org/officeDocument/2006/relationships/hyperlink" Target="http://www.insurance.ohio.gov/" TargetMode="External"/><Relationship Id="rId4" Type="http://schemas.openxmlformats.org/officeDocument/2006/relationships/hyperlink" Target="http://www.insurance.ohio.gov/" TargetMode="External"/><Relationship Id="rId9" Type="http://schemas.openxmlformats.org/officeDocument/2006/relationships/hyperlink" Target="http://eft.tos.ohio.gov/%23/Faq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882296DA106B458407F0D3509CC314" ma:contentTypeVersion="9" ma:contentTypeDescription="Create a new document." ma:contentTypeScope="" ma:versionID="e54c74762f5009f974f447eb7554b379">
  <xsd:schema xmlns:xsd="http://www.w3.org/2001/XMLSchema" xmlns:xs="http://www.w3.org/2001/XMLSchema" xmlns:p="http://schemas.microsoft.com/office/2006/metadata/properties" xmlns:ns2="bd4771fe-14c5-4ef3-8b38-623326cb84fb" targetNamespace="http://schemas.microsoft.com/office/2006/metadata/properties" ma:root="true" ma:fieldsID="68905de1a504a1c7e38c4a175d6c785b" ns2:_="">
    <xsd:import namespace="bd4771fe-14c5-4ef3-8b38-623326cb84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71fe-14c5-4ef3-8b38-623326cb8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92E2A-0CB8-454C-BE30-D4727D744CD2}"/>
</file>

<file path=customXml/itemProps2.xml><?xml version="1.0" encoding="utf-8"?>
<ds:datastoreItem xmlns:ds="http://schemas.openxmlformats.org/officeDocument/2006/customXml" ds:itemID="{53E6C840-315D-49F6-9025-AF6338353E8D}"/>
</file>

<file path=customXml/itemProps3.xml><?xml version="1.0" encoding="utf-8"?>
<ds:datastoreItem xmlns:ds="http://schemas.openxmlformats.org/officeDocument/2006/customXml" ds:itemID="{7594A226-22C1-4A15-BDA0-2B0129728345}"/>
</file>

<file path=docProps/app.xml><?xml version="1.0" encoding="utf-8"?>
<Properties xmlns="http://schemas.openxmlformats.org/officeDocument/2006/extended-properties" xmlns:vt="http://schemas.openxmlformats.org/officeDocument/2006/docPropsVTypes">
  <Template>Normal.dotm</Template>
  <TotalTime>2</TotalTime>
  <Pages>4</Pages>
  <Words>889</Words>
  <Characters>5068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ODI</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Piatt</dc:creator>
  <cp:lastModifiedBy>Brown, Crystal</cp:lastModifiedBy>
  <cp:revision>2</cp:revision>
  <dcterms:created xsi:type="dcterms:W3CDTF">2022-05-20T14:12:00Z</dcterms:created>
  <dcterms:modified xsi:type="dcterms:W3CDTF">2022-05-20T14:12:00Z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Acrobat PDFMaker 15 for Word</vt:lpwstr>
  </property>
  <property fmtid="{D5CDD505-2E9C-101B-9397-08002B2CF9AE}" pid="4" name="LastSaved">
    <vt:filetime>2022-05-19T00:00:00Z</vt:filetime>
  </property>
  <property fmtid="{D5CDD505-2E9C-101B-9397-08002B2CF9AE}" pid="5" name="ContentTypeId">
    <vt:lpwstr>0x01010096882296DA106B458407F0D3509CC314</vt:lpwstr>
  </property>
</Properties>
</file>