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2CEF9" w14:textId="77777777" w:rsidR="00AC2F89" w:rsidRPr="00AC2F89" w:rsidRDefault="00AC2F89" w:rsidP="00AC2F89"/>
    <w:p w14:paraId="041B1D39" w14:textId="77777777" w:rsidR="00AC2F89" w:rsidRPr="00AC2F89" w:rsidRDefault="00AC2F89" w:rsidP="00AC2F89">
      <w:r w:rsidRPr="00AC2F89">
        <w:rPr>
          <w:b/>
          <w:bCs/>
        </w:rPr>
        <w:t>From:</w:t>
      </w:r>
      <w:r w:rsidRPr="00AC2F89">
        <w:t xml:space="preserve"> Lederer, Julie &lt;Julie.Lederer@insurance.mo.gov&gt; </w:t>
      </w:r>
      <w:r w:rsidRPr="00AC2F89">
        <w:br/>
      </w:r>
      <w:r w:rsidRPr="00AC2F89">
        <w:rPr>
          <w:b/>
          <w:bCs/>
        </w:rPr>
        <w:t>Sent:</w:t>
      </w:r>
      <w:r w:rsidRPr="00AC2F89">
        <w:t xml:space="preserve"> Tuesday, June 9, </w:t>
      </w:r>
      <w:proofErr w:type="gramStart"/>
      <w:r w:rsidRPr="00AC2F89">
        <w:t>2026</w:t>
      </w:r>
      <w:proofErr w:type="gramEnd"/>
      <w:r w:rsidRPr="00AC2F89">
        <w:t xml:space="preserve"> 1:17 PM</w:t>
      </w:r>
      <w:r w:rsidRPr="00AC2F89">
        <w:br/>
      </w:r>
      <w:r w:rsidRPr="00AC2F89">
        <w:rPr>
          <w:b/>
          <w:bCs/>
        </w:rPr>
        <w:t>To:</w:t>
      </w:r>
      <w:r w:rsidRPr="00AC2F89">
        <w:t xml:space="preserve"> DeFrain, Kris &lt;kdefrain@naic.org&gt;; Perez Santiago, Roberto &lt;rperez1@naic.org&gt;</w:t>
      </w:r>
      <w:r w:rsidRPr="00AC2F89">
        <w:br/>
      </w:r>
      <w:r w:rsidRPr="00AC2F89">
        <w:rPr>
          <w:b/>
          <w:bCs/>
        </w:rPr>
        <w:t>Subject:</w:t>
      </w:r>
      <w:r w:rsidRPr="00AC2F89">
        <w:t xml:space="preserve"> FW: Title Insurance Schedule P Instructions suggestions</w:t>
      </w:r>
    </w:p>
    <w:p w14:paraId="2F0FA47E" w14:textId="77777777" w:rsidR="00AC2F89" w:rsidRPr="00AC2F89" w:rsidRDefault="00AC2F89" w:rsidP="00AC2F89">
      <w:r w:rsidRPr="00AC2F89">
        <w:t>Here is the email correspondence between me and Rebecca that I recommend sending with the exposure draft. Thanks!</w:t>
      </w:r>
    </w:p>
    <w:p w14:paraId="06263817" w14:textId="77777777" w:rsidR="00AC2F89" w:rsidRPr="00AC2F89" w:rsidRDefault="00AC2F89" w:rsidP="00AC2F89"/>
    <w:p w14:paraId="03427452" w14:textId="77777777" w:rsidR="00AC2F89" w:rsidRPr="00AC2F89" w:rsidRDefault="00AC2F89" w:rsidP="00AC2F89">
      <w:r w:rsidRPr="00AC2F89">
        <w:rPr>
          <w:b/>
          <w:bCs/>
        </w:rPr>
        <w:t>From:</w:t>
      </w:r>
      <w:r w:rsidRPr="00AC2F89">
        <w:t xml:space="preserve"> Rebecca Armon &lt;</w:t>
      </w:r>
      <w:hyperlink r:id="rId5" w:history="1">
        <w:r w:rsidRPr="00AC2F89">
          <w:rPr>
            <w:rStyle w:val="Hyperlink"/>
          </w:rPr>
          <w:t>Rebecca.Armon@tdi.texas.gov</w:t>
        </w:r>
      </w:hyperlink>
      <w:r w:rsidRPr="00AC2F89">
        <w:t xml:space="preserve">&gt; </w:t>
      </w:r>
      <w:r w:rsidRPr="00AC2F89">
        <w:br/>
      </w:r>
      <w:r w:rsidRPr="00AC2F89">
        <w:rPr>
          <w:b/>
          <w:bCs/>
        </w:rPr>
        <w:t>Sent:</w:t>
      </w:r>
      <w:r w:rsidRPr="00AC2F89">
        <w:t xml:space="preserve"> Monday, June 8, 2026 2:07 PM</w:t>
      </w:r>
      <w:r w:rsidRPr="00AC2F89">
        <w:br/>
      </w:r>
      <w:r w:rsidRPr="00AC2F89">
        <w:rPr>
          <w:b/>
          <w:bCs/>
        </w:rPr>
        <w:t>To:</w:t>
      </w:r>
      <w:r w:rsidRPr="00AC2F89">
        <w:t xml:space="preserve"> Lederer, Julie &lt;</w:t>
      </w:r>
      <w:hyperlink r:id="rId6" w:history="1">
        <w:r w:rsidRPr="00AC2F89">
          <w:rPr>
            <w:rStyle w:val="Hyperlink"/>
          </w:rPr>
          <w:t>Julie.Lederer@insurance.mo.gov</w:t>
        </w:r>
      </w:hyperlink>
      <w:r w:rsidRPr="00AC2F89">
        <w:t>&gt;</w:t>
      </w:r>
      <w:r w:rsidRPr="00AC2F89">
        <w:br/>
      </w:r>
      <w:r w:rsidRPr="00AC2F89">
        <w:rPr>
          <w:b/>
          <w:bCs/>
        </w:rPr>
        <w:t>Subject:</w:t>
      </w:r>
      <w:r w:rsidRPr="00AC2F89">
        <w:t xml:space="preserve"> RE: Title Insurance Schedule P Instructions suggestions</w:t>
      </w:r>
    </w:p>
    <w:p w14:paraId="2775167A" w14:textId="77777777" w:rsidR="00AC2F89" w:rsidRPr="00AC2F89" w:rsidRDefault="00AC2F89" w:rsidP="00AC2F89"/>
    <w:tbl>
      <w:tblPr>
        <w:tblW w:w="5000" w:type="pct"/>
        <w:tblCellSpacing w:w="0" w:type="dxa"/>
        <w:shd w:val="clear" w:color="auto" w:fill="EFF6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C2F89" w:rsidRPr="00AC2F89" w14:paraId="5BA0DB55" w14:textId="77777777">
        <w:trPr>
          <w:tblCellSpacing w:w="0" w:type="dxa"/>
        </w:trPr>
        <w:tc>
          <w:tcPr>
            <w:tcW w:w="0" w:type="auto"/>
            <w:shd w:val="clear" w:color="auto" w:fill="EFF6FC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10"/>
            </w:tblGrid>
            <w:tr w:rsidR="00AC2F89" w:rsidRPr="00AC2F89" w14:paraId="04703CAF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55"/>
                    <w:gridCol w:w="4451"/>
                  </w:tblGrid>
                  <w:tr w:rsidR="00AC2F89" w:rsidRPr="00AC2F89" w14:paraId="61055D06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1EC1200" w14:textId="0394A985" w:rsidR="00AC2F89" w:rsidRPr="00AC2F89" w:rsidRDefault="00AC2F89" w:rsidP="00AC2F89">
                        <w:r w:rsidRPr="00AC2F89">
                          <w:drawing>
                            <wp:inline distT="0" distB="0" distL="0" distR="0" wp14:anchorId="3C387AB5" wp14:editId="44517224">
                              <wp:extent cx="304800" cy="304800"/>
                              <wp:effectExtent l="0" t="0" r="0" b="0"/>
                              <wp:docPr id="1719415338" name="Picture 4" descr="lik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lik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r:link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48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87B6603" w14:textId="77777777" w:rsidR="00AC2F89" w:rsidRPr="00AC2F89" w:rsidRDefault="00AC2F89" w:rsidP="00AC2F89">
                        <w:r w:rsidRPr="00AC2F89">
                          <w:rPr>
                            <w:b/>
                            <w:bCs/>
                          </w:rPr>
                          <w:t>Rebecca Armon</w:t>
                        </w:r>
                        <w:r w:rsidRPr="00AC2F89">
                          <w:t xml:space="preserve"> reacted to your message: </w:t>
                        </w:r>
                      </w:p>
                    </w:tc>
                  </w:tr>
                </w:tbl>
                <w:p w14:paraId="25CEAA83" w14:textId="77777777" w:rsidR="00AC2F89" w:rsidRPr="00AC2F89" w:rsidRDefault="00AC2F89" w:rsidP="00AC2F89"/>
              </w:tc>
            </w:tr>
          </w:tbl>
          <w:p w14:paraId="60D4B7ED" w14:textId="77777777" w:rsidR="00AC2F89" w:rsidRPr="00AC2F89" w:rsidRDefault="00AC2F89" w:rsidP="00AC2F89"/>
        </w:tc>
      </w:tr>
    </w:tbl>
    <w:p w14:paraId="450B3CB9" w14:textId="77777777" w:rsidR="00AC2F89" w:rsidRPr="00AC2F89" w:rsidRDefault="00AC2F89" w:rsidP="00AC2F89">
      <w:r w:rsidRPr="00AC2F89">
        <w:pict w14:anchorId="5DC83CAE">
          <v:rect id="_x0000_i1043" style="width:458.65pt;height:.5pt" o:hrpct="980" o:hralign="center" o:hrstd="t" o:hr="t" fillcolor="#a0a0a0" stroked="f"/>
        </w:pict>
      </w:r>
    </w:p>
    <w:p w14:paraId="5B254DD0" w14:textId="77777777" w:rsidR="00AC2F89" w:rsidRPr="00AC2F89" w:rsidRDefault="00AC2F89" w:rsidP="00AC2F89">
      <w:r w:rsidRPr="00AC2F89">
        <w:rPr>
          <w:b/>
          <w:bCs/>
        </w:rPr>
        <w:t>From:</w:t>
      </w:r>
      <w:r w:rsidRPr="00AC2F89">
        <w:t xml:space="preserve"> Lederer, Julie &lt;</w:t>
      </w:r>
      <w:hyperlink r:id="rId9" w:history="1">
        <w:r w:rsidRPr="00AC2F89">
          <w:rPr>
            <w:rStyle w:val="Hyperlink"/>
          </w:rPr>
          <w:t>Julie.Lederer@insurance.mo.gov</w:t>
        </w:r>
      </w:hyperlink>
      <w:r w:rsidRPr="00AC2F89">
        <w:t>&gt;</w:t>
      </w:r>
      <w:r w:rsidRPr="00AC2F89">
        <w:br/>
      </w:r>
      <w:r w:rsidRPr="00AC2F89">
        <w:rPr>
          <w:b/>
          <w:bCs/>
        </w:rPr>
        <w:t>Sent:</w:t>
      </w:r>
      <w:r w:rsidRPr="00AC2F89">
        <w:t xml:space="preserve"> Monday, 08 June 2026 19:05:06</w:t>
      </w:r>
      <w:r w:rsidRPr="00AC2F89">
        <w:br/>
      </w:r>
      <w:r w:rsidRPr="00AC2F89">
        <w:rPr>
          <w:b/>
          <w:bCs/>
        </w:rPr>
        <w:t>To:</w:t>
      </w:r>
      <w:r w:rsidRPr="00AC2F89">
        <w:t xml:space="preserve"> Rebecca Armon &lt;</w:t>
      </w:r>
      <w:hyperlink r:id="rId10" w:history="1">
        <w:r w:rsidRPr="00AC2F89">
          <w:rPr>
            <w:rStyle w:val="Hyperlink"/>
          </w:rPr>
          <w:t>Rebecca.Armon@tdi.texas.gov</w:t>
        </w:r>
      </w:hyperlink>
      <w:r w:rsidRPr="00AC2F89">
        <w:t>&gt;</w:t>
      </w:r>
      <w:r w:rsidRPr="00AC2F89">
        <w:br/>
      </w:r>
      <w:r w:rsidRPr="00AC2F89">
        <w:rPr>
          <w:b/>
          <w:bCs/>
        </w:rPr>
        <w:t>Subject:</w:t>
      </w:r>
      <w:r w:rsidRPr="00AC2F89">
        <w:t xml:space="preserve"> RE: Title Insurance Schedule P Instructions suggestions </w:t>
      </w:r>
    </w:p>
    <w:p w14:paraId="4126FEC7" w14:textId="77777777" w:rsidR="00AC2F89" w:rsidRPr="00AC2F89" w:rsidRDefault="00AC2F89" w:rsidP="00AC2F89">
      <w:r w:rsidRPr="00AC2F89">
        <w:t> </w:t>
      </w:r>
    </w:p>
    <w:p w14:paraId="1008E672" w14:textId="77777777" w:rsidR="00AC2F89" w:rsidRPr="00AC2F89" w:rsidRDefault="00AC2F89" w:rsidP="00AC2F89">
      <w:r w:rsidRPr="00AC2F89">
        <w:t>Hi Rebecca,</w:t>
      </w:r>
    </w:p>
    <w:p w14:paraId="26133CA1" w14:textId="5C6D41E2" w:rsidR="00AC2F89" w:rsidRPr="00AC2F89" w:rsidRDefault="00AC2F89" w:rsidP="00AC2F89">
      <w:r w:rsidRPr="00AC2F89">
        <w:t> Thank you so much for the careful review! I appreciate the time you took to go through this.</w:t>
      </w:r>
    </w:p>
    <w:p w14:paraId="4C4A6CE4" w14:textId="668560B4" w:rsidR="00AC2F89" w:rsidRPr="00AC2F89" w:rsidRDefault="00AC2F89" w:rsidP="00AC2F89">
      <w:pPr>
        <w:tabs>
          <w:tab w:val="num" w:pos="720"/>
        </w:tabs>
      </w:pPr>
      <w:r w:rsidRPr="00AC2F89">
        <w:t> Good point on #1.</w:t>
      </w:r>
    </w:p>
    <w:p w14:paraId="7DE590F4" w14:textId="77777777" w:rsidR="00AC2F89" w:rsidRPr="00AC2F89" w:rsidRDefault="00AC2F89" w:rsidP="00AC2F89">
      <w:pPr>
        <w:spacing w:line="240" w:lineRule="auto"/>
      </w:pPr>
      <w:r w:rsidRPr="00AC2F89">
        <w:t>On #2, I agree. That’s not a good description of Part 1. I checked the P/C instructions, which say, “Part 1 provides detailed information on losses and loss adjustment expenses.” That’s also not a good description. If we want to keep something and retain some harmony with the P/C instructions, maybe we could change the description to something like, “Part 1 – Summary provides detailed information on losses, loss adjustment expenses, written premium, and claim Julie Lederer, FCAS, MAAA</w:t>
      </w:r>
    </w:p>
    <w:p w14:paraId="6AF6D501" w14:textId="77777777" w:rsidR="00AC2F89" w:rsidRPr="00AC2F89" w:rsidRDefault="00AC2F89" w:rsidP="00AC2F89">
      <w:pPr>
        <w:spacing w:line="240" w:lineRule="auto"/>
      </w:pPr>
      <w:r w:rsidRPr="00AC2F89">
        <w:t>Property and Casualty Actuary</w:t>
      </w:r>
    </w:p>
    <w:p w14:paraId="1A5664A7" w14:textId="77777777" w:rsidR="00AC2F89" w:rsidRPr="00AC2F89" w:rsidRDefault="00AC2F89" w:rsidP="00AC2F89">
      <w:pPr>
        <w:spacing w:line="240" w:lineRule="auto"/>
      </w:pPr>
      <w:r w:rsidRPr="00AC2F89">
        <w:lastRenderedPageBreak/>
        <w:t>Missouri Department of Commerce &amp; Insurance</w:t>
      </w:r>
    </w:p>
    <w:p w14:paraId="7F6013AF" w14:textId="77777777" w:rsidR="00AC2F89" w:rsidRPr="00AC2F89" w:rsidRDefault="00AC2F89" w:rsidP="00AC2F89">
      <w:pPr>
        <w:spacing w:line="240" w:lineRule="auto"/>
      </w:pPr>
      <w:r w:rsidRPr="00AC2F89">
        <w:t>816-889-2219</w:t>
      </w:r>
    </w:p>
    <w:p w14:paraId="23E0298C" w14:textId="77777777" w:rsidR="00AC2F89" w:rsidRPr="00AC2F89" w:rsidRDefault="00AC2F89" w:rsidP="00AC2F89">
      <w:pPr>
        <w:spacing w:line="240" w:lineRule="auto"/>
      </w:pPr>
      <w:hyperlink r:id="rId11" w:history="1">
        <w:r w:rsidRPr="00AC2F89">
          <w:rPr>
            <w:rStyle w:val="Hyperlink"/>
          </w:rPr>
          <w:t>Julie.Lederer@insurance.mo.gov</w:t>
        </w:r>
      </w:hyperlink>
    </w:p>
    <w:p w14:paraId="69A694D5" w14:textId="77777777" w:rsidR="00AC2F89" w:rsidRPr="00AC2F89" w:rsidRDefault="00AC2F89" w:rsidP="00AC2F89">
      <w:pPr>
        <w:spacing w:line="240" w:lineRule="auto"/>
      </w:pPr>
      <w:r w:rsidRPr="00AC2F89">
        <w:drawing>
          <wp:inline distT="0" distB="0" distL="0" distR="0" wp14:anchorId="7D0EFF35" wp14:editId="356CA6C9">
            <wp:extent cx="1162050" cy="476250"/>
            <wp:effectExtent l="0" t="0" r="0" b="0"/>
            <wp:docPr id="510664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05113" w14:textId="36A89954" w:rsidR="00AC2F89" w:rsidRPr="00AC2F89" w:rsidRDefault="00AC2F89" w:rsidP="00AC2F89">
      <w:pPr>
        <w:numPr>
          <w:ilvl w:val="0"/>
          <w:numId w:val="1"/>
        </w:numPr>
      </w:pPr>
      <w:r w:rsidRPr="00AC2F89">
        <w:t>counts.” I’d also be okay deleting the sentence entirely.</w:t>
      </w:r>
    </w:p>
    <w:p w14:paraId="64733578" w14:textId="77777777" w:rsidR="00AC2F89" w:rsidRPr="00AC2F89" w:rsidRDefault="00AC2F89" w:rsidP="00AC2F89">
      <w:r w:rsidRPr="00AC2F89">
        <w:t> </w:t>
      </w:r>
    </w:p>
    <w:p w14:paraId="32D72831" w14:textId="77777777" w:rsidR="00AC2F89" w:rsidRPr="00AC2F89" w:rsidRDefault="00AC2F89" w:rsidP="00AC2F89">
      <w:r w:rsidRPr="00AC2F89">
        <w:t>See you (virtually) tomorrow. Thanks again.</w:t>
      </w:r>
    </w:p>
    <w:p w14:paraId="0B46251E" w14:textId="4BA0F3E2" w:rsidR="00AC2F89" w:rsidRPr="00AC2F89" w:rsidRDefault="00AC2F89" w:rsidP="00AC2F89">
      <w:r w:rsidRPr="00AC2F89">
        <w:t> Julie</w:t>
      </w:r>
    </w:p>
    <w:p w14:paraId="3C3BC1C4" w14:textId="64C09855" w:rsidR="00AC2F89" w:rsidRPr="00AC2F89" w:rsidRDefault="00AC2F89" w:rsidP="00AC2F89">
      <w:r w:rsidRPr="00AC2F89">
        <w:t>  </w:t>
      </w:r>
    </w:p>
    <w:p w14:paraId="282209D7" w14:textId="77777777" w:rsidR="00AC2F89" w:rsidRPr="00AC2F89" w:rsidRDefault="00AC2F89" w:rsidP="00AC2F89">
      <w:r w:rsidRPr="00AC2F89">
        <w:t> </w:t>
      </w:r>
    </w:p>
    <w:p w14:paraId="36373659" w14:textId="575469D7" w:rsidR="00AC2F89" w:rsidRPr="00AC2F89" w:rsidRDefault="00AC2F89" w:rsidP="00AC2F89">
      <w:r w:rsidRPr="00AC2F89">
        <w:t> </w:t>
      </w:r>
      <w:r w:rsidRPr="00AC2F89">
        <w:rPr>
          <w:b/>
          <w:bCs/>
        </w:rPr>
        <w:t>From:</w:t>
      </w:r>
      <w:r w:rsidRPr="00AC2F89">
        <w:t xml:space="preserve"> Rebecca Armon &lt;</w:t>
      </w:r>
      <w:hyperlink r:id="rId13" w:history="1">
        <w:r w:rsidRPr="00AC2F89">
          <w:rPr>
            <w:rStyle w:val="Hyperlink"/>
          </w:rPr>
          <w:t>Rebecca.Armon@tdi.texas.gov</w:t>
        </w:r>
      </w:hyperlink>
      <w:r w:rsidRPr="00AC2F89">
        <w:t xml:space="preserve">&gt; </w:t>
      </w:r>
      <w:r w:rsidRPr="00AC2F89">
        <w:br/>
      </w:r>
      <w:r w:rsidRPr="00AC2F89">
        <w:rPr>
          <w:b/>
          <w:bCs/>
        </w:rPr>
        <w:t>Sent:</w:t>
      </w:r>
      <w:r w:rsidRPr="00AC2F89">
        <w:t xml:space="preserve"> Monday, June 8, 2026 1:43 PM</w:t>
      </w:r>
      <w:r w:rsidRPr="00AC2F89">
        <w:br/>
      </w:r>
      <w:r w:rsidRPr="00AC2F89">
        <w:rPr>
          <w:b/>
          <w:bCs/>
        </w:rPr>
        <w:t>To:</w:t>
      </w:r>
      <w:r w:rsidRPr="00AC2F89">
        <w:t xml:space="preserve"> Lederer, Julie &lt;</w:t>
      </w:r>
      <w:hyperlink r:id="rId14" w:history="1">
        <w:r w:rsidRPr="00AC2F89">
          <w:rPr>
            <w:rStyle w:val="Hyperlink"/>
          </w:rPr>
          <w:t>Julie.Lederer@insurance.mo.gov</w:t>
        </w:r>
      </w:hyperlink>
      <w:r w:rsidRPr="00AC2F89">
        <w:t>&gt;</w:t>
      </w:r>
      <w:r w:rsidRPr="00AC2F89">
        <w:br/>
      </w:r>
      <w:r w:rsidRPr="00AC2F89">
        <w:rPr>
          <w:b/>
          <w:bCs/>
        </w:rPr>
        <w:t>Subject:</w:t>
      </w:r>
      <w:r w:rsidRPr="00AC2F89">
        <w:t xml:space="preserve"> Title Insurance Schedule P Instructions suggestions</w:t>
      </w:r>
    </w:p>
    <w:p w14:paraId="7F2CCB2C" w14:textId="77777777" w:rsidR="00AC2F89" w:rsidRPr="00AC2F89" w:rsidRDefault="00AC2F89" w:rsidP="00AC2F89">
      <w:r w:rsidRPr="00AC2F89">
        <w:t> </w:t>
      </w:r>
    </w:p>
    <w:p w14:paraId="747B44D4" w14:textId="77777777" w:rsidR="00AC2F89" w:rsidRPr="00AC2F89" w:rsidRDefault="00AC2F89" w:rsidP="00AC2F89">
      <w:r w:rsidRPr="00AC2F89">
        <w:t xml:space="preserve">Hi Julie, </w:t>
      </w:r>
    </w:p>
    <w:p w14:paraId="380C5DF2" w14:textId="77777777" w:rsidR="00AC2F89" w:rsidRPr="00AC2F89" w:rsidRDefault="00AC2F89" w:rsidP="00AC2F89">
      <w:r w:rsidRPr="00AC2F89">
        <w:t> </w:t>
      </w:r>
    </w:p>
    <w:p w14:paraId="4D7CDA2A" w14:textId="77777777" w:rsidR="00AC2F89" w:rsidRPr="00AC2F89" w:rsidRDefault="00AC2F89" w:rsidP="00AC2F89">
      <w:r w:rsidRPr="00AC2F89">
        <w:t>You have done a great job, I just thought of two notes before tomorrow’s meeting.</w:t>
      </w:r>
    </w:p>
    <w:p w14:paraId="49CA6183" w14:textId="77777777" w:rsidR="00AC2F89" w:rsidRPr="00AC2F89" w:rsidRDefault="00AC2F89" w:rsidP="00AC2F89">
      <w:r w:rsidRPr="00AC2F89">
        <w:t> </w:t>
      </w:r>
    </w:p>
    <w:p w14:paraId="740BB9C6" w14:textId="77777777" w:rsidR="00AC2F89" w:rsidRPr="00AC2F89" w:rsidRDefault="00AC2F89" w:rsidP="00AC2F89">
      <w:pPr>
        <w:numPr>
          <w:ilvl w:val="0"/>
          <w:numId w:val="2"/>
        </w:numPr>
      </w:pPr>
      <w:r w:rsidRPr="00AC2F89">
        <w:t>Changing the definition of "prior years" in part 1 impacts other sections, I recommend a different change.</w:t>
      </w:r>
    </w:p>
    <w:p w14:paraId="00E2E34F" w14:textId="77777777" w:rsidR="00AC2F89" w:rsidRPr="00AC2F89" w:rsidRDefault="00AC2F89" w:rsidP="00AC2F89">
      <w:r w:rsidRPr="00AC2F89">
        <w:rPr>
          <w:i/>
          <w:iCs/>
        </w:rPr>
        <w:t xml:space="preserve">“Prior Years” consists of all claims reported by the company from inception of the company forward, </w:t>
      </w:r>
      <w:proofErr w:type="gramStart"/>
      <w:r w:rsidRPr="00AC2F89">
        <w:rPr>
          <w:i/>
          <w:iCs/>
          <w:u w:val="single"/>
        </w:rPr>
        <w:t>with the exception of</w:t>
      </w:r>
      <w:proofErr w:type="gramEnd"/>
      <w:r w:rsidRPr="00AC2F89">
        <w:rPr>
          <w:i/>
          <w:iCs/>
          <w:u w:val="single"/>
        </w:rPr>
        <w:t xml:space="preserve"> claims reported in the most recent ten years</w:t>
      </w:r>
      <w:r w:rsidRPr="00AC2F89">
        <w:rPr>
          <w:i/>
          <w:iCs/>
        </w:rPr>
        <w:t>.[JL1] </w:t>
      </w:r>
    </w:p>
    <w:p w14:paraId="1B370347" w14:textId="77777777" w:rsidR="00AC2F89" w:rsidRPr="00AC2F89" w:rsidRDefault="00AC2F89" w:rsidP="00AC2F89">
      <w:pPr>
        <w:numPr>
          <w:ilvl w:val="1"/>
          <w:numId w:val="3"/>
        </w:numPr>
      </w:pPr>
      <w:r w:rsidRPr="00AC2F89">
        <w:t xml:space="preserve">Any change impacts part 2 &amp; 4, which say:  </w:t>
      </w:r>
      <w:r w:rsidRPr="00AC2F89">
        <w:rPr>
          <w:i/>
          <w:iCs/>
        </w:rPr>
        <w:t>The definition of “prior years” should be the same as that used by the company in Part 1.</w:t>
      </w:r>
    </w:p>
    <w:p w14:paraId="28856967" w14:textId="77777777" w:rsidR="00AC2F89" w:rsidRPr="00AC2F89" w:rsidRDefault="00AC2F89" w:rsidP="00AC2F89">
      <w:pPr>
        <w:numPr>
          <w:ilvl w:val="1"/>
          <w:numId w:val="3"/>
        </w:numPr>
      </w:pPr>
      <w:r w:rsidRPr="00AC2F89">
        <w:t xml:space="preserve">Part 1 shows 10 years where part 2 &amp; 4 </w:t>
      </w:r>
      <w:proofErr w:type="gramStart"/>
      <w:r w:rsidRPr="00AC2F89">
        <w:t>show</w:t>
      </w:r>
      <w:proofErr w:type="gramEnd"/>
      <w:r w:rsidRPr="00AC2F89">
        <w:t xml:space="preserve"> 20 years. So maybe some non-numerical way to say excluding those years show on exhibits</w:t>
      </w:r>
    </w:p>
    <w:p w14:paraId="212952A6" w14:textId="77777777" w:rsidR="00AC2F89" w:rsidRPr="00AC2F89" w:rsidRDefault="00AC2F89" w:rsidP="00AC2F89">
      <w:pPr>
        <w:numPr>
          <w:ilvl w:val="2"/>
          <w:numId w:val="3"/>
        </w:numPr>
      </w:pPr>
      <w:r w:rsidRPr="00AC2F89">
        <w:lastRenderedPageBreak/>
        <w:t>“</w:t>
      </w:r>
      <w:r w:rsidRPr="00AC2F89">
        <w:rPr>
          <w:i/>
          <w:iCs/>
        </w:rPr>
        <w:t xml:space="preserve">Prior Years” consists of all claims reported by the company from inception of the company forward, </w:t>
      </w:r>
      <w:r w:rsidRPr="00AC2F89">
        <w:rPr>
          <w:i/>
          <w:iCs/>
          <w:u w:val="single"/>
        </w:rPr>
        <w:t>that are not presented elsewhere on the exhibit</w:t>
      </w:r>
      <w:r w:rsidRPr="00AC2F89">
        <w:rPr>
          <w:i/>
          <w:iCs/>
        </w:rPr>
        <w:t>.</w:t>
      </w:r>
      <w:r w:rsidRPr="00AC2F89">
        <w:t xml:space="preserve"> </w:t>
      </w:r>
    </w:p>
    <w:p w14:paraId="49546B4E" w14:textId="77777777" w:rsidR="00AC2F89" w:rsidRPr="00AC2F89" w:rsidRDefault="00AC2F89" w:rsidP="00AC2F89">
      <w:pPr>
        <w:numPr>
          <w:ilvl w:val="0"/>
          <w:numId w:val="4"/>
        </w:numPr>
      </w:pPr>
      <w:r w:rsidRPr="00AC2F89">
        <w:t>Also, the first sentence of Schedule P – Part 1, could it just be deleted from the instructions?</w:t>
      </w:r>
    </w:p>
    <w:p w14:paraId="46A56BFC" w14:textId="77777777" w:rsidR="00AC2F89" w:rsidRPr="00AC2F89" w:rsidRDefault="00AC2F89" w:rsidP="00AC2F89">
      <w:r w:rsidRPr="00AC2F89">
        <w:rPr>
          <w:i/>
          <w:iCs/>
        </w:rPr>
        <w:t>Part 1 – Summary provides a 10-year summary of loss and ALAE experience for the company.</w:t>
      </w:r>
    </w:p>
    <w:p w14:paraId="532C8035" w14:textId="77777777" w:rsidR="00AC2F89" w:rsidRPr="00AC2F89" w:rsidRDefault="00AC2F89" w:rsidP="00AC2F89">
      <w:pPr>
        <w:numPr>
          <w:ilvl w:val="1"/>
          <w:numId w:val="5"/>
        </w:numPr>
      </w:pPr>
      <w:r w:rsidRPr="00AC2F89">
        <w:t xml:space="preserve">You corrected by changing ALAE to </w:t>
      </w:r>
      <w:proofErr w:type="gramStart"/>
      <w:r w:rsidRPr="00AC2F89">
        <w:t>loss</w:t>
      </w:r>
      <w:proofErr w:type="gramEnd"/>
      <w:r w:rsidRPr="00AC2F89">
        <w:t xml:space="preserve"> adjustment expenses.</w:t>
      </w:r>
    </w:p>
    <w:p w14:paraId="6D3F4D0A" w14:textId="77777777" w:rsidR="00AC2F89" w:rsidRPr="00AC2F89" w:rsidRDefault="00AC2F89" w:rsidP="00AC2F89">
      <w:pPr>
        <w:numPr>
          <w:ilvl w:val="1"/>
          <w:numId w:val="5"/>
        </w:numPr>
      </w:pPr>
      <w:r w:rsidRPr="00AC2F89">
        <w:t xml:space="preserve">That sentence may be helpful on part 2, 3, etc. but </w:t>
      </w:r>
      <w:proofErr w:type="gramStart"/>
      <w:r w:rsidRPr="00AC2F89">
        <w:t>It</w:t>
      </w:r>
      <w:proofErr w:type="gramEnd"/>
      <w:r w:rsidRPr="00AC2F89">
        <w:t xml:space="preserve"> is not fully descriptive of part 1, which also has premiums, claims counts, ratios, etc. </w:t>
      </w:r>
    </w:p>
    <w:p w14:paraId="307B6608" w14:textId="77777777" w:rsidR="00AC2F89" w:rsidRPr="00AC2F89" w:rsidRDefault="00AC2F89" w:rsidP="00AC2F89">
      <w:pPr>
        <w:numPr>
          <w:ilvl w:val="1"/>
          <w:numId w:val="5"/>
        </w:numPr>
      </w:pPr>
      <w:r w:rsidRPr="00AC2F89">
        <w:t>Also saying 10 years when there are cumulative amounts on the “prior” rows seems a little confusing</w:t>
      </w:r>
    </w:p>
    <w:p w14:paraId="78CCE5CA" w14:textId="722A886C" w:rsidR="00AC2F89" w:rsidRPr="00AC2F89" w:rsidRDefault="00AC2F89" w:rsidP="00AC2F89">
      <w:r w:rsidRPr="00AC2F89">
        <w:t> </w:t>
      </w:r>
    </w:p>
    <w:p w14:paraId="6798619A" w14:textId="77777777" w:rsidR="00AC2F89" w:rsidRPr="00AC2F89" w:rsidRDefault="00AC2F89" w:rsidP="00AC2F89">
      <w:r w:rsidRPr="00AC2F89">
        <w:rPr>
          <w:b/>
          <w:bCs/>
        </w:rPr>
        <w:t xml:space="preserve">Rebecca Armon, FCAS, MAAA </w:t>
      </w:r>
      <w:r w:rsidRPr="00AC2F89">
        <w:t>(She/Her)</w:t>
      </w:r>
    </w:p>
    <w:p w14:paraId="5BE54E73" w14:textId="77777777" w:rsidR="00AC2F89" w:rsidRPr="00AC2F89" w:rsidRDefault="00AC2F89" w:rsidP="00AC2F89">
      <w:r w:rsidRPr="00AC2F89">
        <w:t>Property &amp; Casualty Actuary</w:t>
      </w:r>
    </w:p>
    <w:p w14:paraId="06FF7523" w14:textId="77777777" w:rsidR="00AC2F89" w:rsidRPr="00AC2F89" w:rsidRDefault="00AC2F89" w:rsidP="00AC2F89">
      <w:r w:rsidRPr="00AC2F89">
        <w:t>Financial Regulation Division – Actuarial</w:t>
      </w:r>
    </w:p>
    <w:p w14:paraId="113D6DA6" w14:textId="77777777" w:rsidR="00AC2F89" w:rsidRPr="00AC2F89" w:rsidRDefault="00AC2F89" w:rsidP="00AC2F89">
      <w:r w:rsidRPr="00AC2F89">
        <w:t>Texas Department of Insurance</w:t>
      </w:r>
    </w:p>
    <w:p w14:paraId="7CA43A0A" w14:textId="77777777" w:rsidR="00AC2F89" w:rsidRPr="00AC2F89" w:rsidRDefault="00AC2F89" w:rsidP="00AC2F89">
      <w:r w:rsidRPr="00AC2F89">
        <w:t>512-676-6820</w:t>
      </w:r>
    </w:p>
    <w:p w14:paraId="5E677A42" w14:textId="77777777" w:rsidR="0002456F" w:rsidRDefault="0002456F"/>
    <w:sectPr w:rsidR="0002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220FB"/>
    <w:multiLevelType w:val="multilevel"/>
    <w:tmpl w:val="0C58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B54296"/>
    <w:multiLevelType w:val="multilevel"/>
    <w:tmpl w:val="84FE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762845"/>
    <w:multiLevelType w:val="multilevel"/>
    <w:tmpl w:val="344E2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052483"/>
    <w:multiLevelType w:val="multilevel"/>
    <w:tmpl w:val="BC74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F2042DD"/>
    <w:multiLevelType w:val="multilevel"/>
    <w:tmpl w:val="D2B2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458039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17654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31472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527488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050218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89"/>
    <w:rsid w:val="0002456F"/>
    <w:rsid w:val="00A37B66"/>
    <w:rsid w:val="00AC2F89"/>
    <w:rsid w:val="00B805E9"/>
    <w:rsid w:val="00F6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2FF0"/>
  <w15:chartTrackingRefBased/>
  <w15:docId w15:val="{F825E1A9-C697-4E0C-8198-AE1A3072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F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F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F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F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F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F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F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F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F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F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F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2F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2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outlook-1.cdn.office.net/assets/reaction/like.png" TargetMode="External"/><Relationship Id="rId13" Type="http://schemas.openxmlformats.org/officeDocument/2006/relationships/hyperlink" Target="mailto:Rebecca.Armon@tdi.texas.gov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Julie.Lederer@insurance.mo.gov" TargetMode="External"/><Relationship Id="rId11" Type="http://schemas.openxmlformats.org/officeDocument/2006/relationships/hyperlink" Target="mailto:Julie.Lederer@insurance.mo.gov" TargetMode="External"/><Relationship Id="rId5" Type="http://schemas.openxmlformats.org/officeDocument/2006/relationships/hyperlink" Target="mailto:Rebecca.Armon@tdi.texas.gov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Rebecca.Armon@tdi.texas.gov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mailto:Julie.Lederer@insurance.mo.gov" TargetMode="External"/><Relationship Id="rId14" Type="http://schemas.openxmlformats.org/officeDocument/2006/relationships/hyperlink" Target="mailto:Julie.Lederer@insuranc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2026-06-09T18:59:48+00:00</_EndDate>
    <StartDate xmlns="http://schemas.microsoft.com/sharepoint/v3">2026-06-09T18:59:48+00:00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Props1.xml><?xml version="1.0" encoding="utf-8"?>
<ds:datastoreItem xmlns:ds="http://schemas.openxmlformats.org/officeDocument/2006/customXml" ds:itemID="{5F2CB446-E9E5-4683-A701-204ABB149619}"/>
</file>

<file path=customXml/itemProps2.xml><?xml version="1.0" encoding="utf-8"?>
<ds:datastoreItem xmlns:ds="http://schemas.openxmlformats.org/officeDocument/2006/customXml" ds:itemID="{966C8323-53B8-48A6-8844-1910FC03E758}"/>
</file>

<file path=customXml/itemProps3.xml><?xml version="1.0" encoding="utf-8"?>
<ds:datastoreItem xmlns:ds="http://schemas.openxmlformats.org/officeDocument/2006/customXml" ds:itemID="{5B9287AF-DB1D-4135-B1AF-416929F39E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617</Words>
  <Characters>3047</Characters>
  <Application>Microsoft Office Word</Application>
  <DocSecurity>0</DocSecurity>
  <Lines>84</Lines>
  <Paragraphs>35</Paragraphs>
  <ScaleCrop>false</ScaleCrop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DeFrain, Kris</dc:creator>
  <cp:keywords/>
  <dc:description/>
  <cp:lastModifiedBy>DeFrain, Kris</cp:lastModifiedBy>
  <cp:revision>1</cp:revision>
  <dcterms:created xsi:type="dcterms:W3CDTF">2026-06-09T18:52:00Z</dcterms:created>
  <dcterms:modified xsi:type="dcterms:W3CDTF">2026-06-09T18:59:00Z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</Properties>
</file>