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13548" w14:textId="77777777" w:rsidR="00F5672E" w:rsidRDefault="00F5672E" w:rsidP="00F5672E">
      <w:pPr>
        <w:pStyle w:val="Heading5"/>
        <w:spacing w:before="79"/>
        <w:ind w:left="120"/>
      </w:pPr>
      <w:r>
        <w:t>Part III - Section III – Appendix B</w:t>
      </w:r>
    </w:p>
    <w:p w14:paraId="7C05D6FB" w14:textId="77777777" w:rsidR="00F5672E" w:rsidRDefault="00F5672E" w:rsidP="00F5672E">
      <w:pPr>
        <w:pStyle w:val="BodyText"/>
        <w:spacing w:before="3"/>
        <w:rPr>
          <w:b/>
          <w:sz w:val="24"/>
        </w:rPr>
      </w:pPr>
    </w:p>
    <w:p w14:paraId="0715547F" w14:textId="77777777" w:rsidR="00F5672E" w:rsidRDefault="00F5672E" w:rsidP="00F5672E">
      <w:pPr>
        <w:ind w:left="120"/>
        <w:jc w:val="both"/>
        <w:rPr>
          <w:b/>
          <w:sz w:val="20"/>
        </w:rPr>
      </w:pPr>
      <w:r>
        <w:rPr>
          <w:b/>
          <w:sz w:val="20"/>
        </w:rPr>
        <w:t>Sample Frequently Asked Questions by Producers Regarding Continuing Education Requirements</w:t>
      </w:r>
    </w:p>
    <w:p w14:paraId="5857429C" w14:textId="77777777" w:rsidR="00F5672E" w:rsidRDefault="00F5672E" w:rsidP="00F5672E">
      <w:pPr>
        <w:pStyle w:val="BodyText"/>
        <w:rPr>
          <w:b/>
          <w:sz w:val="24"/>
        </w:rPr>
      </w:pPr>
    </w:p>
    <w:p w14:paraId="26A33689" w14:textId="77777777" w:rsidR="00F5672E" w:rsidRDefault="00F5672E" w:rsidP="00F5672E">
      <w:pPr>
        <w:pStyle w:val="BodyText"/>
        <w:spacing w:before="1"/>
        <w:ind w:left="119" w:right="115"/>
        <w:jc w:val="both"/>
      </w:pPr>
      <w:r>
        <w:t>This Appendix contains sample questions and answers regarding continuing education requirements. These examples contemplate that a producer must complete a certain number of credits to be eligible to renew their license. A state should alter the questions to refer to a continuing education reporting period if the state does not renew licenses. This document has not been formally adopted by the PLWG or the NAIC.</w:t>
      </w:r>
    </w:p>
    <w:p w14:paraId="5E6FF3C5" w14:textId="77777777" w:rsidR="00F5672E" w:rsidRDefault="00F5672E" w:rsidP="00F5672E">
      <w:pPr>
        <w:pStyle w:val="BodyText"/>
        <w:spacing w:before="4"/>
        <w:rPr>
          <w:sz w:val="24"/>
        </w:rPr>
      </w:pPr>
    </w:p>
    <w:p w14:paraId="07E7A9C8" w14:textId="77777777" w:rsidR="00F5672E" w:rsidRDefault="00F5672E" w:rsidP="00F5672E">
      <w:pPr>
        <w:pStyle w:val="BodyText"/>
        <w:ind w:left="120"/>
        <w:jc w:val="both"/>
      </w:pPr>
      <w:r>
        <w:t>Q: How many hours do I need to renew my license?</w:t>
      </w:r>
    </w:p>
    <w:p w14:paraId="5D690FA2" w14:textId="77777777" w:rsidR="00F5672E" w:rsidRDefault="00F5672E" w:rsidP="00F5672E">
      <w:pPr>
        <w:pStyle w:val="BodyText"/>
        <w:spacing w:before="3"/>
        <w:rPr>
          <w:sz w:val="24"/>
        </w:rPr>
      </w:pPr>
    </w:p>
    <w:p w14:paraId="2289999D" w14:textId="77777777" w:rsidR="00F5672E" w:rsidRDefault="00F5672E" w:rsidP="00F5672E">
      <w:pPr>
        <w:pStyle w:val="BodyText"/>
        <w:spacing w:before="1"/>
        <w:ind w:left="120"/>
        <w:jc w:val="both"/>
      </w:pPr>
      <w:r>
        <w:t>A. (Insert state requirement)</w:t>
      </w:r>
    </w:p>
    <w:p w14:paraId="13D6D4C2" w14:textId="77777777" w:rsidR="00F5672E" w:rsidRDefault="00F5672E" w:rsidP="00F5672E">
      <w:pPr>
        <w:pStyle w:val="BodyText"/>
        <w:spacing w:before="4"/>
        <w:rPr>
          <w:sz w:val="24"/>
        </w:rPr>
      </w:pPr>
    </w:p>
    <w:p w14:paraId="33ACDD36" w14:textId="77777777" w:rsidR="00F5672E" w:rsidRDefault="00F5672E" w:rsidP="00F5672E">
      <w:pPr>
        <w:pStyle w:val="BodyText"/>
        <w:ind w:left="120"/>
        <w:jc w:val="both"/>
      </w:pPr>
      <w:r>
        <w:t>Q: Do I need to complete the CE requirements if I am a nonresident?</w:t>
      </w:r>
    </w:p>
    <w:p w14:paraId="09AF2614" w14:textId="77777777" w:rsidR="00F5672E" w:rsidRDefault="00F5672E" w:rsidP="00F5672E">
      <w:pPr>
        <w:pStyle w:val="BodyText"/>
        <w:spacing w:before="3"/>
        <w:rPr>
          <w:sz w:val="24"/>
        </w:rPr>
      </w:pPr>
    </w:p>
    <w:p w14:paraId="1F548F5B" w14:textId="77777777" w:rsidR="00F5672E" w:rsidRDefault="00F5672E" w:rsidP="00F5672E">
      <w:pPr>
        <w:pStyle w:val="BodyText"/>
        <w:spacing w:before="1" w:line="532" w:lineRule="auto"/>
        <w:ind w:left="120" w:right="1759"/>
      </w:pPr>
      <w:r>
        <w:t>A: No. A nonresident who has satisfied his/her home state’s continuing education requirement is exempt. Q: Does my company renew my license?</w:t>
      </w:r>
    </w:p>
    <w:p w14:paraId="0A0C517B" w14:textId="77777777" w:rsidR="00F5672E" w:rsidRDefault="00F5672E" w:rsidP="00F5672E">
      <w:pPr>
        <w:pStyle w:val="BodyText"/>
        <w:spacing w:before="10" w:line="532" w:lineRule="auto"/>
        <w:ind w:left="120" w:right="3042"/>
      </w:pPr>
      <w:r>
        <w:t>A: No. Companies renew appointments. License renewal is the producer’s responsibility. Q: Must licensees take courses related to the lines of insurance they hold?</w:t>
      </w:r>
    </w:p>
    <w:p w14:paraId="159E90BC" w14:textId="77777777" w:rsidR="00F5672E" w:rsidRDefault="00F5672E" w:rsidP="00F5672E">
      <w:pPr>
        <w:pStyle w:val="BodyText"/>
        <w:spacing w:before="10" w:line="532" w:lineRule="auto"/>
        <w:ind w:left="120" w:right="3015"/>
      </w:pPr>
      <w:r>
        <w:t xml:space="preserve">A: No. You may take any approved course without regard to the type of license you hold. Q: Can I count the </w:t>
      </w:r>
      <w:proofErr w:type="spellStart"/>
      <w:r>
        <w:t>prelicensing</w:t>
      </w:r>
      <w:proofErr w:type="spellEnd"/>
      <w:r>
        <w:t xml:space="preserve"> course I recently took for my CE requirements?</w:t>
      </w:r>
    </w:p>
    <w:p w14:paraId="7F2346D9" w14:textId="77777777" w:rsidR="00F5672E" w:rsidRDefault="00F5672E" w:rsidP="00F5672E">
      <w:pPr>
        <w:pStyle w:val="BodyText"/>
        <w:spacing w:before="10"/>
        <w:ind w:left="120"/>
        <w:jc w:val="both"/>
      </w:pPr>
      <w:r>
        <w:t xml:space="preserve">A: No. This course is not approved for CE credits, only </w:t>
      </w:r>
      <w:proofErr w:type="spellStart"/>
      <w:r>
        <w:t>prelicensing</w:t>
      </w:r>
      <w:proofErr w:type="spellEnd"/>
      <w:r>
        <w:t>.</w:t>
      </w:r>
    </w:p>
    <w:p w14:paraId="0761E8C6" w14:textId="77777777" w:rsidR="00F5672E" w:rsidRDefault="00F5672E" w:rsidP="00F5672E">
      <w:pPr>
        <w:pStyle w:val="BodyText"/>
        <w:spacing w:before="4"/>
        <w:rPr>
          <w:sz w:val="24"/>
        </w:rPr>
      </w:pPr>
    </w:p>
    <w:p w14:paraId="522BA3CF" w14:textId="77777777" w:rsidR="00F5672E" w:rsidRDefault="00F5672E" w:rsidP="00F5672E">
      <w:pPr>
        <w:pStyle w:val="BodyText"/>
        <w:ind w:left="120"/>
        <w:jc w:val="both"/>
      </w:pPr>
      <w:r>
        <w:t>Q: Can extra credits earned from the previous year count for this year’s renewal requirements?</w:t>
      </w:r>
    </w:p>
    <w:p w14:paraId="6F3818A8" w14:textId="77777777" w:rsidR="00F5672E" w:rsidRDefault="00F5672E" w:rsidP="00F5672E">
      <w:pPr>
        <w:pStyle w:val="BodyText"/>
        <w:spacing w:before="3"/>
        <w:rPr>
          <w:sz w:val="24"/>
        </w:rPr>
      </w:pPr>
    </w:p>
    <w:p w14:paraId="5616EAC7" w14:textId="77777777" w:rsidR="00F5672E" w:rsidRDefault="00F5672E" w:rsidP="00F5672E">
      <w:pPr>
        <w:pStyle w:val="ListParagraph"/>
        <w:numPr>
          <w:ilvl w:val="0"/>
          <w:numId w:val="1"/>
        </w:numPr>
        <w:tabs>
          <w:tab w:val="left" w:pos="364"/>
        </w:tabs>
        <w:spacing w:before="1"/>
        <w:ind w:hanging="243"/>
        <w:jc w:val="both"/>
        <w:rPr>
          <w:sz w:val="20"/>
        </w:rPr>
      </w:pPr>
      <w:r>
        <w:rPr>
          <w:sz w:val="20"/>
        </w:rPr>
        <w:t>No. Carryover is not</w:t>
      </w:r>
      <w:r>
        <w:rPr>
          <w:spacing w:val="-15"/>
          <w:sz w:val="20"/>
        </w:rPr>
        <w:t xml:space="preserve"> </w:t>
      </w:r>
      <w:r>
        <w:rPr>
          <w:sz w:val="20"/>
        </w:rPr>
        <w:t>allowed.</w:t>
      </w:r>
    </w:p>
    <w:p w14:paraId="4839B6F9" w14:textId="77777777" w:rsidR="00F5672E" w:rsidRDefault="00F5672E" w:rsidP="00F5672E">
      <w:pPr>
        <w:pStyle w:val="BodyText"/>
        <w:spacing w:before="4"/>
        <w:rPr>
          <w:sz w:val="24"/>
        </w:rPr>
      </w:pPr>
    </w:p>
    <w:p w14:paraId="692D50C3" w14:textId="77777777" w:rsidR="00F5672E" w:rsidRDefault="00F5672E" w:rsidP="00F5672E">
      <w:pPr>
        <w:pStyle w:val="BodyText"/>
        <w:ind w:left="120"/>
        <w:jc w:val="both"/>
      </w:pPr>
      <w:r>
        <w:t>Q: Can credits earned while taking courses to obtain a professional designation be used for the annual CE requirements?</w:t>
      </w:r>
    </w:p>
    <w:p w14:paraId="0A802EAC" w14:textId="77777777" w:rsidR="00F5672E" w:rsidRDefault="00F5672E" w:rsidP="00F5672E">
      <w:pPr>
        <w:pStyle w:val="BodyText"/>
        <w:spacing w:before="3"/>
        <w:rPr>
          <w:sz w:val="24"/>
        </w:rPr>
      </w:pPr>
    </w:p>
    <w:p w14:paraId="728B2A30" w14:textId="77777777" w:rsidR="00F5672E" w:rsidRDefault="00F5672E" w:rsidP="00F5672E">
      <w:pPr>
        <w:pStyle w:val="BodyText"/>
        <w:spacing w:before="1"/>
        <w:ind w:left="120" w:right="273"/>
      </w:pPr>
      <w:r>
        <w:t>A: Yes, but only after the provider and courses have been approved by the state department of insurance and only if the course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producer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producer</w:t>
      </w:r>
      <w:r>
        <w:rPr>
          <w:spacing w:val="-4"/>
        </w:rPr>
        <w:t xml:space="preserve"> </w:t>
      </w:r>
      <w:r>
        <w:t>license.</w:t>
      </w:r>
    </w:p>
    <w:p w14:paraId="5FDE6BFF" w14:textId="77777777" w:rsidR="00F5672E" w:rsidRDefault="00F5672E" w:rsidP="00F5672E">
      <w:pPr>
        <w:pStyle w:val="BodyText"/>
        <w:spacing w:before="4"/>
        <w:rPr>
          <w:sz w:val="24"/>
        </w:rPr>
      </w:pPr>
    </w:p>
    <w:p w14:paraId="72E1F983" w14:textId="77777777" w:rsidR="00F5672E" w:rsidRDefault="00F5672E" w:rsidP="00F5672E">
      <w:pPr>
        <w:pStyle w:val="BodyText"/>
        <w:ind w:left="120"/>
        <w:jc w:val="both"/>
      </w:pPr>
      <w:r>
        <w:t>Q: Do I need to send my certificates of completion to the state department of insurance?</w:t>
      </w:r>
    </w:p>
    <w:p w14:paraId="622E1BA9" w14:textId="77777777" w:rsidR="00F5672E" w:rsidRDefault="00F5672E" w:rsidP="00F5672E">
      <w:pPr>
        <w:pStyle w:val="BodyText"/>
        <w:spacing w:before="3"/>
        <w:rPr>
          <w:sz w:val="24"/>
        </w:rPr>
      </w:pPr>
    </w:p>
    <w:p w14:paraId="1DE81304" w14:textId="77777777" w:rsidR="00F5672E" w:rsidRDefault="00F5672E" w:rsidP="00F5672E">
      <w:pPr>
        <w:pStyle w:val="BodyText"/>
        <w:spacing w:before="1"/>
        <w:ind w:left="120" w:right="113"/>
        <w:jc w:val="both"/>
      </w:pPr>
      <w:r>
        <w:t>A: No, if you renew online, there is no need to send certificates to the department; however, always keep your certificates on file. (Other possible answers: Yes, if you are unable to renew online due to a CE discrepancy or upon a CE audit request, you may have to send certificates for verification.)</w:t>
      </w:r>
    </w:p>
    <w:p w14:paraId="6B2E3427" w14:textId="77777777" w:rsidR="00F5672E" w:rsidRDefault="00F5672E" w:rsidP="00F5672E">
      <w:pPr>
        <w:pStyle w:val="BodyText"/>
        <w:spacing w:before="4"/>
        <w:rPr>
          <w:sz w:val="24"/>
        </w:rPr>
      </w:pPr>
    </w:p>
    <w:p w14:paraId="6693A2BE" w14:textId="77777777" w:rsidR="00F5672E" w:rsidRDefault="00F5672E" w:rsidP="00F5672E">
      <w:pPr>
        <w:pStyle w:val="BodyText"/>
        <w:ind w:left="120"/>
        <w:jc w:val="both"/>
      </w:pPr>
      <w:r>
        <w:t>Q: Can the person who teaches the course receive CE credits?</w:t>
      </w:r>
    </w:p>
    <w:p w14:paraId="48D7467D" w14:textId="77777777" w:rsidR="00F5672E" w:rsidRDefault="00F5672E" w:rsidP="00F5672E">
      <w:pPr>
        <w:pStyle w:val="BodyText"/>
        <w:spacing w:before="3"/>
        <w:rPr>
          <w:sz w:val="24"/>
        </w:rPr>
      </w:pPr>
    </w:p>
    <w:p w14:paraId="05B7FFBB" w14:textId="77777777" w:rsidR="00F5672E" w:rsidRDefault="00F5672E" w:rsidP="00F5672E">
      <w:pPr>
        <w:pStyle w:val="BodyText"/>
        <w:spacing w:before="1" w:line="532" w:lineRule="auto"/>
        <w:ind w:left="120" w:right="2326"/>
      </w:pPr>
      <w:r>
        <w:t>A: Yes, instructors will receive the same number of credits as the individuals who take the course. Q: Can I go to the Department Web site to look up how many CE credits I have?</w:t>
      </w:r>
    </w:p>
    <w:p w14:paraId="7EDA65FF" w14:textId="77777777" w:rsidR="00F5672E" w:rsidRDefault="00F5672E" w:rsidP="00F5672E">
      <w:pPr>
        <w:pStyle w:val="BodyText"/>
        <w:spacing w:before="10"/>
        <w:ind w:left="120"/>
        <w:jc w:val="both"/>
      </w:pPr>
      <w:r>
        <w:t>A: (It is recommended that states offer this service.)</w:t>
      </w:r>
    </w:p>
    <w:p w14:paraId="1B87E944" w14:textId="77777777" w:rsidR="00F5672E" w:rsidRDefault="00F5672E" w:rsidP="00F5672E">
      <w:pPr>
        <w:pStyle w:val="BodyText"/>
        <w:spacing w:before="4"/>
        <w:rPr>
          <w:sz w:val="24"/>
        </w:rPr>
      </w:pPr>
    </w:p>
    <w:p w14:paraId="480C9278" w14:textId="77777777" w:rsidR="00F5672E" w:rsidRDefault="00F5672E" w:rsidP="00F5672E">
      <w:pPr>
        <w:pStyle w:val="BodyText"/>
        <w:ind w:left="120"/>
        <w:jc w:val="both"/>
      </w:pPr>
      <w:r>
        <w:t>Q: How can I find out how many continuing education hours I have?</w:t>
      </w:r>
    </w:p>
    <w:p w14:paraId="255BEB59" w14:textId="77777777" w:rsidR="00F5672E" w:rsidRDefault="00F5672E" w:rsidP="00F5672E">
      <w:pPr>
        <w:jc w:val="both"/>
        <w:sectPr w:rsidR="00F5672E">
          <w:pgSz w:w="12240" w:h="15840"/>
          <w:pgMar w:top="1000" w:right="960" w:bottom="280" w:left="960" w:header="720" w:footer="720" w:gutter="0"/>
          <w:cols w:space="720"/>
        </w:sectPr>
      </w:pPr>
    </w:p>
    <w:p w14:paraId="5260826F" w14:textId="77777777" w:rsidR="00F5672E" w:rsidRDefault="00F5672E" w:rsidP="00F5672E">
      <w:pPr>
        <w:pStyle w:val="BodyText"/>
        <w:spacing w:before="77"/>
        <w:ind w:left="119" w:right="117"/>
        <w:jc w:val="both"/>
      </w:pPr>
      <w:r>
        <w:lastRenderedPageBreak/>
        <w:t>A: It is your responsibility to keep a record of your CE credits and retain your certificates of completion. If a department requires CE providers to file attendance reports, the department will only be able to verify the number of credits that have been reported by CE providers.</w:t>
      </w:r>
    </w:p>
    <w:p w14:paraId="5B78B2A4" w14:textId="77777777" w:rsidR="00F5672E" w:rsidRDefault="00F5672E" w:rsidP="00F5672E">
      <w:pPr>
        <w:pStyle w:val="BodyText"/>
        <w:spacing w:before="4"/>
        <w:rPr>
          <w:sz w:val="24"/>
        </w:rPr>
      </w:pPr>
    </w:p>
    <w:p w14:paraId="406A2102" w14:textId="77777777" w:rsidR="00F5672E" w:rsidRDefault="00F5672E" w:rsidP="00F5672E">
      <w:pPr>
        <w:pStyle w:val="BodyText"/>
        <w:ind w:left="119"/>
        <w:jc w:val="both"/>
      </w:pPr>
      <w:r>
        <w:t>Q: Do I have to take 12 credits for my life license and 12 credits for my property license?</w:t>
      </w:r>
    </w:p>
    <w:p w14:paraId="428124FD" w14:textId="77777777" w:rsidR="00F5672E" w:rsidRDefault="00F5672E" w:rsidP="00F5672E">
      <w:pPr>
        <w:pStyle w:val="BodyText"/>
        <w:spacing w:before="3"/>
        <w:rPr>
          <w:sz w:val="24"/>
        </w:rPr>
      </w:pPr>
    </w:p>
    <w:p w14:paraId="6F74E0E3" w14:textId="77777777" w:rsidR="00F5672E" w:rsidRDefault="00F5672E" w:rsidP="00F5672E">
      <w:pPr>
        <w:pStyle w:val="BodyText"/>
        <w:spacing w:before="1" w:line="532" w:lineRule="auto"/>
        <w:ind w:left="119" w:right="310"/>
      </w:pPr>
      <w:r>
        <w:t xml:space="preserve">A: No, you only </w:t>
      </w:r>
      <w:proofErr w:type="gramStart"/>
      <w:r>
        <w:t>have to</w:t>
      </w:r>
      <w:proofErr w:type="gramEnd"/>
      <w:r>
        <w:t xml:space="preserve"> submit the total number of credits hours required, no matter how many lines of authority you hold. Q: Can I take online CE courses?</w:t>
      </w:r>
    </w:p>
    <w:p w14:paraId="71E462A4" w14:textId="77777777" w:rsidR="00F5672E" w:rsidRDefault="00F5672E" w:rsidP="00F5672E">
      <w:pPr>
        <w:pStyle w:val="BodyText"/>
        <w:spacing w:before="10"/>
        <w:ind w:left="119"/>
        <w:jc w:val="both"/>
      </w:pPr>
      <w:r>
        <w:t>A: Yes, if the provider and course is approved in your state.</w:t>
      </w:r>
    </w:p>
    <w:p w14:paraId="61A92948" w14:textId="77777777" w:rsidR="00F5672E" w:rsidRDefault="00F5672E" w:rsidP="00F5672E">
      <w:pPr>
        <w:pStyle w:val="BodyText"/>
        <w:spacing w:before="4"/>
        <w:rPr>
          <w:sz w:val="24"/>
        </w:rPr>
      </w:pPr>
    </w:p>
    <w:p w14:paraId="31A1AB2A" w14:textId="77777777" w:rsidR="00F5672E" w:rsidRDefault="00F5672E" w:rsidP="00F5672E">
      <w:pPr>
        <w:pStyle w:val="BodyText"/>
        <w:ind w:left="119"/>
        <w:jc w:val="both"/>
      </w:pPr>
      <w:r>
        <w:t>Q: Can I take the same CE course two years in a row and receive credit?</w:t>
      </w:r>
    </w:p>
    <w:p w14:paraId="22303557" w14:textId="77777777" w:rsidR="00F5672E" w:rsidRDefault="00F5672E" w:rsidP="00F5672E">
      <w:pPr>
        <w:pStyle w:val="BodyText"/>
        <w:spacing w:before="3"/>
        <w:rPr>
          <w:sz w:val="24"/>
        </w:rPr>
      </w:pPr>
    </w:p>
    <w:p w14:paraId="2E7AFE3C" w14:textId="77777777" w:rsidR="00F5672E" w:rsidRDefault="00F5672E" w:rsidP="00F5672E">
      <w:pPr>
        <w:pStyle w:val="BodyText"/>
        <w:spacing w:before="1"/>
        <w:ind w:left="119"/>
        <w:jc w:val="both"/>
      </w:pPr>
      <w:r>
        <w:t>A: No. You cannot receive credit for any course more than once in any CE reporting period.</w:t>
      </w:r>
    </w:p>
    <w:p w14:paraId="1E3118EB" w14:textId="77777777" w:rsidR="005C4C4C" w:rsidRDefault="005C4C4C">
      <w:bookmarkStart w:id="0" w:name="_GoBack"/>
      <w:bookmarkEnd w:id="0"/>
    </w:p>
    <w:sectPr w:rsidR="005C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C3A30"/>
    <w:multiLevelType w:val="hybridMultilevel"/>
    <w:tmpl w:val="1D5A7866"/>
    <w:lvl w:ilvl="0" w:tplc="46D25F20">
      <w:start w:val="1"/>
      <w:numFmt w:val="upperLetter"/>
      <w:lvlText w:val="%1."/>
      <w:lvlJc w:val="left"/>
      <w:pPr>
        <w:ind w:left="363" w:hanging="24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C32E5BC0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277AEA6C"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E25C9B1E">
      <w:numFmt w:val="bullet"/>
      <w:lvlText w:val="•"/>
      <w:lvlJc w:val="left"/>
      <w:pPr>
        <w:ind w:left="2926" w:hanging="360"/>
      </w:pPr>
      <w:rPr>
        <w:rFonts w:hint="default"/>
      </w:rPr>
    </w:lvl>
    <w:lvl w:ilvl="4" w:tplc="39ACCC14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D22A50DE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C02FDA2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B1FEF8F2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15A4B660">
      <w:numFmt w:val="bullet"/>
      <w:lvlText w:val="•"/>
      <w:lvlJc w:val="left"/>
      <w:pPr>
        <w:ind w:left="81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5672E"/>
    <w:rsid w:val="005C4C4C"/>
    <w:rsid w:val="00F5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6255"/>
  <w15:chartTrackingRefBased/>
  <w15:docId w15:val="{D2F90C9B-8198-47C2-B72C-4FCAE706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6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qFormat/>
    <w:rsid w:val="00F5672E"/>
    <w:pPr>
      <w:ind w:left="119"/>
      <w:jc w:val="both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F567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5672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5672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5672E"/>
    <w:pPr>
      <w:ind w:left="8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3A282F1F</Template>
  <TotalTime>0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Seemann, Lacey</dc:creator>
  <cp:keywords/>
  <dc:description/>
  <cp:lastModifiedBy>Seemann, Lacey</cp:lastModifiedBy>
  <cp:revision>1</cp:revision>
  <dcterms:created xsi:type="dcterms:W3CDTF">2020-06-16T14:24:00Z</dcterms:created>
  <dcterms:modified xsi:type="dcterms:W3CDTF">2020-06-16T14:24:00Z</dcterms:modified>
</cp:coreProperties>
</file>