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BFCB" w14:textId="77777777" w:rsidR="0052530F" w:rsidRPr="00612A1E" w:rsidRDefault="007133C3">
      <w:pPr>
        <w:pStyle w:val="BodyText"/>
        <w:spacing w:before="7"/>
        <w:rPr>
          <w:rFonts w:ascii="Times New Roman"/>
        </w:rPr>
      </w:pPr>
    </w:p>
    <w:p w14:paraId="3669CBCD" w14:textId="77777777" w:rsidR="0052530F" w:rsidRPr="00612A1E" w:rsidRDefault="00334B6F">
      <w:pPr>
        <w:spacing w:before="101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Lines of Business: </w:t>
      </w:r>
      <w:r w:rsidRPr="00612A1E">
        <w:rPr>
          <w:rFonts w:asciiTheme="minorHAnsi" w:hAnsiTheme="minorHAnsi" w:cstheme="minorHAnsi"/>
        </w:rPr>
        <w:t>Travel Insurance</w:t>
      </w:r>
    </w:p>
    <w:p w14:paraId="13BC5775" w14:textId="77777777" w:rsidR="0052530F" w:rsidRPr="00612A1E" w:rsidRDefault="00334B6F">
      <w:pPr>
        <w:spacing w:before="121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Reporting Period: </w:t>
      </w:r>
      <w:r w:rsidRPr="00612A1E">
        <w:rPr>
          <w:rFonts w:asciiTheme="minorHAnsi" w:hAnsiTheme="minorHAnsi" w:cstheme="minorHAnsi"/>
        </w:rPr>
        <w:t>January 1, 202x through December 31, 202x</w:t>
      </w:r>
    </w:p>
    <w:p w14:paraId="3B73F121" w14:textId="77777777" w:rsidR="0052530F" w:rsidRPr="00612A1E" w:rsidRDefault="00334B6F">
      <w:pPr>
        <w:spacing w:before="118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Filing Deadline: </w:t>
      </w:r>
      <w:r w:rsidRPr="00612A1E">
        <w:rPr>
          <w:rFonts w:asciiTheme="minorHAnsi" w:hAnsiTheme="minorHAnsi" w:cstheme="minorHAnsi"/>
        </w:rPr>
        <w:t>April 30, 202x</w:t>
      </w:r>
    </w:p>
    <w:p w14:paraId="69F65FB8" w14:textId="77777777" w:rsidR="0052530F" w:rsidRPr="00612A1E" w:rsidRDefault="007133C3">
      <w:pPr>
        <w:pStyle w:val="BodyText"/>
        <w:spacing w:before="1"/>
        <w:rPr>
          <w:rFonts w:asciiTheme="minorHAnsi" w:hAnsiTheme="minorHAnsi" w:cstheme="minorHAnsi"/>
        </w:rPr>
      </w:pPr>
    </w:p>
    <w:p w14:paraId="2BC302CB" w14:textId="77777777" w:rsidR="0052530F" w:rsidRPr="00612A1E" w:rsidRDefault="00334B6F">
      <w:pPr>
        <w:pStyle w:val="Heading1"/>
        <w:spacing w:before="1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>Contact Information</w:t>
      </w:r>
    </w:p>
    <w:p w14:paraId="734EDD44" w14:textId="77777777" w:rsidR="0052530F" w:rsidRPr="00612A1E" w:rsidRDefault="007133C3">
      <w:pPr>
        <w:pStyle w:val="BodyText"/>
        <w:spacing w:before="11"/>
        <w:rPr>
          <w:rFonts w:asciiTheme="minorHAnsi" w:hAnsiTheme="minorHAnsi" w:cstheme="minorHAnsi"/>
          <w:b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451"/>
      </w:tblGrid>
      <w:tr w:rsidR="00665EED" w14:paraId="187FECAA" w14:textId="77777777" w:rsidTr="0079014E">
        <w:trPr>
          <w:trHeight w:val="529"/>
        </w:trPr>
        <w:tc>
          <w:tcPr>
            <w:tcW w:w="3001" w:type="dxa"/>
            <w:tcBorders>
              <w:bottom w:val="single" w:sz="8" w:space="0" w:color="000000"/>
            </w:tcBorders>
          </w:tcPr>
          <w:p w14:paraId="338B6A65" w14:textId="77777777" w:rsidR="0052530F" w:rsidRPr="00612A1E" w:rsidRDefault="00334B6F" w:rsidP="0079014E">
            <w:pPr>
              <w:pStyle w:val="TableParagraph"/>
              <w:spacing w:before="122"/>
              <w:ind w:left="375" w:right="56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Administrator</w:t>
            </w:r>
          </w:p>
        </w:tc>
        <w:tc>
          <w:tcPr>
            <w:tcW w:w="6451" w:type="dxa"/>
            <w:tcBorders>
              <w:bottom w:val="single" w:sz="8" w:space="0" w:color="000000"/>
            </w:tcBorders>
          </w:tcPr>
          <w:p w14:paraId="067D85BA" w14:textId="77777777" w:rsidR="0052530F" w:rsidRPr="00612A1E" w:rsidRDefault="00334B6F" w:rsidP="0079014E">
            <w:pPr>
              <w:pStyle w:val="TableParagraph"/>
              <w:spacing w:before="1" w:line="264" w:lineRule="exact"/>
              <w:ind w:left="105" w:right="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responsible for assigning who may view and input company data.</w:t>
            </w:r>
          </w:p>
        </w:tc>
      </w:tr>
      <w:tr w:rsidR="00665EED" w14:paraId="3C021727" w14:textId="77777777" w:rsidTr="0079014E">
        <w:trPr>
          <w:trHeight w:val="521"/>
        </w:trPr>
        <w:tc>
          <w:tcPr>
            <w:tcW w:w="3001" w:type="dxa"/>
            <w:tcBorders>
              <w:bottom w:val="single" w:sz="8" w:space="0" w:color="000000"/>
            </w:tcBorders>
          </w:tcPr>
          <w:p w14:paraId="7EA70328" w14:textId="77777777" w:rsidR="0052530F" w:rsidRPr="00612A1E" w:rsidRDefault="00334B6F">
            <w:pPr>
              <w:pStyle w:val="TableParagraph"/>
              <w:spacing w:before="122"/>
              <w:ind w:left="375" w:right="56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Contact</w:t>
            </w:r>
          </w:p>
        </w:tc>
        <w:tc>
          <w:tcPr>
            <w:tcW w:w="6451" w:type="dxa"/>
            <w:tcBorders>
              <w:bottom w:val="single" w:sz="8" w:space="0" w:color="000000"/>
            </w:tcBorders>
          </w:tcPr>
          <w:p w14:paraId="683107B8" w14:textId="77777777" w:rsidR="0052530F" w:rsidRPr="00612A1E" w:rsidRDefault="00334B6F">
            <w:pPr>
              <w:pStyle w:val="TableParagraph"/>
              <w:spacing w:before="1" w:line="264" w:lineRule="exact"/>
              <w:ind w:left="105" w:right="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most knowledgeable about the submitted MCAS data. This person can be the same as the MCAS Administrator.</w:t>
            </w:r>
          </w:p>
        </w:tc>
      </w:tr>
      <w:tr w:rsidR="00665EED" w14:paraId="7DD8448B" w14:textId="77777777" w:rsidTr="0079014E">
        <w:trPr>
          <w:trHeight w:val="517"/>
        </w:trPr>
        <w:tc>
          <w:tcPr>
            <w:tcW w:w="3001" w:type="dxa"/>
            <w:tcBorders>
              <w:top w:val="single" w:sz="8" w:space="0" w:color="000000"/>
            </w:tcBorders>
          </w:tcPr>
          <w:p w14:paraId="373F0FEE" w14:textId="77777777" w:rsidR="0052530F" w:rsidRPr="00612A1E" w:rsidRDefault="00334B6F">
            <w:pPr>
              <w:pStyle w:val="TableParagraph"/>
              <w:spacing w:before="115"/>
              <w:ind w:left="375" w:right="470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Attestors</w:t>
            </w:r>
          </w:p>
        </w:tc>
        <w:tc>
          <w:tcPr>
            <w:tcW w:w="6451" w:type="dxa"/>
            <w:tcBorders>
              <w:top w:val="single" w:sz="8" w:space="0" w:color="000000"/>
            </w:tcBorders>
          </w:tcPr>
          <w:p w14:paraId="0952F25C" w14:textId="77777777" w:rsidR="0052530F" w:rsidRPr="00612A1E" w:rsidRDefault="00334B6F">
            <w:pPr>
              <w:pStyle w:val="TableParagraph"/>
              <w:spacing w:line="254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who attests to the completeness and accuracy of the</w:t>
            </w:r>
          </w:p>
          <w:p w14:paraId="4E285F2E" w14:textId="77777777" w:rsidR="0052530F" w:rsidRPr="00612A1E" w:rsidRDefault="00334B6F">
            <w:pPr>
              <w:pStyle w:val="TableParagraph"/>
              <w:spacing w:before="1" w:line="243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data.</w:t>
            </w:r>
          </w:p>
        </w:tc>
      </w:tr>
    </w:tbl>
    <w:p w14:paraId="6CCA8AB8" w14:textId="77777777" w:rsidR="0052530F" w:rsidRPr="00612A1E" w:rsidRDefault="007133C3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3138A95C" w14:textId="77777777" w:rsidR="0052530F" w:rsidRPr="00612A1E" w:rsidRDefault="00334B6F">
      <w:pPr>
        <w:ind w:left="440"/>
        <w:rPr>
          <w:rFonts w:asciiTheme="minorHAnsi" w:hAnsiTheme="minorHAnsi" w:cstheme="minorHAnsi"/>
          <w:b/>
        </w:rPr>
      </w:pPr>
      <w:r w:rsidRPr="00612A1E">
        <w:rPr>
          <w:rFonts w:asciiTheme="minorHAnsi" w:hAnsiTheme="minorHAnsi" w:cstheme="minorHAnsi"/>
          <w:b/>
        </w:rPr>
        <w:t>Schedule 1––Interrogatories</w:t>
      </w:r>
    </w:p>
    <w:p w14:paraId="65C5F347" w14:textId="77777777" w:rsidR="00DE34C7" w:rsidRPr="00612A1E" w:rsidRDefault="007133C3">
      <w:pPr>
        <w:ind w:left="440"/>
        <w:rPr>
          <w:rFonts w:asciiTheme="minorHAnsi" w:hAnsiTheme="minorHAnsi" w:cstheme="minorHAnsi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7112"/>
        <w:gridCol w:w="1531"/>
      </w:tblGrid>
      <w:tr w:rsidR="00665EED" w14:paraId="164B52F4" w14:textId="77777777" w:rsidTr="0029618A">
        <w:trPr>
          <w:trHeight w:val="265"/>
        </w:trPr>
        <w:tc>
          <w:tcPr>
            <w:tcW w:w="919" w:type="dxa"/>
          </w:tcPr>
          <w:p w14:paraId="7612E838" w14:textId="77777777" w:rsidR="00DE34C7" w:rsidRPr="00612A1E" w:rsidRDefault="00334B6F" w:rsidP="00DE34C7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7112" w:type="dxa"/>
          </w:tcPr>
          <w:p w14:paraId="4E63AF18" w14:textId="77777777" w:rsidR="00DE34C7" w:rsidRPr="00612A1E" w:rsidRDefault="00334B6F" w:rsidP="00DE34C7">
            <w:pPr>
              <w:spacing w:line="246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531" w:type="dxa"/>
          </w:tcPr>
          <w:p w14:paraId="61410435" w14:textId="77777777" w:rsidR="00DE34C7" w:rsidRPr="00612A1E" w:rsidRDefault="007133C3" w:rsidP="00DE34C7">
            <w:pPr>
              <w:rPr>
                <w:rFonts w:asciiTheme="minorHAnsi" w:hAnsiTheme="minorHAnsi" w:cstheme="minorHAnsi"/>
              </w:rPr>
            </w:pPr>
          </w:p>
        </w:tc>
      </w:tr>
      <w:tr w:rsidR="00665EED" w14:paraId="25A46A14" w14:textId="77777777" w:rsidTr="0029618A">
        <w:trPr>
          <w:trHeight w:val="532"/>
        </w:trPr>
        <w:tc>
          <w:tcPr>
            <w:tcW w:w="919" w:type="dxa"/>
          </w:tcPr>
          <w:p w14:paraId="62BA0B1E" w14:textId="77777777" w:rsidR="00DE34C7" w:rsidRPr="00612A1E" w:rsidRDefault="00334B6F" w:rsidP="00DE34C7">
            <w:pPr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1-01</w:t>
            </w:r>
          </w:p>
        </w:tc>
        <w:tc>
          <w:tcPr>
            <w:tcW w:w="7112" w:type="dxa"/>
          </w:tcPr>
          <w:p w14:paraId="16496BBF" w14:textId="77777777" w:rsidR="00DE34C7" w:rsidRPr="00612A1E" w:rsidRDefault="00334B6F" w:rsidP="00C90F76">
            <w:pPr>
              <w:spacing w:before="7" w:line="266" w:lineRule="exact"/>
              <w:ind w:left="105" w:hanging="1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Were there policies/certificates in force during the reporting period that provide travel insurance coverage?</w:t>
            </w:r>
          </w:p>
        </w:tc>
        <w:tc>
          <w:tcPr>
            <w:tcW w:w="1531" w:type="dxa"/>
          </w:tcPr>
          <w:p w14:paraId="19B73CCE" w14:textId="77777777" w:rsidR="00DE34C7" w:rsidRPr="00612A1E" w:rsidRDefault="00334B6F" w:rsidP="00DE34C7">
            <w:pPr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3EACE6A9" w14:textId="77777777" w:rsidTr="0029618A">
        <w:trPr>
          <w:trHeight w:val="525"/>
        </w:trPr>
        <w:tc>
          <w:tcPr>
            <w:tcW w:w="919" w:type="dxa"/>
          </w:tcPr>
          <w:p w14:paraId="0EA99568" w14:textId="3F2EE014" w:rsidR="00DE34C7" w:rsidRPr="00612A1E" w:rsidRDefault="00334B6F" w:rsidP="00DE34C7">
            <w:pPr>
              <w:spacing w:line="259" w:lineRule="exact"/>
              <w:ind w:left="197" w:right="18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r w:rsidR="00606E3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12" w:type="dxa"/>
          </w:tcPr>
          <w:p w14:paraId="1AD58037" w14:textId="319ACB0B" w:rsidR="00DE34C7" w:rsidRPr="00612A1E" w:rsidRDefault="00334B6F" w:rsidP="00DE34C7">
            <w:pPr>
              <w:spacing w:before="2" w:line="264" w:lineRule="exact"/>
              <w:ind w:left="105" w:hanging="1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Has the company had a significant event/business strategy that would affect data for this reporting period?</w:t>
            </w:r>
            <w:r w:rsidR="00B31996">
              <w:rPr>
                <w:rFonts w:asciiTheme="minorHAnsi" w:hAnsiTheme="minorHAnsi" w:cstheme="minorHAnsi"/>
              </w:rPr>
              <w:t xml:space="preserve"> (Add clarification to definition of “significant”. May want an additional data element related to this.)</w:t>
            </w:r>
            <w:r w:rsidR="00236F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1" w:type="dxa"/>
          </w:tcPr>
          <w:p w14:paraId="0BA471C2" w14:textId="77777777" w:rsidR="00DE34C7" w:rsidRPr="00612A1E" w:rsidRDefault="00334B6F" w:rsidP="00DE34C7">
            <w:pPr>
              <w:spacing w:line="259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5C09F5F2" w14:textId="77777777" w:rsidTr="00A05198">
        <w:trPr>
          <w:trHeight w:val="248"/>
        </w:trPr>
        <w:tc>
          <w:tcPr>
            <w:tcW w:w="919" w:type="dxa"/>
          </w:tcPr>
          <w:p w14:paraId="0A19AA4E" w14:textId="045747A5" w:rsidR="00DE34C7" w:rsidRPr="00612A1E" w:rsidRDefault="00334B6F" w:rsidP="00DE34C7">
            <w:pPr>
              <w:spacing w:line="259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r w:rsidR="00606E3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12" w:type="dxa"/>
          </w:tcPr>
          <w:p w14:paraId="15A71BB3" w14:textId="77777777" w:rsidR="00A05198" w:rsidRPr="00612A1E" w:rsidRDefault="00334B6F" w:rsidP="00A05198">
            <w:pPr>
              <w:tabs>
                <w:tab w:val="left" w:pos="4380"/>
              </w:tabs>
              <w:spacing w:line="262" w:lineRule="exact"/>
              <w:ind w:left="72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If yes, add additional comments</w:t>
            </w:r>
          </w:p>
        </w:tc>
        <w:tc>
          <w:tcPr>
            <w:tcW w:w="1531" w:type="dxa"/>
          </w:tcPr>
          <w:p w14:paraId="46DE5FB1" w14:textId="77777777" w:rsidR="00DE34C7" w:rsidRPr="00612A1E" w:rsidRDefault="00334B6F" w:rsidP="00DE34C7">
            <w:pPr>
              <w:spacing w:line="259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14FD64B6" w14:textId="77777777" w:rsidTr="0029618A">
        <w:trPr>
          <w:trHeight w:val="524"/>
        </w:trPr>
        <w:tc>
          <w:tcPr>
            <w:tcW w:w="919" w:type="dxa"/>
          </w:tcPr>
          <w:p w14:paraId="052D2D4B" w14:textId="23643965" w:rsidR="00DE34C7" w:rsidRPr="00612A1E" w:rsidRDefault="00334B6F" w:rsidP="00DE34C7">
            <w:pPr>
              <w:spacing w:line="258" w:lineRule="exact"/>
              <w:ind w:left="197" w:right="18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r w:rsidR="00BC77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12" w:type="dxa"/>
          </w:tcPr>
          <w:p w14:paraId="312F4AB2" w14:textId="56FA90DC" w:rsidR="00DE34C7" w:rsidRPr="00612A1E" w:rsidRDefault="00334B6F" w:rsidP="00DE34C7">
            <w:pPr>
              <w:spacing w:before="5" w:line="264" w:lineRule="exact"/>
              <w:ind w:left="107" w:right="-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Has this block of business or part of this block of business been sold, closed or moved to another company during the </w:t>
            </w:r>
            <w:r w:rsidR="00236FFE">
              <w:rPr>
                <w:rFonts w:asciiTheme="minorHAnsi" w:hAnsiTheme="minorHAnsi" w:cstheme="minorHAnsi"/>
              </w:rPr>
              <w:t>reporting period</w:t>
            </w:r>
            <w:r w:rsidRPr="00612A1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31" w:type="dxa"/>
          </w:tcPr>
          <w:p w14:paraId="7E516E32" w14:textId="77777777" w:rsidR="00DE34C7" w:rsidRPr="00612A1E" w:rsidRDefault="00334B6F" w:rsidP="00DE34C7">
            <w:pPr>
              <w:spacing w:line="258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651AEDB9" w14:textId="77777777" w:rsidTr="00A05198">
        <w:trPr>
          <w:trHeight w:val="259"/>
        </w:trPr>
        <w:tc>
          <w:tcPr>
            <w:tcW w:w="919" w:type="dxa"/>
          </w:tcPr>
          <w:p w14:paraId="580D4700" w14:textId="65943876" w:rsidR="00DE34C7" w:rsidRPr="00612A1E" w:rsidRDefault="00334B6F" w:rsidP="00A05198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r w:rsidR="00B1433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12" w:type="dxa"/>
          </w:tcPr>
          <w:p w14:paraId="10699D46" w14:textId="77777777" w:rsidR="00DE34C7" w:rsidRPr="00612A1E" w:rsidRDefault="00334B6F" w:rsidP="00A05198">
            <w:pPr>
              <w:spacing w:line="246" w:lineRule="exact"/>
              <w:ind w:left="72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If yes, add additional comments</w:t>
            </w:r>
          </w:p>
        </w:tc>
        <w:tc>
          <w:tcPr>
            <w:tcW w:w="1531" w:type="dxa"/>
          </w:tcPr>
          <w:p w14:paraId="3EC34AD7" w14:textId="77777777" w:rsidR="00DE34C7" w:rsidRPr="00612A1E" w:rsidRDefault="00334B6F" w:rsidP="00A05198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049601A5" w14:textId="77777777" w:rsidTr="0029618A">
        <w:trPr>
          <w:trHeight w:val="265"/>
        </w:trPr>
        <w:tc>
          <w:tcPr>
            <w:tcW w:w="919" w:type="dxa"/>
          </w:tcPr>
          <w:p w14:paraId="551EC752" w14:textId="02470054" w:rsidR="00DE34C7" w:rsidRPr="00612A1E" w:rsidRDefault="00334B6F" w:rsidP="00DE34C7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r w:rsidR="00B1433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12" w:type="dxa"/>
          </w:tcPr>
          <w:p w14:paraId="18D16AF6" w14:textId="77777777" w:rsidR="00DE34C7" w:rsidRPr="00612A1E" w:rsidRDefault="00334B6F" w:rsidP="00DE34C7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How does the company treat subsequent supplemental or additional payments on previously closed claims?</w:t>
            </w:r>
          </w:p>
        </w:tc>
        <w:tc>
          <w:tcPr>
            <w:tcW w:w="1531" w:type="dxa"/>
          </w:tcPr>
          <w:p w14:paraId="35010E80" w14:textId="77777777" w:rsidR="00DE34C7" w:rsidRPr="00612A1E" w:rsidRDefault="00334B6F" w:rsidP="00DE34C7">
            <w:pPr>
              <w:spacing w:line="246" w:lineRule="exact"/>
              <w:ind w:left="103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78D5DE66" w14:textId="77777777" w:rsidTr="0029618A">
        <w:trPr>
          <w:trHeight w:val="263"/>
        </w:trPr>
        <w:tc>
          <w:tcPr>
            <w:tcW w:w="919" w:type="dxa"/>
          </w:tcPr>
          <w:p w14:paraId="09C9D2D0" w14:textId="78E45AD9" w:rsidR="001B225A" w:rsidRPr="00612A1E" w:rsidRDefault="00334B6F" w:rsidP="00171548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</w:t>
            </w:r>
            <w:r w:rsidR="00B1433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12" w:type="dxa"/>
          </w:tcPr>
          <w:p w14:paraId="1EA92E10" w14:textId="77777777" w:rsidR="001B225A" w:rsidRPr="00612A1E" w:rsidRDefault="00334B6F" w:rsidP="001B225A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Additional state-specific underwriting comments (optional)</w:t>
            </w:r>
          </w:p>
        </w:tc>
        <w:tc>
          <w:tcPr>
            <w:tcW w:w="1531" w:type="dxa"/>
          </w:tcPr>
          <w:p w14:paraId="5B58CDA3" w14:textId="77777777" w:rsidR="001B225A" w:rsidRPr="00612A1E" w:rsidRDefault="00334B6F" w:rsidP="001B225A">
            <w:pPr>
              <w:spacing w:line="244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0A96DE77" w14:textId="77777777" w:rsidTr="0029618A">
        <w:trPr>
          <w:trHeight w:val="266"/>
        </w:trPr>
        <w:tc>
          <w:tcPr>
            <w:tcW w:w="919" w:type="dxa"/>
          </w:tcPr>
          <w:p w14:paraId="3FC1D662" w14:textId="6B7E29D9" w:rsidR="001B225A" w:rsidRPr="00612A1E" w:rsidRDefault="00334B6F" w:rsidP="00171548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</w:t>
            </w:r>
            <w:r w:rsidR="00B1433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12" w:type="dxa"/>
          </w:tcPr>
          <w:p w14:paraId="0A4A33AA" w14:textId="77777777" w:rsidR="001B225A" w:rsidRPr="00612A1E" w:rsidRDefault="00334B6F" w:rsidP="001B225A">
            <w:pPr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Additional state-specific claims comments (optional)</w:t>
            </w:r>
          </w:p>
        </w:tc>
        <w:tc>
          <w:tcPr>
            <w:tcW w:w="1531" w:type="dxa"/>
          </w:tcPr>
          <w:p w14:paraId="5BACADDD" w14:textId="77777777" w:rsidR="001B225A" w:rsidRPr="00612A1E" w:rsidRDefault="00334B6F" w:rsidP="001B225A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B31996" w14:paraId="5F596BE2" w14:textId="77777777" w:rsidTr="0029618A">
        <w:trPr>
          <w:trHeight w:val="266"/>
        </w:trPr>
        <w:tc>
          <w:tcPr>
            <w:tcW w:w="919" w:type="dxa"/>
          </w:tcPr>
          <w:p w14:paraId="6E2B3238" w14:textId="7522F1E2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="00B1433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12" w:type="dxa"/>
          </w:tcPr>
          <w:p w14:paraId="0A3277B2" w14:textId="04E990B7" w:rsidR="00B31996" w:rsidRDefault="00B31996" w:rsidP="00B31996">
            <w:pPr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 w:rsidRPr="008B35FA">
              <w:rPr>
                <w:rFonts w:asciiTheme="minorHAnsi" w:hAnsiTheme="minorHAnsi" w:cstheme="minorHAnsi"/>
              </w:rPr>
              <w:t xml:space="preserve">Does the company use third party administrators (TPAs) for purposes of supporting the </w:t>
            </w:r>
            <w:r>
              <w:rPr>
                <w:rFonts w:asciiTheme="minorHAnsi" w:hAnsiTheme="minorHAnsi" w:cstheme="minorHAnsi"/>
              </w:rPr>
              <w:t xml:space="preserve">travel insurance </w:t>
            </w:r>
            <w:r w:rsidRPr="008B35FA">
              <w:rPr>
                <w:rFonts w:asciiTheme="minorHAnsi" w:hAnsiTheme="minorHAnsi" w:cstheme="minorHAnsi"/>
              </w:rPr>
              <w:t>business being reported?</w:t>
            </w:r>
          </w:p>
        </w:tc>
        <w:tc>
          <w:tcPr>
            <w:tcW w:w="1531" w:type="dxa"/>
          </w:tcPr>
          <w:p w14:paraId="4D26AA20" w14:textId="77777777" w:rsidR="00B31996" w:rsidRPr="00612A1E" w:rsidRDefault="00B31996" w:rsidP="00B31996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</w:p>
        </w:tc>
      </w:tr>
      <w:tr w:rsidR="00B31996" w14:paraId="156BAA46" w14:textId="77777777" w:rsidTr="0029618A">
        <w:trPr>
          <w:trHeight w:val="266"/>
        </w:trPr>
        <w:tc>
          <w:tcPr>
            <w:tcW w:w="919" w:type="dxa"/>
          </w:tcPr>
          <w:p w14:paraId="53593456" w14:textId="00F9DD56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</w:t>
            </w:r>
            <w:r w:rsidR="00B1433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112" w:type="dxa"/>
          </w:tcPr>
          <w:p w14:paraId="2039A1D5" w14:textId="2345DA8D" w:rsidR="00B31996" w:rsidRPr="008B35FA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Pr="008B35FA">
              <w:rPr>
                <w:rFonts w:asciiTheme="minorHAnsi" w:hAnsiTheme="minorHAnsi" w:cstheme="minorHAnsi"/>
              </w:rPr>
              <w:t>If yes, provide the names and functions of each TPA.</w:t>
            </w:r>
          </w:p>
        </w:tc>
        <w:tc>
          <w:tcPr>
            <w:tcW w:w="1531" w:type="dxa"/>
          </w:tcPr>
          <w:p w14:paraId="5E023302" w14:textId="77777777" w:rsidR="00B31996" w:rsidRPr="00612A1E" w:rsidRDefault="00B31996" w:rsidP="00B31996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</w:p>
        </w:tc>
      </w:tr>
      <w:tr w:rsidR="00B31996" w14:paraId="7FDAB798" w14:textId="77777777" w:rsidTr="0029618A">
        <w:trPr>
          <w:trHeight w:val="266"/>
        </w:trPr>
        <w:tc>
          <w:tcPr>
            <w:tcW w:w="919" w:type="dxa"/>
          </w:tcPr>
          <w:p w14:paraId="20999342" w14:textId="5C43A7B8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</w:t>
            </w:r>
            <w:r w:rsidR="00B143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12" w:type="dxa"/>
          </w:tcPr>
          <w:p w14:paraId="3EB306EB" w14:textId="30DD1EF1" w:rsidR="00B31996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company use managing general agents (MGAs) for purposes of supporting the travel insurance business being reported?</w:t>
            </w:r>
          </w:p>
        </w:tc>
        <w:tc>
          <w:tcPr>
            <w:tcW w:w="1531" w:type="dxa"/>
          </w:tcPr>
          <w:p w14:paraId="751D4B32" w14:textId="77777777" w:rsidR="00B31996" w:rsidRPr="00612A1E" w:rsidRDefault="00B31996" w:rsidP="00B31996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</w:p>
        </w:tc>
      </w:tr>
      <w:tr w:rsidR="00B31996" w14:paraId="649D803E" w14:textId="77777777" w:rsidTr="0029618A">
        <w:trPr>
          <w:trHeight w:val="266"/>
        </w:trPr>
        <w:tc>
          <w:tcPr>
            <w:tcW w:w="919" w:type="dxa"/>
          </w:tcPr>
          <w:p w14:paraId="16990BA9" w14:textId="757C93D0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</w:t>
            </w:r>
            <w:r w:rsidR="00B1433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12" w:type="dxa"/>
          </w:tcPr>
          <w:p w14:paraId="08611FB9" w14:textId="6D482041" w:rsidR="00B31996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Pr="008B35FA">
              <w:rPr>
                <w:rFonts w:asciiTheme="minorHAnsi" w:hAnsiTheme="minorHAnsi" w:cstheme="minorHAnsi"/>
              </w:rPr>
              <w:t xml:space="preserve">If yes, provide the names and functions of each </w:t>
            </w:r>
            <w:r>
              <w:rPr>
                <w:rFonts w:asciiTheme="minorHAnsi" w:hAnsiTheme="minorHAnsi" w:cstheme="minorHAnsi"/>
              </w:rPr>
              <w:t>MG</w:t>
            </w:r>
            <w:r w:rsidRPr="008B35FA">
              <w:rPr>
                <w:rFonts w:asciiTheme="minorHAnsi" w:hAnsiTheme="minorHAnsi" w:cstheme="minorHAnsi"/>
              </w:rPr>
              <w:t>A.</w:t>
            </w:r>
          </w:p>
        </w:tc>
        <w:tc>
          <w:tcPr>
            <w:tcW w:w="1531" w:type="dxa"/>
          </w:tcPr>
          <w:p w14:paraId="110AC112" w14:textId="77777777" w:rsidR="00B31996" w:rsidRPr="00612A1E" w:rsidRDefault="00B31996" w:rsidP="00B31996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</w:p>
        </w:tc>
      </w:tr>
      <w:tr w:rsidR="00FB749A" w14:paraId="6196CBE0" w14:textId="77777777" w:rsidTr="0029618A">
        <w:trPr>
          <w:trHeight w:val="266"/>
        </w:trPr>
        <w:tc>
          <w:tcPr>
            <w:tcW w:w="919" w:type="dxa"/>
          </w:tcPr>
          <w:p w14:paraId="4B333F3E" w14:textId="6C6A00E6" w:rsidR="00FB749A" w:rsidRDefault="00FB749A" w:rsidP="00B31996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</w:t>
            </w:r>
            <w:r w:rsidR="00B1433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12" w:type="dxa"/>
          </w:tcPr>
          <w:p w14:paraId="080E01E5" w14:textId="5AB5A030" w:rsidR="00FB749A" w:rsidRDefault="00FB749A" w:rsidP="00B31996">
            <w:pPr>
              <w:tabs>
                <w:tab w:val="left" w:pos="495"/>
              </w:tabs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company use travel administrators for purposes of supporting the travel insurance business being reported?</w:t>
            </w:r>
          </w:p>
        </w:tc>
        <w:tc>
          <w:tcPr>
            <w:tcW w:w="1531" w:type="dxa"/>
          </w:tcPr>
          <w:p w14:paraId="1C6B75E6" w14:textId="77777777" w:rsidR="00FB749A" w:rsidRPr="00612A1E" w:rsidRDefault="00FB749A" w:rsidP="00B31996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</w:p>
        </w:tc>
      </w:tr>
      <w:tr w:rsidR="00FB749A" w14:paraId="296E2D15" w14:textId="77777777" w:rsidTr="0029618A">
        <w:trPr>
          <w:trHeight w:val="266"/>
        </w:trPr>
        <w:tc>
          <w:tcPr>
            <w:tcW w:w="919" w:type="dxa"/>
          </w:tcPr>
          <w:p w14:paraId="5AB7354B" w14:textId="633039FD" w:rsidR="00FB749A" w:rsidRDefault="00FB749A" w:rsidP="00FB749A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</w:t>
            </w:r>
            <w:r w:rsidR="00B1433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12" w:type="dxa"/>
          </w:tcPr>
          <w:p w14:paraId="4184717C" w14:textId="78F7BDD5" w:rsidR="00FB749A" w:rsidRDefault="00FB749A" w:rsidP="00FB749A">
            <w:pPr>
              <w:tabs>
                <w:tab w:val="left" w:pos="495"/>
              </w:tabs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Pr="008B35FA">
              <w:rPr>
                <w:rFonts w:asciiTheme="minorHAnsi" w:hAnsiTheme="minorHAnsi" w:cstheme="minorHAnsi"/>
              </w:rPr>
              <w:t xml:space="preserve">If yes, provide the names and functions of each </w:t>
            </w:r>
            <w:r>
              <w:rPr>
                <w:rFonts w:asciiTheme="minorHAnsi" w:hAnsiTheme="minorHAnsi" w:cstheme="minorHAnsi"/>
              </w:rPr>
              <w:t>travel administrator</w:t>
            </w:r>
            <w:r w:rsidRPr="008B35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31" w:type="dxa"/>
          </w:tcPr>
          <w:p w14:paraId="110289D3" w14:textId="77777777" w:rsidR="00FB749A" w:rsidRPr="00612A1E" w:rsidRDefault="00FB749A" w:rsidP="00FB749A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</w:p>
        </w:tc>
      </w:tr>
      <w:tr w:rsidR="00FB749A" w14:paraId="411B02F3" w14:textId="77777777" w:rsidTr="0029618A">
        <w:trPr>
          <w:trHeight w:val="266"/>
        </w:trPr>
        <w:tc>
          <w:tcPr>
            <w:tcW w:w="919" w:type="dxa"/>
          </w:tcPr>
          <w:p w14:paraId="770A4C6E" w14:textId="0C779622" w:rsidR="00FB749A" w:rsidRPr="00612A1E" w:rsidRDefault="00FB749A" w:rsidP="00FB749A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</w:t>
            </w:r>
            <w:r w:rsidR="00B1433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12" w:type="dxa"/>
          </w:tcPr>
          <w:p w14:paraId="6123147D" w14:textId="00A9CD2B" w:rsidR="00FB749A" w:rsidRDefault="00916C3D" w:rsidP="00FB749A">
            <w:pPr>
              <w:tabs>
                <w:tab w:val="left" w:pos="495"/>
              </w:tabs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</w:t>
            </w:r>
            <w:r w:rsidR="00FB749A">
              <w:rPr>
                <w:rFonts w:asciiTheme="minorHAnsi" w:hAnsiTheme="minorHAnsi" w:cstheme="minorHAnsi"/>
              </w:rPr>
              <w:t xml:space="preserve"> </w:t>
            </w:r>
            <w:r w:rsidR="00FB749A" w:rsidRPr="00D81321">
              <w:rPr>
                <w:rFonts w:asciiTheme="minorHAnsi" w:hAnsiTheme="minorHAnsi" w:cstheme="minorHAnsi"/>
              </w:rPr>
              <w:t>Travel Retailers offering and disseminating Travel Insurance on behalf of the Company</w:t>
            </w:r>
            <w:r>
              <w:rPr>
                <w:rFonts w:asciiTheme="minorHAnsi" w:hAnsiTheme="minorHAnsi" w:cstheme="minorHAnsi"/>
              </w:rPr>
              <w:t xml:space="preserve"> at the end of the reporting period</w:t>
            </w:r>
            <w:r w:rsidR="00FB749A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531" w:type="dxa"/>
          </w:tcPr>
          <w:p w14:paraId="19D5FB6B" w14:textId="77777777" w:rsidR="00FB749A" w:rsidRPr="00612A1E" w:rsidRDefault="00FB749A" w:rsidP="00FB749A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58E13347" w14:textId="52BCE6A9" w:rsidR="0052530F" w:rsidRDefault="007133C3">
      <w:pPr>
        <w:pStyle w:val="BodyText"/>
        <w:spacing w:before="6" w:after="1"/>
        <w:rPr>
          <w:rFonts w:asciiTheme="minorHAnsi" w:hAnsiTheme="minorHAnsi" w:cstheme="minorHAnsi"/>
          <w:b/>
        </w:rPr>
      </w:pPr>
    </w:p>
    <w:p w14:paraId="06F01552" w14:textId="77777777" w:rsidR="00733BF4" w:rsidRPr="00612A1E" w:rsidRDefault="007133C3" w:rsidP="00733BF4">
      <w:pPr>
        <w:ind w:left="440" w:right="830"/>
        <w:rPr>
          <w:rFonts w:asciiTheme="minorHAnsi" w:hAnsiTheme="minorHAnsi" w:cstheme="minorHAnsi"/>
          <w:b/>
        </w:rPr>
      </w:pPr>
    </w:p>
    <w:p w14:paraId="327D44E0" w14:textId="77777777" w:rsidR="00AB31D3" w:rsidRDefault="00AB31D3" w:rsidP="00733BF4">
      <w:pPr>
        <w:ind w:left="440" w:right="830"/>
        <w:rPr>
          <w:rFonts w:asciiTheme="minorHAnsi" w:hAnsiTheme="minorHAnsi" w:cstheme="minorHAnsi"/>
          <w:b/>
        </w:rPr>
      </w:pPr>
    </w:p>
    <w:p w14:paraId="40417280" w14:textId="77777777" w:rsidR="0019454A" w:rsidRDefault="0019454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842D340" w14:textId="77777777" w:rsidR="0019454A" w:rsidRDefault="0019454A" w:rsidP="00733BF4">
      <w:pPr>
        <w:ind w:left="440" w:right="830"/>
        <w:rPr>
          <w:rFonts w:asciiTheme="minorHAnsi" w:hAnsiTheme="minorHAnsi" w:cstheme="minorHAnsi"/>
          <w:b/>
        </w:rPr>
      </w:pPr>
    </w:p>
    <w:p w14:paraId="436EA981" w14:textId="29D26A40" w:rsidR="0088289E" w:rsidRPr="00612A1E" w:rsidRDefault="00334B6F" w:rsidP="00733BF4">
      <w:pPr>
        <w:ind w:left="440" w:right="830"/>
        <w:rPr>
          <w:rFonts w:asciiTheme="minorHAnsi" w:hAnsiTheme="minorHAnsi" w:cstheme="minorHAnsi"/>
          <w:b/>
        </w:rPr>
      </w:pPr>
      <w:r w:rsidRPr="00612A1E">
        <w:rPr>
          <w:rFonts w:asciiTheme="minorHAnsi" w:hAnsiTheme="minorHAnsi" w:cstheme="minorHAnsi"/>
          <w:b/>
        </w:rPr>
        <w:t xml:space="preserve">Schedule 2––Travel Claims Activity, Counts Reported by Coverage </w:t>
      </w:r>
    </w:p>
    <w:p w14:paraId="076994FB" w14:textId="6CDA79F8" w:rsidR="0052530F" w:rsidRDefault="00334B6F" w:rsidP="00677FDA">
      <w:pPr>
        <w:ind w:left="440" w:right="1387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>(Trip Cancellation – 1, Trip Interruption – 2, Trip Delay – 3, Baggage Loss / Delay– 4, Emergency Medical / Dental – 5, Emergency Transportation / Repatriation – 6, Other – 7)</w:t>
      </w:r>
    </w:p>
    <w:p w14:paraId="14861B8D" w14:textId="0067887F" w:rsidR="005B312E" w:rsidRDefault="005B312E" w:rsidP="00677FDA">
      <w:pPr>
        <w:ind w:left="440" w:right="13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possible breakouts: primary vs. excess coverage</w:t>
      </w:r>
    </w:p>
    <w:tbl>
      <w:tblPr>
        <w:tblStyle w:val="TableGrid"/>
        <w:tblW w:w="621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340"/>
      </w:tblGrid>
      <w:tr w:rsidR="00CF62EB" w14:paraId="592FE105" w14:textId="3BE7122E" w:rsidTr="00CF62EB">
        <w:tc>
          <w:tcPr>
            <w:tcW w:w="1980" w:type="dxa"/>
          </w:tcPr>
          <w:p w14:paraId="172C5ADB" w14:textId="77777777" w:rsidR="00CF62EB" w:rsidRDefault="00CF62EB" w:rsidP="00645B9E"/>
        </w:tc>
        <w:tc>
          <w:tcPr>
            <w:tcW w:w="1890" w:type="dxa"/>
          </w:tcPr>
          <w:p w14:paraId="1BA6487F" w14:textId="43D04BB2" w:rsidR="00CF62EB" w:rsidRDefault="00CF62EB" w:rsidP="00645B9E">
            <w:r>
              <w:t>Primary/Excess Breakout</w:t>
            </w:r>
          </w:p>
        </w:tc>
        <w:tc>
          <w:tcPr>
            <w:tcW w:w="2340" w:type="dxa"/>
          </w:tcPr>
          <w:p w14:paraId="5CC4C877" w14:textId="2CCFBE98" w:rsidR="00CF62EB" w:rsidRDefault="00CF62EB" w:rsidP="00645B9E">
            <w:r>
              <w:t>National/International Breakout</w:t>
            </w:r>
          </w:p>
        </w:tc>
      </w:tr>
      <w:tr w:rsidR="00CF62EB" w14:paraId="5784B62F" w14:textId="6D0B4879" w:rsidTr="00CF62EB">
        <w:tc>
          <w:tcPr>
            <w:tcW w:w="1980" w:type="dxa"/>
          </w:tcPr>
          <w:p w14:paraId="042DC3DC" w14:textId="6843673A" w:rsidR="00CF62EB" w:rsidRDefault="00CF62EB" w:rsidP="00645B9E">
            <w:r>
              <w:t>Trip Cancellation</w:t>
            </w:r>
          </w:p>
        </w:tc>
        <w:tc>
          <w:tcPr>
            <w:tcW w:w="1890" w:type="dxa"/>
          </w:tcPr>
          <w:p w14:paraId="6ABF8AF0" w14:textId="0BC6992D" w:rsidR="00CF62EB" w:rsidRDefault="00CF62EB" w:rsidP="00645B9E">
            <w:r>
              <w:t>No</w:t>
            </w:r>
          </w:p>
        </w:tc>
        <w:tc>
          <w:tcPr>
            <w:tcW w:w="2340" w:type="dxa"/>
          </w:tcPr>
          <w:p w14:paraId="6CEC647E" w14:textId="6263D356" w:rsidR="00CF62EB" w:rsidRDefault="00CF62EB" w:rsidP="00645B9E">
            <w:r>
              <w:t>Yes</w:t>
            </w:r>
          </w:p>
        </w:tc>
      </w:tr>
      <w:tr w:rsidR="00CF62EB" w14:paraId="44216B09" w14:textId="3A3BE910" w:rsidTr="00CF62EB">
        <w:tc>
          <w:tcPr>
            <w:tcW w:w="1980" w:type="dxa"/>
          </w:tcPr>
          <w:p w14:paraId="1CD8698A" w14:textId="1906A1B2" w:rsidR="00CF62EB" w:rsidRDefault="00CF62EB" w:rsidP="00645B9E">
            <w:r>
              <w:t>Trip Interruption</w:t>
            </w:r>
          </w:p>
        </w:tc>
        <w:tc>
          <w:tcPr>
            <w:tcW w:w="1890" w:type="dxa"/>
          </w:tcPr>
          <w:p w14:paraId="35559C1D" w14:textId="230370B1" w:rsidR="00CF62EB" w:rsidRDefault="00CF62EB" w:rsidP="00645B9E">
            <w:r>
              <w:t>No</w:t>
            </w:r>
          </w:p>
        </w:tc>
        <w:tc>
          <w:tcPr>
            <w:tcW w:w="2340" w:type="dxa"/>
          </w:tcPr>
          <w:p w14:paraId="75B11FFA" w14:textId="034D8F94" w:rsidR="00CF62EB" w:rsidRDefault="00CF62EB" w:rsidP="00645B9E">
            <w:r>
              <w:t>Yes</w:t>
            </w:r>
          </w:p>
        </w:tc>
      </w:tr>
      <w:tr w:rsidR="00CF62EB" w14:paraId="49C31DBD" w14:textId="7FA83A5C" w:rsidTr="00CF62EB">
        <w:tc>
          <w:tcPr>
            <w:tcW w:w="1980" w:type="dxa"/>
          </w:tcPr>
          <w:p w14:paraId="51140572" w14:textId="56597E5A" w:rsidR="00CF62EB" w:rsidRDefault="00CF62EB" w:rsidP="00645B9E">
            <w:r>
              <w:t>Trip Delay</w:t>
            </w:r>
          </w:p>
        </w:tc>
        <w:tc>
          <w:tcPr>
            <w:tcW w:w="1890" w:type="dxa"/>
          </w:tcPr>
          <w:p w14:paraId="0821C3B4" w14:textId="6191B001" w:rsidR="00CF62EB" w:rsidRDefault="00CF62EB" w:rsidP="00645B9E">
            <w:r>
              <w:t>No</w:t>
            </w:r>
          </w:p>
        </w:tc>
        <w:tc>
          <w:tcPr>
            <w:tcW w:w="2340" w:type="dxa"/>
          </w:tcPr>
          <w:p w14:paraId="296A83E2" w14:textId="2D19F3A7" w:rsidR="00CF62EB" w:rsidRDefault="00CF62EB" w:rsidP="00645B9E">
            <w:r>
              <w:t>Yes</w:t>
            </w:r>
          </w:p>
        </w:tc>
      </w:tr>
      <w:tr w:rsidR="00CF62EB" w14:paraId="2D3119B0" w14:textId="21F0B70C" w:rsidTr="00CF62EB">
        <w:tc>
          <w:tcPr>
            <w:tcW w:w="1980" w:type="dxa"/>
          </w:tcPr>
          <w:p w14:paraId="5D58B2F3" w14:textId="3819A44C" w:rsidR="00CF62EB" w:rsidRDefault="00CF62EB" w:rsidP="00CF62EB">
            <w:r>
              <w:t>Baggage Loss/Delay</w:t>
            </w:r>
          </w:p>
        </w:tc>
        <w:tc>
          <w:tcPr>
            <w:tcW w:w="1890" w:type="dxa"/>
          </w:tcPr>
          <w:p w14:paraId="2ED60592" w14:textId="3C110390" w:rsidR="00CF62EB" w:rsidRDefault="00CF62EB" w:rsidP="00CF62EB">
            <w:r>
              <w:t>No</w:t>
            </w:r>
          </w:p>
        </w:tc>
        <w:tc>
          <w:tcPr>
            <w:tcW w:w="2340" w:type="dxa"/>
          </w:tcPr>
          <w:p w14:paraId="1F122035" w14:textId="3460AC78" w:rsidR="00CF62EB" w:rsidRDefault="00CF62EB" w:rsidP="00CF62EB">
            <w:r>
              <w:t>Yes</w:t>
            </w:r>
          </w:p>
        </w:tc>
      </w:tr>
      <w:tr w:rsidR="00CF62EB" w14:paraId="65004210" w14:textId="016D7B7B" w:rsidTr="00CF62EB">
        <w:tc>
          <w:tcPr>
            <w:tcW w:w="1980" w:type="dxa"/>
          </w:tcPr>
          <w:p w14:paraId="4FB33C7E" w14:textId="3DB3D36A" w:rsidR="00CF62EB" w:rsidRDefault="00CF62EB" w:rsidP="00CF62EB">
            <w:r>
              <w:t>Emergency Medical/Dental</w:t>
            </w:r>
          </w:p>
        </w:tc>
        <w:tc>
          <w:tcPr>
            <w:tcW w:w="1890" w:type="dxa"/>
          </w:tcPr>
          <w:p w14:paraId="2A249986" w14:textId="50F74E5D" w:rsidR="00CF62EB" w:rsidRDefault="00CF62EB" w:rsidP="00CF62EB">
            <w:r>
              <w:t>Yes</w:t>
            </w:r>
          </w:p>
        </w:tc>
        <w:tc>
          <w:tcPr>
            <w:tcW w:w="2340" w:type="dxa"/>
          </w:tcPr>
          <w:p w14:paraId="1781CC04" w14:textId="5EFFFB9E" w:rsidR="00CF62EB" w:rsidRDefault="00CF62EB" w:rsidP="00CF62EB">
            <w:r>
              <w:t>Yes</w:t>
            </w:r>
          </w:p>
        </w:tc>
      </w:tr>
      <w:tr w:rsidR="00CF62EB" w14:paraId="19C77398" w14:textId="4B69AC9F" w:rsidTr="00CF62EB">
        <w:tc>
          <w:tcPr>
            <w:tcW w:w="1980" w:type="dxa"/>
          </w:tcPr>
          <w:p w14:paraId="55F343FE" w14:textId="216CA79A" w:rsidR="00CF62EB" w:rsidRDefault="00CF62EB" w:rsidP="00CF62EB">
            <w:r>
              <w:t>Emergency Transportation / Repatriation</w:t>
            </w:r>
          </w:p>
        </w:tc>
        <w:tc>
          <w:tcPr>
            <w:tcW w:w="1890" w:type="dxa"/>
          </w:tcPr>
          <w:p w14:paraId="70843B7D" w14:textId="658B7A1F" w:rsidR="00CF62EB" w:rsidRDefault="004A5338" w:rsidP="00CF62EB">
            <w:r>
              <w:t>No</w:t>
            </w:r>
          </w:p>
        </w:tc>
        <w:tc>
          <w:tcPr>
            <w:tcW w:w="2340" w:type="dxa"/>
          </w:tcPr>
          <w:p w14:paraId="28C00FEC" w14:textId="5A7F9623" w:rsidR="00CF62EB" w:rsidRDefault="004A5338" w:rsidP="00CF62EB">
            <w:r>
              <w:t>Yes</w:t>
            </w:r>
          </w:p>
        </w:tc>
      </w:tr>
      <w:tr w:rsidR="00CF62EB" w14:paraId="55A09BF9" w14:textId="75FC376B" w:rsidTr="00CF62EB">
        <w:tc>
          <w:tcPr>
            <w:tcW w:w="1980" w:type="dxa"/>
          </w:tcPr>
          <w:p w14:paraId="13AA3F26" w14:textId="754FF1C5" w:rsidR="00CF62EB" w:rsidRDefault="00CF62EB" w:rsidP="00CF62EB">
            <w:r>
              <w:t>Other</w:t>
            </w:r>
          </w:p>
        </w:tc>
        <w:tc>
          <w:tcPr>
            <w:tcW w:w="1890" w:type="dxa"/>
          </w:tcPr>
          <w:p w14:paraId="05455FBD" w14:textId="4C04222D" w:rsidR="00CF62EB" w:rsidRDefault="004A5338" w:rsidP="00CF62EB">
            <w:r>
              <w:t>No</w:t>
            </w:r>
          </w:p>
        </w:tc>
        <w:tc>
          <w:tcPr>
            <w:tcW w:w="2340" w:type="dxa"/>
          </w:tcPr>
          <w:p w14:paraId="4966ED2F" w14:textId="3FB0E5AA" w:rsidR="00CF62EB" w:rsidRDefault="004A5338" w:rsidP="00CF62EB">
            <w:r>
              <w:t>Yes</w:t>
            </w:r>
          </w:p>
        </w:tc>
      </w:tr>
    </w:tbl>
    <w:p w14:paraId="322F122E" w14:textId="77777777" w:rsidR="003451E6" w:rsidRPr="00612A1E" w:rsidRDefault="003451E6" w:rsidP="00677FDA">
      <w:pPr>
        <w:ind w:left="440" w:right="1387"/>
        <w:rPr>
          <w:rFonts w:asciiTheme="minorHAnsi" w:hAnsiTheme="minorHAnsi" w:cstheme="minorHAnsi"/>
        </w:rPr>
      </w:pPr>
    </w:p>
    <w:p w14:paraId="78850FDC" w14:textId="77777777" w:rsidR="0052530F" w:rsidRPr="00612A1E" w:rsidRDefault="007133C3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8350"/>
      </w:tblGrid>
      <w:tr w:rsidR="00665EED" w14:paraId="49275DAA" w14:textId="77777777" w:rsidTr="0003075D">
        <w:trPr>
          <w:trHeight w:val="332"/>
        </w:trPr>
        <w:tc>
          <w:tcPr>
            <w:tcW w:w="1030" w:type="dxa"/>
          </w:tcPr>
          <w:p w14:paraId="23BE7158" w14:textId="77777777" w:rsidR="0052530F" w:rsidRPr="00612A1E" w:rsidRDefault="00334B6F">
            <w:pPr>
              <w:pStyle w:val="TableParagraph"/>
              <w:spacing w:line="256" w:lineRule="exact"/>
              <w:ind w:left="261" w:right="144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350" w:type="dxa"/>
          </w:tcPr>
          <w:p w14:paraId="5C0F11B6" w14:textId="77777777" w:rsidR="0052530F" w:rsidRPr="00612A1E" w:rsidRDefault="00334B6F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665EED" w14:paraId="417A019A" w14:textId="77777777" w:rsidTr="0003075D">
        <w:trPr>
          <w:trHeight w:val="332"/>
        </w:trPr>
        <w:tc>
          <w:tcPr>
            <w:tcW w:w="1030" w:type="dxa"/>
          </w:tcPr>
          <w:p w14:paraId="064127D7" w14:textId="4498854A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2-1</w:t>
            </w:r>
            <w:r w:rsidR="0086430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50" w:type="dxa"/>
          </w:tcPr>
          <w:p w14:paraId="0CA217DC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 at the beginning of the period</w:t>
            </w:r>
          </w:p>
        </w:tc>
      </w:tr>
      <w:tr w:rsidR="00665EED" w14:paraId="2D8CFE9E" w14:textId="77777777" w:rsidTr="0003075D">
        <w:trPr>
          <w:trHeight w:val="332"/>
        </w:trPr>
        <w:tc>
          <w:tcPr>
            <w:tcW w:w="1030" w:type="dxa"/>
          </w:tcPr>
          <w:p w14:paraId="009C5102" w14:textId="5D14D03B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 w:rsidR="0086430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350" w:type="dxa"/>
          </w:tcPr>
          <w:p w14:paraId="07DC67F6" w14:textId="77777777" w:rsidR="0052530F" w:rsidRPr="00612A1E" w:rsidRDefault="00334B6F" w:rsidP="00661DD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opened during the period</w:t>
            </w:r>
          </w:p>
        </w:tc>
      </w:tr>
      <w:tr w:rsidR="00665EED" w14:paraId="2AF6FC8A" w14:textId="77777777" w:rsidTr="0003075D">
        <w:trPr>
          <w:trHeight w:val="332"/>
        </w:trPr>
        <w:tc>
          <w:tcPr>
            <w:tcW w:w="1030" w:type="dxa"/>
          </w:tcPr>
          <w:p w14:paraId="1510C5DC" w14:textId="0E608833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 w:rsidR="0086430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350" w:type="dxa"/>
          </w:tcPr>
          <w:p w14:paraId="3F834B92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during the period, with payment</w:t>
            </w:r>
          </w:p>
        </w:tc>
      </w:tr>
      <w:tr w:rsidR="00665EED" w14:paraId="0CE33924" w14:textId="77777777" w:rsidTr="0003075D">
        <w:trPr>
          <w:trHeight w:val="332"/>
        </w:trPr>
        <w:tc>
          <w:tcPr>
            <w:tcW w:w="1030" w:type="dxa"/>
          </w:tcPr>
          <w:p w14:paraId="604309DB" w14:textId="21536EBD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 w:rsidR="0086430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350" w:type="dxa"/>
          </w:tcPr>
          <w:p w14:paraId="06DDFA97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during the period, without payment</w:t>
            </w:r>
          </w:p>
        </w:tc>
      </w:tr>
      <w:tr w:rsidR="00665EED" w14:paraId="5C710627" w14:textId="77777777" w:rsidTr="0003075D">
        <w:trPr>
          <w:trHeight w:val="332"/>
        </w:trPr>
        <w:tc>
          <w:tcPr>
            <w:tcW w:w="1030" w:type="dxa"/>
          </w:tcPr>
          <w:p w14:paraId="0413DC18" w14:textId="691B0844" w:rsidR="00A22DD4" w:rsidRPr="00612A1E" w:rsidRDefault="00334B6F" w:rsidP="00A22DD4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>
              <w:rPr>
                <w:rFonts w:asciiTheme="minorHAnsi" w:hAnsiTheme="minorHAnsi" w:cstheme="minorHAnsi"/>
              </w:rPr>
              <w:t>2</w:t>
            </w:r>
            <w:r w:rsidR="0086430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50" w:type="dxa"/>
          </w:tcPr>
          <w:p w14:paraId="08EF392C" w14:textId="77777777" w:rsidR="00A22DD4" w:rsidRPr="00612A1E" w:rsidRDefault="00334B6F" w:rsidP="00A22DD4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 at the end of the period</w:t>
            </w:r>
          </w:p>
        </w:tc>
      </w:tr>
      <w:tr w:rsidR="00665EED" w14:paraId="50A83D64" w14:textId="77777777" w:rsidTr="0003075D">
        <w:trPr>
          <w:trHeight w:val="332"/>
        </w:trPr>
        <w:tc>
          <w:tcPr>
            <w:tcW w:w="1030" w:type="dxa"/>
          </w:tcPr>
          <w:p w14:paraId="7705F6B5" w14:textId="551FC1FF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>
              <w:rPr>
                <w:rFonts w:asciiTheme="minorHAnsi" w:hAnsiTheme="minorHAnsi" w:cstheme="minorHAnsi"/>
              </w:rPr>
              <w:t>2</w:t>
            </w:r>
            <w:r w:rsidR="008643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50" w:type="dxa"/>
          </w:tcPr>
          <w:p w14:paraId="3AD67737" w14:textId="729E1B49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with payment within 0-</w:t>
            </w:r>
            <w:r w:rsidR="004A5338">
              <w:rPr>
                <w:rFonts w:asciiTheme="minorHAnsi" w:hAnsiTheme="minorHAnsi" w:cstheme="minorHAnsi"/>
              </w:rPr>
              <w:t>30</w:t>
            </w:r>
            <w:r w:rsidRPr="00612A1E">
              <w:rPr>
                <w:rFonts w:asciiTheme="minorHAnsi" w:hAnsiTheme="minorHAnsi" w:cstheme="minorHAnsi"/>
              </w:rPr>
              <w:t>days</w:t>
            </w:r>
          </w:p>
        </w:tc>
      </w:tr>
      <w:tr w:rsidR="004A5338" w14:paraId="127D720E" w14:textId="77777777" w:rsidTr="0003075D">
        <w:trPr>
          <w:trHeight w:val="332"/>
        </w:trPr>
        <w:tc>
          <w:tcPr>
            <w:tcW w:w="1030" w:type="dxa"/>
          </w:tcPr>
          <w:p w14:paraId="760D8D51" w14:textId="5B2368B4" w:rsidR="004A5338" w:rsidRPr="00612A1E" w:rsidRDefault="003B6529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2-2</w:t>
            </w:r>
            <w:r w:rsidR="008643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50" w:type="dxa"/>
          </w:tcPr>
          <w:p w14:paraId="00F357D7" w14:textId="21052DEC" w:rsidR="004A5338" w:rsidRPr="00612A1E" w:rsidRDefault="004A5338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claims closed with payment within </w:t>
            </w:r>
            <w:r>
              <w:rPr>
                <w:rFonts w:asciiTheme="minorHAnsi" w:hAnsiTheme="minorHAnsi" w:cstheme="minorHAnsi"/>
              </w:rPr>
              <w:t>31</w:t>
            </w:r>
            <w:r w:rsidRPr="00612A1E">
              <w:rPr>
                <w:rFonts w:asciiTheme="minorHAnsi" w:hAnsiTheme="minorHAnsi" w:cstheme="minorHAnsi"/>
              </w:rPr>
              <w:t>-90 days</w:t>
            </w:r>
          </w:p>
        </w:tc>
      </w:tr>
      <w:tr w:rsidR="004A5338" w14:paraId="24423E02" w14:textId="77777777" w:rsidTr="0003075D">
        <w:trPr>
          <w:trHeight w:val="332"/>
        </w:trPr>
        <w:tc>
          <w:tcPr>
            <w:tcW w:w="1030" w:type="dxa"/>
          </w:tcPr>
          <w:p w14:paraId="587C052E" w14:textId="2BA7E14A" w:rsidR="004A5338" w:rsidRPr="00612A1E" w:rsidRDefault="003B6529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2-2</w:t>
            </w:r>
            <w:r w:rsidR="008643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50" w:type="dxa"/>
          </w:tcPr>
          <w:p w14:paraId="28DF941F" w14:textId="0F0A4284" w:rsidR="004A5338" w:rsidRPr="00612A1E" w:rsidRDefault="004A5338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claims closed with payment </w:t>
            </w:r>
            <w:r>
              <w:rPr>
                <w:rFonts w:asciiTheme="minorHAnsi" w:hAnsiTheme="minorHAnsi" w:cstheme="minorHAnsi"/>
              </w:rPr>
              <w:t>beyond 90 days</w:t>
            </w:r>
          </w:p>
        </w:tc>
      </w:tr>
      <w:tr w:rsidR="00665EED" w14:paraId="2D791295" w14:textId="77777777" w:rsidTr="0003075D">
        <w:trPr>
          <w:trHeight w:val="332"/>
        </w:trPr>
        <w:tc>
          <w:tcPr>
            <w:tcW w:w="1030" w:type="dxa"/>
          </w:tcPr>
          <w:p w14:paraId="3EA1CE9C" w14:textId="1533FD3B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>
              <w:rPr>
                <w:rFonts w:asciiTheme="minorHAnsi" w:hAnsiTheme="minorHAnsi" w:cstheme="minorHAnsi"/>
              </w:rPr>
              <w:t>2</w:t>
            </w:r>
            <w:r w:rsidR="008643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50" w:type="dxa"/>
          </w:tcPr>
          <w:p w14:paraId="60801A2D" w14:textId="3689B096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without payment within 0-</w:t>
            </w:r>
            <w:r w:rsidR="003B6529">
              <w:rPr>
                <w:rFonts w:asciiTheme="minorHAnsi" w:hAnsiTheme="minorHAnsi" w:cstheme="minorHAnsi"/>
              </w:rPr>
              <w:t>3</w:t>
            </w:r>
            <w:r w:rsidRPr="00612A1E">
              <w:rPr>
                <w:rFonts w:asciiTheme="minorHAnsi" w:hAnsiTheme="minorHAnsi" w:cstheme="minorHAnsi"/>
              </w:rPr>
              <w:t>0 days</w:t>
            </w:r>
          </w:p>
        </w:tc>
      </w:tr>
      <w:tr w:rsidR="00665EED" w14:paraId="6073053F" w14:textId="77777777" w:rsidTr="0003075D">
        <w:trPr>
          <w:trHeight w:val="332"/>
        </w:trPr>
        <w:tc>
          <w:tcPr>
            <w:tcW w:w="1030" w:type="dxa"/>
          </w:tcPr>
          <w:p w14:paraId="18CA96A1" w14:textId="6F58C078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2-2</w:t>
            </w:r>
            <w:r w:rsidR="008643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50" w:type="dxa"/>
          </w:tcPr>
          <w:p w14:paraId="2F015051" w14:textId="7F01FC15" w:rsidR="007168B2" w:rsidRPr="00612A1E" w:rsidRDefault="00334B6F" w:rsidP="005242B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claims closed without payment </w:t>
            </w:r>
            <w:r w:rsidR="003B6529">
              <w:rPr>
                <w:rFonts w:asciiTheme="minorHAnsi" w:hAnsiTheme="minorHAnsi" w:cstheme="minorHAnsi"/>
              </w:rPr>
              <w:t>31-90</w:t>
            </w:r>
            <w:r w:rsidRPr="00612A1E">
              <w:rPr>
                <w:rFonts w:asciiTheme="minorHAnsi" w:hAnsiTheme="minorHAnsi" w:cstheme="minorHAnsi"/>
              </w:rPr>
              <w:t xml:space="preserve"> days</w:t>
            </w:r>
          </w:p>
        </w:tc>
      </w:tr>
      <w:tr w:rsidR="003B6529" w14:paraId="6064B430" w14:textId="77777777" w:rsidTr="0003075D">
        <w:trPr>
          <w:trHeight w:val="332"/>
        </w:trPr>
        <w:tc>
          <w:tcPr>
            <w:tcW w:w="1030" w:type="dxa"/>
          </w:tcPr>
          <w:p w14:paraId="6CF1F345" w14:textId="3EF56BB0" w:rsidR="003B6529" w:rsidRPr="00612A1E" w:rsidRDefault="003B6529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2-2</w:t>
            </w:r>
            <w:r w:rsidR="0086430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50" w:type="dxa"/>
          </w:tcPr>
          <w:p w14:paraId="190E9B33" w14:textId="6C02B914" w:rsidR="003B6529" w:rsidRPr="00612A1E" w:rsidRDefault="003B6529" w:rsidP="005242B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claims closed without payment beyond 90 days</w:t>
            </w:r>
          </w:p>
        </w:tc>
      </w:tr>
      <w:tr w:rsidR="006E7787" w14:paraId="35076B86" w14:textId="77777777" w:rsidTr="00916C3D">
        <w:trPr>
          <w:trHeight w:val="332"/>
        </w:trPr>
        <w:tc>
          <w:tcPr>
            <w:tcW w:w="1030" w:type="dxa"/>
          </w:tcPr>
          <w:p w14:paraId="1C28BFA4" w14:textId="3D62898B" w:rsidR="006E7787" w:rsidRPr="00612A1E" w:rsidRDefault="0003075D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2-2</w:t>
            </w:r>
            <w:r w:rsidR="0086430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350" w:type="dxa"/>
          </w:tcPr>
          <w:p w14:paraId="624CBD4F" w14:textId="6BF0F6EE" w:rsidR="006E7787" w:rsidRPr="00612A1E" w:rsidRDefault="006E7787" w:rsidP="005242B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claims closed with payment</w:t>
            </w:r>
          </w:p>
        </w:tc>
      </w:tr>
      <w:tr w:rsidR="00665EED" w14:paraId="58F0183B" w14:textId="77777777" w:rsidTr="0003075D">
        <w:trPr>
          <w:trHeight w:val="332"/>
        </w:trPr>
        <w:tc>
          <w:tcPr>
            <w:tcW w:w="1030" w:type="dxa"/>
          </w:tcPr>
          <w:p w14:paraId="379D2937" w14:textId="20364A33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2-2</w:t>
            </w:r>
            <w:r w:rsidR="0086430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350" w:type="dxa"/>
          </w:tcPr>
          <w:p w14:paraId="2342E8F7" w14:textId="7D2D5700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r w:rsidR="006E7787">
              <w:rPr>
                <w:rFonts w:asciiTheme="minorHAnsi" w:hAnsiTheme="minorHAnsi" w:cstheme="minorHAnsi"/>
              </w:rPr>
              <w:t>law</w:t>
            </w:r>
            <w:r w:rsidRPr="00612A1E">
              <w:rPr>
                <w:rFonts w:asciiTheme="minorHAnsi" w:hAnsiTheme="minorHAnsi" w:cstheme="minorHAnsi"/>
              </w:rPr>
              <w:t>suits open at beginning of the period</w:t>
            </w:r>
          </w:p>
        </w:tc>
      </w:tr>
      <w:tr w:rsidR="00665EED" w14:paraId="347E435C" w14:textId="77777777" w:rsidTr="0003075D">
        <w:trPr>
          <w:trHeight w:val="332"/>
        </w:trPr>
        <w:tc>
          <w:tcPr>
            <w:tcW w:w="1030" w:type="dxa"/>
          </w:tcPr>
          <w:p w14:paraId="0DDE7ABC" w14:textId="05AEB1CF" w:rsidR="007168B2" w:rsidRPr="00612A1E" w:rsidRDefault="00334B6F" w:rsidP="007168B2">
            <w:pPr>
              <w:pStyle w:val="TableParagraph"/>
              <w:spacing w:before="34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 w:rsidR="00864302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8350" w:type="dxa"/>
          </w:tcPr>
          <w:p w14:paraId="2B1735F8" w14:textId="0759F264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r w:rsidR="006E7787">
              <w:rPr>
                <w:rFonts w:asciiTheme="minorHAnsi" w:hAnsiTheme="minorHAnsi" w:cstheme="minorHAnsi"/>
              </w:rPr>
              <w:t>law</w:t>
            </w:r>
            <w:r w:rsidRPr="00612A1E">
              <w:rPr>
                <w:rFonts w:asciiTheme="minorHAnsi" w:hAnsiTheme="minorHAnsi" w:cstheme="minorHAnsi"/>
              </w:rPr>
              <w:t>suits opened during the period</w:t>
            </w:r>
          </w:p>
        </w:tc>
      </w:tr>
      <w:tr w:rsidR="00665EED" w14:paraId="4239B803" w14:textId="77777777" w:rsidTr="0003075D">
        <w:trPr>
          <w:trHeight w:val="332"/>
        </w:trPr>
        <w:tc>
          <w:tcPr>
            <w:tcW w:w="1030" w:type="dxa"/>
          </w:tcPr>
          <w:p w14:paraId="6AEAF936" w14:textId="47E52207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 w:rsidR="00FB749A">
              <w:rPr>
                <w:rFonts w:asciiTheme="minorHAnsi" w:hAnsiTheme="minorHAnsi" w:cstheme="minorHAnsi"/>
              </w:rPr>
              <w:t>3</w:t>
            </w:r>
            <w:r w:rsidR="00F2330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50" w:type="dxa"/>
          </w:tcPr>
          <w:p w14:paraId="53676FD2" w14:textId="3D9EE5A5" w:rsidR="007168B2" w:rsidRPr="00612A1E" w:rsidRDefault="00334B6F" w:rsidP="007168B2">
            <w:pPr>
              <w:pStyle w:val="TableParagraph"/>
              <w:spacing w:before="34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r w:rsidR="006E7787">
              <w:rPr>
                <w:rFonts w:asciiTheme="minorHAnsi" w:hAnsiTheme="minorHAnsi" w:cstheme="minorHAnsi"/>
              </w:rPr>
              <w:t>law</w:t>
            </w:r>
            <w:r w:rsidRPr="00612A1E">
              <w:rPr>
                <w:rFonts w:asciiTheme="minorHAnsi" w:hAnsiTheme="minorHAnsi" w:cstheme="minorHAnsi"/>
              </w:rPr>
              <w:t>suits closed during the period</w:t>
            </w:r>
          </w:p>
        </w:tc>
      </w:tr>
      <w:tr w:rsidR="00665EED" w14:paraId="0FA13058" w14:textId="77777777" w:rsidTr="0003075D">
        <w:trPr>
          <w:trHeight w:val="332"/>
        </w:trPr>
        <w:tc>
          <w:tcPr>
            <w:tcW w:w="1030" w:type="dxa"/>
          </w:tcPr>
          <w:p w14:paraId="3B551412" w14:textId="7C47AA82" w:rsidR="007168B2" w:rsidRPr="00612A1E" w:rsidRDefault="00334B6F" w:rsidP="007168B2">
            <w:pPr>
              <w:pStyle w:val="TableParagraph"/>
              <w:spacing w:before="34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r>
              <w:rPr>
                <w:rFonts w:asciiTheme="minorHAnsi" w:hAnsiTheme="minorHAnsi" w:cstheme="minorHAnsi"/>
              </w:rPr>
              <w:t>3</w:t>
            </w:r>
            <w:r w:rsidR="00F2330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50" w:type="dxa"/>
          </w:tcPr>
          <w:p w14:paraId="49EFCD3B" w14:textId="0194E103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r w:rsidR="006E7787">
              <w:rPr>
                <w:rFonts w:asciiTheme="minorHAnsi" w:hAnsiTheme="minorHAnsi" w:cstheme="minorHAnsi"/>
              </w:rPr>
              <w:t>law</w:t>
            </w:r>
            <w:r w:rsidRPr="00612A1E">
              <w:rPr>
                <w:rFonts w:asciiTheme="minorHAnsi" w:hAnsiTheme="minorHAnsi" w:cstheme="minorHAnsi"/>
              </w:rPr>
              <w:t>suits open at end of the period</w:t>
            </w:r>
          </w:p>
        </w:tc>
      </w:tr>
      <w:tr w:rsidR="006E7787" w14:paraId="5909F4EC" w14:textId="77777777" w:rsidTr="00916C3D">
        <w:trPr>
          <w:trHeight w:val="332"/>
        </w:trPr>
        <w:tc>
          <w:tcPr>
            <w:tcW w:w="1030" w:type="dxa"/>
          </w:tcPr>
          <w:p w14:paraId="54189CAE" w14:textId="1B6B3147" w:rsidR="006E7787" w:rsidRPr="00612A1E" w:rsidRDefault="006E7787" w:rsidP="007168B2">
            <w:pPr>
              <w:pStyle w:val="TableParagraph"/>
              <w:spacing w:before="34"/>
              <w:ind w:right="16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2-3</w:t>
            </w:r>
            <w:r w:rsidR="00F233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50" w:type="dxa"/>
          </w:tcPr>
          <w:p w14:paraId="4F3FAE2E" w14:textId="3A9BD2CF" w:rsidR="006E7787" w:rsidRPr="00612A1E" w:rsidRDefault="006E7787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lawsuits closed with consideration for the consumer</w:t>
            </w:r>
          </w:p>
        </w:tc>
      </w:tr>
    </w:tbl>
    <w:p w14:paraId="35C866A1" w14:textId="77777777" w:rsidR="0052530F" w:rsidRPr="00612A1E" w:rsidRDefault="00334B6F" w:rsidP="00987F18">
      <w:pPr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ab/>
      </w:r>
    </w:p>
    <w:p w14:paraId="7E209966" w14:textId="77777777" w:rsidR="0019454A" w:rsidRDefault="001945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642579BA" w14:textId="77777777" w:rsidR="0019454A" w:rsidRDefault="0019454A">
      <w:pPr>
        <w:pStyle w:val="Heading1"/>
        <w:spacing w:before="101"/>
        <w:ind w:left="419"/>
        <w:rPr>
          <w:rFonts w:asciiTheme="minorHAnsi" w:hAnsiTheme="minorHAnsi" w:cstheme="minorHAnsi"/>
        </w:rPr>
      </w:pPr>
    </w:p>
    <w:p w14:paraId="6415ECFA" w14:textId="43A9CCE0" w:rsidR="0052530F" w:rsidRDefault="00334B6F">
      <w:pPr>
        <w:pStyle w:val="Heading1"/>
        <w:spacing w:before="101"/>
        <w:ind w:left="419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>Schedule 3––Travel Underwriting Elements</w:t>
      </w:r>
    </w:p>
    <w:p w14:paraId="38311F64" w14:textId="77777777" w:rsidR="0052530F" w:rsidRPr="00612A1E" w:rsidRDefault="007133C3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W w:w="994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9030"/>
      </w:tblGrid>
      <w:tr w:rsidR="00665EED" w14:paraId="54D7D597" w14:textId="77777777" w:rsidTr="002F0E28">
        <w:trPr>
          <w:trHeight w:val="332"/>
        </w:trPr>
        <w:tc>
          <w:tcPr>
            <w:tcW w:w="910" w:type="dxa"/>
          </w:tcPr>
          <w:p w14:paraId="4F8E20BC" w14:textId="77777777" w:rsidR="0052530F" w:rsidRPr="00612A1E" w:rsidRDefault="00334B6F">
            <w:pPr>
              <w:pStyle w:val="TableParagraph"/>
              <w:spacing w:line="256" w:lineRule="exact"/>
              <w:ind w:left="261" w:right="144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9030" w:type="dxa"/>
          </w:tcPr>
          <w:p w14:paraId="1A8AAB3C" w14:textId="77777777" w:rsidR="0052530F" w:rsidRPr="00612A1E" w:rsidRDefault="00334B6F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0C6F23" w14:paraId="6C71DC2D" w14:textId="77777777" w:rsidTr="002F0E28">
        <w:trPr>
          <w:trHeight w:val="335"/>
        </w:trPr>
        <w:tc>
          <w:tcPr>
            <w:tcW w:w="910" w:type="dxa"/>
          </w:tcPr>
          <w:p w14:paraId="1554794C" w14:textId="269AF128" w:rsidR="000C6F23" w:rsidRPr="00612A1E" w:rsidRDefault="00AB2DE7" w:rsidP="007168B2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</w:t>
            </w:r>
            <w:r w:rsidR="00F2330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0" w:type="dxa"/>
          </w:tcPr>
          <w:p w14:paraId="64BE1D2B" w14:textId="79B242EE" w:rsidR="000C6F23" w:rsidRPr="00612A1E" w:rsidRDefault="00642D33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</w:t>
            </w:r>
            <w:r w:rsidR="000C6F23">
              <w:rPr>
                <w:rFonts w:asciiTheme="minorHAnsi" w:hAnsiTheme="minorHAnsi" w:cstheme="minorHAnsi"/>
              </w:rPr>
              <w:t>umber of policies in-force at the beginning of the perio</w:t>
            </w:r>
            <w:r w:rsidR="00B00426">
              <w:rPr>
                <w:rFonts w:asciiTheme="minorHAnsi" w:hAnsiTheme="minorHAnsi" w:cstheme="minorHAnsi"/>
              </w:rPr>
              <w:t>d</w:t>
            </w:r>
          </w:p>
        </w:tc>
      </w:tr>
      <w:tr w:rsidR="007A1C49" w14:paraId="0F438701" w14:textId="77777777" w:rsidTr="002F0E28">
        <w:trPr>
          <w:trHeight w:val="335"/>
        </w:trPr>
        <w:tc>
          <w:tcPr>
            <w:tcW w:w="910" w:type="dxa"/>
          </w:tcPr>
          <w:p w14:paraId="17C9527A" w14:textId="7826988E" w:rsidR="007A1C49" w:rsidRDefault="00F23303" w:rsidP="007168B2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3-34</w:t>
            </w:r>
          </w:p>
        </w:tc>
        <w:tc>
          <w:tcPr>
            <w:tcW w:w="9030" w:type="dxa"/>
          </w:tcPr>
          <w:p w14:paraId="216DE053" w14:textId="353085D1" w:rsidR="007A1C49" w:rsidRDefault="0056606D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policies in-force at the beginning of the perio</w:t>
            </w:r>
            <w:r w:rsidR="00B00426">
              <w:rPr>
                <w:rFonts w:asciiTheme="minorHAnsi" w:hAnsiTheme="minorHAnsi" w:cstheme="minorHAnsi"/>
              </w:rPr>
              <w:t xml:space="preserve">d that were </w:t>
            </w:r>
            <w:r w:rsidR="007B1F43">
              <w:rPr>
                <w:rFonts w:asciiTheme="minorHAnsi" w:hAnsiTheme="minorHAnsi" w:cstheme="minorHAnsi"/>
              </w:rPr>
              <w:t>sold through an airline</w:t>
            </w:r>
          </w:p>
        </w:tc>
      </w:tr>
      <w:tr w:rsidR="007B1F43" w14:paraId="3AF3325F" w14:textId="77777777" w:rsidTr="002F0E28">
        <w:trPr>
          <w:trHeight w:val="335"/>
        </w:trPr>
        <w:tc>
          <w:tcPr>
            <w:tcW w:w="910" w:type="dxa"/>
          </w:tcPr>
          <w:p w14:paraId="76812311" w14:textId="3AA2204A" w:rsidR="007B1F43" w:rsidRDefault="00F23303" w:rsidP="007B1F43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3-35</w:t>
            </w:r>
          </w:p>
        </w:tc>
        <w:tc>
          <w:tcPr>
            <w:tcW w:w="9030" w:type="dxa"/>
          </w:tcPr>
          <w:p w14:paraId="532B3092" w14:textId="0D1FB907" w:rsidR="007B1F43" w:rsidRDefault="007B1F43" w:rsidP="007B1F43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policies in-force at the beginning of the period that were sold through a cruise line</w:t>
            </w:r>
          </w:p>
        </w:tc>
      </w:tr>
      <w:tr w:rsidR="007B1F43" w14:paraId="08462362" w14:textId="77777777" w:rsidTr="002F0E28">
        <w:trPr>
          <w:trHeight w:val="335"/>
        </w:trPr>
        <w:tc>
          <w:tcPr>
            <w:tcW w:w="910" w:type="dxa"/>
          </w:tcPr>
          <w:p w14:paraId="735060A4" w14:textId="3E06AE7A" w:rsidR="007B1F43" w:rsidRDefault="00F23303" w:rsidP="007B1F43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3-36</w:t>
            </w:r>
          </w:p>
        </w:tc>
        <w:tc>
          <w:tcPr>
            <w:tcW w:w="9030" w:type="dxa"/>
          </w:tcPr>
          <w:p w14:paraId="6D9856C8" w14:textId="4450DC28" w:rsidR="007B1F43" w:rsidRDefault="007B1F43" w:rsidP="007B1F43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policies in-force at the beginning of the period that were sold through a</w:t>
            </w:r>
            <w:r w:rsidR="00642D33">
              <w:rPr>
                <w:rFonts w:asciiTheme="minorHAnsi" w:hAnsiTheme="minorHAnsi" w:cstheme="minorHAnsi"/>
              </w:rPr>
              <w:t xml:space="preserve"> travel agent</w:t>
            </w:r>
          </w:p>
        </w:tc>
      </w:tr>
      <w:tr w:rsidR="00A94B98" w14:paraId="06E3E10F" w14:textId="77777777" w:rsidTr="002F0E28">
        <w:trPr>
          <w:trHeight w:val="335"/>
        </w:trPr>
        <w:tc>
          <w:tcPr>
            <w:tcW w:w="910" w:type="dxa"/>
          </w:tcPr>
          <w:p w14:paraId="19CC8A42" w14:textId="528D0479" w:rsidR="00A94B98" w:rsidRDefault="00F23303" w:rsidP="00A94B98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3-37</w:t>
            </w:r>
          </w:p>
        </w:tc>
        <w:tc>
          <w:tcPr>
            <w:tcW w:w="9030" w:type="dxa"/>
          </w:tcPr>
          <w:p w14:paraId="56E0BDF2" w14:textId="6E2020F4" w:rsidR="00A94B98" w:rsidRDefault="00A94B98" w:rsidP="00A94B98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policies in-force at the beginning of the period that were sold through a</w:t>
            </w:r>
            <w:r w:rsidR="00F40015">
              <w:rPr>
                <w:rFonts w:asciiTheme="minorHAnsi" w:hAnsiTheme="minorHAnsi" w:cstheme="minorHAnsi"/>
              </w:rPr>
              <w:t>n insurer direct</w:t>
            </w:r>
          </w:p>
        </w:tc>
      </w:tr>
      <w:tr w:rsidR="00F40015" w14:paraId="76B6C21E" w14:textId="77777777" w:rsidTr="002F0E28">
        <w:trPr>
          <w:trHeight w:val="335"/>
        </w:trPr>
        <w:tc>
          <w:tcPr>
            <w:tcW w:w="910" w:type="dxa"/>
          </w:tcPr>
          <w:p w14:paraId="5EADBC4E" w14:textId="5E525AEB" w:rsidR="00F40015" w:rsidRDefault="00F23303" w:rsidP="00F40015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3-38</w:t>
            </w:r>
          </w:p>
        </w:tc>
        <w:tc>
          <w:tcPr>
            <w:tcW w:w="9030" w:type="dxa"/>
          </w:tcPr>
          <w:p w14:paraId="4A1DDD11" w14:textId="5403A36C" w:rsidR="00F40015" w:rsidRDefault="00F40015" w:rsidP="00F40015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policies in-force at the beginning of the period that were sold through a web aggregator</w:t>
            </w:r>
          </w:p>
        </w:tc>
      </w:tr>
      <w:tr w:rsidR="00F40015" w14:paraId="223F93A0" w14:textId="77777777" w:rsidTr="002F0E28">
        <w:trPr>
          <w:trHeight w:val="335"/>
        </w:trPr>
        <w:tc>
          <w:tcPr>
            <w:tcW w:w="910" w:type="dxa"/>
          </w:tcPr>
          <w:p w14:paraId="6816AB7A" w14:textId="51BE3869" w:rsidR="00F40015" w:rsidRDefault="00F23303" w:rsidP="00F40015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3-39</w:t>
            </w:r>
          </w:p>
        </w:tc>
        <w:tc>
          <w:tcPr>
            <w:tcW w:w="9030" w:type="dxa"/>
          </w:tcPr>
          <w:p w14:paraId="48BD53AB" w14:textId="2B688F5A" w:rsidR="00F40015" w:rsidRDefault="00F40015" w:rsidP="00F40015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policies in-force at the beginning of the period that were sold through another </w:t>
            </w:r>
            <w:r w:rsidR="00BF5C82">
              <w:rPr>
                <w:rFonts w:asciiTheme="minorHAnsi" w:hAnsiTheme="minorHAnsi" w:cstheme="minorHAnsi"/>
              </w:rPr>
              <w:t>retailer</w:t>
            </w:r>
          </w:p>
        </w:tc>
      </w:tr>
      <w:tr w:rsidR="000118DA" w14:paraId="13B7C4B4" w14:textId="77777777" w:rsidTr="00BF5C82">
        <w:trPr>
          <w:trHeight w:val="335"/>
        </w:trPr>
        <w:tc>
          <w:tcPr>
            <w:tcW w:w="910" w:type="dxa"/>
          </w:tcPr>
          <w:p w14:paraId="3FE57E49" w14:textId="11F10C12" w:rsidR="000118DA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3-40</w:t>
            </w:r>
          </w:p>
        </w:tc>
        <w:tc>
          <w:tcPr>
            <w:tcW w:w="9030" w:type="dxa"/>
          </w:tcPr>
          <w:p w14:paraId="622A8185" w14:textId="022148CB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</w:t>
            </w:r>
            <w:r w:rsidR="007A24D0">
              <w:rPr>
                <w:rFonts w:asciiTheme="minorHAnsi" w:hAnsiTheme="minorHAnsi" w:cstheme="minorHAnsi"/>
              </w:rPr>
              <w:t xml:space="preserve">individual </w:t>
            </w:r>
            <w:r>
              <w:rPr>
                <w:rFonts w:asciiTheme="minorHAnsi" w:hAnsiTheme="minorHAnsi" w:cstheme="minorHAnsi"/>
              </w:rPr>
              <w:t>policies in-force at the beginning of the period</w:t>
            </w:r>
          </w:p>
        </w:tc>
      </w:tr>
      <w:tr w:rsidR="000118DA" w14:paraId="7F93285B" w14:textId="77777777" w:rsidTr="00BF5C82">
        <w:trPr>
          <w:trHeight w:val="335"/>
        </w:trPr>
        <w:tc>
          <w:tcPr>
            <w:tcW w:w="910" w:type="dxa"/>
          </w:tcPr>
          <w:p w14:paraId="5E693202" w14:textId="38AD6809" w:rsidR="000118DA" w:rsidRDefault="00F474B1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3-41</w:t>
            </w:r>
          </w:p>
        </w:tc>
        <w:tc>
          <w:tcPr>
            <w:tcW w:w="9030" w:type="dxa"/>
          </w:tcPr>
          <w:p w14:paraId="04B06EB1" w14:textId="063742F4" w:rsidR="000118DA" w:rsidRDefault="007A24D0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group policies (other than blanket) in-force at the beginning of the period</w:t>
            </w:r>
          </w:p>
        </w:tc>
      </w:tr>
      <w:tr w:rsidR="000118DA" w14:paraId="2BE3BB10" w14:textId="77777777" w:rsidTr="00BF5C82">
        <w:trPr>
          <w:trHeight w:val="335"/>
        </w:trPr>
        <w:tc>
          <w:tcPr>
            <w:tcW w:w="910" w:type="dxa"/>
          </w:tcPr>
          <w:p w14:paraId="4C67B46E" w14:textId="3B20BFA5" w:rsidR="000118DA" w:rsidRDefault="00F474B1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3-42</w:t>
            </w:r>
          </w:p>
        </w:tc>
        <w:tc>
          <w:tcPr>
            <w:tcW w:w="9030" w:type="dxa"/>
          </w:tcPr>
          <w:p w14:paraId="4181CEB5" w14:textId="2A50FDF6" w:rsidR="000118DA" w:rsidRDefault="00F474B1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blanket policies in-force at the beginning of the period</w:t>
            </w:r>
          </w:p>
        </w:tc>
      </w:tr>
      <w:tr w:rsidR="000118DA" w14:paraId="74F73B5C" w14:textId="77777777" w:rsidTr="002F0E28">
        <w:trPr>
          <w:trHeight w:val="335"/>
        </w:trPr>
        <w:tc>
          <w:tcPr>
            <w:tcW w:w="910" w:type="dxa"/>
          </w:tcPr>
          <w:p w14:paraId="7729F5EB" w14:textId="7A8021BE" w:rsidR="000118DA" w:rsidRPr="00612A1E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r w:rsidR="00F474B1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030" w:type="dxa"/>
          </w:tcPr>
          <w:p w14:paraId="1FCC2013" w14:textId="0A30A326" w:rsidR="000118DA" w:rsidRPr="00612A1E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policies written during the period</w:t>
            </w:r>
          </w:p>
        </w:tc>
      </w:tr>
      <w:tr w:rsidR="000118DA" w14:paraId="29C30A32" w14:textId="77777777" w:rsidTr="002F0E28">
        <w:trPr>
          <w:trHeight w:val="332"/>
        </w:trPr>
        <w:tc>
          <w:tcPr>
            <w:tcW w:w="910" w:type="dxa"/>
          </w:tcPr>
          <w:p w14:paraId="7ADCACF9" w14:textId="1BEDAC6B" w:rsidR="000118DA" w:rsidRPr="00612A1E" w:rsidRDefault="000118DA" w:rsidP="000118DA">
            <w:pPr>
              <w:pStyle w:val="TableParagraph"/>
              <w:spacing w:line="254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r w:rsidR="00F474B1">
              <w:rPr>
                <w:rFonts w:asciiTheme="minorHAnsi" w:hAnsiTheme="minorHAnsi" w:cstheme="minorHAnsi"/>
              </w:rPr>
              <w:t>4</w:t>
            </w:r>
            <w:r w:rsidR="008023A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30" w:type="dxa"/>
          </w:tcPr>
          <w:p w14:paraId="7EE4C769" w14:textId="77777777" w:rsidR="000118DA" w:rsidRPr="00612A1E" w:rsidRDefault="000118DA" w:rsidP="000118DA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policies in-force at the end of the period</w:t>
            </w:r>
          </w:p>
        </w:tc>
      </w:tr>
      <w:tr w:rsidR="000118DA" w14:paraId="4FF7C4C9" w14:textId="77777777" w:rsidTr="002F0E28">
        <w:trPr>
          <w:trHeight w:val="332"/>
        </w:trPr>
        <w:tc>
          <w:tcPr>
            <w:tcW w:w="910" w:type="dxa"/>
          </w:tcPr>
          <w:p w14:paraId="0CEF3E14" w14:textId="74E1BF48" w:rsidR="000118DA" w:rsidRPr="00612A1E" w:rsidRDefault="000118DA" w:rsidP="000118DA">
            <w:pPr>
              <w:pStyle w:val="TableParagraph"/>
              <w:spacing w:line="254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</w:t>
            </w:r>
            <w:r w:rsidR="008A7101">
              <w:rPr>
                <w:rFonts w:asciiTheme="minorHAnsi" w:hAnsiTheme="minorHAnsi" w:cstheme="minorHAnsi"/>
              </w:rPr>
              <w:t>4</w:t>
            </w:r>
            <w:r w:rsidR="008023A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30" w:type="dxa"/>
          </w:tcPr>
          <w:p w14:paraId="512D3FDC" w14:textId="753684CD" w:rsidR="000118DA" w:rsidRPr="00612A1E" w:rsidDel="005B312E" w:rsidRDefault="000118DA" w:rsidP="000118DA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individuals insured</w:t>
            </w:r>
            <w:r w:rsidR="00271380">
              <w:rPr>
                <w:rFonts w:asciiTheme="minorHAnsi" w:hAnsiTheme="minorHAnsi" w:cstheme="minorHAnsi"/>
              </w:rPr>
              <w:t xml:space="preserve"> (at the beginning of the period)</w:t>
            </w:r>
          </w:p>
        </w:tc>
      </w:tr>
      <w:tr w:rsidR="000118DA" w14:paraId="665A1F54" w14:textId="77777777" w:rsidTr="002F0E28">
        <w:trPr>
          <w:trHeight w:val="332"/>
        </w:trPr>
        <w:tc>
          <w:tcPr>
            <w:tcW w:w="910" w:type="dxa"/>
          </w:tcPr>
          <w:p w14:paraId="6788DBC1" w14:textId="69E620C9" w:rsidR="000118DA" w:rsidRPr="00612A1E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r w:rsidR="000C435C">
              <w:rPr>
                <w:rFonts w:asciiTheme="minorHAnsi" w:hAnsiTheme="minorHAnsi" w:cstheme="minorHAnsi"/>
              </w:rPr>
              <w:t>4</w:t>
            </w:r>
            <w:r w:rsidR="008023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030" w:type="dxa"/>
          </w:tcPr>
          <w:p w14:paraId="08635901" w14:textId="77777777" w:rsidR="000118DA" w:rsidRPr="00612A1E" w:rsidRDefault="000118DA" w:rsidP="000118DA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cancellations at the insured's (or certificate holder’s) request during the period</w:t>
            </w:r>
          </w:p>
        </w:tc>
      </w:tr>
      <w:tr w:rsidR="000118DA" w14:paraId="4F0843D3" w14:textId="77777777" w:rsidTr="002F0E28">
        <w:trPr>
          <w:trHeight w:val="340"/>
        </w:trPr>
        <w:tc>
          <w:tcPr>
            <w:tcW w:w="910" w:type="dxa"/>
          </w:tcPr>
          <w:p w14:paraId="2A70BA8D" w14:textId="4A586E82" w:rsidR="000118DA" w:rsidRPr="00612A1E" w:rsidRDefault="000118DA" w:rsidP="000118DA">
            <w:pPr>
              <w:pStyle w:val="TableParagraph"/>
              <w:spacing w:line="256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r w:rsidR="000C435C">
              <w:rPr>
                <w:rFonts w:asciiTheme="minorHAnsi" w:hAnsiTheme="minorHAnsi" w:cstheme="minorHAnsi"/>
              </w:rPr>
              <w:t>4</w:t>
            </w:r>
            <w:r w:rsidR="008023A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030" w:type="dxa"/>
          </w:tcPr>
          <w:p w14:paraId="41B16F51" w14:textId="19A46D48" w:rsidR="000118DA" w:rsidRPr="00612A1E" w:rsidRDefault="00271380" w:rsidP="000118DA">
            <w:pPr>
              <w:pStyle w:val="TableParagraph"/>
              <w:spacing w:before="29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d</w:t>
            </w:r>
            <w:r w:rsidR="000118DA" w:rsidRPr="00612A1E">
              <w:rPr>
                <w:rFonts w:asciiTheme="minorHAnsi" w:hAnsiTheme="minorHAnsi" w:cstheme="minorHAnsi"/>
              </w:rPr>
              <w:t xml:space="preserve">ollar amount of direct premium written during the period </w:t>
            </w:r>
          </w:p>
        </w:tc>
      </w:tr>
      <w:tr w:rsidR="000118DA" w14:paraId="324BF4EE" w14:textId="77777777" w:rsidTr="00E01BC9">
        <w:trPr>
          <w:trHeight w:val="335"/>
        </w:trPr>
        <w:tc>
          <w:tcPr>
            <w:tcW w:w="910" w:type="dxa"/>
          </w:tcPr>
          <w:p w14:paraId="366544B9" w14:textId="3BB044B9" w:rsidR="000118DA" w:rsidRDefault="00864BE3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</w:t>
            </w:r>
            <w:r w:rsidR="008023A0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9030" w:type="dxa"/>
          </w:tcPr>
          <w:p w14:paraId="660A4027" w14:textId="64B39DA9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policies sold through an airline</w:t>
            </w:r>
          </w:p>
        </w:tc>
      </w:tr>
      <w:tr w:rsidR="000118DA" w14:paraId="3700BD8C" w14:textId="77777777" w:rsidTr="00E01BC9">
        <w:trPr>
          <w:trHeight w:val="335"/>
        </w:trPr>
        <w:tc>
          <w:tcPr>
            <w:tcW w:w="910" w:type="dxa"/>
          </w:tcPr>
          <w:p w14:paraId="2700235B" w14:textId="75771EAF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</w:t>
            </w:r>
            <w:r w:rsidR="008023A0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9030" w:type="dxa"/>
          </w:tcPr>
          <w:p w14:paraId="4B592C2E" w14:textId="381B6CC0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policies sold through a cruise line</w:t>
            </w:r>
          </w:p>
        </w:tc>
      </w:tr>
      <w:tr w:rsidR="000118DA" w14:paraId="5D129077" w14:textId="77777777" w:rsidTr="00E01BC9">
        <w:trPr>
          <w:trHeight w:val="335"/>
        </w:trPr>
        <w:tc>
          <w:tcPr>
            <w:tcW w:w="910" w:type="dxa"/>
          </w:tcPr>
          <w:p w14:paraId="32747FB9" w14:textId="0651858B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</w:t>
            </w:r>
            <w:r w:rsidR="008023A0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030" w:type="dxa"/>
          </w:tcPr>
          <w:p w14:paraId="3A54AA35" w14:textId="79454842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policies sold through a travel agent</w:t>
            </w:r>
          </w:p>
        </w:tc>
      </w:tr>
      <w:tr w:rsidR="000118DA" w14:paraId="24F6D632" w14:textId="77777777" w:rsidTr="00E01BC9">
        <w:trPr>
          <w:trHeight w:val="335"/>
        </w:trPr>
        <w:tc>
          <w:tcPr>
            <w:tcW w:w="910" w:type="dxa"/>
          </w:tcPr>
          <w:p w14:paraId="2C3CFD93" w14:textId="4F942607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</w:t>
            </w:r>
            <w:r w:rsidR="008023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30" w:type="dxa"/>
          </w:tcPr>
          <w:p w14:paraId="3AD8A9CC" w14:textId="1DD91EEC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policies sold through an insurer direct</w:t>
            </w:r>
          </w:p>
        </w:tc>
      </w:tr>
      <w:tr w:rsidR="000118DA" w14:paraId="6564168A" w14:textId="77777777" w:rsidTr="00E01BC9">
        <w:trPr>
          <w:trHeight w:val="335"/>
        </w:trPr>
        <w:tc>
          <w:tcPr>
            <w:tcW w:w="910" w:type="dxa"/>
          </w:tcPr>
          <w:p w14:paraId="2C8402E6" w14:textId="33EE3946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</w:t>
            </w:r>
            <w:r w:rsidR="008023A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30" w:type="dxa"/>
          </w:tcPr>
          <w:p w14:paraId="5F6FF703" w14:textId="2720298D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policies sold through a web aggregator</w:t>
            </w:r>
          </w:p>
        </w:tc>
      </w:tr>
      <w:tr w:rsidR="000118DA" w14:paraId="2B9E6ACA" w14:textId="77777777" w:rsidTr="00E01BC9">
        <w:trPr>
          <w:trHeight w:val="335"/>
        </w:trPr>
        <w:tc>
          <w:tcPr>
            <w:tcW w:w="910" w:type="dxa"/>
          </w:tcPr>
          <w:p w14:paraId="4BC18DEA" w14:textId="15DAF8E8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</w:t>
            </w:r>
            <w:r w:rsidR="008023A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0" w:type="dxa"/>
          </w:tcPr>
          <w:p w14:paraId="5B6E256B" w14:textId="653100C3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policies sold through another retailer</w:t>
            </w:r>
          </w:p>
        </w:tc>
      </w:tr>
      <w:tr w:rsidR="000118DA" w14:paraId="340E62B6" w14:textId="77777777" w:rsidTr="00E01BC9">
        <w:trPr>
          <w:trHeight w:val="335"/>
        </w:trPr>
        <w:tc>
          <w:tcPr>
            <w:tcW w:w="910" w:type="dxa"/>
          </w:tcPr>
          <w:p w14:paraId="0A4FEEE8" w14:textId="645B5183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</w:t>
            </w:r>
            <w:r w:rsidR="008023A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30" w:type="dxa"/>
          </w:tcPr>
          <w:p w14:paraId="378CEA89" w14:textId="07F0449C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individual policies</w:t>
            </w:r>
          </w:p>
        </w:tc>
      </w:tr>
      <w:tr w:rsidR="000118DA" w14:paraId="577E28E5" w14:textId="77777777" w:rsidTr="00E01BC9">
        <w:trPr>
          <w:trHeight w:val="335"/>
        </w:trPr>
        <w:tc>
          <w:tcPr>
            <w:tcW w:w="910" w:type="dxa"/>
          </w:tcPr>
          <w:p w14:paraId="05ABCC02" w14:textId="71DBC564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</w:t>
            </w:r>
            <w:r w:rsidR="008023A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30" w:type="dxa"/>
          </w:tcPr>
          <w:p w14:paraId="2ABE0979" w14:textId="472E1F58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group policies (other than blanket)</w:t>
            </w:r>
          </w:p>
        </w:tc>
      </w:tr>
      <w:tr w:rsidR="000118DA" w14:paraId="7A3996B6" w14:textId="77777777" w:rsidTr="00E01BC9">
        <w:trPr>
          <w:trHeight w:val="335"/>
        </w:trPr>
        <w:tc>
          <w:tcPr>
            <w:tcW w:w="910" w:type="dxa"/>
          </w:tcPr>
          <w:p w14:paraId="4A0CFA97" w14:textId="3C3C9188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</w:t>
            </w:r>
            <w:r w:rsidR="008023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030" w:type="dxa"/>
          </w:tcPr>
          <w:p w14:paraId="6EF64ECA" w14:textId="4CE49365" w:rsidR="000118DA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Dollar amount of direct premium written during the period for blanket policies</w:t>
            </w:r>
          </w:p>
        </w:tc>
      </w:tr>
      <w:tr w:rsidR="000118DA" w14:paraId="149BEB46" w14:textId="77777777" w:rsidTr="002F0E28">
        <w:trPr>
          <w:trHeight w:val="332"/>
        </w:trPr>
        <w:tc>
          <w:tcPr>
            <w:tcW w:w="910" w:type="dxa"/>
          </w:tcPr>
          <w:p w14:paraId="0B1EE7D9" w14:textId="151E3ABA" w:rsidR="000118DA" w:rsidRPr="00612A1E" w:rsidRDefault="000118DA" w:rsidP="000118DA">
            <w:pPr>
              <w:pStyle w:val="TableParagraph"/>
              <w:spacing w:line="254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r w:rsidR="000C435C">
              <w:rPr>
                <w:rFonts w:asciiTheme="minorHAnsi" w:hAnsiTheme="minorHAnsi" w:cstheme="minorHAnsi"/>
              </w:rPr>
              <w:t>5</w:t>
            </w:r>
            <w:r w:rsidR="008023A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030" w:type="dxa"/>
          </w:tcPr>
          <w:p w14:paraId="3BB11C6A" w14:textId="77777777" w:rsidR="000118DA" w:rsidRPr="00612A1E" w:rsidRDefault="000118DA" w:rsidP="000118DA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complaints received directly from the DOI</w:t>
            </w:r>
          </w:p>
        </w:tc>
      </w:tr>
      <w:tr w:rsidR="000118DA" w14:paraId="38B9853F" w14:textId="77777777" w:rsidTr="002F0E28">
        <w:trPr>
          <w:trHeight w:val="332"/>
        </w:trPr>
        <w:tc>
          <w:tcPr>
            <w:tcW w:w="910" w:type="dxa"/>
          </w:tcPr>
          <w:p w14:paraId="3C9D8AF6" w14:textId="2FBA654F" w:rsidR="000118DA" w:rsidRPr="00612A1E" w:rsidRDefault="000118DA" w:rsidP="000118DA">
            <w:pPr>
              <w:pStyle w:val="TableParagraph"/>
              <w:spacing w:line="254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r w:rsidR="00866804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9030" w:type="dxa"/>
          </w:tcPr>
          <w:p w14:paraId="02E8D17E" w14:textId="77777777" w:rsidR="000118DA" w:rsidRPr="00612A1E" w:rsidRDefault="000118DA" w:rsidP="000118DA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complaints received directly from any person or entity other than the DOI</w:t>
            </w:r>
          </w:p>
        </w:tc>
      </w:tr>
    </w:tbl>
    <w:p w14:paraId="40399DC0" w14:textId="5FB54CBF" w:rsidR="0052530F" w:rsidRDefault="007133C3" w:rsidP="00612A1E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494E28A2" w14:textId="2B94219E" w:rsidR="005B312E" w:rsidRDefault="005B312E" w:rsidP="00612A1E">
      <w:pPr>
        <w:pStyle w:val="BodyText"/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Notes: Consider insurance vs. non-insurance benefits</w:t>
      </w:r>
    </w:p>
    <w:p w14:paraId="4E68C7B3" w14:textId="24C1F9E4" w:rsidR="008B35FA" w:rsidRDefault="008B35FA" w:rsidP="00612A1E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409C6DD4" w14:textId="77777777" w:rsidR="008B35FA" w:rsidRPr="00612A1E" w:rsidRDefault="008B35FA" w:rsidP="002F0E28">
      <w:pPr>
        <w:pStyle w:val="Heading1"/>
        <w:spacing w:before="101"/>
        <w:ind w:left="419"/>
        <w:rPr>
          <w:rFonts w:asciiTheme="minorHAnsi" w:hAnsiTheme="minorHAnsi" w:cstheme="minorHAnsi"/>
        </w:rPr>
      </w:pPr>
    </w:p>
    <w:sectPr w:rsidR="008B35FA" w:rsidRPr="00612A1E" w:rsidSect="00733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22" w:bottom="1440" w:left="1152" w:header="720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885F" w14:textId="77777777" w:rsidR="0076461B" w:rsidRDefault="0076461B">
      <w:r>
        <w:separator/>
      </w:r>
    </w:p>
  </w:endnote>
  <w:endnote w:type="continuationSeparator" w:id="0">
    <w:p w14:paraId="4844A553" w14:textId="77777777" w:rsidR="0076461B" w:rsidRDefault="007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FA09" w14:textId="77777777" w:rsidR="009B3D41" w:rsidRDefault="009B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595B" w14:textId="77777777" w:rsidR="0029618A" w:rsidRDefault="00334B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E6557" wp14:editId="02229845">
              <wp:simplePos x="0" y="0"/>
              <wp:positionH relativeFrom="page">
                <wp:posOffset>6096635</wp:posOffset>
              </wp:positionH>
              <wp:positionV relativeFrom="page">
                <wp:posOffset>9246870</wp:posOffset>
              </wp:positionV>
              <wp:extent cx="81026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66206" w14:textId="1DD87069" w:rsidR="0029618A" w:rsidRDefault="00334B6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E65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0.05pt;margin-top:728.1pt;width:63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" filled="f" stroked="f">
              <v:textbox inset="0,0,0,0">
                <w:txbxContent>
                  <w:p w14:paraId="15066206" w14:textId="1DD87069" w:rsidR="0029618A" w:rsidRDefault="00334B6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2F9C" w14:textId="77777777" w:rsidR="009B3D41" w:rsidRDefault="009B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8D07" w14:textId="77777777" w:rsidR="0076461B" w:rsidRDefault="0076461B">
      <w:r>
        <w:separator/>
      </w:r>
    </w:p>
  </w:footnote>
  <w:footnote w:type="continuationSeparator" w:id="0">
    <w:p w14:paraId="1963AE7E" w14:textId="77777777" w:rsidR="0076461B" w:rsidRDefault="0076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6B54" w14:textId="77777777" w:rsidR="009B3D41" w:rsidRDefault="009B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B36C" w14:textId="77777777" w:rsidR="0029618A" w:rsidRDefault="00334B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A6D963" wp14:editId="39B20228">
              <wp:simplePos x="0" y="0"/>
              <wp:positionH relativeFrom="page">
                <wp:posOffset>1943100</wp:posOffset>
              </wp:positionH>
              <wp:positionV relativeFrom="page">
                <wp:posOffset>447675</wp:posOffset>
              </wp:positionV>
              <wp:extent cx="5029200" cy="4667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8447F" w14:textId="77777777" w:rsidR="0029618A" w:rsidRPr="0079014E" w:rsidRDefault="00334B6F">
                          <w:pPr>
                            <w:spacing w:before="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79014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Property &amp; Casualty Market Conduct Annual Statement</w:t>
                          </w:r>
                        </w:p>
                        <w:p w14:paraId="7DA85CCE" w14:textId="650B2CE8" w:rsidR="0029618A" w:rsidRDefault="00334B6F">
                          <w:pPr>
                            <w:spacing w:before="121"/>
                            <w:ind w:left="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79014E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</w:rPr>
                            <w:t xml:space="preserve">PROPOSED </w:t>
                          </w:r>
                          <w:r w:rsidRPr="0079014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Travel Insurance Data Call &amp; Definitions</w:t>
                          </w:r>
                          <w:r w:rsidR="005B312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(with </w:t>
                          </w:r>
                          <w:r w:rsidR="008006EC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3</w:t>
                          </w:r>
                          <w:r w:rsidR="005B312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/</w:t>
                          </w:r>
                          <w:r w:rsidR="002A32FA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1</w:t>
                          </w:r>
                          <w:r w:rsidR="008006EC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5</w:t>
                          </w:r>
                          <w:r w:rsidR="005B312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/2</w:t>
                          </w:r>
                          <w:r w:rsidR="008006EC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1</w:t>
                          </w:r>
                          <w:r w:rsidR="005B312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notes)</w:t>
                          </w:r>
                        </w:p>
                        <w:p w14:paraId="595CAA3C" w14:textId="77777777" w:rsidR="005B312E" w:rsidRPr="0079014E" w:rsidRDefault="005B312E">
                          <w:pPr>
                            <w:spacing w:before="121"/>
                            <w:ind w:left="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6D9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35.25pt;width:396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" filled="f" stroked="f">
              <v:textbox inset="0,0,0,0">
                <w:txbxContent>
                  <w:p w14:paraId="0438447F" w14:textId="77777777" w:rsidR="0029618A" w:rsidRPr="0079014E" w:rsidRDefault="00334B6F">
                    <w:pPr>
                      <w:spacing w:before="20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79014E">
                      <w:rPr>
                        <w:rFonts w:asciiTheme="minorHAnsi" w:hAnsiTheme="minorHAnsi" w:cstheme="minorHAnsi"/>
                        <w:b/>
                        <w:sz w:val="24"/>
                      </w:rPr>
                      <w:t>Property &amp; Casualty Market Conduct Annual Statement</w:t>
                    </w:r>
                  </w:p>
                  <w:p w14:paraId="7DA85CCE" w14:textId="650B2CE8" w:rsidR="0029618A" w:rsidRDefault="00334B6F">
                    <w:pPr>
                      <w:spacing w:before="121"/>
                      <w:ind w:left="3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79014E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 xml:space="preserve">PROPOSED </w:t>
                    </w:r>
                    <w:r w:rsidRPr="0079014E">
                      <w:rPr>
                        <w:rFonts w:asciiTheme="minorHAnsi" w:hAnsiTheme="minorHAnsi" w:cstheme="minorHAnsi"/>
                        <w:b/>
                        <w:sz w:val="24"/>
                      </w:rPr>
                      <w:t>Travel Insurance Data Call &amp; Definitions</w:t>
                    </w:r>
                    <w:r w:rsidR="005B312E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(with </w:t>
                    </w:r>
                    <w:r w:rsidR="008006EC">
                      <w:rPr>
                        <w:rFonts w:asciiTheme="minorHAnsi" w:hAnsiTheme="minorHAnsi" w:cstheme="minorHAnsi"/>
                        <w:b/>
                        <w:sz w:val="24"/>
                      </w:rPr>
                      <w:t>3</w:t>
                    </w:r>
                    <w:r w:rsidR="005B312E">
                      <w:rPr>
                        <w:rFonts w:asciiTheme="minorHAnsi" w:hAnsiTheme="minorHAnsi" w:cstheme="minorHAnsi"/>
                        <w:b/>
                        <w:sz w:val="24"/>
                      </w:rPr>
                      <w:t>/</w:t>
                    </w:r>
                    <w:r w:rsidR="002A32FA">
                      <w:rPr>
                        <w:rFonts w:asciiTheme="minorHAnsi" w:hAnsiTheme="minorHAnsi" w:cstheme="minorHAnsi"/>
                        <w:b/>
                        <w:sz w:val="24"/>
                      </w:rPr>
                      <w:t>1</w:t>
                    </w:r>
                    <w:r w:rsidR="008006EC">
                      <w:rPr>
                        <w:rFonts w:asciiTheme="minorHAnsi" w:hAnsiTheme="minorHAnsi" w:cstheme="minorHAnsi"/>
                        <w:b/>
                        <w:sz w:val="24"/>
                      </w:rPr>
                      <w:t>5</w:t>
                    </w:r>
                    <w:r w:rsidR="005B312E">
                      <w:rPr>
                        <w:rFonts w:asciiTheme="minorHAnsi" w:hAnsiTheme="minorHAnsi" w:cstheme="minorHAnsi"/>
                        <w:b/>
                        <w:sz w:val="24"/>
                      </w:rPr>
                      <w:t>/2</w:t>
                    </w:r>
                    <w:r w:rsidR="008006EC">
                      <w:rPr>
                        <w:rFonts w:asciiTheme="minorHAnsi" w:hAnsiTheme="minorHAnsi" w:cstheme="minorHAnsi"/>
                        <w:b/>
                        <w:sz w:val="24"/>
                      </w:rPr>
                      <w:t>1</w:t>
                    </w:r>
                    <w:r w:rsidR="005B312E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notes)</w:t>
                    </w:r>
                  </w:p>
                  <w:p w14:paraId="595CAA3C" w14:textId="77777777" w:rsidR="005B312E" w:rsidRPr="0079014E" w:rsidRDefault="005B312E">
                    <w:pPr>
                      <w:spacing w:before="121"/>
                      <w:ind w:left="3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E173" w14:textId="77777777" w:rsidR="009B3D41" w:rsidRDefault="009B3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E5B83"/>
    <w:multiLevelType w:val="hybridMultilevel"/>
    <w:tmpl w:val="1482406A"/>
    <w:lvl w:ilvl="0" w:tplc="196EEC3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64123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1B06022E"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D6947C74"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D432FE5C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AF246654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1D50C674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CDEA28CC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A4BA2648">
      <w:numFmt w:val="bullet"/>
      <w:lvlText w:val="•"/>
      <w:lvlJc w:val="left"/>
      <w:pPr>
        <w:ind w:left="80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ED"/>
    <w:rsid w:val="000118DA"/>
    <w:rsid w:val="0002088E"/>
    <w:rsid w:val="0003075D"/>
    <w:rsid w:val="000C435C"/>
    <w:rsid w:val="000C6F23"/>
    <w:rsid w:val="0019454A"/>
    <w:rsid w:val="001B2E70"/>
    <w:rsid w:val="001F35DF"/>
    <w:rsid w:val="00236FFE"/>
    <w:rsid w:val="00271380"/>
    <w:rsid w:val="002A32FA"/>
    <w:rsid w:val="002A3306"/>
    <w:rsid w:val="002C07EE"/>
    <w:rsid w:val="002F0E28"/>
    <w:rsid w:val="00317F81"/>
    <w:rsid w:val="00334B6F"/>
    <w:rsid w:val="003451E6"/>
    <w:rsid w:val="00366DF2"/>
    <w:rsid w:val="003B6529"/>
    <w:rsid w:val="0049359B"/>
    <w:rsid w:val="004A5338"/>
    <w:rsid w:val="004C6B27"/>
    <w:rsid w:val="00515933"/>
    <w:rsid w:val="0053438D"/>
    <w:rsid w:val="00551E83"/>
    <w:rsid w:val="0056606D"/>
    <w:rsid w:val="0058266B"/>
    <w:rsid w:val="005B312E"/>
    <w:rsid w:val="00606E31"/>
    <w:rsid w:val="00642D33"/>
    <w:rsid w:val="00645B9E"/>
    <w:rsid w:val="00665EED"/>
    <w:rsid w:val="00696714"/>
    <w:rsid w:val="006B48A7"/>
    <w:rsid w:val="006D04DC"/>
    <w:rsid w:val="006D0D0E"/>
    <w:rsid w:val="006E7787"/>
    <w:rsid w:val="006F023F"/>
    <w:rsid w:val="007133C3"/>
    <w:rsid w:val="0076461B"/>
    <w:rsid w:val="007A1C49"/>
    <w:rsid w:val="007A24D0"/>
    <w:rsid w:val="007B1F43"/>
    <w:rsid w:val="008006EC"/>
    <w:rsid w:val="008023A0"/>
    <w:rsid w:val="00864302"/>
    <w:rsid w:val="00864BE3"/>
    <w:rsid w:val="00866804"/>
    <w:rsid w:val="008A7101"/>
    <w:rsid w:val="008B35FA"/>
    <w:rsid w:val="00916C3D"/>
    <w:rsid w:val="009232FC"/>
    <w:rsid w:val="009975AA"/>
    <w:rsid w:val="009B3D41"/>
    <w:rsid w:val="009E3947"/>
    <w:rsid w:val="00A5670B"/>
    <w:rsid w:val="00A94B98"/>
    <w:rsid w:val="00AB2DE7"/>
    <w:rsid w:val="00AB31D3"/>
    <w:rsid w:val="00B00426"/>
    <w:rsid w:val="00B1433F"/>
    <w:rsid w:val="00B31996"/>
    <w:rsid w:val="00B7118C"/>
    <w:rsid w:val="00BC7741"/>
    <w:rsid w:val="00BF5C82"/>
    <w:rsid w:val="00C97E99"/>
    <w:rsid w:val="00CB1942"/>
    <w:rsid w:val="00CF62EB"/>
    <w:rsid w:val="00D669C8"/>
    <w:rsid w:val="00D81321"/>
    <w:rsid w:val="00DC1CBF"/>
    <w:rsid w:val="00E85A9A"/>
    <w:rsid w:val="00F23303"/>
    <w:rsid w:val="00F40015"/>
    <w:rsid w:val="00F474B1"/>
    <w:rsid w:val="00FB749A"/>
    <w:rsid w:val="00FE0D0F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8E9B2"/>
  <w15:docId w15:val="{D6545AEB-B741-4796-90D4-F6A041F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4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5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42"/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2C5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8E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8E7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E7"/>
    <w:rPr>
      <w:rFonts w:ascii="Segoe UI" w:eastAsia="Tahom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68B2"/>
    <w:pPr>
      <w:widowControl/>
      <w:autoSpaceDE/>
      <w:autoSpaceDN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3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384"/>
    <w:rPr>
      <w:rFonts w:ascii="Tahoma" w:eastAsia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638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A929FC60FA4FAF9318C79D780992" ma:contentTypeVersion="8" ma:contentTypeDescription="Create a new document." ma:contentTypeScope="" ma:versionID="36fc2b0009b8e8aa90a91fc99124fac2">
  <xsd:schema xmlns:xsd="http://www.w3.org/2001/XMLSchema" xmlns:xs="http://www.w3.org/2001/XMLSchema" xmlns:p="http://schemas.microsoft.com/office/2006/metadata/properties" xmlns:ns2="63e07c54-8596-4654-b816-30927332ee34" targetNamespace="http://schemas.microsoft.com/office/2006/metadata/properties" ma:root="true" ma:fieldsID="51e633b32a64cc6685aa4f11fc3b9086" ns2:_="">
    <xsd:import namespace="63e07c54-8596-4654-b816-30927332e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07c54-8596-4654-b816-30927332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9E10D-0166-454E-9721-2A740EA1F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07c54-8596-4654-b816-30927332e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417EB-18B1-44F6-9E32-5EFF3570C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050AE-B820-4D4F-B055-A2CE48863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Teresa</dc:creator>
  <cp:lastModifiedBy>Cooper, Teresa</cp:lastModifiedBy>
  <cp:revision>3</cp:revision>
  <dcterms:created xsi:type="dcterms:W3CDTF">2021-03-16T16:59:00Z</dcterms:created>
  <dcterms:modified xsi:type="dcterms:W3CDTF">2021-03-16T17:13:00Z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2020-10-01T00:00:00Z</vt:filetime>
  </property>
  <property fmtid="{D5CDD505-2E9C-101B-9397-08002B2CF9AE}" pid="4" name="ContentTypeId">
    <vt:lpwstr>0x010100C482A929FC60FA4FAF9318C79D780992</vt:lpwstr>
  </property>
</Properties>
</file>