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56" w:rsidRDefault="00896A56">
      <w:r w:rsidRPr="00B64F60">
        <w:rPr>
          <w:rFonts w:ascii="Calibri" w:eastAsia="Calibri" w:hAnsi="Calibri"/>
          <w:noProof/>
        </w:rPr>
        <w:drawing>
          <wp:anchor distT="0" distB="0" distL="114300" distR="114300" simplePos="0" relativeHeight="251659264" behindDoc="1" locked="0" layoutInCell="1" allowOverlap="1" wp14:anchorId="4E6824DB" wp14:editId="0C5AB1C4">
            <wp:simplePos x="0" y="0"/>
            <wp:positionH relativeFrom="column">
              <wp:posOffset>2540</wp:posOffset>
            </wp:positionH>
            <wp:positionV relativeFrom="paragraph">
              <wp:posOffset>-450215</wp:posOffset>
            </wp:positionV>
            <wp:extent cx="1359535" cy="328930"/>
            <wp:effectExtent l="0" t="0" r="0" b="0"/>
            <wp:wrapTight wrapText="bothSides">
              <wp:wrapPolygon edited="0">
                <wp:start x="0" y="0"/>
                <wp:lineTo x="0" y="20015"/>
                <wp:lineTo x="21186" y="20015"/>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535" cy="32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A56" w:rsidRDefault="00896A56"/>
    <w:p w:rsidR="00896A56" w:rsidRDefault="008F756C">
      <w:r>
        <w:t>September 8</w:t>
      </w:r>
      <w:bookmarkStart w:id="0" w:name="_GoBack"/>
      <w:bookmarkEnd w:id="0"/>
      <w:r w:rsidR="00896A56">
        <w:t>, 2021</w:t>
      </w:r>
    </w:p>
    <w:p w:rsidR="00896A56" w:rsidRDefault="00896A56"/>
    <w:p w:rsidR="00896A56" w:rsidRDefault="00896A56"/>
    <w:p w:rsidR="00F71666" w:rsidRDefault="00F71666">
      <w:r>
        <w:t>Commissioner Altman:</w:t>
      </w:r>
      <w:r w:rsidR="009865E0">
        <w:t xml:space="preserve"> Chair</w:t>
      </w:r>
    </w:p>
    <w:p w:rsidR="009865E0" w:rsidRPr="00D311ED" w:rsidRDefault="009865E0" w:rsidP="009865E0">
      <w:pPr>
        <w:contextualSpacing/>
        <w:rPr>
          <w:color w:val="000000" w:themeColor="text1"/>
          <w:sz w:val="20"/>
          <w:szCs w:val="20"/>
        </w:rPr>
      </w:pPr>
      <w:r>
        <w:rPr>
          <w:color w:val="000000" w:themeColor="text1"/>
          <w:sz w:val="20"/>
          <w:szCs w:val="20"/>
        </w:rPr>
        <w:t>Long-Term Care Insurance Reduced Benefit Options (EX) Subgroup</w:t>
      </w:r>
    </w:p>
    <w:p w:rsidR="00F71666" w:rsidRDefault="00F71666"/>
    <w:p w:rsidR="00F71666" w:rsidRDefault="00F71666">
      <w:r>
        <w:t>Cc: Eric King</w:t>
      </w:r>
    </w:p>
    <w:p w:rsidR="00F71666" w:rsidRDefault="00F71666"/>
    <w:p w:rsidR="00A026D3" w:rsidRDefault="00A026D3">
      <w:r>
        <w:t xml:space="preserve">Comments to NAIC Draft- Issued Related to Wellness Benefits </w:t>
      </w:r>
      <w:proofErr w:type="gramStart"/>
      <w:r>
        <w:t>In</w:t>
      </w:r>
      <w:proofErr w:type="gramEnd"/>
      <w:r>
        <w:t xml:space="preserve"> LTCI</w:t>
      </w:r>
      <w:r w:rsidR="00BC2619">
        <w:t xml:space="preserve"> Contracts</w:t>
      </w:r>
    </w:p>
    <w:p w:rsidR="00A026D3" w:rsidRDefault="00A026D3"/>
    <w:p w:rsidR="00896A56" w:rsidRDefault="00896A56">
      <w:r>
        <w:t>Dear Commissioner Altman:</w:t>
      </w:r>
    </w:p>
    <w:p w:rsidR="00896A56" w:rsidRDefault="00896A56"/>
    <w:p w:rsidR="00A026D3" w:rsidRDefault="000803F7">
      <w:r>
        <w:t xml:space="preserve">We appreciate </w:t>
      </w:r>
      <w:r w:rsidR="00A026D3">
        <w:t>the opportunity to comment</w:t>
      </w:r>
      <w:r w:rsidR="009865E0">
        <w:t xml:space="preserve"> on the subgroup</w:t>
      </w:r>
      <w:r>
        <w:t>’</w:t>
      </w:r>
      <w:r w:rsidR="009865E0">
        <w:t xml:space="preserve">s draft exposure document on issues related to wellness benefits in </w:t>
      </w:r>
      <w:r w:rsidR="00271083">
        <w:t>long-term</w:t>
      </w:r>
      <w:r w:rsidR="009865E0">
        <w:t xml:space="preserve"> care insurance policies.</w:t>
      </w:r>
      <w:r w:rsidR="001B370D">
        <w:t xml:space="preserve">  We are encouraged </w:t>
      </w:r>
      <w:proofErr w:type="gramStart"/>
      <w:r w:rsidR="001B370D">
        <w:t>that</w:t>
      </w:r>
      <w:r w:rsidR="00496AF4">
        <w:t xml:space="preserve"> insurers</w:t>
      </w:r>
      <w:proofErr w:type="gramEnd"/>
      <w:r w:rsidR="00496AF4">
        <w:t xml:space="preserve"> are interested in this issue and that some have </w:t>
      </w:r>
      <w:r>
        <w:t xml:space="preserve">already </w:t>
      </w:r>
      <w:r w:rsidR="00496AF4">
        <w:t xml:space="preserve">had limited experience with pilot projects.  We do think that </w:t>
      </w:r>
      <w:r w:rsidR="00AD278A">
        <w:t>new ideas and benefits like these</w:t>
      </w:r>
      <w:r w:rsidR="00496AF4">
        <w:t xml:space="preserve"> need close cooperation between industry and regulators to avoid unintended consequences</w:t>
      </w:r>
      <w:r w:rsidR="001B370D">
        <w:t xml:space="preserve"> and </w:t>
      </w:r>
      <w:r w:rsidR="00A54E77">
        <w:t xml:space="preserve">to </w:t>
      </w:r>
      <w:r w:rsidR="001B370D">
        <w:t>explore and</w:t>
      </w:r>
      <w:r w:rsidR="00E46B87">
        <w:t xml:space="preserve"> encourage what’s possible</w:t>
      </w:r>
      <w:r w:rsidR="00496AF4">
        <w:t xml:space="preserve">.  </w:t>
      </w:r>
      <w:r w:rsidR="00F03DEF">
        <w:t>Cons</w:t>
      </w:r>
      <w:r w:rsidR="00AD278A">
        <w:t>umer groups can help industry and regulators understand</w:t>
      </w:r>
      <w:r w:rsidR="00F03DEF">
        <w:t xml:space="preserve"> a wide variety of situations </w:t>
      </w:r>
      <w:r w:rsidR="00AD278A">
        <w:t xml:space="preserve">and services </w:t>
      </w:r>
      <w:r w:rsidR="00F03DEF">
        <w:t>that can help policyholders age in place</w:t>
      </w:r>
      <w:r w:rsidR="001E3D81">
        <w:t xml:space="preserve"> and potentially delay some claims and</w:t>
      </w:r>
      <w:r w:rsidR="00A54E77">
        <w:t xml:space="preserve"> could </w:t>
      </w:r>
      <w:r w:rsidR="001E3D81">
        <w:t>perhaps</w:t>
      </w:r>
      <w:r w:rsidR="00A54E77">
        <w:t xml:space="preserve"> </w:t>
      </w:r>
      <w:r w:rsidR="001E3D81">
        <w:t>also delay the need for more extensive care or institutional care</w:t>
      </w:r>
      <w:r w:rsidR="00F03DEF">
        <w:t>.</w:t>
      </w:r>
    </w:p>
    <w:p w:rsidR="00A026D3" w:rsidRDefault="00A026D3"/>
    <w:p w:rsidR="00DE16CA" w:rsidRDefault="00271083">
      <w:r>
        <w:t>Long-term</w:t>
      </w:r>
      <w:r w:rsidR="001E3D81">
        <w:t xml:space="preserve"> care imposes a need for care that is</w:t>
      </w:r>
      <w:r w:rsidR="00DE16CA">
        <w:t xml:space="preserve"> not covered as medical care because it deals with disabling conditions that occur with aging</w:t>
      </w:r>
      <w:r w:rsidR="00AF2E5F">
        <w:t>,</w:t>
      </w:r>
      <w:r w:rsidR="00BF5F09">
        <w:t xml:space="preserve"> such as</w:t>
      </w:r>
      <w:r w:rsidR="00DE16CA">
        <w:t xml:space="preserve"> breakdowns in functional </w:t>
      </w:r>
      <w:r w:rsidR="00BF5F09">
        <w:t>ability or</w:t>
      </w:r>
      <w:r w:rsidR="00666E26">
        <w:t xml:space="preserve"> the onset of</w:t>
      </w:r>
      <w:r w:rsidR="00DE16CA">
        <w:t xml:space="preserve"> dementia.  </w:t>
      </w:r>
      <w:r w:rsidR="00666E26">
        <w:t>C</w:t>
      </w:r>
      <w:r w:rsidR="00AF2E5F">
        <w:t>are needs are</w:t>
      </w:r>
      <w:r w:rsidR="00DE16CA">
        <w:t xml:space="preserve"> supportive </w:t>
      </w:r>
      <w:r w:rsidR="00AF2E5F">
        <w:t>in nature and generally require</w:t>
      </w:r>
      <w:r w:rsidR="00DE16CA">
        <w:t xml:space="preserve"> the assistance of another person. </w:t>
      </w:r>
      <w:r w:rsidR="00A54E77">
        <w:t>The need for institutional</w:t>
      </w:r>
      <w:r w:rsidR="00666E26">
        <w:t xml:space="preserve"> care, often delivered in</w:t>
      </w:r>
      <w:r w:rsidR="00AF2E5F">
        <w:t xml:space="preserve"> memory care</w:t>
      </w:r>
      <w:r w:rsidR="00666E26">
        <w:t xml:space="preserve"> units </w:t>
      </w:r>
      <w:r w:rsidR="00CF21C2">
        <w:t>of assisted living facilities</w:t>
      </w:r>
      <w:r w:rsidR="00A54E77">
        <w:t xml:space="preserve"> or</w:t>
      </w:r>
      <w:r w:rsidR="00CF21C2">
        <w:t xml:space="preserve"> other institutional settings</w:t>
      </w:r>
      <w:r w:rsidR="00666E26">
        <w:t>,</w:t>
      </w:r>
      <w:r w:rsidR="00AF2E5F">
        <w:t xml:space="preserve"> is often the result</w:t>
      </w:r>
      <w:r w:rsidR="00CF21C2">
        <w:t xml:space="preserve"> of advancing</w:t>
      </w:r>
      <w:r w:rsidR="00DE16CA">
        <w:t xml:space="preserve"> dementia</w:t>
      </w:r>
      <w:r w:rsidR="00CF21C2">
        <w:t>s</w:t>
      </w:r>
      <w:r w:rsidR="00DE16CA">
        <w:t xml:space="preserve">.   </w:t>
      </w:r>
    </w:p>
    <w:p w:rsidR="00DE16CA" w:rsidRDefault="00DE16CA"/>
    <w:p w:rsidR="00DE16CA" w:rsidRDefault="00DE16CA">
      <w:r>
        <w:t xml:space="preserve">The eventual need for </w:t>
      </w:r>
      <w:r w:rsidR="00271083">
        <w:t>long-term</w:t>
      </w:r>
      <w:r>
        <w:t xml:space="preserve"> ca</w:t>
      </w:r>
      <w:r w:rsidR="00CF21C2">
        <w:t>re is personally unpredictable and difficult to plan and prepare for.</w:t>
      </w:r>
      <w:r>
        <w:t xml:space="preserve"> </w:t>
      </w:r>
      <w:r w:rsidR="001B370D">
        <w:t>F</w:t>
      </w:r>
      <w:r w:rsidR="00BF5F09">
        <w:t>ederal data shows</w:t>
      </w:r>
      <w:r>
        <w:t xml:space="preserve"> that 70% of people over the age of 65 will develop severe needs for </w:t>
      </w:r>
      <w:r w:rsidR="00271083">
        <w:t>long-term</w:t>
      </w:r>
      <w:r>
        <w:t xml:space="preserve"> care services and supports before they die</w:t>
      </w:r>
      <w:r w:rsidR="00CF21C2">
        <w:t>,</w:t>
      </w:r>
      <w:r w:rsidR="001B370D">
        <w:t xml:space="preserve"> and</w:t>
      </w:r>
      <w:r>
        <w:t xml:space="preserve"> 48% will use some paid care over their lifetime. Individuals however cannot </w:t>
      </w:r>
      <w:r w:rsidR="00736EFA">
        <w:t xml:space="preserve">accurately </w:t>
      </w:r>
      <w:r>
        <w:t>predict their own future need for care. For most people this future risk is a frightening</w:t>
      </w:r>
      <w:r w:rsidR="00CF21C2">
        <w:t>ly</w:t>
      </w:r>
      <w:r w:rsidR="00AF2E5F">
        <w:t xml:space="preserve"> expensive</w:t>
      </w:r>
      <w:r w:rsidR="00A54E77">
        <w:t xml:space="preserve"> uncertainty.</w:t>
      </w:r>
      <w:r>
        <w:t xml:space="preserve"> Insurance to pay for </w:t>
      </w:r>
      <w:r w:rsidR="00CF21C2">
        <w:t xml:space="preserve">this kind of </w:t>
      </w:r>
      <w:r>
        <w:t>care has escalated beyond the ability of most middle income Americans to pay for it, and those who have it are challenged to keep it with the rising cost of premiums.</w:t>
      </w:r>
    </w:p>
    <w:p w:rsidR="00DE16CA" w:rsidRDefault="00DE16CA"/>
    <w:p w:rsidR="00DE16CA" w:rsidRDefault="00DE16CA">
      <w:r>
        <w:t>When asked, most people say they intend to remain in their own homes if they need care.  However, they have no clear idea if that will be possible, what kind of care they will need, how they will get that care, or more importantly how they will pay for it.  Currently, most people with insurance have bought an income stream to pay for care, but the</w:t>
      </w:r>
      <w:r w:rsidR="00AF2E5F">
        <w:t>ir</w:t>
      </w:r>
      <w:r>
        <w:t xml:space="preserve"> family will have to build out the care system for the impaired family me</w:t>
      </w:r>
      <w:r w:rsidR="00AF2E5F">
        <w:t>mber and bill and distribute any</w:t>
      </w:r>
      <w:r>
        <w:t xml:space="preserve"> insurance payment.  The type and quality of care providers available to them wil</w:t>
      </w:r>
      <w:r w:rsidR="00826C3F">
        <w:t>l depend on where they live,</w:t>
      </w:r>
      <w:r>
        <w:t xml:space="preserve"> their knowledge of </w:t>
      </w:r>
      <w:r w:rsidR="00271083">
        <w:t>long-term</w:t>
      </w:r>
      <w:r w:rsidR="00BF5F09">
        <w:t xml:space="preserve"> care services and supports, a</w:t>
      </w:r>
      <w:r w:rsidR="00826C3F">
        <w:t>nd the availability of those services where the impaired person lives</w:t>
      </w:r>
      <w:r w:rsidR="00BF5F09">
        <w:t>.</w:t>
      </w:r>
    </w:p>
    <w:p w:rsidR="00DE16CA" w:rsidRDefault="00DE16CA"/>
    <w:p w:rsidR="00E66B99" w:rsidRDefault="00DE16CA">
      <w:r>
        <w:t>E</w:t>
      </w:r>
      <w:r w:rsidR="00D56BA2">
        <w:t xml:space="preserve">arly </w:t>
      </w:r>
      <w:r w:rsidR="006C52A5">
        <w:t xml:space="preserve">access to </w:t>
      </w:r>
      <w:r w:rsidR="00D56BA2">
        <w:t>home modifica</w:t>
      </w:r>
      <w:r w:rsidR="006C52A5">
        <w:t>tion</w:t>
      </w:r>
      <w:r w:rsidR="00AF2E5F">
        <w:t xml:space="preserve"> and technology can be useful</w:t>
      </w:r>
      <w:r w:rsidR="00D56BA2">
        <w:t xml:space="preserve"> to help people remain in their homes</w:t>
      </w:r>
      <w:r w:rsidR="00BF5F09">
        <w:t>,</w:t>
      </w:r>
      <w:r w:rsidR="00D56BA2">
        <w:t xml:space="preserve"> both before the need for </w:t>
      </w:r>
      <w:r w:rsidR="00271083">
        <w:t>long-term</w:t>
      </w:r>
      <w:r w:rsidR="00D56BA2">
        <w:t xml:space="preserve"> car</w:t>
      </w:r>
      <w:r w:rsidR="00826C3F">
        <w:t>e begin</w:t>
      </w:r>
      <w:r w:rsidR="002E1090">
        <w:t>s</w:t>
      </w:r>
      <w:r w:rsidR="00826C3F">
        <w:t>, and later</w:t>
      </w:r>
      <w:r w:rsidR="00D56BA2">
        <w:t xml:space="preserve"> to delay or prevent</w:t>
      </w:r>
      <w:r w:rsidR="006C52A5">
        <w:t xml:space="preserve"> the need for a greater amount of care or for</w:t>
      </w:r>
      <w:r w:rsidR="00D56BA2">
        <w:t xml:space="preserve"> institutional care. </w:t>
      </w:r>
      <w:r w:rsidR="006C52A5">
        <w:t xml:space="preserve"> </w:t>
      </w:r>
      <w:r w:rsidR="002E1090">
        <w:t xml:space="preserve">These newer </w:t>
      </w:r>
      <w:r w:rsidR="006C52A5">
        <w:t>types of</w:t>
      </w:r>
      <w:r w:rsidR="00496AF4">
        <w:t xml:space="preserve"> services</w:t>
      </w:r>
      <w:r w:rsidR="006C52A5">
        <w:t xml:space="preserve"> and devices</w:t>
      </w:r>
      <w:r w:rsidR="00496AF4">
        <w:t xml:space="preserve"> can </w:t>
      </w:r>
      <w:r w:rsidR="002E1090">
        <w:t xml:space="preserve">support </w:t>
      </w:r>
      <w:r>
        <w:lastRenderedPageBreak/>
        <w:t xml:space="preserve">caregivers and </w:t>
      </w:r>
      <w:r w:rsidR="00496AF4">
        <w:t xml:space="preserve">help an impaired person remain in their own home, </w:t>
      </w:r>
      <w:r>
        <w:t>or delay or</w:t>
      </w:r>
      <w:r w:rsidR="00F03DEF">
        <w:t xml:space="preserve"> prevent further impairment.  </w:t>
      </w:r>
      <w:r w:rsidR="00AD278A">
        <w:t>Services such as fall pr</w:t>
      </w:r>
      <w:r w:rsidR="003F4394">
        <w:t>evention assessment programs,</w:t>
      </w:r>
      <w:r w:rsidR="00AD278A">
        <w:t xml:space="preserve"> supportive equipment to prevent falls</w:t>
      </w:r>
      <w:r w:rsidR="003F4394">
        <w:t xml:space="preserve">, </w:t>
      </w:r>
      <w:r>
        <w:t xml:space="preserve">electronic </w:t>
      </w:r>
      <w:r w:rsidR="000803F7">
        <w:t>monitoring systems, technological alarms</w:t>
      </w:r>
      <w:r w:rsidR="00736EFA">
        <w:t xml:space="preserve"> and</w:t>
      </w:r>
      <w:r w:rsidR="000803F7">
        <w:t xml:space="preserve"> sensors, </w:t>
      </w:r>
      <w:r w:rsidR="00564E2D">
        <w:t>community services and</w:t>
      </w:r>
      <w:r w:rsidR="003F4394">
        <w:t xml:space="preserve"> senior centers that encourage socialization </w:t>
      </w:r>
      <w:r w:rsidR="00C76371">
        <w:t xml:space="preserve">all </w:t>
      </w:r>
      <w:r w:rsidR="00F03DEF">
        <w:t>have</w:t>
      </w:r>
      <w:r w:rsidR="00496AF4">
        <w:t xml:space="preserve"> the potential to delay, mitigate, or even </w:t>
      </w:r>
      <w:r w:rsidR="000803F7">
        <w:t>prevent a</w:t>
      </w:r>
      <w:r w:rsidR="00650F5A">
        <w:t xml:space="preserve"> later</w:t>
      </w:r>
      <w:r w:rsidR="000803F7">
        <w:t xml:space="preserve"> claim</w:t>
      </w:r>
      <w:r w:rsidR="00C76371">
        <w:t xml:space="preserve"> for </w:t>
      </w:r>
      <w:r w:rsidR="00271083">
        <w:t>long-term</w:t>
      </w:r>
      <w:r w:rsidR="00C76371">
        <w:t xml:space="preserve"> care benefits</w:t>
      </w:r>
      <w:r w:rsidR="00496AF4">
        <w:t xml:space="preserve">.  </w:t>
      </w:r>
    </w:p>
    <w:p w:rsidR="00E66B99" w:rsidRDefault="00E66B99"/>
    <w:p w:rsidR="00D56BA2" w:rsidRDefault="00DE16CA">
      <w:r>
        <w:t xml:space="preserve">Care </w:t>
      </w:r>
      <w:r w:rsidR="00D56BA2">
        <w:t>coordination</w:t>
      </w:r>
      <w:r>
        <w:t xml:space="preserve"> </w:t>
      </w:r>
      <w:r w:rsidR="00EF0F7B">
        <w:t>is an important component</w:t>
      </w:r>
      <w:r>
        <w:t xml:space="preserve"> and </w:t>
      </w:r>
      <w:r w:rsidR="00271083">
        <w:t xml:space="preserve">can </w:t>
      </w:r>
      <w:r w:rsidR="00D56BA2">
        <w:t>help</w:t>
      </w:r>
      <w:r w:rsidR="00271083">
        <w:t xml:space="preserve"> families</w:t>
      </w:r>
      <w:r>
        <w:t xml:space="preserve"> of</w:t>
      </w:r>
      <w:r w:rsidR="00D56BA2">
        <w:t xml:space="preserve"> an impaired person utilize all the </w:t>
      </w:r>
      <w:r w:rsidR="00EF0F7B">
        <w:t xml:space="preserve">services, equipment, supplies, and </w:t>
      </w:r>
      <w:r w:rsidR="00D56BA2">
        <w:t>b</w:t>
      </w:r>
      <w:r w:rsidR="00EF0F7B">
        <w:t xml:space="preserve">enefits that may be available to them through private or public means.  </w:t>
      </w:r>
      <w:r w:rsidR="00650F5A">
        <w:t xml:space="preserve">Care </w:t>
      </w:r>
      <w:r w:rsidR="00271083">
        <w:t xml:space="preserve">management and </w:t>
      </w:r>
      <w:r w:rsidR="00650F5A">
        <w:t xml:space="preserve">coordination can bring </w:t>
      </w:r>
      <w:r w:rsidR="009F1986">
        <w:t xml:space="preserve">organization and </w:t>
      </w:r>
      <w:r w:rsidR="006B25AE">
        <w:t xml:space="preserve">efficiency </w:t>
      </w:r>
      <w:r w:rsidR="00271083">
        <w:t>to finding and utilizing</w:t>
      </w:r>
      <w:r w:rsidR="009F1986">
        <w:t xml:space="preserve"> services</w:t>
      </w:r>
      <w:r w:rsidR="003E65D0">
        <w:t>,</w:t>
      </w:r>
      <w:r w:rsidR="00736EFA">
        <w:t xml:space="preserve"> </w:t>
      </w:r>
      <w:r w:rsidR="0026566A">
        <w:t>constructing</w:t>
      </w:r>
      <w:r w:rsidR="00C76371">
        <w:t xml:space="preserve"> and monitoring</w:t>
      </w:r>
      <w:r w:rsidR="0026566A">
        <w:t xml:space="preserve"> an individualized system of care</w:t>
      </w:r>
      <w:r w:rsidR="009F1986">
        <w:t>.</w:t>
      </w:r>
      <w:r w:rsidRPr="00DE16CA">
        <w:t xml:space="preserve"> </w:t>
      </w:r>
      <w:r>
        <w:t>Helping people age in place is an important factor in</w:t>
      </w:r>
      <w:r w:rsidR="00C76371">
        <w:t xml:space="preserve"> delaying or</w:t>
      </w:r>
      <w:r>
        <w:t xml:space="preserve"> keeping people out of </w:t>
      </w:r>
      <w:r w:rsidR="003E65D0">
        <w:t>more expensive institutional settings</w:t>
      </w:r>
      <w:r>
        <w:t>.</w:t>
      </w:r>
    </w:p>
    <w:p w:rsidR="00255E0D" w:rsidRDefault="00255E0D"/>
    <w:p w:rsidR="00073FA0" w:rsidRDefault="003E65D0">
      <w:r>
        <w:t>We are encouraged by the idea of</w:t>
      </w:r>
      <w:r w:rsidR="00073FA0">
        <w:t xml:space="preserve"> new benefits or services that </w:t>
      </w:r>
      <w:r>
        <w:t xml:space="preserve">can </w:t>
      </w:r>
      <w:r w:rsidR="00073FA0">
        <w:t>support policyholders in t</w:t>
      </w:r>
      <w:r>
        <w:t>heir own home, that help them</w:t>
      </w:r>
      <w:r w:rsidR="00073FA0">
        <w:t xml:space="preserve"> maintain their independence, and that support caregivers who in the majority of familie</w:t>
      </w:r>
      <w:r w:rsidR="00036FEB">
        <w:t>s are younger family members often sacrificing</w:t>
      </w:r>
      <w:r w:rsidR="00073FA0">
        <w:t xml:space="preserve"> their own economic condition to care for an older family member.  </w:t>
      </w:r>
      <w:r>
        <w:t>New technology and devices might</w:t>
      </w:r>
      <w:r w:rsidR="002C6F57">
        <w:t xml:space="preserve"> help a family caregiver remain at work with the ability to monitor an impaired family member at home.  New systems of care such as the Villages movement, paid transportation like Uber and Lyft, and </w:t>
      </w:r>
      <w:r w:rsidR="0045759A">
        <w:t xml:space="preserve">emerging </w:t>
      </w:r>
      <w:r w:rsidR="002C6F57">
        <w:t>meal delivery systems can all contribute to this expanding discuss</w:t>
      </w:r>
      <w:r w:rsidR="0026566A">
        <w:t>ion</w:t>
      </w:r>
      <w:r w:rsidR="002C6F57">
        <w:t xml:space="preserve"> of how to help people age in place an</w:t>
      </w:r>
      <w:r w:rsidR="00C76371">
        <w:t>d how to construct systems that can</w:t>
      </w:r>
      <w:r>
        <w:t xml:space="preserve"> provide</w:t>
      </w:r>
      <w:r w:rsidR="002C6F57">
        <w:t xml:space="preserve"> for </w:t>
      </w:r>
      <w:r w:rsidR="0045759A">
        <w:t>these new</w:t>
      </w:r>
      <w:r w:rsidR="0026566A">
        <w:t xml:space="preserve"> ways of providing</w:t>
      </w:r>
      <w:r w:rsidR="00E46B87">
        <w:t xml:space="preserve"> care.</w:t>
      </w:r>
    </w:p>
    <w:p w:rsidR="00073FA0" w:rsidRDefault="00073FA0"/>
    <w:p w:rsidR="009E2665" w:rsidRDefault="009E2665">
      <w:r>
        <w:t>We think important issues have been identified</w:t>
      </w:r>
      <w:r w:rsidR="0045759A" w:rsidRPr="0045759A">
        <w:t xml:space="preserve"> </w:t>
      </w:r>
      <w:r w:rsidR="003E65D0">
        <w:t>in the draft document</w:t>
      </w:r>
      <w:r w:rsidR="003E65D0">
        <w:t xml:space="preserve"> </w:t>
      </w:r>
      <w:r w:rsidR="0045759A">
        <w:t>for industry and regulators</w:t>
      </w:r>
      <w:r>
        <w:t>.  We are</w:t>
      </w:r>
      <w:r w:rsidR="00C76371">
        <w:t xml:space="preserve"> however</w:t>
      </w:r>
      <w:r>
        <w:t xml:space="preserve"> concerned that any new benefits be appropriately described in a contract</w:t>
      </w:r>
      <w:r w:rsidR="00564E2D">
        <w:t>,</w:t>
      </w:r>
      <w:r>
        <w:t xml:space="preserve"> and fairly applied</w:t>
      </w:r>
      <w:r w:rsidR="00564E2D">
        <w:t xml:space="preserve"> and available</w:t>
      </w:r>
      <w:r>
        <w:t xml:space="preserve"> when needed.  We are also concerned about how new enticing </w:t>
      </w:r>
      <w:r w:rsidR="00073FA0">
        <w:t>benefits are advertised</w:t>
      </w:r>
      <w:r w:rsidR="0045759A">
        <w:t>,</w:t>
      </w:r>
      <w:r w:rsidR="00073FA0">
        <w:t xml:space="preserve"> both by</w:t>
      </w:r>
      <w:r>
        <w:t xml:space="preserve"> agents and brokers and by companies. </w:t>
      </w:r>
      <w:r w:rsidR="00564E2D">
        <w:t xml:space="preserve"> </w:t>
      </w:r>
      <w:r>
        <w:t>As we’ve seen with MA plans, benefits can be portrayed as universally available when in practice those same benefits are limited in application to specific sets of circumstances.</w:t>
      </w:r>
    </w:p>
    <w:p w:rsidR="009E2665" w:rsidRDefault="009E2665"/>
    <w:p w:rsidR="00F86289" w:rsidRDefault="00896A56">
      <w:r>
        <w:t>While we understand that some services and benefits are likely to</w:t>
      </w:r>
      <w:r w:rsidR="00C12D1A">
        <w:t xml:space="preserve"> result in</w:t>
      </w:r>
      <w:r w:rsidR="001928A2">
        <w:t xml:space="preserve"> increased </w:t>
      </w:r>
      <w:r w:rsidR="00C12D1A">
        <w:t xml:space="preserve">premium </w:t>
      </w:r>
      <w:r w:rsidR="001928A2">
        <w:t>cost and an</w:t>
      </w:r>
      <w:r>
        <w:t xml:space="preserve"> increase </w:t>
      </w:r>
      <w:r w:rsidR="001928A2">
        <w:t xml:space="preserve">in </w:t>
      </w:r>
      <w:r>
        <w:t>claims costs, some</w:t>
      </w:r>
      <w:r w:rsidR="0045759A">
        <w:t xml:space="preserve"> claims costs</w:t>
      </w:r>
      <w:r w:rsidR="00E836A1">
        <w:t xml:space="preserve"> might </w:t>
      </w:r>
      <w:r w:rsidR="0045759A">
        <w:t xml:space="preserve">be </w:t>
      </w:r>
      <w:r w:rsidR="00E836A1">
        <w:t xml:space="preserve">offset </w:t>
      </w:r>
      <w:r>
        <w:t xml:space="preserve">by </w:t>
      </w:r>
      <w:r w:rsidR="00036FEB">
        <w:t xml:space="preserve">these newer services by </w:t>
      </w:r>
      <w:r>
        <w:t>delaying or moderating the need for paid care.</w:t>
      </w:r>
      <w:r w:rsidR="00F86289">
        <w:t xml:space="preserve"> </w:t>
      </w:r>
      <w:r w:rsidR="00C25E10">
        <w:t xml:space="preserve"> Actuarial scrutiny </w:t>
      </w:r>
      <w:r w:rsidR="00115836">
        <w:t xml:space="preserve">of all these factors and </w:t>
      </w:r>
      <w:r w:rsidR="00BC5DE0">
        <w:t xml:space="preserve">subsequent </w:t>
      </w:r>
      <w:r w:rsidR="00115836">
        <w:t xml:space="preserve">trends </w:t>
      </w:r>
      <w:r w:rsidR="00C25E10">
        <w:t>will be an important component of regulatory review.  We plan to be an active participant as the subgroup explores these ideas that could become part of pre-claim</w:t>
      </w:r>
      <w:r w:rsidR="001928A2">
        <w:t xml:space="preserve"> benefits</w:t>
      </w:r>
      <w:r w:rsidR="000D0B62">
        <w:t>,</w:t>
      </w:r>
      <w:r w:rsidR="00C25E10">
        <w:t xml:space="preserve"> or </w:t>
      </w:r>
      <w:r w:rsidR="00BC5DE0">
        <w:t xml:space="preserve">become </w:t>
      </w:r>
      <w:proofErr w:type="gramStart"/>
      <w:r w:rsidR="001928A2">
        <w:t>a common covered benefit</w:t>
      </w:r>
      <w:r w:rsidR="00BC5DE0">
        <w:t xml:space="preserve"> in future</w:t>
      </w:r>
      <w:r w:rsidR="00C25E10">
        <w:t xml:space="preserve"> </w:t>
      </w:r>
      <w:r w:rsidR="00271083">
        <w:t>long-term</w:t>
      </w:r>
      <w:r w:rsidR="001928A2">
        <w:t xml:space="preserve"> care insurance contract</w:t>
      </w:r>
      <w:r w:rsidR="00BC5DE0">
        <w:t>s</w:t>
      </w:r>
      <w:proofErr w:type="gramEnd"/>
      <w:r w:rsidR="00C25E10">
        <w:t xml:space="preserve">.   </w:t>
      </w:r>
    </w:p>
    <w:p w:rsidR="001928A2" w:rsidRDefault="001928A2"/>
    <w:p w:rsidR="001928A2" w:rsidRDefault="001928A2"/>
    <w:p w:rsidR="001928A2" w:rsidRDefault="001928A2">
      <w:r>
        <w:t>Sincerely,</w:t>
      </w:r>
    </w:p>
    <w:p w:rsidR="001928A2" w:rsidRDefault="001928A2"/>
    <w:p w:rsidR="001928A2" w:rsidRDefault="001928A2"/>
    <w:p w:rsidR="001928A2" w:rsidRDefault="001928A2">
      <w:r>
        <w:t>Bonnie Burns, Consultant</w:t>
      </w:r>
    </w:p>
    <w:p w:rsidR="001928A2" w:rsidRDefault="001928A2">
      <w:r>
        <w:t>California Health Advocates</w:t>
      </w:r>
    </w:p>
    <w:p w:rsidR="00BC5DE0" w:rsidRDefault="00BC5DE0"/>
    <w:p w:rsidR="00BC5DE0" w:rsidRDefault="00BC5DE0"/>
    <w:p w:rsidR="00BC5DE0" w:rsidRDefault="00BC5DE0"/>
    <w:p w:rsidR="00BC5DE0" w:rsidRDefault="00BC5DE0"/>
    <w:sectPr w:rsidR="00BC5DE0" w:rsidSect="002006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37" w:rsidRDefault="00964537" w:rsidP="00DE16CA">
      <w:r>
        <w:separator/>
      </w:r>
    </w:p>
  </w:endnote>
  <w:endnote w:type="continuationSeparator" w:id="0">
    <w:p w:rsidR="00964537" w:rsidRDefault="00964537" w:rsidP="00DE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0C" w:rsidRPr="0020060C" w:rsidRDefault="0020060C" w:rsidP="0020060C">
    <w:pPr>
      <w:pStyle w:val="Footer"/>
      <w:jc w:val="center"/>
      <w:rPr>
        <w:sz w:val="18"/>
      </w:rPr>
    </w:pPr>
    <w:r w:rsidRPr="0020060C">
      <w:rPr>
        <w:sz w:val="18"/>
      </w:rPr>
      <w:t xml:space="preserve">bburns@cahealthadvocates.org          </w:t>
    </w:r>
    <w:r w:rsidRPr="0020060C">
      <w:rPr>
        <w:sz w:val="18"/>
      </w:rPr>
      <w:t xml:space="preserve">          </w:t>
    </w:r>
    <w:r w:rsidR="00BC5DE0" w:rsidRPr="0020060C">
      <w:rPr>
        <w:sz w:val="18"/>
      </w:rPr>
      <w:t>Bonnie Burns, Consultant</w:t>
    </w:r>
    <w:r w:rsidRPr="0020060C">
      <w:rPr>
        <w:sz w:val="18"/>
      </w:rPr>
      <w:t xml:space="preserve">              </w:t>
    </w:r>
    <w:r w:rsidRPr="0020060C">
      <w:rPr>
        <w:sz w:val="18"/>
      </w:rPr>
      <w:t>831-438-6677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37" w:rsidRDefault="00964537" w:rsidP="00DE16CA">
      <w:r>
        <w:separator/>
      </w:r>
    </w:p>
  </w:footnote>
  <w:footnote w:type="continuationSeparator" w:id="0">
    <w:p w:rsidR="00964537" w:rsidRDefault="00964537" w:rsidP="00DE1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BA"/>
    <w:rsid w:val="00031AB0"/>
    <w:rsid w:val="00036FEB"/>
    <w:rsid w:val="00073FA0"/>
    <w:rsid w:val="000803F7"/>
    <w:rsid w:val="000D0B62"/>
    <w:rsid w:val="00115836"/>
    <w:rsid w:val="001765B3"/>
    <w:rsid w:val="001928A2"/>
    <w:rsid w:val="001B370D"/>
    <w:rsid w:val="001E3D81"/>
    <w:rsid w:val="0020060C"/>
    <w:rsid w:val="00255E0D"/>
    <w:rsid w:val="0026566A"/>
    <w:rsid w:val="00271083"/>
    <w:rsid w:val="002B2057"/>
    <w:rsid w:val="002C6F57"/>
    <w:rsid w:val="002E1090"/>
    <w:rsid w:val="002E7565"/>
    <w:rsid w:val="00321DB1"/>
    <w:rsid w:val="003E65D0"/>
    <w:rsid w:val="003F4394"/>
    <w:rsid w:val="0045759A"/>
    <w:rsid w:val="00496AF4"/>
    <w:rsid w:val="00564E2D"/>
    <w:rsid w:val="00650F5A"/>
    <w:rsid w:val="00666E26"/>
    <w:rsid w:val="006A2F2E"/>
    <w:rsid w:val="006B25AE"/>
    <w:rsid w:val="006C52A5"/>
    <w:rsid w:val="00736EFA"/>
    <w:rsid w:val="0076098E"/>
    <w:rsid w:val="00764A4C"/>
    <w:rsid w:val="00826C3F"/>
    <w:rsid w:val="00896A56"/>
    <w:rsid w:val="008F756C"/>
    <w:rsid w:val="0095649A"/>
    <w:rsid w:val="00964537"/>
    <w:rsid w:val="00980337"/>
    <w:rsid w:val="009865E0"/>
    <w:rsid w:val="009C6192"/>
    <w:rsid w:val="009E2665"/>
    <w:rsid w:val="009F1986"/>
    <w:rsid w:val="00A026D3"/>
    <w:rsid w:val="00A12B63"/>
    <w:rsid w:val="00A54E77"/>
    <w:rsid w:val="00AB0F0C"/>
    <w:rsid w:val="00AD278A"/>
    <w:rsid w:val="00AF07A5"/>
    <w:rsid w:val="00AF2E5F"/>
    <w:rsid w:val="00BC2619"/>
    <w:rsid w:val="00BC5DE0"/>
    <w:rsid w:val="00BF5F09"/>
    <w:rsid w:val="00C12D1A"/>
    <w:rsid w:val="00C25E10"/>
    <w:rsid w:val="00C76371"/>
    <w:rsid w:val="00CF21C2"/>
    <w:rsid w:val="00D418BA"/>
    <w:rsid w:val="00D56BA2"/>
    <w:rsid w:val="00DE16CA"/>
    <w:rsid w:val="00E46B87"/>
    <w:rsid w:val="00E66B99"/>
    <w:rsid w:val="00E836A1"/>
    <w:rsid w:val="00EF0F7B"/>
    <w:rsid w:val="00F03DEF"/>
    <w:rsid w:val="00F20471"/>
    <w:rsid w:val="00F71666"/>
    <w:rsid w:val="00F86289"/>
    <w:rsid w:val="00FE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49A"/>
    <w:rPr>
      <w:color w:val="0000FF" w:themeColor="hyperlink"/>
      <w:u w:val="single"/>
    </w:rPr>
  </w:style>
  <w:style w:type="paragraph" w:styleId="EndnoteText">
    <w:name w:val="endnote text"/>
    <w:basedOn w:val="Normal"/>
    <w:link w:val="EndnoteTextChar"/>
    <w:uiPriority w:val="99"/>
    <w:semiHidden/>
    <w:unhideWhenUsed/>
    <w:rsid w:val="00DE16CA"/>
    <w:rPr>
      <w:sz w:val="20"/>
      <w:szCs w:val="20"/>
    </w:rPr>
  </w:style>
  <w:style w:type="character" w:customStyle="1" w:styleId="EndnoteTextChar">
    <w:name w:val="Endnote Text Char"/>
    <w:basedOn w:val="DefaultParagraphFont"/>
    <w:link w:val="EndnoteText"/>
    <w:uiPriority w:val="99"/>
    <w:semiHidden/>
    <w:rsid w:val="00DE16CA"/>
    <w:rPr>
      <w:sz w:val="20"/>
      <w:szCs w:val="20"/>
    </w:rPr>
  </w:style>
  <w:style w:type="character" w:styleId="EndnoteReference">
    <w:name w:val="endnote reference"/>
    <w:basedOn w:val="DefaultParagraphFont"/>
    <w:uiPriority w:val="99"/>
    <w:semiHidden/>
    <w:unhideWhenUsed/>
    <w:rsid w:val="00DE16CA"/>
    <w:rPr>
      <w:vertAlign w:val="superscript"/>
    </w:rPr>
  </w:style>
  <w:style w:type="paragraph" w:styleId="Header">
    <w:name w:val="header"/>
    <w:basedOn w:val="Normal"/>
    <w:link w:val="HeaderChar"/>
    <w:uiPriority w:val="99"/>
    <w:unhideWhenUsed/>
    <w:rsid w:val="00BC5DE0"/>
    <w:pPr>
      <w:tabs>
        <w:tab w:val="center" w:pos="4680"/>
        <w:tab w:val="right" w:pos="9360"/>
      </w:tabs>
    </w:pPr>
  </w:style>
  <w:style w:type="character" w:customStyle="1" w:styleId="HeaderChar">
    <w:name w:val="Header Char"/>
    <w:basedOn w:val="DefaultParagraphFont"/>
    <w:link w:val="Header"/>
    <w:uiPriority w:val="99"/>
    <w:rsid w:val="00BC5DE0"/>
  </w:style>
  <w:style w:type="paragraph" w:styleId="Footer">
    <w:name w:val="footer"/>
    <w:basedOn w:val="Normal"/>
    <w:link w:val="FooterChar"/>
    <w:uiPriority w:val="99"/>
    <w:unhideWhenUsed/>
    <w:rsid w:val="00BC5DE0"/>
    <w:pPr>
      <w:tabs>
        <w:tab w:val="center" w:pos="4680"/>
        <w:tab w:val="right" w:pos="9360"/>
      </w:tabs>
    </w:pPr>
  </w:style>
  <w:style w:type="character" w:customStyle="1" w:styleId="FooterChar">
    <w:name w:val="Footer Char"/>
    <w:basedOn w:val="DefaultParagraphFont"/>
    <w:link w:val="Footer"/>
    <w:uiPriority w:val="99"/>
    <w:rsid w:val="00BC5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49A"/>
    <w:rPr>
      <w:color w:val="0000FF" w:themeColor="hyperlink"/>
      <w:u w:val="single"/>
    </w:rPr>
  </w:style>
  <w:style w:type="paragraph" w:styleId="EndnoteText">
    <w:name w:val="endnote text"/>
    <w:basedOn w:val="Normal"/>
    <w:link w:val="EndnoteTextChar"/>
    <w:uiPriority w:val="99"/>
    <w:semiHidden/>
    <w:unhideWhenUsed/>
    <w:rsid w:val="00DE16CA"/>
    <w:rPr>
      <w:sz w:val="20"/>
      <w:szCs w:val="20"/>
    </w:rPr>
  </w:style>
  <w:style w:type="character" w:customStyle="1" w:styleId="EndnoteTextChar">
    <w:name w:val="Endnote Text Char"/>
    <w:basedOn w:val="DefaultParagraphFont"/>
    <w:link w:val="EndnoteText"/>
    <w:uiPriority w:val="99"/>
    <w:semiHidden/>
    <w:rsid w:val="00DE16CA"/>
    <w:rPr>
      <w:sz w:val="20"/>
      <w:szCs w:val="20"/>
    </w:rPr>
  </w:style>
  <w:style w:type="character" w:styleId="EndnoteReference">
    <w:name w:val="endnote reference"/>
    <w:basedOn w:val="DefaultParagraphFont"/>
    <w:uiPriority w:val="99"/>
    <w:semiHidden/>
    <w:unhideWhenUsed/>
    <w:rsid w:val="00DE16CA"/>
    <w:rPr>
      <w:vertAlign w:val="superscript"/>
    </w:rPr>
  </w:style>
  <w:style w:type="paragraph" w:styleId="Header">
    <w:name w:val="header"/>
    <w:basedOn w:val="Normal"/>
    <w:link w:val="HeaderChar"/>
    <w:uiPriority w:val="99"/>
    <w:unhideWhenUsed/>
    <w:rsid w:val="00BC5DE0"/>
    <w:pPr>
      <w:tabs>
        <w:tab w:val="center" w:pos="4680"/>
        <w:tab w:val="right" w:pos="9360"/>
      </w:tabs>
    </w:pPr>
  </w:style>
  <w:style w:type="character" w:customStyle="1" w:styleId="HeaderChar">
    <w:name w:val="Header Char"/>
    <w:basedOn w:val="DefaultParagraphFont"/>
    <w:link w:val="Header"/>
    <w:uiPriority w:val="99"/>
    <w:rsid w:val="00BC5DE0"/>
  </w:style>
  <w:style w:type="paragraph" w:styleId="Footer">
    <w:name w:val="footer"/>
    <w:basedOn w:val="Normal"/>
    <w:link w:val="FooterChar"/>
    <w:uiPriority w:val="99"/>
    <w:unhideWhenUsed/>
    <w:rsid w:val="00BC5DE0"/>
    <w:pPr>
      <w:tabs>
        <w:tab w:val="center" w:pos="4680"/>
        <w:tab w:val="right" w:pos="9360"/>
      </w:tabs>
    </w:pPr>
  </w:style>
  <w:style w:type="character" w:customStyle="1" w:styleId="FooterChar">
    <w:name w:val="Footer Char"/>
    <w:basedOn w:val="DefaultParagraphFont"/>
    <w:link w:val="Footer"/>
    <w:uiPriority w:val="99"/>
    <w:rsid w:val="00BC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671B-64F2-443D-A220-11D2D406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Burns</dc:creator>
  <cp:lastModifiedBy>Bonnie Burns</cp:lastModifiedBy>
  <cp:revision>5</cp:revision>
  <dcterms:created xsi:type="dcterms:W3CDTF">2021-09-07T17:34:00Z</dcterms:created>
  <dcterms:modified xsi:type="dcterms:W3CDTF">2021-09-08T17:45:00Z</dcterms:modified>
</cp:coreProperties>
</file>