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6B17" w14:textId="77777777" w:rsidR="00787F3E" w:rsidRPr="00972521" w:rsidRDefault="00787F3E" w:rsidP="000A5F8A">
      <w:pPr>
        <w:pStyle w:val="LetterGreetingSalutation"/>
      </w:pPr>
      <w:r w:rsidRPr="00972521">
        <w:t>August 21, 2018</w:t>
      </w:r>
    </w:p>
    <w:p w14:paraId="29D8F51A" w14:textId="77777777" w:rsidR="00787F3E" w:rsidRPr="00972521" w:rsidRDefault="00787F3E" w:rsidP="000A5F8A">
      <w:pPr>
        <w:pStyle w:val="LetterGreetingSalutation"/>
      </w:pPr>
    </w:p>
    <w:p w14:paraId="656B741C" w14:textId="40A5CBE3" w:rsidR="00F847DE" w:rsidRPr="00972521" w:rsidRDefault="00F847DE" w:rsidP="000A5F8A">
      <w:pPr>
        <w:pStyle w:val="LetterGreetingSalutation"/>
      </w:pPr>
      <w:r w:rsidRPr="00972521">
        <w:t xml:space="preserve">John G. </w:t>
      </w:r>
      <w:proofErr w:type="spellStart"/>
      <w:r w:rsidRPr="00972521">
        <w:t>Franchini</w:t>
      </w:r>
      <w:proofErr w:type="spellEnd"/>
      <w:r w:rsidR="00787F3E" w:rsidRPr="00972521">
        <w:t xml:space="preserve">                         </w:t>
      </w:r>
      <w:r w:rsidRPr="00972521">
        <w:t xml:space="preserve">        </w:t>
      </w:r>
      <w:r w:rsidR="00972521">
        <w:t xml:space="preserve">          </w:t>
      </w:r>
      <w:r w:rsidRPr="00972521">
        <w:t>Commissioner Allan L. McVey</w:t>
      </w:r>
    </w:p>
    <w:p w14:paraId="3968C986" w14:textId="6CFA99A4" w:rsidR="00F847DE" w:rsidRPr="00972521" w:rsidRDefault="00F847DE" w:rsidP="000A5F8A">
      <w:pPr>
        <w:pStyle w:val="LetterGreetingSalutation"/>
      </w:pPr>
      <w:r w:rsidRPr="00972521">
        <w:t>New Mexico Office of Insurance                   West Virginia Office of Insurance</w:t>
      </w:r>
    </w:p>
    <w:p w14:paraId="6A39017D" w14:textId="77777777" w:rsidR="00F847DE" w:rsidRPr="00972521" w:rsidRDefault="00F847DE" w:rsidP="000A5F8A">
      <w:pPr>
        <w:pStyle w:val="LetterGreetingSalutation"/>
      </w:pPr>
    </w:p>
    <w:p w14:paraId="27FAFBD7" w14:textId="77777777" w:rsidR="00F847DE" w:rsidRPr="00972521" w:rsidRDefault="00F847DE" w:rsidP="000A5F8A">
      <w:pPr>
        <w:pStyle w:val="LetterGreetingSalutation"/>
      </w:pPr>
    </w:p>
    <w:p w14:paraId="7417842D" w14:textId="7BFD598D" w:rsidR="00F847DE" w:rsidRPr="00972521" w:rsidRDefault="00F847DE" w:rsidP="000A5F8A">
      <w:pPr>
        <w:pStyle w:val="LetterGreetingSalutation"/>
      </w:pPr>
      <w:r w:rsidRPr="00972521">
        <w:t>Re:  Medigap Outline of Coverage forms</w:t>
      </w:r>
    </w:p>
    <w:p w14:paraId="5DCBA436" w14:textId="77777777" w:rsidR="00F847DE" w:rsidRPr="00972521" w:rsidRDefault="00F847DE" w:rsidP="000A5F8A">
      <w:pPr>
        <w:pStyle w:val="LetterGreetingSalutation"/>
      </w:pPr>
    </w:p>
    <w:p w14:paraId="68678C92" w14:textId="5A5A4245" w:rsidR="00F847DE" w:rsidRPr="00972521" w:rsidRDefault="00F847DE" w:rsidP="000A5F8A">
      <w:pPr>
        <w:pStyle w:val="LetterGreetingSalutation"/>
      </w:pPr>
      <w:r w:rsidRPr="00972521">
        <w:t xml:space="preserve">Dear Superintendent </w:t>
      </w:r>
      <w:proofErr w:type="spellStart"/>
      <w:r w:rsidRPr="00972521">
        <w:t>Franchini</w:t>
      </w:r>
      <w:proofErr w:type="spellEnd"/>
      <w:r w:rsidRPr="00972521">
        <w:t xml:space="preserve"> and Commissioner McVey:</w:t>
      </w:r>
    </w:p>
    <w:p w14:paraId="75370225" w14:textId="77777777" w:rsidR="00F847DE" w:rsidRPr="00972521" w:rsidRDefault="00F847DE" w:rsidP="000A5F8A">
      <w:pPr>
        <w:pStyle w:val="LetterGreetingSalutation"/>
      </w:pPr>
    </w:p>
    <w:p w14:paraId="6FF2E0A6" w14:textId="360C15B6" w:rsidR="00AB7C54" w:rsidRDefault="00F847DE" w:rsidP="000A5F8A">
      <w:pPr>
        <w:pStyle w:val="LetterGreetingSalutation"/>
      </w:pPr>
      <w:r w:rsidRPr="00972521">
        <w:t xml:space="preserve">I am writing you to request </w:t>
      </w:r>
      <w:r w:rsidR="00AB7C54">
        <w:t xml:space="preserve">the assistance of </w:t>
      </w:r>
      <w:r w:rsidRPr="00972521">
        <w:t xml:space="preserve">the Speed to Market Working Group on a matter </w:t>
      </w:r>
      <w:r w:rsidR="00AB7C54">
        <w:t>that was</w:t>
      </w:r>
      <w:r w:rsidRPr="00972521">
        <w:t xml:space="preserve"> raised during the </w:t>
      </w:r>
      <w:r w:rsidR="00972521">
        <w:t xml:space="preserve">recent </w:t>
      </w:r>
      <w:r w:rsidRPr="00972521">
        <w:t>meeting of the working group</w:t>
      </w:r>
      <w:r w:rsidR="00972521">
        <w:t xml:space="preserve"> during the summer NAIC meeting in Boston</w:t>
      </w:r>
      <w:r w:rsidRPr="00972521">
        <w:t xml:space="preserve">.  </w:t>
      </w:r>
      <w:r w:rsidR="00AB7C54">
        <w:t xml:space="preserve">There is an urgent need for policy form filing guidance to implement the MACRA Medigap revisions.  </w:t>
      </w:r>
    </w:p>
    <w:p w14:paraId="6999AAFA" w14:textId="77777777" w:rsidR="00AB7C54" w:rsidRDefault="00AB7C54" w:rsidP="000A5F8A">
      <w:pPr>
        <w:pStyle w:val="LetterGreetingSalutation"/>
      </w:pPr>
    </w:p>
    <w:p w14:paraId="53AD4295" w14:textId="1090299E" w:rsidR="00F847DE" w:rsidRPr="00972521" w:rsidRDefault="00F847DE" w:rsidP="000A5F8A">
      <w:pPr>
        <w:pStyle w:val="LetterGreetingSalutation"/>
      </w:pPr>
      <w:r w:rsidRPr="00972521">
        <w:t xml:space="preserve">Commissioner McVey suggested I contact Kris </w:t>
      </w:r>
      <w:proofErr w:type="spellStart"/>
      <w:r w:rsidRPr="00972521">
        <w:t>DeFrain</w:t>
      </w:r>
      <w:proofErr w:type="spellEnd"/>
      <w:r w:rsidRPr="00972521">
        <w:t xml:space="preserve"> to develop a </w:t>
      </w:r>
      <w:r w:rsidR="00AB7C54">
        <w:t xml:space="preserve">draft </w:t>
      </w:r>
      <w:r w:rsidRPr="00972521">
        <w:t xml:space="preserve">template bulletin for states to consider adopting.  I am attaching </w:t>
      </w:r>
      <w:r w:rsidR="00AB7C54">
        <w:t xml:space="preserve">a draft </w:t>
      </w:r>
      <w:r w:rsidRPr="00972521">
        <w:t xml:space="preserve">template </w:t>
      </w:r>
      <w:r w:rsidR="00972521">
        <w:t xml:space="preserve">discussed with Ms. </w:t>
      </w:r>
      <w:proofErr w:type="spellStart"/>
      <w:r w:rsidR="00972521">
        <w:t>DeFrain</w:t>
      </w:r>
      <w:proofErr w:type="spellEnd"/>
      <w:r w:rsidR="00AB7C54">
        <w:t xml:space="preserve"> for your </w:t>
      </w:r>
      <w:r w:rsidR="005F146E">
        <w:t>consideration.</w:t>
      </w:r>
    </w:p>
    <w:p w14:paraId="117F5235" w14:textId="77777777" w:rsidR="00F847DE" w:rsidRPr="00972521" w:rsidRDefault="00F847DE" w:rsidP="000A5F8A">
      <w:pPr>
        <w:pStyle w:val="LetterGreetingSalutation"/>
      </w:pPr>
    </w:p>
    <w:p w14:paraId="76FA8A0B" w14:textId="760A6729" w:rsidR="001F0F6B" w:rsidRPr="00972521" w:rsidRDefault="00B45EBC" w:rsidP="000A5F8A">
      <w:pPr>
        <w:pStyle w:val="LetterGreetingSalutation"/>
      </w:pPr>
      <w:r w:rsidRPr="00972521">
        <w:t>MACRA was signed into law on April 16, 2015</w:t>
      </w:r>
      <w:r w:rsidR="00787F3E" w:rsidRPr="00972521">
        <w:t>.  T</w:t>
      </w:r>
      <w:r w:rsidRPr="00972521">
        <w:t xml:space="preserve">he Senior Issues Task Force (SITF) established a Medigap Subgroup to revise the Model Medicare Supplement Regulation.  The revisions were adopted by the B Committee in April 2016 and by the NAIC later that year.  </w:t>
      </w:r>
    </w:p>
    <w:p w14:paraId="714D64C2" w14:textId="77777777" w:rsidR="001F0F6B" w:rsidRPr="00972521" w:rsidRDefault="001F0F6B" w:rsidP="000A5F8A">
      <w:pPr>
        <w:pStyle w:val="LetterGreetingSalutation"/>
      </w:pPr>
    </w:p>
    <w:p w14:paraId="751EA32B" w14:textId="360D5C4B" w:rsidR="00127BA7" w:rsidRPr="00972521" w:rsidRDefault="001F0F6B" w:rsidP="000A5F8A">
      <w:pPr>
        <w:pStyle w:val="LetterGreetingSalutation"/>
      </w:pPr>
      <w:r w:rsidRPr="00972521">
        <w:t xml:space="preserve">Part </w:t>
      </w:r>
      <w:r w:rsidR="005F146E" w:rsidRPr="00972521">
        <w:t>of the</w:t>
      </w:r>
      <w:r w:rsidR="00AB7C54">
        <w:t xml:space="preserve"> revisions to the Model Regulation </w:t>
      </w:r>
      <w:r w:rsidRPr="00972521">
        <w:t>included a revised one page benefit chart of Medi</w:t>
      </w:r>
      <w:r w:rsidR="00787F3E" w:rsidRPr="00972521">
        <w:t>gap</w:t>
      </w:r>
      <w:r w:rsidRPr="00972521">
        <w:t xml:space="preserve"> plans </w:t>
      </w:r>
      <w:r w:rsidR="00AB7C54">
        <w:t xml:space="preserve">offered and </w:t>
      </w:r>
      <w:r w:rsidRPr="00972521">
        <w:t>sold on or after January 1, 2020.</w:t>
      </w:r>
      <w:r w:rsidR="00A16432" w:rsidRPr="00972521">
        <w:t xml:space="preserve">  That chart is included in Medigap Outlines of Coverage, a filed form in all states, except Virginia.  </w:t>
      </w:r>
      <w:r w:rsidR="00127BA7" w:rsidRPr="00972521">
        <w:t xml:space="preserve">  </w:t>
      </w:r>
    </w:p>
    <w:p w14:paraId="05394EE3" w14:textId="77777777" w:rsidR="00127BA7" w:rsidRPr="00972521" w:rsidRDefault="00127BA7" w:rsidP="000A5F8A">
      <w:pPr>
        <w:pStyle w:val="LetterGreetingSalutation"/>
      </w:pPr>
    </w:p>
    <w:p w14:paraId="531E486B" w14:textId="4B24C7A2" w:rsidR="00972521" w:rsidRDefault="00972521" w:rsidP="000A5F8A">
      <w:pPr>
        <w:pStyle w:val="LetterGreetingSalutation"/>
      </w:pPr>
      <w:r>
        <w:t>I</w:t>
      </w:r>
      <w:r w:rsidR="00127BA7" w:rsidRPr="00972521">
        <w:t xml:space="preserve">nsurers selling Medigap plans </w:t>
      </w:r>
      <w:r>
        <w:t>will need to revise their Outlines of Coverage forms to comply with MACRA.  The revision may only be to substitute the existing 1 page Medigap plan benefit chart with the 1 page chart developed by SITF.</w:t>
      </w:r>
      <w:r w:rsidR="005F146E">
        <w:t xml:space="preserve">  This </w:t>
      </w:r>
      <w:r>
        <w:t>is the only change needed to comply with MACRA</w:t>
      </w:r>
      <w:r w:rsidR="005F146E">
        <w:t>.</w:t>
      </w:r>
      <w:r w:rsidR="00AB7C54">
        <w:t xml:space="preserve"> </w:t>
      </w:r>
    </w:p>
    <w:p w14:paraId="14A213F9" w14:textId="77777777" w:rsidR="00972521" w:rsidRDefault="00972521" w:rsidP="000A5F8A">
      <w:pPr>
        <w:pStyle w:val="LetterGreetingSalutation"/>
      </w:pPr>
    </w:p>
    <w:p w14:paraId="0B336C4B" w14:textId="77777777" w:rsidR="000A5F8A" w:rsidRDefault="00C22D03" w:rsidP="000A5F8A">
      <w:pPr>
        <w:pStyle w:val="LetterGreetingSalutation"/>
      </w:pPr>
      <w:r>
        <w:t xml:space="preserve">Therefore, we propose that </w:t>
      </w:r>
      <w:r w:rsidR="00835FA7">
        <w:t>insure</w:t>
      </w:r>
      <w:r>
        <w:t xml:space="preserve">rs be allowed to revise </w:t>
      </w:r>
      <w:r w:rsidR="00E02752">
        <w:t xml:space="preserve">their </w:t>
      </w:r>
      <w:r>
        <w:t xml:space="preserve">existing state-approved Outlines of Coverage with the MACRA revised chart without the </w:t>
      </w:r>
    </w:p>
    <w:p w14:paraId="57543E58" w14:textId="77777777" w:rsidR="000A5F8A" w:rsidRDefault="000A5F8A" w:rsidP="000A5F8A">
      <w:pPr>
        <w:pStyle w:val="LetterGreetingSalutation"/>
      </w:pPr>
    </w:p>
    <w:p w14:paraId="55E88BE9" w14:textId="77777777" w:rsidR="000A5F8A" w:rsidRDefault="000A5F8A" w:rsidP="000A5F8A">
      <w:pPr>
        <w:pStyle w:val="LetterGreetingSalutation"/>
      </w:pPr>
    </w:p>
    <w:p w14:paraId="2FD759B3" w14:textId="554C5098" w:rsidR="00BA6DDB" w:rsidRPr="00972521" w:rsidRDefault="00C22D03" w:rsidP="000A5F8A">
      <w:pPr>
        <w:pStyle w:val="LetterGreetingSalutation"/>
      </w:pPr>
      <w:proofErr w:type="gramStart"/>
      <w:r>
        <w:t>requirement</w:t>
      </w:r>
      <w:proofErr w:type="gramEnd"/>
      <w:r>
        <w:t xml:space="preserve"> of a new form filing.  </w:t>
      </w:r>
      <w:r w:rsidR="00BA6DDB" w:rsidRPr="00972521">
        <w:t xml:space="preserve">Since </w:t>
      </w:r>
      <w:r>
        <w:t>the NAIC approved</w:t>
      </w:r>
      <w:r w:rsidRPr="00972521">
        <w:t xml:space="preserve"> </w:t>
      </w:r>
      <w:r w:rsidR="00BA6DDB" w:rsidRPr="00972521">
        <w:t xml:space="preserve">chart is to be used verbatim, </w:t>
      </w:r>
      <w:r w:rsidR="00835FA7">
        <w:t>it’s hard to imagine any</w:t>
      </w:r>
      <w:r w:rsidR="00BA6DDB" w:rsidRPr="00972521">
        <w:t xml:space="preserve"> benefit </w:t>
      </w:r>
      <w:r w:rsidR="00835FA7">
        <w:t>is</w:t>
      </w:r>
      <w:r w:rsidR="00BA6DDB" w:rsidRPr="00972521">
        <w:t xml:space="preserve"> gained by </w:t>
      </w:r>
      <w:r w:rsidR="00835FA7">
        <w:t xml:space="preserve">insurers refiling and regulators re-reviewing </w:t>
      </w:r>
      <w:r w:rsidR="00BA6DDB" w:rsidRPr="00972521">
        <w:t>previously approved forms.</w:t>
      </w:r>
      <w:r w:rsidR="00835FA7">
        <w:t xml:space="preserve">  </w:t>
      </w:r>
      <w:r w:rsidR="00AB7C54">
        <w:t>However, i</w:t>
      </w:r>
      <w:r w:rsidR="00BA6DDB" w:rsidRPr="00972521">
        <w:t>f an insurer wants to change some other aspect of the</w:t>
      </w:r>
      <w:r w:rsidR="00835FA7">
        <w:t>ir Outline of Coverage</w:t>
      </w:r>
      <w:r w:rsidR="00BA6DDB" w:rsidRPr="00972521">
        <w:t xml:space="preserve"> form or did not file the form in the past, </w:t>
      </w:r>
      <w:r w:rsidR="00835FA7">
        <w:t>it</w:t>
      </w:r>
      <w:r w:rsidR="00BA6DDB" w:rsidRPr="00972521">
        <w:t xml:space="preserve"> will have to be filed.  </w:t>
      </w:r>
    </w:p>
    <w:p w14:paraId="4CFE14F2" w14:textId="77777777" w:rsidR="00BA6DDB" w:rsidRPr="00972521" w:rsidRDefault="00BA6DDB" w:rsidP="000A5F8A">
      <w:pPr>
        <w:pStyle w:val="LetterGreetingSalutation"/>
      </w:pPr>
    </w:p>
    <w:p w14:paraId="419EE770" w14:textId="77777777" w:rsidR="00AB7C54" w:rsidRDefault="00BA6DDB" w:rsidP="000A5F8A">
      <w:pPr>
        <w:pStyle w:val="LetterGreetingSalutation"/>
      </w:pPr>
      <w:r w:rsidRPr="00972521">
        <w:t xml:space="preserve">To facilitate communication, I’m attaching a draft bulletin for state regulators to consider.  I’ve shared this bulletin with America’s Health Insurance </w:t>
      </w:r>
      <w:proofErr w:type="gramStart"/>
      <w:r w:rsidRPr="00972521">
        <w:t>Plans  and</w:t>
      </w:r>
      <w:proofErr w:type="gramEnd"/>
      <w:r w:rsidRPr="00972521">
        <w:t xml:space="preserve"> United</w:t>
      </w:r>
      <w:r w:rsidR="00787F3E" w:rsidRPr="00972521">
        <w:t xml:space="preserve"> Healthcare</w:t>
      </w:r>
      <w:r w:rsidRPr="00972521">
        <w:t xml:space="preserve">.  </w:t>
      </w:r>
      <w:r w:rsidR="00787F3E" w:rsidRPr="00972521">
        <w:t xml:space="preserve">Both are supportive of this request.  </w:t>
      </w:r>
    </w:p>
    <w:p w14:paraId="0C8F6B14" w14:textId="77777777" w:rsidR="00AB7C54" w:rsidRDefault="00AB7C54" w:rsidP="000A5F8A">
      <w:pPr>
        <w:pStyle w:val="LetterGreetingSalutation"/>
      </w:pPr>
    </w:p>
    <w:p w14:paraId="1A7DD3A9" w14:textId="0D8EEC1B" w:rsidR="007B4164" w:rsidRDefault="00972521" w:rsidP="000A5F8A">
      <w:pPr>
        <w:pStyle w:val="LetterGreetingSalutation"/>
      </w:pPr>
      <w:r>
        <w:t xml:space="preserve">We have also discussed this matter with </w:t>
      </w:r>
      <w:r w:rsidR="007B4164">
        <w:t xml:space="preserve">Commissioner Julie Mix </w:t>
      </w:r>
      <w:proofErr w:type="spellStart"/>
      <w:r w:rsidR="007B4164">
        <w:t>McPeak</w:t>
      </w:r>
      <w:proofErr w:type="spellEnd"/>
      <w:r w:rsidR="007B4164">
        <w:t>, the</w:t>
      </w:r>
      <w:r>
        <w:t xml:space="preserve"> domestic commissioner</w:t>
      </w:r>
      <w:r w:rsidR="007B4164">
        <w:t xml:space="preserve"> of Aetna’s Medicare Supplement </w:t>
      </w:r>
      <w:r w:rsidR="00726F95">
        <w:t>business</w:t>
      </w:r>
      <w:r w:rsidR="007B4164">
        <w:t xml:space="preserve">.  Tennessee has a hearing scheduled on September 14, 2018 to consider MACRA-related amendments to its laws regulating </w:t>
      </w:r>
      <w:proofErr w:type="spellStart"/>
      <w:r w:rsidR="007B4164">
        <w:t>Medigap</w:t>
      </w:r>
      <w:proofErr w:type="spellEnd"/>
      <w:r w:rsidR="007B4164">
        <w:t xml:space="preserve"> plans</w:t>
      </w:r>
      <w:r w:rsidR="000A5F8A">
        <w:t>.</w:t>
      </w:r>
      <w:r w:rsidR="00726F95">
        <w:t xml:space="preserve"> </w:t>
      </w:r>
      <w:r w:rsidR="000A5F8A">
        <w:t xml:space="preserve"> W</w:t>
      </w:r>
      <w:r w:rsidR="00726F95">
        <w:t>e plan to</w:t>
      </w:r>
      <w:r w:rsidR="007B4164">
        <w:t xml:space="preserve"> bring this matter up </w:t>
      </w:r>
      <w:r w:rsidR="00726F95">
        <w:t xml:space="preserve">again </w:t>
      </w:r>
      <w:r w:rsidR="007B4164">
        <w:t>during the hearing</w:t>
      </w:r>
      <w:r w:rsidR="00726F95">
        <w:t xml:space="preserve"> as suggested by Commissioner </w:t>
      </w:r>
      <w:proofErr w:type="spellStart"/>
      <w:r w:rsidR="00726F95">
        <w:t>McPeak</w:t>
      </w:r>
      <w:proofErr w:type="spellEnd"/>
      <w:r w:rsidR="00726F95">
        <w:t xml:space="preserve"> and her staff</w:t>
      </w:r>
      <w:r w:rsidR="007B4164">
        <w:t>.</w:t>
      </w:r>
    </w:p>
    <w:p w14:paraId="3EF22477" w14:textId="77777777" w:rsidR="007B4164" w:rsidRDefault="007B4164" w:rsidP="000A5F8A">
      <w:pPr>
        <w:pStyle w:val="LetterGreetingSalutation"/>
      </w:pPr>
    </w:p>
    <w:p w14:paraId="7D69B67B" w14:textId="66B76DF2" w:rsidR="00C65F19" w:rsidRDefault="00BA6DDB" w:rsidP="000A5F8A">
      <w:pPr>
        <w:pStyle w:val="LetterGreetingSalutation"/>
      </w:pPr>
      <w:r w:rsidRPr="00972521">
        <w:t xml:space="preserve">We believe allowing industry to revise </w:t>
      </w:r>
      <w:r w:rsidR="00787F3E" w:rsidRPr="00972521">
        <w:t xml:space="preserve">and use </w:t>
      </w:r>
      <w:r w:rsidRPr="00972521">
        <w:t xml:space="preserve">previously approved </w:t>
      </w:r>
      <w:r w:rsidR="007B4164">
        <w:t xml:space="preserve">Outline of Coverage </w:t>
      </w:r>
      <w:r w:rsidRPr="00972521">
        <w:t>forms</w:t>
      </w:r>
      <w:r w:rsidR="00787F3E" w:rsidRPr="00972521">
        <w:t xml:space="preserve"> without refiling as outlined in this letter</w:t>
      </w:r>
      <w:r w:rsidRPr="00972521">
        <w:t xml:space="preserve"> will save a significant amount of time and resources for both regulators and</w:t>
      </w:r>
      <w:r w:rsidR="00C65F19">
        <w:t xml:space="preserve"> industry</w:t>
      </w:r>
      <w:r w:rsidR="00DF0149">
        <w:t xml:space="preserve"> which is an efficient approach</w:t>
      </w:r>
      <w:r w:rsidR="009B0456">
        <w:t xml:space="preserve"> </w:t>
      </w:r>
      <w:r w:rsidR="00DF0149">
        <w:t>for</w:t>
      </w:r>
      <w:r w:rsidR="00C65F19">
        <w:t xml:space="preserve"> Speed to Market.  </w:t>
      </w:r>
      <w:r w:rsidR="00AB7C54">
        <w:t>This is the intent of the attached draft bulletin.</w:t>
      </w:r>
    </w:p>
    <w:p w14:paraId="69DEF9BB" w14:textId="77777777" w:rsidR="00C65F19" w:rsidRDefault="00C65F19" w:rsidP="000A5F8A">
      <w:pPr>
        <w:pStyle w:val="LetterGreetingSalutation"/>
      </w:pPr>
    </w:p>
    <w:p w14:paraId="7019A438" w14:textId="750B8C58" w:rsidR="00F847DE" w:rsidRPr="00972521" w:rsidRDefault="00C65F19" w:rsidP="000A5F8A">
      <w:pPr>
        <w:pStyle w:val="LetterGreetingSalutation"/>
      </w:pPr>
      <w:r>
        <w:t>We respectfully request the Working Group to consider recommending this action</w:t>
      </w:r>
      <w:r w:rsidR="00AB7C54">
        <w:t xml:space="preserve"> in a draft bulletin</w:t>
      </w:r>
      <w:r>
        <w:t xml:space="preserve"> to all State regulators.</w:t>
      </w:r>
    </w:p>
    <w:p w14:paraId="445CA811" w14:textId="77777777" w:rsidR="006D51B8" w:rsidRPr="00972521" w:rsidRDefault="006D51B8" w:rsidP="000A5F8A">
      <w:pPr>
        <w:pStyle w:val="LetterGreetingSalutation"/>
      </w:pPr>
    </w:p>
    <w:p w14:paraId="6EFA5FB3" w14:textId="2CF9EEAA" w:rsidR="006D51B8" w:rsidRPr="00972521" w:rsidRDefault="006D51B8" w:rsidP="000A5F8A">
      <w:pPr>
        <w:pStyle w:val="LetterGreetingSalutation"/>
      </w:pPr>
      <w:r w:rsidRPr="00972521">
        <w:t xml:space="preserve">If you have any questions, please contact me. </w:t>
      </w:r>
    </w:p>
    <w:p w14:paraId="5482702C" w14:textId="77777777" w:rsidR="000A5F8A" w:rsidRDefault="000A5F8A" w:rsidP="000A5F8A">
      <w:pPr>
        <w:pStyle w:val="LetterGreetingSalutation"/>
      </w:pPr>
    </w:p>
    <w:p w14:paraId="2E0E7648" w14:textId="77777777" w:rsidR="000A5F8A" w:rsidRDefault="006D51B8" w:rsidP="000A5F8A">
      <w:pPr>
        <w:pStyle w:val="LetterGreetingSalutation"/>
      </w:pPr>
      <w:proofErr w:type="spellStart"/>
      <w:r w:rsidRPr="00972521">
        <w:t>Esigned</w:t>
      </w:r>
      <w:proofErr w:type="spellEnd"/>
      <w:r w:rsidRPr="00972521">
        <w:t xml:space="preserve"> by Michael Colliflower</w:t>
      </w:r>
    </w:p>
    <w:p w14:paraId="60AD1A13" w14:textId="7BDC7BB3" w:rsidR="004966E6" w:rsidRDefault="00337425" w:rsidP="000A5F8A">
      <w:pPr>
        <w:pStyle w:val="LetterGreetingSalutation"/>
        <w:rPr>
          <w:rStyle w:val="Hyperlink"/>
        </w:rPr>
      </w:pPr>
      <w:hyperlink r:id="rId9" w:history="1">
        <w:r w:rsidR="006D51B8" w:rsidRPr="00972521">
          <w:rPr>
            <w:rStyle w:val="Hyperlink"/>
          </w:rPr>
          <w:t>Mike.Colliflower@Aetna.com</w:t>
        </w:r>
      </w:hyperlink>
    </w:p>
    <w:p w14:paraId="61EDD5F5" w14:textId="77777777" w:rsidR="004966E6" w:rsidRDefault="004966E6" w:rsidP="000A5F8A">
      <w:pPr>
        <w:pStyle w:val="LetterGreetingSalutation"/>
        <w:rPr>
          <w:rStyle w:val="Hyperlink"/>
        </w:rPr>
      </w:pPr>
    </w:p>
    <w:p w14:paraId="2B16226D" w14:textId="77777777" w:rsidR="000A5F8A" w:rsidRDefault="000A5F8A" w:rsidP="000A5F8A">
      <w:pPr>
        <w:pStyle w:val="LetterGreetingSalutation"/>
        <w:rPr>
          <w:rStyle w:val="Hyperlink"/>
          <w:color w:val="auto"/>
          <w:u w:val="none"/>
        </w:rPr>
      </w:pPr>
    </w:p>
    <w:p w14:paraId="4734E3E8" w14:textId="381A7E0A" w:rsidR="006D51B8" w:rsidRPr="000A5F8A" w:rsidRDefault="004966E6" w:rsidP="000A5F8A">
      <w:pPr>
        <w:pStyle w:val="LetterGreetingSalutation"/>
      </w:pPr>
      <w:r w:rsidRPr="000A5F8A">
        <w:rPr>
          <w:rStyle w:val="Hyperlink"/>
          <w:color w:val="auto"/>
          <w:u w:val="none"/>
        </w:rPr>
        <w:t xml:space="preserve">cc:  Kris </w:t>
      </w:r>
      <w:proofErr w:type="spellStart"/>
      <w:r w:rsidRPr="000A5F8A">
        <w:rPr>
          <w:rStyle w:val="Hyperlink"/>
          <w:color w:val="auto"/>
          <w:u w:val="none"/>
        </w:rPr>
        <w:t>DeFrain</w:t>
      </w:r>
      <w:proofErr w:type="spellEnd"/>
      <w:r w:rsidR="006D51B8" w:rsidRPr="000A5F8A">
        <w:t xml:space="preserve"> </w:t>
      </w:r>
    </w:p>
    <w:p w14:paraId="1FAAF322" w14:textId="0B45AF00" w:rsidR="00F847DE" w:rsidRPr="00972521" w:rsidRDefault="000A5F8A" w:rsidP="000A5F8A">
      <w:pPr>
        <w:pStyle w:val="LetterGreetingSalutation"/>
      </w:pPr>
      <w:r>
        <w:t>Attachment:  Draft Bulletin</w:t>
      </w:r>
      <w:bookmarkStart w:id="0" w:name="_GoBack"/>
      <w:bookmarkEnd w:id="0"/>
    </w:p>
    <w:p w14:paraId="080A08F8" w14:textId="77777777" w:rsidR="009338A9" w:rsidRPr="005C558E" w:rsidRDefault="009338A9" w:rsidP="000A5F8A">
      <w:pPr>
        <w:pStyle w:val="LetterGreetingSalutation"/>
      </w:pPr>
    </w:p>
    <w:sectPr w:rsidR="009338A9" w:rsidRPr="005C558E" w:rsidSect="00DE0296"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72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8E09" w14:textId="77777777" w:rsidR="00337425" w:rsidRDefault="00337425">
      <w:r>
        <w:separator/>
      </w:r>
    </w:p>
  </w:endnote>
  <w:endnote w:type="continuationSeparator" w:id="0">
    <w:p w14:paraId="2E6CB2DC" w14:textId="77777777" w:rsidR="00337425" w:rsidRDefault="0033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">
    <w:altName w:val="Frutiger LT Std 45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5315" w14:textId="77777777" w:rsidR="00462C41" w:rsidRDefault="00462C41" w:rsidP="00C52015">
    <w:pPr>
      <w:pStyle w:val="Disclaimer"/>
    </w:pPr>
    <w:r w:rsidRPr="00C74DE7">
      <w:t xml:space="preserve">Health insurance plans are offered, underwritten or administered by Aetna Life Insurance Company and its affiliates (Aetna). Health information programs provide general health information and are not a substitute for diagnosis or treatment by a physician or other health care professional. Information is believed to be accurate as of the production date; however, it is subject to change. For more information about Aetna plans, refer to </w:t>
    </w:r>
    <w:hyperlink r:id="rId1" w:history="1">
      <w:r w:rsidRPr="00C74DE7">
        <w:rPr>
          <w:b/>
          <w:bCs/>
        </w:rPr>
        <w:t>www.aetna.com</w:t>
      </w:r>
    </w:hyperlink>
    <w:r w:rsidRPr="00C74DE7">
      <w:t>.</w:t>
    </w:r>
  </w:p>
  <w:p w14:paraId="3B83FA90" w14:textId="77777777" w:rsidR="00462C41" w:rsidRPr="00C74DE7" w:rsidRDefault="00462C41" w:rsidP="00C52015">
    <w:pPr>
      <w:pStyle w:val="Disclaimer"/>
    </w:pPr>
  </w:p>
  <w:p w14:paraId="5130270D" w14:textId="77777777" w:rsidR="00462C41" w:rsidRPr="00C74DE7" w:rsidRDefault="00462C41" w:rsidP="00C52015">
    <w:pPr>
      <w:pStyle w:val="Disclaimer"/>
      <w:rPr>
        <w:rFonts w:cs="FrutigerLTStd-Light"/>
        <w:lang w:val="es-MX"/>
      </w:rPr>
    </w:pPr>
    <w:r w:rsidRPr="00C74DE7">
      <w:rPr>
        <w:lang w:val="es-MX"/>
      </w:rPr>
      <w:t>45.32.300.0B (12/09)</w:t>
    </w:r>
    <w:r w:rsidRPr="00C74DE7">
      <w:rPr>
        <w:lang w:val="es-MX"/>
      </w:rPr>
      <w:tab/>
    </w:r>
    <w:r w:rsidRPr="00C74DE7">
      <w:rPr>
        <w:lang w:val="es-MX"/>
      </w:rPr>
      <w:tab/>
    </w:r>
    <w:r w:rsidRPr="00C74DE7">
      <w:rPr>
        <w:lang w:val="es-MX"/>
      </w:rPr>
      <w:tab/>
    </w:r>
    <w:r w:rsidRPr="00C74DE7">
      <w:rPr>
        <w:lang w:val="es-MX"/>
      </w:rPr>
      <w:tab/>
    </w:r>
    <w:r w:rsidRPr="00C74DE7">
      <w:rPr>
        <w:lang w:val="es-MX"/>
      </w:rPr>
      <w:tab/>
    </w:r>
    <w:r w:rsidRPr="00C74DE7">
      <w:rPr>
        <w:lang w:val="es-MX"/>
      </w:rPr>
      <w:tab/>
    </w:r>
    <w:r w:rsidRPr="00C74DE7">
      <w:rPr>
        <w:lang w:val="es-MX"/>
      </w:rPr>
      <w:tab/>
    </w:r>
    <w:r w:rsidRPr="00C74DE7">
      <w:rPr>
        <w:lang w:val="es-MX"/>
      </w:rPr>
      <w:tab/>
    </w:r>
    <w:r w:rsidRPr="00C74DE7">
      <w:rPr>
        <w:rFonts w:cs="FrutigerLTStd-Light"/>
        <w:lang w:val="es-MX"/>
      </w:rPr>
      <w:t>©2009 Aetna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48D0" w14:textId="77777777" w:rsidR="00462C41" w:rsidRPr="00923320" w:rsidRDefault="00462C41" w:rsidP="00923320">
    <w:pPr>
      <w:pStyle w:val="Disclaimer"/>
      <w:jc w:val="left"/>
    </w:pPr>
  </w:p>
  <w:p w14:paraId="42D91C2B" w14:textId="7A828466" w:rsidR="00462C41" w:rsidRPr="00CB61D0" w:rsidRDefault="00462C41" w:rsidP="00743AAF">
    <w:pPr>
      <w:pStyle w:val="PartNumberCopy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2242" w14:textId="77777777" w:rsidR="00337425" w:rsidRDefault="00337425">
      <w:r>
        <w:separator/>
      </w:r>
    </w:p>
  </w:footnote>
  <w:footnote w:type="continuationSeparator" w:id="0">
    <w:p w14:paraId="526DEF7B" w14:textId="77777777" w:rsidR="00337425" w:rsidRDefault="0033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432" w:type="dxa"/>
      <w:tblLayout w:type="fixed"/>
      <w:tblLook w:val="01E0" w:firstRow="1" w:lastRow="1" w:firstColumn="1" w:lastColumn="1" w:noHBand="0" w:noVBand="0"/>
    </w:tblPr>
    <w:tblGrid>
      <w:gridCol w:w="6363"/>
      <w:gridCol w:w="3537"/>
    </w:tblGrid>
    <w:tr w:rsidR="00593AEF" w:rsidRPr="002830EA" w14:paraId="39D46F74" w14:textId="77777777" w:rsidTr="00593AEF">
      <w:trPr>
        <w:trHeight w:val="900"/>
      </w:trPr>
      <w:tc>
        <w:tcPr>
          <w:tcW w:w="6363" w:type="dxa"/>
        </w:tcPr>
        <w:p w14:paraId="7F613641" w14:textId="77777777" w:rsidR="00593AEF" w:rsidRDefault="00593AEF" w:rsidP="006537FE">
          <w:pPr>
            <w:rPr>
              <w:rFonts w:asciiTheme="minorHAnsi" w:hAnsiTheme="minorHAnsi" w:cs="Calibri"/>
              <w:sz w:val="18"/>
              <w:szCs w:val="18"/>
            </w:rPr>
          </w:pPr>
          <w:r w:rsidRPr="005933E0">
            <w:rPr>
              <w:rFonts w:asciiTheme="minorHAnsi" w:hAnsiTheme="minorHAnsi" w:cs="Calibri"/>
              <w:sz w:val="18"/>
              <w:szCs w:val="18"/>
            </w:rPr>
            <w:t>800 Crescent Centre Drive</w:t>
          </w:r>
          <w:r w:rsidR="00C65269">
            <w:rPr>
              <w:rFonts w:asciiTheme="minorHAnsi" w:hAnsiTheme="minorHAnsi" w:cs="Calibri"/>
              <w:sz w:val="18"/>
              <w:szCs w:val="18"/>
            </w:rPr>
            <w:t>,</w:t>
          </w:r>
        </w:p>
        <w:p w14:paraId="7D3AC853" w14:textId="05BB002A" w:rsidR="00C65269" w:rsidRPr="005933E0" w:rsidRDefault="00C65269" w:rsidP="006537FE">
          <w:pPr>
            <w:rPr>
              <w:rFonts w:asciiTheme="minorHAnsi" w:hAnsiTheme="minorHAnsi" w:cs="Calibri"/>
              <w:sz w:val="18"/>
              <w:szCs w:val="18"/>
            </w:rPr>
          </w:pPr>
          <w:r>
            <w:rPr>
              <w:rFonts w:asciiTheme="minorHAnsi" w:hAnsiTheme="minorHAnsi" w:cs="Calibri"/>
              <w:sz w:val="18"/>
              <w:szCs w:val="18"/>
            </w:rPr>
            <w:t>Suite 200</w:t>
          </w:r>
          <w:r w:rsidR="007100EC">
            <w:rPr>
              <w:rFonts w:asciiTheme="minorHAnsi" w:hAnsiTheme="minorHAnsi" w:cs="Calibri"/>
              <w:sz w:val="18"/>
              <w:szCs w:val="18"/>
            </w:rPr>
            <w:t>,</w:t>
          </w:r>
        </w:p>
        <w:p w14:paraId="01850070" w14:textId="4F6B5D20" w:rsidR="00593AEF" w:rsidRPr="007A0792" w:rsidRDefault="00593AEF" w:rsidP="00433272">
          <w:pPr>
            <w:pStyle w:val="Address"/>
            <w:rPr>
              <w:sz w:val="18"/>
            </w:rPr>
          </w:pPr>
          <w:r w:rsidRPr="005933E0">
            <w:rPr>
              <w:rFonts w:asciiTheme="minorHAnsi" w:hAnsiTheme="minorHAnsi" w:cs="Calibri"/>
              <w:sz w:val="18"/>
            </w:rPr>
            <w:t>Franklin, TN  37067</w:t>
          </w:r>
        </w:p>
      </w:tc>
      <w:tc>
        <w:tcPr>
          <w:tcW w:w="3537" w:type="dxa"/>
        </w:tcPr>
        <w:p w14:paraId="666E8AEC" w14:textId="77777777" w:rsidR="00593AEF" w:rsidRPr="0095587B" w:rsidRDefault="00593AEF" w:rsidP="00C52015">
          <w:pPr>
            <w:rPr>
              <w:noProof/>
            </w:rPr>
          </w:pPr>
          <w:r w:rsidRPr="0095587B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93887FA" wp14:editId="48BE940B">
                <wp:simplePos x="0" y="0"/>
                <wp:positionH relativeFrom="column">
                  <wp:posOffset>155575</wp:posOffset>
                </wp:positionH>
                <wp:positionV relativeFrom="paragraph">
                  <wp:posOffset>0</wp:posOffset>
                </wp:positionV>
                <wp:extent cx="1888067" cy="482600"/>
                <wp:effectExtent l="0" t="0" r="0" b="0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067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93AEF" w:rsidRPr="002830EA" w14:paraId="09DD41EB" w14:textId="77777777" w:rsidTr="00593AEF">
      <w:trPr>
        <w:trHeight w:val="720"/>
      </w:trPr>
      <w:tc>
        <w:tcPr>
          <w:tcW w:w="6363" w:type="dxa"/>
        </w:tcPr>
        <w:p w14:paraId="049C26A2" w14:textId="7AB03B10" w:rsidR="00593AEF" w:rsidRPr="005933E0" w:rsidRDefault="00593AEF" w:rsidP="00593AEF">
          <w:pPr>
            <w:spacing w:line="240" w:lineRule="exact"/>
            <w:rPr>
              <w:rFonts w:asciiTheme="minorHAnsi" w:hAnsiTheme="minorHAnsi" w:cs="Calibri"/>
              <w:sz w:val="18"/>
              <w:szCs w:val="18"/>
            </w:rPr>
          </w:pPr>
          <w:r w:rsidRPr="005933E0">
            <w:rPr>
              <w:rFonts w:asciiTheme="minorHAnsi" w:hAnsiTheme="minorHAnsi" w:cs="Calibri"/>
              <w:b/>
              <w:sz w:val="18"/>
              <w:szCs w:val="18"/>
            </w:rPr>
            <w:t>Mi</w:t>
          </w:r>
          <w:r w:rsidR="00F847DE">
            <w:rPr>
              <w:rFonts w:asciiTheme="minorHAnsi" w:hAnsiTheme="minorHAnsi" w:cs="Calibri"/>
              <w:b/>
              <w:sz w:val="18"/>
              <w:szCs w:val="18"/>
            </w:rPr>
            <w:t>chael A</w:t>
          </w:r>
          <w:r w:rsidRPr="005933E0">
            <w:rPr>
              <w:rFonts w:asciiTheme="minorHAnsi" w:hAnsiTheme="minorHAnsi" w:cs="Calibri"/>
              <w:b/>
              <w:sz w:val="18"/>
              <w:szCs w:val="18"/>
            </w:rPr>
            <w:t xml:space="preserve"> Colliflower</w:t>
          </w:r>
          <w:r w:rsidR="00F847DE">
            <w:rPr>
              <w:rFonts w:asciiTheme="minorHAnsi" w:hAnsiTheme="minorHAnsi" w:cs="Calibri"/>
              <w:b/>
              <w:sz w:val="18"/>
              <w:szCs w:val="18"/>
            </w:rPr>
            <w:t xml:space="preserve">, CLU, </w:t>
          </w:r>
          <w:proofErr w:type="spellStart"/>
          <w:r w:rsidR="00F847DE">
            <w:rPr>
              <w:rFonts w:asciiTheme="minorHAnsi" w:hAnsiTheme="minorHAnsi" w:cs="Calibri"/>
              <w:b/>
              <w:sz w:val="18"/>
              <w:szCs w:val="18"/>
            </w:rPr>
            <w:t>ChFC</w:t>
          </w:r>
          <w:proofErr w:type="spellEnd"/>
          <w:r w:rsidR="00F847DE">
            <w:rPr>
              <w:rFonts w:asciiTheme="minorHAnsi" w:hAnsiTheme="minorHAnsi" w:cs="Calibri"/>
              <w:b/>
              <w:sz w:val="18"/>
              <w:szCs w:val="18"/>
            </w:rPr>
            <w:t>, FLMI, AIRC</w:t>
          </w:r>
        </w:p>
        <w:p w14:paraId="7582B9DD" w14:textId="77777777" w:rsidR="00593AEF" w:rsidRPr="005933E0" w:rsidRDefault="00593AEF" w:rsidP="00593AEF">
          <w:pPr>
            <w:spacing w:line="240" w:lineRule="exact"/>
            <w:rPr>
              <w:rFonts w:asciiTheme="minorHAnsi" w:hAnsiTheme="minorHAnsi" w:cs="Calibri"/>
              <w:sz w:val="18"/>
              <w:szCs w:val="18"/>
            </w:rPr>
          </w:pPr>
          <w:r w:rsidRPr="005933E0">
            <w:rPr>
              <w:rFonts w:asciiTheme="minorHAnsi" w:hAnsiTheme="minorHAnsi" w:cs="Calibri"/>
              <w:sz w:val="18"/>
              <w:szCs w:val="18"/>
            </w:rPr>
            <w:t>Counsel</w:t>
          </w:r>
        </w:p>
        <w:p w14:paraId="33214926" w14:textId="77777777" w:rsidR="00593AEF" w:rsidRPr="005933E0" w:rsidRDefault="00593AEF" w:rsidP="00593AEF">
          <w:pPr>
            <w:spacing w:line="240" w:lineRule="exact"/>
            <w:rPr>
              <w:rFonts w:asciiTheme="minorHAnsi" w:hAnsiTheme="minorHAnsi" w:cs="Calibri"/>
              <w:sz w:val="18"/>
              <w:szCs w:val="18"/>
            </w:rPr>
          </w:pPr>
          <w:r w:rsidRPr="005933E0">
            <w:rPr>
              <w:rFonts w:asciiTheme="minorHAnsi" w:hAnsiTheme="minorHAnsi" w:cs="Calibri"/>
              <w:sz w:val="18"/>
              <w:szCs w:val="18"/>
            </w:rPr>
            <w:t>Law Health Operations</w:t>
          </w:r>
        </w:p>
        <w:p w14:paraId="1AEC86E9" w14:textId="71C45DA3" w:rsidR="00C65269" w:rsidRDefault="00593AEF" w:rsidP="00C65269">
          <w:pPr>
            <w:spacing w:line="240" w:lineRule="exact"/>
            <w:rPr>
              <w:rFonts w:asciiTheme="minorHAnsi" w:hAnsiTheme="minorHAnsi" w:cs="Calibri"/>
              <w:sz w:val="18"/>
              <w:szCs w:val="18"/>
            </w:rPr>
          </w:pPr>
          <w:r w:rsidRPr="005933E0">
            <w:rPr>
              <w:rFonts w:asciiTheme="minorHAnsi" w:hAnsiTheme="minorHAnsi" w:cs="Calibri"/>
              <w:sz w:val="18"/>
              <w:szCs w:val="18"/>
            </w:rPr>
            <w:t xml:space="preserve">Telephone: </w:t>
          </w:r>
          <w:r w:rsidR="00C65269" w:rsidRPr="00C65269">
            <w:rPr>
              <w:rFonts w:asciiTheme="minorHAnsi" w:hAnsiTheme="minorHAnsi" w:cs="Calibri"/>
              <w:sz w:val="18"/>
            </w:rPr>
            <w:t>407</w:t>
          </w:r>
          <w:r w:rsidR="00C65269">
            <w:rPr>
              <w:rFonts w:asciiTheme="minorHAnsi" w:hAnsiTheme="minorHAnsi" w:cs="Calibri"/>
              <w:sz w:val="18"/>
            </w:rPr>
            <w:t>-</w:t>
          </w:r>
          <w:r w:rsidR="00C65269" w:rsidRPr="00C65269">
            <w:rPr>
              <w:rFonts w:asciiTheme="minorHAnsi" w:hAnsiTheme="minorHAnsi" w:cs="Calibri"/>
              <w:sz w:val="18"/>
            </w:rPr>
            <w:t>513-1895</w:t>
          </w:r>
        </w:p>
        <w:p w14:paraId="1869E9B3" w14:textId="7EA261A5" w:rsidR="00593AEF" w:rsidRPr="005C558E" w:rsidRDefault="00593AEF" w:rsidP="00C65269">
          <w:pPr>
            <w:spacing w:line="240" w:lineRule="exact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3537" w:type="dxa"/>
        </w:tcPr>
        <w:p w14:paraId="32372D9A" w14:textId="77777777" w:rsidR="00593AEF" w:rsidRPr="002830EA" w:rsidRDefault="00593AEF" w:rsidP="00CF7525">
          <w:pPr>
            <w:spacing w:before="240"/>
            <w:ind w:left="1872"/>
            <w:rPr>
              <w:rFonts w:ascii="Calibri" w:hAnsi="Calibri" w:cs="Frutiger LT Std 45 Light"/>
              <w:b/>
              <w:bCs/>
              <w:color w:val="221E1F"/>
              <w:sz w:val="16"/>
              <w:szCs w:val="16"/>
            </w:rPr>
          </w:pPr>
        </w:p>
      </w:tc>
    </w:tr>
  </w:tbl>
  <w:p w14:paraId="0836871A" w14:textId="77777777" w:rsidR="00462C41" w:rsidRPr="002830EA" w:rsidRDefault="00462C41" w:rsidP="000A5F8A">
    <w:pPr>
      <w:pStyle w:val="LetterGreetingSalutatio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3E"/>
    <w:multiLevelType w:val="multilevel"/>
    <w:tmpl w:val="46B4B83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A130F"/>
    <w:multiLevelType w:val="hybridMultilevel"/>
    <w:tmpl w:val="B3F094BA"/>
    <w:lvl w:ilvl="0" w:tplc="8968E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Std 45 Light" w:eastAsia="Times New Roman" w:hAnsi="Frutiger LT Std 45 Light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11BFB"/>
    <w:multiLevelType w:val="hybridMultilevel"/>
    <w:tmpl w:val="35320600"/>
    <w:lvl w:ilvl="0" w:tplc="7778A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F6F08"/>
    <w:multiLevelType w:val="multilevel"/>
    <w:tmpl w:val="353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15CA"/>
    <w:multiLevelType w:val="multilevel"/>
    <w:tmpl w:val="4D5AD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C6DAE"/>
    <w:multiLevelType w:val="multilevel"/>
    <w:tmpl w:val="353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E25DB"/>
    <w:multiLevelType w:val="hybridMultilevel"/>
    <w:tmpl w:val="0F20C5DA"/>
    <w:lvl w:ilvl="0" w:tplc="9B1AC7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C6489"/>
    <w:multiLevelType w:val="hybridMultilevel"/>
    <w:tmpl w:val="89EC92B2"/>
    <w:lvl w:ilvl="0" w:tplc="27402488">
      <w:start w:val="1"/>
      <w:numFmt w:val="bullet"/>
      <w:pStyle w:val="Lette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22D70"/>
    <w:multiLevelType w:val="multilevel"/>
    <w:tmpl w:val="46B4B83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83800"/>
    <w:multiLevelType w:val="hybridMultilevel"/>
    <w:tmpl w:val="243A1F0C"/>
    <w:lvl w:ilvl="0" w:tplc="86E20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807BD"/>
    <w:multiLevelType w:val="multilevel"/>
    <w:tmpl w:val="B3F094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Std 45 Light" w:eastAsia="Times New Roman" w:hAnsi="Frutiger LT Std 45 Light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F503A"/>
    <w:multiLevelType w:val="hybridMultilevel"/>
    <w:tmpl w:val="46B4B834"/>
    <w:lvl w:ilvl="0" w:tplc="45182C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52924"/>
    <w:multiLevelType w:val="multilevel"/>
    <w:tmpl w:val="89EC9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93D78"/>
    <w:multiLevelType w:val="hybridMultilevel"/>
    <w:tmpl w:val="A88469F4"/>
    <w:lvl w:ilvl="0" w:tplc="9B1AC7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C956FD"/>
    <w:multiLevelType w:val="hybridMultilevel"/>
    <w:tmpl w:val="E1D40028"/>
    <w:lvl w:ilvl="0" w:tplc="1C38E25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F0637"/>
    <w:multiLevelType w:val="hybridMultilevel"/>
    <w:tmpl w:val="EEFCBDBE"/>
    <w:lvl w:ilvl="0" w:tplc="86E20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C9"/>
    <w:rsid w:val="000174CA"/>
    <w:rsid w:val="00022D35"/>
    <w:rsid w:val="000255E1"/>
    <w:rsid w:val="000358A6"/>
    <w:rsid w:val="00057B5F"/>
    <w:rsid w:val="00090623"/>
    <w:rsid w:val="000A5F8A"/>
    <w:rsid w:val="000B0C4D"/>
    <w:rsid w:val="000D092F"/>
    <w:rsid w:val="000E3C27"/>
    <w:rsid w:val="000E7AC9"/>
    <w:rsid w:val="000F08AF"/>
    <w:rsid w:val="00101A55"/>
    <w:rsid w:val="00127BA7"/>
    <w:rsid w:val="00153468"/>
    <w:rsid w:val="001745AC"/>
    <w:rsid w:val="00175A3D"/>
    <w:rsid w:val="001804D8"/>
    <w:rsid w:val="0019157A"/>
    <w:rsid w:val="001F0F6B"/>
    <w:rsid w:val="001F301E"/>
    <w:rsid w:val="001F4A99"/>
    <w:rsid w:val="0023178C"/>
    <w:rsid w:val="00275DB9"/>
    <w:rsid w:val="002830EA"/>
    <w:rsid w:val="00317F40"/>
    <w:rsid w:val="00337425"/>
    <w:rsid w:val="00352EDF"/>
    <w:rsid w:val="00364605"/>
    <w:rsid w:val="003A2969"/>
    <w:rsid w:val="003A506E"/>
    <w:rsid w:val="00401660"/>
    <w:rsid w:val="0043215D"/>
    <w:rsid w:val="00433272"/>
    <w:rsid w:val="0045254A"/>
    <w:rsid w:val="00453CEA"/>
    <w:rsid w:val="004621C9"/>
    <w:rsid w:val="00462C41"/>
    <w:rsid w:val="00470AA5"/>
    <w:rsid w:val="004966E6"/>
    <w:rsid w:val="005052CA"/>
    <w:rsid w:val="00507436"/>
    <w:rsid w:val="00545644"/>
    <w:rsid w:val="005502C9"/>
    <w:rsid w:val="005544E1"/>
    <w:rsid w:val="005610CD"/>
    <w:rsid w:val="00592E94"/>
    <w:rsid w:val="005933E0"/>
    <w:rsid w:val="00593AEF"/>
    <w:rsid w:val="005C558E"/>
    <w:rsid w:val="005E2019"/>
    <w:rsid w:val="005F146E"/>
    <w:rsid w:val="005F4211"/>
    <w:rsid w:val="00616F22"/>
    <w:rsid w:val="00632D50"/>
    <w:rsid w:val="006531BA"/>
    <w:rsid w:val="006840A6"/>
    <w:rsid w:val="006934CE"/>
    <w:rsid w:val="006A0510"/>
    <w:rsid w:val="006A300A"/>
    <w:rsid w:val="006D51B8"/>
    <w:rsid w:val="007100EC"/>
    <w:rsid w:val="00726F95"/>
    <w:rsid w:val="00743AAF"/>
    <w:rsid w:val="00751A79"/>
    <w:rsid w:val="00787F3E"/>
    <w:rsid w:val="007A0792"/>
    <w:rsid w:val="007B4164"/>
    <w:rsid w:val="007B4B9C"/>
    <w:rsid w:val="007E1F3A"/>
    <w:rsid w:val="007E235A"/>
    <w:rsid w:val="007E2E1B"/>
    <w:rsid w:val="00833394"/>
    <w:rsid w:val="00835FA7"/>
    <w:rsid w:val="008A3E49"/>
    <w:rsid w:val="008C23FD"/>
    <w:rsid w:val="008D6C86"/>
    <w:rsid w:val="008D7299"/>
    <w:rsid w:val="00923320"/>
    <w:rsid w:val="009338A9"/>
    <w:rsid w:val="0095587B"/>
    <w:rsid w:val="00972521"/>
    <w:rsid w:val="00994028"/>
    <w:rsid w:val="0099528C"/>
    <w:rsid w:val="009B0456"/>
    <w:rsid w:val="009B5F3C"/>
    <w:rsid w:val="00A16432"/>
    <w:rsid w:val="00A4585C"/>
    <w:rsid w:val="00A45DD7"/>
    <w:rsid w:val="00A92BB7"/>
    <w:rsid w:val="00AB7C54"/>
    <w:rsid w:val="00AC3AC1"/>
    <w:rsid w:val="00AE7BEA"/>
    <w:rsid w:val="00AF68BC"/>
    <w:rsid w:val="00B03CF0"/>
    <w:rsid w:val="00B26BE3"/>
    <w:rsid w:val="00B45EBC"/>
    <w:rsid w:val="00B66E96"/>
    <w:rsid w:val="00B671A4"/>
    <w:rsid w:val="00BA6B2C"/>
    <w:rsid w:val="00BA6DDB"/>
    <w:rsid w:val="00BC780C"/>
    <w:rsid w:val="00BE4F81"/>
    <w:rsid w:val="00BF0E89"/>
    <w:rsid w:val="00C04FB7"/>
    <w:rsid w:val="00C109F3"/>
    <w:rsid w:val="00C22D03"/>
    <w:rsid w:val="00C379CE"/>
    <w:rsid w:val="00C52015"/>
    <w:rsid w:val="00C65269"/>
    <w:rsid w:val="00C65F19"/>
    <w:rsid w:val="00C8540F"/>
    <w:rsid w:val="00CB61D0"/>
    <w:rsid w:val="00CC1832"/>
    <w:rsid w:val="00CC2D39"/>
    <w:rsid w:val="00CD3BD5"/>
    <w:rsid w:val="00CD5528"/>
    <w:rsid w:val="00CE22FE"/>
    <w:rsid w:val="00CF7525"/>
    <w:rsid w:val="00D0770C"/>
    <w:rsid w:val="00D31123"/>
    <w:rsid w:val="00D33B9E"/>
    <w:rsid w:val="00D42B91"/>
    <w:rsid w:val="00D53814"/>
    <w:rsid w:val="00D62245"/>
    <w:rsid w:val="00D70537"/>
    <w:rsid w:val="00D93440"/>
    <w:rsid w:val="00D94E7D"/>
    <w:rsid w:val="00DC41C0"/>
    <w:rsid w:val="00DE0296"/>
    <w:rsid w:val="00DF0149"/>
    <w:rsid w:val="00DF6E9D"/>
    <w:rsid w:val="00E02752"/>
    <w:rsid w:val="00E15ED2"/>
    <w:rsid w:val="00E42458"/>
    <w:rsid w:val="00E50A43"/>
    <w:rsid w:val="00E830EA"/>
    <w:rsid w:val="00E833DF"/>
    <w:rsid w:val="00E918D7"/>
    <w:rsid w:val="00EB25BE"/>
    <w:rsid w:val="00EC520C"/>
    <w:rsid w:val="00EE6126"/>
    <w:rsid w:val="00F0081F"/>
    <w:rsid w:val="00F06B6B"/>
    <w:rsid w:val="00F31782"/>
    <w:rsid w:val="00F4515B"/>
    <w:rsid w:val="00F55992"/>
    <w:rsid w:val="00F620DB"/>
    <w:rsid w:val="00F759C6"/>
    <w:rsid w:val="00F847DE"/>
    <w:rsid w:val="00F934CF"/>
    <w:rsid w:val="00FB034E"/>
    <w:rsid w:val="00FC552E"/>
    <w:rsid w:val="00FC5661"/>
    <w:rsid w:val="00FF6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75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BC780C"/>
  </w:style>
  <w:style w:type="paragraph" w:styleId="Heading1">
    <w:name w:val="heading 1"/>
    <w:basedOn w:val="Normal"/>
    <w:next w:val="Normal"/>
    <w:link w:val="Heading1Char"/>
    <w:rsid w:val="00F62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62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0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62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Normal"/>
    <w:rsid w:val="007E235A"/>
    <w:pPr>
      <w:spacing w:after="200"/>
    </w:pPr>
    <w:rPr>
      <w:rFonts w:ascii="Calibri" w:hAnsi="Calibri"/>
      <w:sz w:val="48"/>
      <w:szCs w:val="48"/>
    </w:rPr>
  </w:style>
  <w:style w:type="paragraph" w:customStyle="1" w:styleId="LetterBullets">
    <w:name w:val="Letter Bullets"/>
    <w:basedOn w:val="Normal"/>
    <w:rsid w:val="005610CD"/>
    <w:pPr>
      <w:numPr>
        <w:numId w:val="9"/>
      </w:numPr>
      <w:spacing w:before="120" w:after="120"/>
      <w:contextualSpacing/>
    </w:pPr>
    <w:rPr>
      <w:rFonts w:ascii="Calibri" w:hAnsi="Calibri"/>
      <w:sz w:val="20"/>
      <w:szCs w:val="22"/>
    </w:rPr>
  </w:style>
  <w:style w:type="paragraph" w:customStyle="1" w:styleId="Subhead">
    <w:name w:val="Subhead"/>
    <w:basedOn w:val="Normal"/>
    <w:rsid w:val="006840A6"/>
    <w:pPr>
      <w:autoSpaceDE w:val="0"/>
      <w:autoSpaceDN w:val="0"/>
      <w:adjustRightInd w:val="0"/>
      <w:spacing w:before="180" w:after="60"/>
    </w:pPr>
    <w:rPr>
      <w:rFonts w:ascii="Calibri" w:hAnsi="Calibri" w:cs="Frutiger LT Std 45 Light"/>
      <w:b/>
      <w:bCs/>
      <w:color w:val="221E1F"/>
      <w:sz w:val="26"/>
      <w:szCs w:val="26"/>
    </w:rPr>
  </w:style>
  <w:style w:type="paragraph" w:styleId="BalloonText">
    <w:name w:val="Balloon Text"/>
    <w:basedOn w:val="Normal"/>
    <w:semiHidden/>
    <w:rsid w:val="00EE21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2132"/>
    <w:rPr>
      <w:sz w:val="16"/>
      <w:szCs w:val="16"/>
    </w:rPr>
  </w:style>
  <w:style w:type="paragraph" w:styleId="CommentText">
    <w:name w:val="annotation text"/>
    <w:basedOn w:val="Normal"/>
    <w:semiHidden/>
    <w:rsid w:val="00EE2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2132"/>
    <w:rPr>
      <w:b/>
      <w:bCs/>
    </w:rPr>
  </w:style>
  <w:style w:type="character" w:styleId="FootnoteReference">
    <w:name w:val="footnote reference"/>
    <w:basedOn w:val="DefaultParagraphFont"/>
    <w:semiHidden/>
    <w:rsid w:val="0021237E"/>
    <w:rPr>
      <w:vertAlign w:val="superscript"/>
    </w:rPr>
  </w:style>
  <w:style w:type="paragraph" w:customStyle="1" w:styleId="Address">
    <w:name w:val="Address"/>
    <w:basedOn w:val="Normal"/>
    <w:rsid w:val="00CD5528"/>
    <w:pPr>
      <w:autoSpaceDE w:val="0"/>
      <w:autoSpaceDN w:val="0"/>
      <w:adjustRightInd w:val="0"/>
      <w:jc w:val="both"/>
    </w:pPr>
    <w:rPr>
      <w:rFonts w:ascii="Calibri" w:hAnsi="Calibri"/>
      <w:sz w:val="16"/>
      <w:szCs w:val="18"/>
    </w:rPr>
  </w:style>
  <w:style w:type="paragraph" w:customStyle="1" w:styleId="LetterGreetingSalutation">
    <w:name w:val="Letter Greeting/Salutation"/>
    <w:basedOn w:val="Normal"/>
    <w:autoRedefine/>
    <w:rsid w:val="000A5F8A"/>
    <w:pPr>
      <w:autoSpaceDE w:val="0"/>
      <w:autoSpaceDN w:val="0"/>
      <w:adjustRightInd w:val="0"/>
      <w:ind w:right="86"/>
      <w:jc w:val="both"/>
    </w:pPr>
    <w:rPr>
      <w:sz w:val="28"/>
      <w:szCs w:val="28"/>
    </w:rPr>
  </w:style>
  <w:style w:type="paragraph" w:customStyle="1" w:styleId="Disclaimer">
    <w:name w:val="Disclaimer"/>
    <w:basedOn w:val="Normal"/>
    <w:rsid w:val="00E830EA"/>
    <w:pPr>
      <w:jc w:val="both"/>
    </w:pPr>
    <w:rPr>
      <w:rFonts w:ascii="Calibri" w:hAnsi="Calibri"/>
      <w:sz w:val="16"/>
      <w:szCs w:val="18"/>
    </w:rPr>
  </w:style>
  <w:style w:type="paragraph" w:customStyle="1" w:styleId="PartNumberCopyright">
    <w:name w:val="Part Number/Copyright"/>
    <w:qFormat/>
    <w:rsid w:val="00CB61D0"/>
    <w:rPr>
      <w:rFonts w:ascii="Calibri" w:hAnsi="Calibri"/>
      <w:sz w:val="14"/>
      <w:szCs w:val="18"/>
    </w:rPr>
  </w:style>
  <w:style w:type="paragraph" w:customStyle="1" w:styleId="SecondarySubhead">
    <w:name w:val="Secondary Subhead"/>
    <w:basedOn w:val="Subhead"/>
    <w:qFormat/>
    <w:rsid w:val="006840A6"/>
    <w:rPr>
      <w:sz w:val="22"/>
    </w:rPr>
  </w:style>
  <w:style w:type="paragraph" w:customStyle="1" w:styleId="Letterbody">
    <w:name w:val="Letter body"/>
    <w:basedOn w:val="LetterGreetingSalutation"/>
    <w:qFormat/>
    <w:rsid w:val="005F4211"/>
    <w:pPr>
      <w:spacing w:before="60" w:after="180"/>
    </w:pPr>
  </w:style>
  <w:style w:type="paragraph" w:styleId="Header">
    <w:name w:val="header"/>
    <w:basedOn w:val="Normal"/>
    <w:link w:val="HeaderChar"/>
    <w:rsid w:val="00CF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7525"/>
  </w:style>
  <w:style w:type="paragraph" w:styleId="Footer">
    <w:name w:val="footer"/>
    <w:basedOn w:val="Normal"/>
    <w:link w:val="FooterChar"/>
    <w:rsid w:val="00CF7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525"/>
  </w:style>
  <w:style w:type="character" w:styleId="Emphasis">
    <w:name w:val="Emphasis"/>
    <w:basedOn w:val="DefaultParagraphFont"/>
    <w:qFormat/>
    <w:rsid w:val="007A079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A079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792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5C558E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6D5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BC780C"/>
  </w:style>
  <w:style w:type="paragraph" w:styleId="Heading1">
    <w:name w:val="heading 1"/>
    <w:basedOn w:val="Normal"/>
    <w:next w:val="Normal"/>
    <w:link w:val="Heading1Char"/>
    <w:rsid w:val="00F62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62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0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62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Normal"/>
    <w:rsid w:val="007E235A"/>
    <w:pPr>
      <w:spacing w:after="200"/>
    </w:pPr>
    <w:rPr>
      <w:rFonts w:ascii="Calibri" w:hAnsi="Calibri"/>
      <w:sz w:val="48"/>
      <w:szCs w:val="48"/>
    </w:rPr>
  </w:style>
  <w:style w:type="paragraph" w:customStyle="1" w:styleId="LetterBullets">
    <w:name w:val="Letter Bullets"/>
    <w:basedOn w:val="Normal"/>
    <w:rsid w:val="005610CD"/>
    <w:pPr>
      <w:numPr>
        <w:numId w:val="9"/>
      </w:numPr>
      <w:spacing w:before="120" w:after="120"/>
      <w:contextualSpacing/>
    </w:pPr>
    <w:rPr>
      <w:rFonts w:ascii="Calibri" w:hAnsi="Calibri"/>
      <w:sz w:val="20"/>
      <w:szCs w:val="22"/>
    </w:rPr>
  </w:style>
  <w:style w:type="paragraph" w:customStyle="1" w:styleId="Subhead">
    <w:name w:val="Subhead"/>
    <w:basedOn w:val="Normal"/>
    <w:rsid w:val="006840A6"/>
    <w:pPr>
      <w:autoSpaceDE w:val="0"/>
      <w:autoSpaceDN w:val="0"/>
      <w:adjustRightInd w:val="0"/>
      <w:spacing w:before="180" w:after="60"/>
    </w:pPr>
    <w:rPr>
      <w:rFonts w:ascii="Calibri" w:hAnsi="Calibri" w:cs="Frutiger LT Std 45 Light"/>
      <w:b/>
      <w:bCs/>
      <w:color w:val="221E1F"/>
      <w:sz w:val="26"/>
      <w:szCs w:val="26"/>
    </w:rPr>
  </w:style>
  <w:style w:type="paragraph" w:styleId="BalloonText">
    <w:name w:val="Balloon Text"/>
    <w:basedOn w:val="Normal"/>
    <w:semiHidden/>
    <w:rsid w:val="00EE21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2132"/>
    <w:rPr>
      <w:sz w:val="16"/>
      <w:szCs w:val="16"/>
    </w:rPr>
  </w:style>
  <w:style w:type="paragraph" w:styleId="CommentText">
    <w:name w:val="annotation text"/>
    <w:basedOn w:val="Normal"/>
    <w:semiHidden/>
    <w:rsid w:val="00EE2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2132"/>
    <w:rPr>
      <w:b/>
      <w:bCs/>
    </w:rPr>
  </w:style>
  <w:style w:type="character" w:styleId="FootnoteReference">
    <w:name w:val="footnote reference"/>
    <w:basedOn w:val="DefaultParagraphFont"/>
    <w:semiHidden/>
    <w:rsid w:val="0021237E"/>
    <w:rPr>
      <w:vertAlign w:val="superscript"/>
    </w:rPr>
  </w:style>
  <w:style w:type="paragraph" w:customStyle="1" w:styleId="Address">
    <w:name w:val="Address"/>
    <w:basedOn w:val="Normal"/>
    <w:rsid w:val="00CD5528"/>
    <w:pPr>
      <w:autoSpaceDE w:val="0"/>
      <w:autoSpaceDN w:val="0"/>
      <w:adjustRightInd w:val="0"/>
      <w:jc w:val="both"/>
    </w:pPr>
    <w:rPr>
      <w:rFonts w:ascii="Calibri" w:hAnsi="Calibri"/>
      <w:sz w:val="16"/>
      <w:szCs w:val="18"/>
    </w:rPr>
  </w:style>
  <w:style w:type="paragraph" w:customStyle="1" w:styleId="LetterGreetingSalutation">
    <w:name w:val="Letter Greeting/Salutation"/>
    <w:basedOn w:val="Normal"/>
    <w:autoRedefine/>
    <w:rsid w:val="000A5F8A"/>
    <w:pPr>
      <w:autoSpaceDE w:val="0"/>
      <w:autoSpaceDN w:val="0"/>
      <w:adjustRightInd w:val="0"/>
      <w:ind w:right="86"/>
      <w:jc w:val="both"/>
    </w:pPr>
    <w:rPr>
      <w:sz w:val="28"/>
      <w:szCs w:val="28"/>
    </w:rPr>
  </w:style>
  <w:style w:type="paragraph" w:customStyle="1" w:styleId="Disclaimer">
    <w:name w:val="Disclaimer"/>
    <w:basedOn w:val="Normal"/>
    <w:rsid w:val="00E830EA"/>
    <w:pPr>
      <w:jc w:val="both"/>
    </w:pPr>
    <w:rPr>
      <w:rFonts w:ascii="Calibri" w:hAnsi="Calibri"/>
      <w:sz w:val="16"/>
      <w:szCs w:val="18"/>
    </w:rPr>
  </w:style>
  <w:style w:type="paragraph" w:customStyle="1" w:styleId="PartNumberCopyright">
    <w:name w:val="Part Number/Copyright"/>
    <w:qFormat/>
    <w:rsid w:val="00CB61D0"/>
    <w:rPr>
      <w:rFonts w:ascii="Calibri" w:hAnsi="Calibri"/>
      <w:sz w:val="14"/>
      <w:szCs w:val="18"/>
    </w:rPr>
  </w:style>
  <w:style w:type="paragraph" w:customStyle="1" w:styleId="SecondarySubhead">
    <w:name w:val="Secondary Subhead"/>
    <w:basedOn w:val="Subhead"/>
    <w:qFormat/>
    <w:rsid w:val="006840A6"/>
    <w:rPr>
      <w:sz w:val="22"/>
    </w:rPr>
  </w:style>
  <w:style w:type="paragraph" w:customStyle="1" w:styleId="Letterbody">
    <w:name w:val="Letter body"/>
    <w:basedOn w:val="LetterGreetingSalutation"/>
    <w:qFormat/>
    <w:rsid w:val="005F4211"/>
    <w:pPr>
      <w:spacing w:before="60" w:after="180"/>
    </w:pPr>
  </w:style>
  <w:style w:type="paragraph" w:styleId="Header">
    <w:name w:val="header"/>
    <w:basedOn w:val="Normal"/>
    <w:link w:val="HeaderChar"/>
    <w:rsid w:val="00CF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7525"/>
  </w:style>
  <w:style w:type="paragraph" w:styleId="Footer">
    <w:name w:val="footer"/>
    <w:basedOn w:val="Normal"/>
    <w:link w:val="FooterChar"/>
    <w:rsid w:val="00CF7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525"/>
  </w:style>
  <w:style w:type="character" w:styleId="Emphasis">
    <w:name w:val="Emphasis"/>
    <w:basedOn w:val="DefaultParagraphFont"/>
    <w:qFormat/>
    <w:rsid w:val="007A079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A079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792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5C558E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6D5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ke.Colliflower@Aetn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t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5A1D4-C6A5-4214-93E2-8E8D2EFE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your new Aetna pharmacy benefits</vt:lpstr>
    </vt:vector>
  </TitlesOfParts>
  <Company>Aetna</Company>
  <LinksUpToDate>false</LinksUpToDate>
  <CharactersWithSpaces>3377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http://www.aetna.com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http://www.aetna.com/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your new Aetna pharmacy benefits</dc:title>
  <dc:creator>A103994</dc:creator>
  <cp:lastModifiedBy>Mike Colliflower</cp:lastModifiedBy>
  <cp:revision>2</cp:revision>
  <cp:lastPrinted>2012-01-10T19:14:00Z</cp:lastPrinted>
  <dcterms:created xsi:type="dcterms:W3CDTF">2018-08-21T19:13:00Z</dcterms:created>
  <dcterms:modified xsi:type="dcterms:W3CDTF">2018-08-21T19:13:00Z</dcterms:modified>
</cp:coreProperties>
</file>